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A2" w:rsidRPr="00786CA7" w:rsidRDefault="00BB04B2" w:rsidP="00985840">
      <w:pPr>
        <w:pStyle w:val="msghead"/>
        <w:jc w:val="right"/>
        <w:rPr>
          <w:rStyle w:val="Strong"/>
          <w:rFonts w:ascii="Arial" w:hAnsi="Arial" w:cs="Arial"/>
          <w:b w:val="0"/>
          <w:i/>
        </w:rPr>
      </w:pPr>
      <w:r>
        <w:rPr>
          <w:rStyle w:val="Strong"/>
          <w:rFonts w:ascii="Arial" w:hAnsi="Arial" w:cs="Arial"/>
          <w:b w:val="0"/>
          <w:i/>
        </w:rPr>
        <w:t xml:space="preserve"> </w:t>
      </w:r>
      <w:bookmarkStart w:id="0" w:name="_GoBack"/>
      <w:bookmarkEnd w:id="0"/>
      <w:r w:rsidR="008B6DA2" w:rsidRPr="00786CA7">
        <w:rPr>
          <w:rStyle w:val="Strong"/>
          <w:rFonts w:ascii="Arial" w:hAnsi="Arial" w:cs="Arial"/>
          <w:b w:val="0"/>
          <w:i/>
        </w:rPr>
        <w:t xml:space="preserve">Төсөл </w:t>
      </w:r>
    </w:p>
    <w:p w:rsidR="008B6DA2" w:rsidRPr="00786CA7" w:rsidRDefault="008B6DA2" w:rsidP="00CA6F78">
      <w:pPr>
        <w:pStyle w:val="msghead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МОНГОЛ УЛСЫН ХУУЛЬ</w:t>
      </w:r>
    </w:p>
    <w:p w:rsidR="00CA6F78" w:rsidRPr="00786CA7" w:rsidRDefault="008B6DA2" w:rsidP="00CA6F78">
      <w:pPr>
        <w:pStyle w:val="NoSpacing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ВАЛЮТЫН ЗОХИЦУУЛАЛТЫН ТУХАЙ ХУУЛЬД</w:t>
      </w:r>
    </w:p>
    <w:p w:rsidR="008B6DA2" w:rsidRPr="00786CA7" w:rsidRDefault="008B6DA2" w:rsidP="00CA6F78">
      <w:pPr>
        <w:pStyle w:val="NoSpacing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НЭМЭЛТ ОРУУЛАХ ТУХАЙ</w:t>
      </w:r>
    </w:p>
    <w:p w:rsidR="008B6DA2" w:rsidRPr="00786CA7" w:rsidRDefault="008B6DA2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</w:rPr>
        <w:t>1 дүгээр зүйл.</w:t>
      </w:r>
      <w:r w:rsidRPr="00786CA7">
        <w:rPr>
          <w:rStyle w:val="Strong"/>
          <w:rFonts w:ascii="Arial" w:hAnsi="Arial" w:cs="Arial"/>
          <w:b w:val="0"/>
        </w:rPr>
        <w:t xml:space="preserve"> Валютын зохицуулалтын тухай хуулийн 14 дүгээр зүйлд дор дурдсан агуулгатай 10 дахь хэсэг нэмсүгэй.</w:t>
      </w:r>
    </w:p>
    <w:p w:rsidR="008B6DA2" w:rsidRPr="00786CA7" w:rsidRDefault="008B6DA2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  <w:b w:val="0"/>
        </w:rPr>
        <w:t>“10.</w:t>
      </w:r>
      <w:r w:rsidR="00CA6F78" w:rsidRPr="00786CA7">
        <w:rPr>
          <w:rStyle w:val="Strong"/>
          <w:rFonts w:ascii="Arial" w:hAnsi="Arial" w:cs="Arial"/>
          <w:b w:val="0"/>
        </w:rPr>
        <w:t xml:space="preserve">Засгийн газартай хөрөнгө оруулалтын гэрээ байгуулсан, </w:t>
      </w:r>
      <w:r w:rsidR="00FF5E15">
        <w:rPr>
          <w:rStyle w:val="Strong"/>
          <w:rFonts w:ascii="Arial" w:hAnsi="Arial" w:cs="Arial"/>
          <w:b w:val="0"/>
        </w:rPr>
        <w:t xml:space="preserve">стратегийн ач холбогдол бүхий </w:t>
      </w:r>
      <w:r w:rsidR="00CA6F78" w:rsidRPr="00786CA7">
        <w:rPr>
          <w:rStyle w:val="Strong"/>
          <w:rFonts w:ascii="Arial" w:hAnsi="Arial" w:cs="Arial"/>
          <w:b w:val="0"/>
        </w:rPr>
        <w:t>ашигт малтмалын ордыг ашигла</w:t>
      </w:r>
      <w:r w:rsidR="001A71A5">
        <w:rPr>
          <w:rStyle w:val="Strong"/>
          <w:rFonts w:ascii="Arial" w:hAnsi="Arial" w:cs="Arial"/>
          <w:b w:val="0"/>
        </w:rPr>
        <w:t>даг,</w:t>
      </w:r>
      <w:r w:rsidR="00CA6F78" w:rsidRPr="00786CA7">
        <w:rPr>
          <w:rStyle w:val="Strong"/>
          <w:rFonts w:ascii="Arial" w:hAnsi="Arial" w:cs="Arial"/>
          <w:b w:val="0"/>
        </w:rPr>
        <w:t xml:space="preserve"> </w:t>
      </w:r>
      <w:r w:rsidR="00EC3BC5" w:rsidRPr="003940E9">
        <w:rPr>
          <w:rStyle w:val="Strong"/>
          <w:rFonts w:ascii="Arial" w:hAnsi="Arial" w:cs="Arial"/>
          <w:b w:val="0"/>
        </w:rPr>
        <w:t xml:space="preserve">Монголбанкнаас </w:t>
      </w:r>
      <w:r w:rsidR="00B819E3" w:rsidRPr="003940E9">
        <w:rPr>
          <w:rStyle w:val="Strong"/>
          <w:rFonts w:ascii="Arial" w:hAnsi="Arial" w:cs="Arial"/>
          <w:b w:val="0"/>
        </w:rPr>
        <w:t xml:space="preserve">тогтоосон доод </w:t>
      </w:r>
      <w:r w:rsidR="00EC3BC5" w:rsidRPr="003940E9">
        <w:rPr>
          <w:rStyle w:val="Strong"/>
          <w:rFonts w:ascii="Arial" w:hAnsi="Arial" w:cs="Arial"/>
          <w:b w:val="0"/>
        </w:rPr>
        <w:t>хэмжээний</w:t>
      </w:r>
      <w:r w:rsidR="00EC3BC5" w:rsidRPr="00786CA7">
        <w:rPr>
          <w:rStyle w:val="Strong"/>
          <w:rFonts w:ascii="Arial" w:hAnsi="Arial" w:cs="Arial"/>
          <w:b w:val="0"/>
        </w:rPr>
        <w:t xml:space="preserve"> </w:t>
      </w:r>
      <w:r w:rsidR="00CA6F78" w:rsidRPr="00786CA7">
        <w:rPr>
          <w:rStyle w:val="Strong"/>
          <w:rFonts w:ascii="Arial" w:hAnsi="Arial" w:cs="Arial"/>
          <w:b w:val="0"/>
        </w:rPr>
        <w:t>экспортын гадаад валютын орлого</w:t>
      </w:r>
      <w:r w:rsidR="00B819E3">
        <w:rPr>
          <w:rStyle w:val="Strong"/>
          <w:rFonts w:ascii="Arial" w:hAnsi="Arial" w:cs="Arial"/>
          <w:b w:val="0"/>
        </w:rPr>
        <w:t>той</w:t>
      </w:r>
      <w:r w:rsidR="00EC3BC5" w:rsidRPr="00786CA7">
        <w:rPr>
          <w:rStyle w:val="Strong"/>
          <w:rFonts w:ascii="Arial" w:hAnsi="Arial" w:cs="Arial"/>
          <w:b w:val="0"/>
        </w:rPr>
        <w:t xml:space="preserve"> </w:t>
      </w:r>
      <w:r w:rsidR="00CA6F78" w:rsidRPr="00786CA7">
        <w:rPr>
          <w:rStyle w:val="Strong"/>
          <w:rFonts w:ascii="Arial" w:hAnsi="Arial" w:cs="Arial"/>
          <w:b w:val="0"/>
        </w:rPr>
        <w:t>хуулийн этгээ</w:t>
      </w:r>
      <w:r w:rsidR="00B64324" w:rsidRPr="00786CA7">
        <w:rPr>
          <w:rStyle w:val="Strong"/>
          <w:rFonts w:ascii="Arial" w:hAnsi="Arial" w:cs="Arial"/>
          <w:b w:val="0"/>
        </w:rPr>
        <w:t>д</w:t>
      </w:r>
      <w:r w:rsidR="00EC3BC5" w:rsidRPr="00786CA7">
        <w:rPr>
          <w:rStyle w:val="Strong"/>
          <w:rFonts w:ascii="Arial" w:hAnsi="Arial" w:cs="Arial"/>
          <w:b w:val="0"/>
        </w:rPr>
        <w:t xml:space="preserve">ийн </w:t>
      </w:r>
      <w:r w:rsidR="00C41977" w:rsidRPr="00786CA7">
        <w:rPr>
          <w:rStyle w:val="Strong"/>
          <w:rFonts w:ascii="Arial" w:hAnsi="Arial" w:cs="Arial"/>
          <w:b w:val="0"/>
        </w:rPr>
        <w:t>төлбөр тооцооны данс</w:t>
      </w:r>
      <w:r w:rsidR="00EC3BC5" w:rsidRPr="00786CA7">
        <w:rPr>
          <w:rStyle w:val="Strong"/>
          <w:rFonts w:ascii="Arial" w:hAnsi="Arial" w:cs="Arial"/>
          <w:b w:val="0"/>
        </w:rPr>
        <w:t>ыг Монголбанк өөр дээрээ байршуулж болно.</w:t>
      </w:r>
      <w:r w:rsidR="00CA6F78" w:rsidRPr="00786CA7">
        <w:rPr>
          <w:rStyle w:val="Strong"/>
          <w:rFonts w:ascii="Arial" w:hAnsi="Arial" w:cs="Arial"/>
          <w:b w:val="0"/>
        </w:rPr>
        <w:t>”</w:t>
      </w:r>
    </w:p>
    <w:p w:rsidR="00CA6F78" w:rsidRPr="00786CA7" w:rsidRDefault="00CA6F78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</w:rPr>
        <w:t>2 дугаар зүйл</w:t>
      </w:r>
      <w:r w:rsidRPr="00786CA7">
        <w:rPr>
          <w:rStyle w:val="Strong"/>
          <w:rFonts w:ascii="Arial" w:hAnsi="Arial" w:cs="Arial"/>
          <w:b w:val="0"/>
        </w:rPr>
        <w:t>. Энэ хуулийг 2018 оны ... дугаар сарын ...-ний өдрөөс эхлэн дагаж мөрдөнө.</w:t>
      </w:r>
    </w:p>
    <w:p w:rsidR="00985840" w:rsidRPr="00786CA7" w:rsidRDefault="00985840" w:rsidP="00CA6F78">
      <w:pPr>
        <w:pStyle w:val="msghead"/>
        <w:jc w:val="center"/>
        <w:rPr>
          <w:rStyle w:val="Strong"/>
          <w:rFonts w:ascii="Arial" w:hAnsi="Arial" w:cs="Arial"/>
        </w:rPr>
      </w:pPr>
    </w:p>
    <w:p w:rsidR="00985840" w:rsidRPr="00786CA7" w:rsidRDefault="00CA6F78" w:rsidP="00985840">
      <w:pPr>
        <w:pStyle w:val="msghead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ГАРЫН ҮСЭГ</w:t>
      </w:r>
    </w:p>
    <w:p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</w:p>
    <w:p w:rsidR="00985840" w:rsidRPr="00786CA7" w:rsidRDefault="00985840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F36965" w:rsidRPr="00786CA7" w:rsidRDefault="00F36965" w:rsidP="008B6DA2">
      <w:pPr>
        <w:pStyle w:val="msghead"/>
        <w:rPr>
          <w:rStyle w:val="Strong"/>
          <w:rFonts w:ascii="Arial" w:hAnsi="Arial" w:cs="Arial"/>
          <w:b w:val="0"/>
        </w:rPr>
      </w:pPr>
    </w:p>
    <w:p w:rsidR="00CA6F78" w:rsidRPr="00786CA7" w:rsidRDefault="00985840" w:rsidP="00985840">
      <w:pPr>
        <w:pStyle w:val="msghead"/>
        <w:jc w:val="right"/>
        <w:rPr>
          <w:rStyle w:val="Strong"/>
          <w:rFonts w:ascii="Arial" w:hAnsi="Arial" w:cs="Arial"/>
          <w:b w:val="0"/>
          <w:i/>
        </w:rPr>
      </w:pPr>
      <w:r w:rsidRPr="00786CA7">
        <w:rPr>
          <w:rStyle w:val="Strong"/>
          <w:rFonts w:ascii="Arial" w:hAnsi="Arial" w:cs="Arial"/>
          <w:b w:val="0"/>
          <w:i/>
        </w:rPr>
        <w:lastRenderedPageBreak/>
        <w:t>Төсөл</w:t>
      </w:r>
    </w:p>
    <w:p w:rsidR="00985840" w:rsidRPr="00786CA7" w:rsidRDefault="00985840" w:rsidP="00985840">
      <w:pPr>
        <w:pStyle w:val="msghead"/>
        <w:rPr>
          <w:rStyle w:val="Strong"/>
          <w:rFonts w:ascii="Arial" w:hAnsi="Arial" w:cs="Arial"/>
        </w:rPr>
      </w:pPr>
    </w:p>
    <w:p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МОНГОЛ УЛСЫН ХУУЛЬ</w:t>
      </w:r>
    </w:p>
    <w:p w:rsidR="00985840" w:rsidRPr="00786CA7" w:rsidRDefault="00985840" w:rsidP="00985840">
      <w:pPr>
        <w:pStyle w:val="NoSpacing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 xml:space="preserve">ТӨВ БАНК </w:t>
      </w:r>
      <w:r w:rsidRPr="00786CA7">
        <w:rPr>
          <w:rStyle w:val="Strong"/>
          <w:rFonts w:ascii="Arial" w:hAnsi="Arial" w:cs="Arial"/>
          <w:lang w:val="en-US"/>
        </w:rPr>
        <w:t>(</w:t>
      </w:r>
      <w:r w:rsidRPr="00786CA7">
        <w:rPr>
          <w:rStyle w:val="Strong"/>
          <w:rFonts w:ascii="Arial" w:hAnsi="Arial" w:cs="Arial"/>
        </w:rPr>
        <w:t>МОНГОЛБАНК</w:t>
      </w:r>
      <w:r w:rsidRPr="00786CA7">
        <w:rPr>
          <w:rStyle w:val="Strong"/>
          <w:rFonts w:ascii="Arial" w:hAnsi="Arial" w:cs="Arial"/>
          <w:lang w:val="en-US"/>
        </w:rPr>
        <w:t>)</w:t>
      </w:r>
      <w:r w:rsidRPr="00786CA7">
        <w:rPr>
          <w:rStyle w:val="Strong"/>
          <w:rFonts w:ascii="Arial" w:hAnsi="Arial" w:cs="Arial"/>
        </w:rPr>
        <w:t>-НЫ ТУХАЙ ХУУЛЬД</w:t>
      </w:r>
    </w:p>
    <w:p w:rsidR="00B64324" w:rsidRPr="00786CA7" w:rsidRDefault="00985840" w:rsidP="00985840">
      <w:pPr>
        <w:pStyle w:val="NoSpacing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НЭМЭЛТ ОРУУЛАХ ТУХАЙ</w:t>
      </w:r>
    </w:p>
    <w:p w:rsidR="00B64324" w:rsidRPr="00786CA7" w:rsidRDefault="00B64324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</w:rPr>
        <w:t>1 дүгээр зүйл.</w:t>
      </w:r>
      <w:r w:rsidRPr="00786CA7">
        <w:rPr>
          <w:rStyle w:val="Strong"/>
          <w:rFonts w:ascii="Arial" w:hAnsi="Arial" w:cs="Arial"/>
          <w:b w:val="0"/>
        </w:rPr>
        <w:t xml:space="preserve"> Төв банк </w:t>
      </w:r>
      <w:r w:rsidRPr="00786CA7">
        <w:rPr>
          <w:rStyle w:val="Strong"/>
          <w:rFonts w:ascii="Arial" w:hAnsi="Arial" w:cs="Arial"/>
          <w:b w:val="0"/>
          <w:lang w:val="en-US"/>
        </w:rPr>
        <w:t>(</w:t>
      </w:r>
      <w:r w:rsidRPr="00786CA7">
        <w:rPr>
          <w:rStyle w:val="Strong"/>
          <w:rFonts w:ascii="Arial" w:hAnsi="Arial" w:cs="Arial"/>
          <w:b w:val="0"/>
        </w:rPr>
        <w:t>Монголбанк</w:t>
      </w:r>
      <w:r w:rsidRPr="00786CA7">
        <w:rPr>
          <w:rStyle w:val="Strong"/>
          <w:rFonts w:ascii="Arial" w:hAnsi="Arial" w:cs="Arial"/>
          <w:b w:val="0"/>
          <w:lang w:val="en-US"/>
        </w:rPr>
        <w:t>)</w:t>
      </w:r>
      <w:r w:rsidRPr="00786CA7">
        <w:rPr>
          <w:rStyle w:val="Strong"/>
          <w:rFonts w:ascii="Arial" w:hAnsi="Arial" w:cs="Arial"/>
          <w:b w:val="0"/>
        </w:rPr>
        <w:t>-ны тухай хуулийн 23 дугаар зүйлийн 2 дахь хэсэгт  дор дурдсан агуулгатай 6 дахь заалт нэмсүгэй.</w:t>
      </w:r>
    </w:p>
    <w:p w:rsidR="00985840" w:rsidRPr="00786CA7" w:rsidRDefault="00B64324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  <w:b w:val="0"/>
        </w:rPr>
        <w:t xml:space="preserve">“6/ </w:t>
      </w:r>
      <w:r w:rsidR="00786CA7">
        <w:rPr>
          <w:rStyle w:val="Strong"/>
          <w:rFonts w:ascii="Arial" w:hAnsi="Arial" w:cs="Arial"/>
          <w:b w:val="0"/>
        </w:rPr>
        <w:t>х</w:t>
      </w:r>
      <w:r w:rsidR="00F36965" w:rsidRPr="00786CA7">
        <w:rPr>
          <w:rStyle w:val="Strong"/>
          <w:rFonts w:ascii="Arial" w:hAnsi="Arial" w:cs="Arial"/>
          <w:b w:val="0"/>
        </w:rPr>
        <w:t xml:space="preserve">уульд тусгайлан заасан тохиолдолд </w:t>
      </w:r>
      <w:r w:rsidRPr="00786CA7">
        <w:rPr>
          <w:rStyle w:val="Strong"/>
          <w:rFonts w:ascii="Arial" w:hAnsi="Arial" w:cs="Arial"/>
          <w:b w:val="0"/>
        </w:rPr>
        <w:t>хуулийн этгээдийн данс</w:t>
      </w:r>
      <w:r w:rsidR="00985840" w:rsidRPr="00786CA7">
        <w:rPr>
          <w:rStyle w:val="Strong"/>
          <w:rFonts w:ascii="Arial" w:hAnsi="Arial" w:cs="Arial"/>
          <w:b w:val="0"/>
        </w:rPr>
        <w:t xml:space="preserve">ыг </w:t>
      </w:r>
      <w:r w:rsidR="00F36965" w:rsidRPr="00786CA7">
        <w:rPr>
          <w:rStyle w:val="Strong"/>
          <w:rFonts w:ascii="Arial" w:hAnsi="Arial" w:cs="Arial"/>
          <w:b w:val="0"/>
        </w:rPr>
        <w:t xml:space="preserve">тодорхой  нөхцлөөр </w:t>
      </w:r>
      <w:r w:rsidR="00985840" w:rsidRPr="00786CA7">
        <w:rPr>
          <w:rStyle w:val="Strong"/>
          <w:rFonts w:ascii="Arial" w:hAnsi="Arial" w:cs="Arial"/>
          <w:b w:val="0"/>
        </w:rPr>
        <w:t>өөр дээрээ байршуул</w:t>
      </w:r>
      <w:r w:rsidR="00EC3BC5" w:rsidRPr="00786CA7">
        <w:rPr>
          <w:rStyle w:val="Strong"/>
          <w:rFonts w:ascii="Arial" w:hAnsi="Arial" w:cs="Arial"/>
          <w:b w:val="0"/>
        </w:rPr>
        <w:t>ах</w:t>
      </w:r>
      <w:r w:rsidR="00985840" w:rsidRPr="00786CA7">
        <w:rPr>
          <w:rStyle w:val="Strong"/>
          <w:rFonts w:ascii="Arial" w:hAnsi="Arial" w:cs="Arial"/>
          <w:b w:val="0"/>
        </w:rPr>
        <w:t>, төлбөр тооцоог гүйцэтгэх.</w:t>
      </w:r>
    </w:p>
    <w:p w:rsidR="00985840" w:rsidRPr="00786CA7" w:rsidRDefault="00985840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</w:rPr>
        <w:t>2 дугаар зүйл.</w:t>
      </w:r>
      <w:r w:rsidRPr="00786CA7">
        <w:rPr>
          <w:rStyle w:val="Strong"/>
          <w:rFonts w:ascii="Arial" w:hAnsi="Arial" w:cs="Arial"/>
          <w:b w:val="0"/>
        </w:rPr>
        <w:t xml:space="preserve"> Энэ хуулийг Валютын зохицуулалтын тухай хуульд нэмэлт оруулах тухай хууль хүчин төгөлдөр болсон өдрөөс эхлэн дагаж мөрдөнө. </w:t>
      </w:r>
    </w:p>
    <w:p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</w:p>
    <w:p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ГАРЫН ҮСЭГ</w:t>
      </w:r>
    </w:p>
    <w:p w:rsidR="00523E66" w:rsidRPr="00786CA7" w:rsidRDefault="00523E66">
      <w:pPr>
        <w:rPr>
          <w:rFonts w:ascii="Arial" w:hAnsi="Arial" w:cs="Arial"/>
          <w:szCs w:val="24"/>
        </w:rPr>
      </w:pPr>
    </w:p>
    <w:sectPr w:rsidR="00523E66" w:rsidRPr="0078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A2"/>
    <w:rsid w:val="001A71A5"/>
    <w:rsid w:val="003940E9"/>
    <w:rsid w:val="00523E66"/>
    <w:rsid w:val="00786CA7"/>
    <w:rsid w:val="008B6DA2"/>
    <w:rsid w:val="00985840"/>
    <w:rsid w:val="00B641F8"/>
    <w:rsid w:val="00B64324"/>
    <w:rsid w:val="00B819E3"/>
    <w:rsid w:val="00BB04B2"/>
    <w:rsid w:val="00C41977"/>
    <w:rsid w:val="00CA465C"/>
    <w:rsid w:val="00CA6F78"/>
    <w:rsid w:val="00DA1330"/>
    <w:rsid w:val="00EC3BC5"/>
    <w:rsid w:val="00F1236E"/>
    <w:rsid w:val="00F36965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D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DA2"/>
    <w:pPr>
      <w:spacing w:before="100" w:beforeAutospacing="1" w:after="100" w:afterAutospacing="1" w:line="240" w:lineRule="auto"/>
    </w:pPr>
    <w:rPr>
      <w:rFonts w:eastAsiaTheme="minorEastAsia"/>
      <w:szCs w:val="24"/>
      <w:lang w:eastAsia="mn-MN"/>
    </w:rPr>
  </w:style>
  <w:style w:type="paragraph" w:customStyle="1" w:styleId="msghead">
    <w:name w:val="msg_head"/>
    <w:basedOn w:val="Normal"/>
    <w:uiPriority w:val="99"/>
    <w:semiHidden/>
    <w:rsid w:val="008B6DA2"/>
    <w:pPr>
      <w:spacing w:before="100" w:beforeAutospacing="1" w:after="100" w:afterAutospacing="1" w:line="240" w:lineRule="auto"/>
    </w:pPr>
    <w:rPr>
      <w:rFonts w:eastAsiaTheme="minorEastAsia"/>
      <w:szCs w:val="24"/>
      <w:lang w:eastAsia="mn-MN"/>
    </w:rPr>
  </w:style>
  <w:style w:type="character" w:styleId="Strong">
    <w:name w:val="Strong"/>
    <w:basedOn w:val="DefaultParagraphFont"/>
    <w:uiPriority w:val="22"/>
    <w:qFormat/>
    <w:rsid w:val="008B6DA2"/>
    <w:rPr>
      <w:b/>
      <w:bCs/>
    </w:rPr>
  </w:style>
  <w:style w:type="character" w:styleId="Emphasis">
    <w:name w:val="Emphasis"/>
    <w:basedOn w:val="DefaultParagraphFont"/>
    <w:uiPriority w:val="20"/>
    <w:qFormat/>
    <w:rsid w:val="008B6DA2"/>
    <w:rPr>
      <w:i/>
      <w:iCs/>
    </w:rPr>
  </w:style>
  <w:style w:type="paragraph" w:styleId="NoSpacing">
    <w:name w:val="No Spacing"/>
    <w:uiPriority w:val="1"/>
    <w:qFormat/>
    <w:rsid w:val="00CA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D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DA2"/>
    <w:pPr>
      <w:spacing w:before="100" w:beforeAutospacing="1" w:after="100" w:afterAutospacing="1" w:line="240" w:lineRule="auto"/>
    </w:pPr>
    <w:rPr>
      <w:rFonts w:eastAsiaTheme="minorEastAsia"/>
      <w:szCs w:val="24"/>
      <w:lang w:eastAsia="mn-MN"/>
    </w:rPr>
  </w:style>
  <w:style w:type="paragraph" w:customStyle="1" w:styleId="msghead">
    <w:name w:val="msg_head"/>
    <w:basedOn w:val="Normal"/>
    <w:uiPriority w:val="99"/>
    <w:semiHidden/>
    <w:rsid w:val="008B6DA2"/>
    <w:pPr>
      <w:spacing w:before="100" w:beforeAutospacing="1" w:after="100" w:afterAutospacing="1" w:line="240" w:lineRule="auto"/>
    </w:pPr>
    <w:rPr>
      <w:rFonts w:eastAsiaTheme="minorEastAsia"/>
      <w:szCs w:val="24"/>
      <w:lang w:eastAsia="mn-MN"/>
    </w:rPr>
  </w:style>
  <w:style w:type="character" w:styleId="Strong">
    <w:name w:val="Strong"/>
    <w:basedOn w:val="DefaultParagraphFont"/>
    <w:uiPriority w:val="22"/>
    <w:qFormat/>
    <w:rsid w:val="008B6DA2"/>
    <w:rPr>
      <w:b/>
      <w:bCs/>
    </w:rPr>
  </w:style>
  <w:style w:type="character" w:styleId="Emphasis">
    <w:name w:val="Emphasis"/>
    <w:basedOn w:val="DefaultParagraphFont"/>
    <w:uiPriority w:val="20"/>
    <w:qFormat/>
    <w:rsid w:val="008B6DA2"/>
    <w:rPr>
      <w:i/>
      <w:iCs/>
    </w:rPr>
  </w:style>
  <w:style w:type="paragraph" w:styleId="NoSpacing">
    <w:name w:val="No Spacing"/>
    <w:uiPriority w:val="1"/>
    <w:qFormat/>
    <w:rsid w:val="00CA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Erdenekhuyag Baterdene</dc:creator>
  <cp:keywords/>
  <dc:description/>
  <cp:lastModifiedBy>SUVDAA</cp:lastModifiedBy>
  <cp:revision>12</cp:revision>
  <cp:lastPrinted>2018-06-16T07:26:00Z</cp:lastPrinted>
  <dcterms:created xsi:type="dcterms:W3CDTF">2018-04-30T01:48:00Z</dcterms:created>
  <dcterms:modified xsi:type="dcterms:W3CDTF">2018-06-16T07:30:00Z</dcterms:modified>
</cp:coreProperties>
</file>