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1DD3" w14:textId="77777777" w:rsidR="00AD2136" w:rsidRPr="00470B63" w:rsidRDefault="00AD2136" w:rsidP="00470B63">
      <w:pPr>
        <w:pStyle w:val="Subtitle"/>
        <w:ind w:right="4"/>
        <w:jc w:val="center"/>
        <w:rPr>
          <w:rFonts w:ascii="Arial" w:hAnsi="Arial" w:cs="Arial"/>
          <w:b/>
          <w:szCs w:val="24"/>
          <w:lang w:val="mn-MN"/>
        </w:rPr>
      </w:pPr>
      <w:r w:rsidRPr="00470B63">
        <w:rPr>
          <w:rFonts w:ascii="Arial" w:hAnsi="Arial" w:cs="Arial"/>
          <w:b/>
          <w:szCs w:val="24"/>
          <w:lang w:val="mn-MN"/>
        </w:rPr>
        <w:t>ТАНИЛЦУУЛГА</w:t>
      </w:r>
    </w:p>
    <w:p w14:paraId="3D3AEF36" w14:textId="77777777" w:rsidR="00AD2136" w:rsidRPr="00470B63" w:rsidRDefault="00AD2136" w:rsidP="00470B63">
      <w:pPr>
        <w:pStyle w:val="Subtitle"/>
        <w:ind w:right="4"/>
        <w:jc w:val="both"/>
        <w:rPr>
          <w:rFonts w:ascii="Arial" w:hAnsi="Arial" w:cs="Arial"/>
          <w:b/>
          <w:szCs w:val="24"/>
          <w:lang w:val="mn-MN"/>
        </w:rPr>
      </w:pPr>
    </w:p>
    <w:p w14:paraId="18F7B001" w14:textId="77777777" w:rsidR="00AD2136" w:rsidRPr="00470B63" w:rsidRDefault="00AD2136" w:rsidP="00470B63">
      <w:pPr>
        <w:pStyle w:val="Subtitle"/>
        <w:ind w:right="4"/>
        <w:jc w:val="both"/>
        <w:rPr>
          <w:rFonts w:ascii="Arial" w:hAnsi="Arial" w:cs="Arial"/>
          <w:b/>
          <w:szCs w:val="24"/>
          <w:lang w:val="mn-MN"/>
        </w:rPr>
      </w:pPr>
    </w:p>
    <w:p w14:paraId="7127D17B" w14:textId="77777777" w:rsidR="00AD2136" w:rsidRPr="00470B63" w:rsidRDefault="00AD2136" w:rsidP="00470B63">
      <w:pPr>
        <w:pStyle w:val="Subtitle"/>
        <w:ind w:right="4"/>
        <w:rPr>
          <w:rFonts w:ascii="Arial" w:hAnsi="Arial" w:cs="Arial"/>
          <w:szCs w:val="24"/>
          <w:lang w:val="mn-MN"/>
        </w:rPr>
      </w:pPr>
      <w:r w:rsidRPr="00470B63">
        <w:rPr>
          <w:rFonts w:ascii="Arial" w:hAnsi="Arial" w:cs="Arial"/>
          <w:szCs w:val="24"/>
          <w:lang w:val="mn-MN"/>
        </w:rPr>
        <w:t xml:space="preserve">Зөрчлийн тухай хуулийн шинэчилсэн </w:t>
      </w:r>
    </w:p>
    <w:p w14:paraId="1F9C4197" w14:textId="77777777" w:rsidR="00AD2136" w:rsidRPr="00470B63" w:rsidRDefault="00AD2136" w:rsidP="00470B63">
      <w:pPr>
        <w:pStyle w:val="Subtitle"/>
        <w:ind w:right="4"/>
        <w:rPr>
          <w:rFonts w:ascii="Arial" w:hAnsi="Arial" w:cs="Arial"/>
          <w:bCs/>
          <w:szCs w:val="24"/>
          <w:lang w:val="mn-MN"/>
        </w:rPr>
      </w:pPr>
      <w:r w:rsidRPr="00470B63">
        <w:rPr>
          <w:rFonts w:ascii="Arial" w:hAnsi="Arial" w:cs="Arial"/>
          <w:szCs w:val="24"/>
          <w:lang w:val="mn-MN"/>
        </w:rPr>
        <w:t xml:space="preserve">найруулгын төслийн талаар </w:t>
      </w:r>
    </w:p>
    <w:p w14:paraId="488CF288" w14:textId="77777777" w:rsidR="00AD2136" w:rsidRPr="00470B63" w:rsidRDefault="00AD2136" w:rsidP="00470B63">
      <w:pPr>
        <w:pStyle w:val="Subtitle"/>
        <w:ind w:right="4"/>
        <w:jc w:val="both"/>
        <w:rPr>
          <w:rFonts w:ascii="Arial" w:hAnsi="Arial" w:cs="Arial"/>
          <w:b/>
          <w:bCs/>
          <w:szCs w:val="24"/>
          <w:lang w:val="mn-MN"/>
        </w:rPr>
      </w:pPr>
    </w:p>
    <w:p w14:paraId="6241197B" w14:textId="77777777" w:rsidR="00AD2136" w:rsidRPr="00470B63" w:rsidRDefault="00AD2136" w:rsidP="00470B63">
      <w:pPr>
        <w:pStyle w:val="Subtitle"/>
        <w:ind w:right="4" w:firstLine="720"/>
        <w:jc w:val="both"/>
        <w:rPr>
          <w:rFonts w:ascii="Arial" w:hAnsi="Arial" w:cs="Arial"/>
          <w:b/>
          <w:bCs/>
          <w:szCs w:val="24"/>
          <w:lang w:val="mn-MN"/>
        </w:rPr>
      </w:pPr>
    </w:p>
    <w:p w14:paraId="767B67DC" w14:textId="77777777" w:rsidR="00AD2136" w:rsidRPr="00470B63" w:rsidRDefault="00AD2136" w:rsidP="0047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
        <w:jc w:val="both"/>
        <w:rPr>
          <w:rFonts w:ascii="Arial" w:hAnsi="Arial" w:cs="Arial"/>
          <w:sz w:val="24"/>
          <w:szCs w:val="24"/>
          <w:lang w:val="mn-MN"/>
        </w:rPr>
      </w:pPr>
      <w:r w:rsidRPr="00470B63">
        <w:rPr>
          <w:rFonts w:ascii="Arial" w:hAnsi="Arial" w:cs="Arial"/>
          <w:sz w:val="24"/>
          <w:szCs w:val="24"/>
          <w:lang w:val="mn-MN"/>
        </w:rPr>
        <w:tab/>
        <w:t>Зөрчлийн тухай хуулийн шинэчилсэн найруулгыг Монгол Улсын Их Хурлаас 2015 оны 12 дугаар сарын 04-ний өдөр баталж</w:t>
      </w:r>
      <w:r w:rsidR="00B23530" w:rsidRPr="00470B63">
        <w:rPr>
          <w:rFonts w:ascii="Arial" w:hAnsi="Arial" w:cs="Arial"/>
          <w:sz w:val="24"/>
          <w:szCs w:val="24"/>
          <w:lang w:val="mn-MN"/>
        </w:rPr>
        <w:t>,</w:t>
      </w:r>
      <w:r w:rsidRPr="00470B63">
        <w:rPr>
          <w:rFonts w:ascii="Arial" w:hAnsi="Arial" w:cs="Arial"/>
          <w:sz w:val="24"/>
          <w:szCs w:val="24"/>
          <w:lang w:val="mn-MN"/>
        </w:rPr>
        <w:t xml:space="preserve"> 2016 оны 09 дүгээр сарын 01-ний өдрөөс дагаж мөрдөхөөр тогтсон.</w:t>
      </w:r>
    </w:p>
    <w:p w14:paraId="774C5D80" w14:textId="77777777" w:rsidR="00AD2136" w:rsidRPr="00470B63" w:rsidRDefault="00AD2136" w:rsidP="0047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
        <w:jc w:val="both"/>
        <w:rPr>
          <w:rFonts w:ascii="Arial" w:hAnsi="Arial" w:cs="Arial"/>
          <w:sz w:val="24"/>
          <w:szCs w:val="24"/>
          <w:lang w:val="mn-MN"/>
        </w:rPr>
      </w:pPr>
    </w:p>
    <w:p w14:paraId="47ABFDFF" w14:textId="77777777" w:rsidR="00AD2136" w:rsidRPr="00470B63" w:rsidRDefault="00AD2136" w:rsidP="00470B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4"/>
        <w:jc w:val="both"/>
        <w:rPr>
          <w:rFonts w:ascii="Arial" w:hAnsi="Arial" w:cs="Arial"/>
          <w:sz w:val="24"/>
          <w:szCs w:val="24"/>
          <w:lang w:val="mn-MN"/>
        </w:rPr>
      </w:pPr>
      <w:r w:rsidRPr="00470B63">
        <w:rPr>
          <w:rFonts w:ascii="Arial" w:hAnsi="Arial" w:cs="Arial"/>
          <w:sz w:val="24"/>
          <w:szCs w:val="24"/>
          <w:lang w:val="mn-MN"/>
        </w:rPr>
        <w:tab/>
        <w:t>Гэвч шинэчилсэн найруулгыг хэрэгжүүлэх бэлтгэл ажил бүрэн хангагдаагүй буюу энэ хуулийг хэрэгжүүлэх гол нөхцөл болох хянан шийдвэрлэх ажиллагааны хуулийн төслүүд</w:t>
      </w:r>
      <w:r w:rsidRPr="00470B63">
        <w:rPr>
          <w:rStyle w:val="FootnoteReference"/>
          <w:rFonts w:ascii="Arial" w:hAnsi="Arial" w:cs="Arial"/>
          <w:sz w:val="24"/>
          <w:szCs w:val="24"/>
          <w:lang w:val="mn-MN"/>
        </w:rPr>
        <w:footnoteReference w:id="1"/>
      </w:r>
      <w:r w:rsidRPr="00470B63">
        <w:rPr>
          <w:rFonts w:ascii="Arial" w:hAnsi="Arial" w:cs="Arial"/>
          <w:sz w:val="24"/>
          <w:szCs w:val="24"/>
          <w:lang w:val="mn-MN"/>
        </w:rPr>
        <w:t xml:space="preserve"> ёсчлогдоогүй, шаардлагатай дүрэм, журам батлагдаагүй, </w:t>
      </w:r>
      <w:r w:rsidRPr="00470B63">
        <w:rPr>
          <w:rStyle w:val="apple-converted-space"/>
          <w:rFonts w:ascii="Arial" w:hAnsi="Arial" w:cs="Arial"/>
          <w:sz w:val="24"/>
          <w:szCs w:val="24"/>
          <w:shd w:val="clear" w:color="auto" w:fill="FFFFFF"/>
          <w:lang w:val="mn-MN"/>
        </w:rPr>
        <w:t xml:space="preserve">хуулийн хэрэгжилтийг хангах алба хаагчдад зориулсан сургалт, олон нийтэд шинэ хуулийн үзэл баримтлал, агуулгыг таниулах сурталчилгааны ажлууд хийгдэж дуусаагүй, харилцан уялдаатай Эрүүгийн хуулийн шинэчилсэн найруулгыг хэрэгжүүлэх хууль, эрх зүйн орчин, эдийн засаг, техникийн нөхцөл </w:t>
      </w:r>
      <w:r w:rsidR="00B23530" w:rsidRPr="00470B63">
        <w:rPr>
          <w:rStyle w:val="apple-converted-space"/>
          <w:rFonts w:ascii="Arial" w:hAnsi="Arial" w:cs="Arial"/>
          <w:sz w:val="24"/>
          <w:szCs w:val="24"/>
          <w:shd w:val="clear" w:color="auto" w:fill="FFFFFF"/>
          <w:lang w:val="mn-MN"/>
        </w:rPr>
        <w:t xml:space="preserve">боломж </w:t>
      </w:r>
      <w:r w:rsidRPr="00470B63">
        <w:rPr>
          <w:rStyle w:val="apple-converted-space"/>
          <w:rFonts w:ascii="Arial" w:hAnsi="Arial" w:cs="Arial"/>
          <w:sz w:val="24"/>
          <w:szCs w:val="24"/>
          <w:shd w:val="clear" w:color="auto" w:fill="FFFFFF"/>
          <w:lang w:val="mn-MN"/>
        </w:rPr>
        <w:t xml:space="preserve">бүрдээгүй зэрэг шалтгааны улмаас </w:t>
      </w:r>
      <w:r w:rsidR="00C738F3" w:rsidRPr="00470B63">
        <w:rPr>
          <w:rFonts w:ascii="Arial" w:hAnsi="Arial" w:cs="Arial"/>
          <w:sz w:val="24"/>
          <w:szCs w:val="24"/>
          <w:lang w:val="mn-MN"/>
        </w:rPr>
        <w:t xml:space="preserve">Монгол Улсын Их Хурал </w:t>
      </w:r>
      <w:r w:rsidRPr="00470B63">
        <w:rPr>
          <w:rFonts w:ascii="Arial" w:hAnsi="Arial" w:cs="Arial"/>
          <w:sz w:val="24"/>
          <w:szCs w:val="24"/>
          <w:lang w:val="mn-MN"/>
        </w:rPr>
        <w:t>2016 оны 08 дугаар сарын 30-ны өд</w:t>
      </w:r>
      <w:r w:rsidR="00C738F3" w:rsidRPr="00470B63">
        <w:rPr>
          <w:rFonts w:ascii="Arial" w:hAnsi="Arial" w:cs="Arial"/>
          <w:sz w:val="24"/>
          <w:szCs w:val="24"/>
          <w:lang w:val="mn-MN"/>
        </w:rPr>
        <w:t>ө</w:t>
      </w:r>
      <w:r w:rsidRPr="00470B63">
        <w:rPr>
          <w:rFonts w:ascii="Arial" w:hAnsi="Arial" w:cs="Arial"/>
          <w:sz w:val="24"/>
          <w:szCs w:val="24"/>
          <w:lang w:val="mn-MN"/>
        </w:rPr>
        <w:t xml:space="preserve">р </w:t>
      </w:r>
      <w:r w:rsidR="00646A6B" w:rsidRPr="00470B63">
        <w:rPr>
          <w:rFonts w:ascii="Arial" w:hAnsi="Arial" w:cs="Arial"/>
          <w:sz w:val="24"/>
          <w:szCs w:val="24"/>
          <w:lang w:val="mn-MN"/>
        </w:rPr>
        <w:t>Зөрчлийн тухай хуульд</w:t>
      </w:r>
      <w:r w:rsidRPr="00470B63">
        <w:rPr>
          <w:rFonts w:ascii="Arial" w:hAnsi="Arial" w:cs="Arial"/>
          <w:sz w:val="24"/>
          <w:szCs w:val="24"/>
          <w:lang w:val="mn-MN"/>
        </w:rPr>
        <w:t xml:space="preserve"> өөрчлөлт оруулах тухай хуулийг хэлэлцэн баталж, дагаж мөрдөх хугацааг 2017 оны 07 дугаар сарын 01-ний өдөр хүртэл хойшлуулсан.  </w:t>
      </w:r>
    </w:p>
    <w:p w14:paraId="2C3BFB47" w14:textId="77777777" w:rsidR="009C0A25" w:rsidRPr="00470B63" w:rsidRDefault="009C0A25" w:rsidP="00470B63">
      <w:pPr>
        <w:spacing w:after="0" w:line="240" w:lineRule="auto"/>
        <w:ind w:right="4" w:firstLine="720"/>
        <w:jc w:val="both"/>
        <w:rPr>
          <w:rFonts w:ascii="Arial" w:hAnsi="Arial" w:cs="Arial"/>
          <w:sz w:val="24"/>
          <w:szCs w:val="24"/>
          <w:lang w:val="mn-MN"/>
        </w:rPr>
      </w:pPr>
    </w:p>
    <w:p w14:paraId="14238BE4" w14:textId="77777777" w:rsidR="00F9405E" w:rsidRPr="00470B63" w:rsidRDefault="009C0A25" w:rsidP="00470B63">
      <w:pPr>
        <w:spacing w:after="0" w:line="240" w:lineRule="auto"/>
        <w:ind w:right="4"/>
        <w:jc w:val="both"/>
        <w:rPr>
          <w:rFonts w:ascii="Arial" w:hAnsi="Arial" w:cs="Arial"/>
          <w:noProof/>
          <w:color w:val="000000"/>
          <w:sz w:val="24"/>
          <w:szCs w:val="24"/>
          <w:lang w:val="mn-MN"/>
        </w:rPr>
      </w:pPr>
      <w:r w:rsidRPr="00470B63">
        <w:rPr>
          <w:rFonts w:ascii="Arial" w:hAnsi="Arial" w:cs="Arial"/>
          <w:sz w:val="24"/>
          <w:szCs w:val="24"/>
          <w:lang w:val="mn-MN"/>
        </w:rPr>
        <w:tab/>
      </w:r>
      <w:r w:rsidR="00A42A59" w:rsidRPr="00470B63">
        <w:rPr>
          <w:rFonts w:ascii="Arial" w:hAnsi="Arial" w:cs="Arial"/>
          <w:sz w:val="24"/>
          <w:szCs w:val="24"/>
          <w:lang w:val="mn-MN"/>
        </w:rPr>
        <w:t>Монгол Улсын Үндсэн хуулиар хамгаалсан үнэт зүйл, хууль ёсны ашиг сонирхлыг зүй зохистой хамгаалж, хариуцлагыг ялгамжтай оногдуулах тогтолцоог бүрдүүлж буй Эрүүгийн хууль, Зөрчлийн тухай хууль нь</w:t>
      </w:r>
      <w:r w:rsidR="00D11116" w:rsidRPr="00D11116">
        <w:rPr>
          <w:rFonts w:ascii="Arial" w:hAnsi="Arial" w:cs="Arial"/>
          <w:sz w:val="24"/>
          <w:szCs w:val="24"/>
          <w:lang w:val="mn-MN"/>
        </w:rPr>
        <w:t xml:space="preserve"> </w:t>
      </w:r>
      <w:r w:rsidR="009B6770" w:rsidRPr="00470B63">
        <w:rPr>
          <w:rFonts w:ascii="Arial" w:hAnsi="Arial" w:cs="Arial"/>
          <w:sz w:val="24"/>
          <w:szCs w:val="24"/>
          <w:lang w:val="mn-MN"/>
        </w:rPr>
        <w:t xml:space="preserve">Үндсэн хуулиар </w:t>
      </w:r>
      <w:r w:rsidR="00F9405E" w:rsidRPr="00470B63">
        <w:rPr>
          <w:rFonts w:ascii="Arial" w:hAnsi="Arial" w:cs="Arial"/>
          <w:sz w:val="24"/>
          <w:szCs w:val="24"/>
          <w:lang w:val="mn-MN"/>
        </w:rPr>
        <w:t>баталгаажсан</w:t>
      </w:r>
      <w:r w:rsidR="009B6770" w:rsidRPr="00470B63">
        <w:rPr>
          <w:rFonts w:ascii="Arial" w:hAnsi="Arial" w:cs="Arial"/>
          <w:sz w:val="24"/>
          <w:szCs w:val="24"/>
          <w:lang w:val="mn-MN"/>
        </w:rPr>
        <w:t xml:space="preserve"> хүний эрх,</w:t>
      </w:r>
      <w:r w:rsidR="00F9405E" w:rsidRPr="00470B63">
        <w:rPr>
          <w:rFonts w:ascii="Arial" w:hAnsi="Arial" w:cs="Arial"/>
          <w:sz w:val="24"/>
          <w:szCs w:val="24"/>
          <w:lang w:val="mn-MN"/>
        </w:rPr>
        <w:t xml:space="preserve"> эрх чөлөө,</w:t>
      </w:r>
      <w:r w:rsidR="009B6770" w:rsidRPr="00470B63">
        <w:rPr>
          <w:rFonts w:ascii="Arial" w:hAnsi="Arial" w:cs="Arial"/>
          <w:sz w:val="24"/>
          <w:szCs w:val="24"/>
          <w:lang w:val="mn-MN"/>
        </w:rPr>
        <w:t xml:space="preserve"> хувийн өмч</w:t>
      </w:r>
      <w:r w:rsidR="00C738F3" w:rsidRPr="00470B63">
        <w:rPr>
          <w:rFonts w:ascii="Arial" w:hAnsi="Arial" w:cs="Arial"/>
          <w:sz w:val="24"/>
          <w:szCs w:val="24"/>
          <w:lang w:val="mn-MN"/>
        </w:rPr>
        <w:t>ийг эрх зүйн</w:t>
      </w:r>
      <w:r w:rsidR="009B6770" w:rsidRPr="00470B63">
        <w:rPr>
          <w:rFonts w:ascii="Arial" w:hAnsi="Arial" w:cs="Arial"/>
          <w:sz w:val="24"/>
          <w:szCs w:val="24"/>
          <w:lang w:val="mn-MN"/>
        </w:rPr>
        <w:t xml:space="preserve"> хэм хэмжээгээр хамгаалах бодлогыг шинээр авч үзэх хэрэгцээ шаа</w:t>
      </w:r>
      <w:r w:rsidR="00F9405E" w:rsidRPr="00470B63">
        <w:rPr>
          <w:rFonts w:ascii="Arial" w:hAnsi="Arial" w:cs="Arial"/>
          <w:sz w:val="24"/>
          <w:szCs w:val="24"/>
          <w:lang w:val="mn-MN"/>
        </w:rPr>
        <w:t xml:space="preserve">рдлагад тулгуурласан, Зөрчлийн тухай хуульд </w:t>
      </w:r>
      <w:r w:rsidR="009B6770" w:rsidRPr="00470B63">
        <w:rPr>
          <w:rFonts w:ascii="Arial" w:hAnsi="Arial" w:cs="Arial"/>
          <w:sz w:val="24"/>
          <w:szCs w:val="24"/>
          <w:lang w:val="mn-MN"/>
        </w:rPr>
        <w:t>х</w:t>
      </w:r>
      <w:r w:rsidR="009B6770" w:rsidRPr="00470B63">
        <w:rPr>
          <w:rFonts w:ascii="Arial" w:hAnsi="Arial" w:cs="Arial"/>
          <w:noProof/>
          <w:color w:val="000000"/>
          <w:sz w:val="24"/>
          <w:szCs w:val="24"/>
          <w:lang w:val="mn-MN"/>
        </w:rPr>
        <w:t>үчин төгөлдөр мөрдөгдөж буй Захиргааны хариуцлагын тухай хууль болон бусад</w:t>
      </w:r>
      <w:r w:rsidR="00F9405E" w:rsidRPr="00470B63">
        <w:rPr>
          <w:rFonts w:ascii="Arial" w:hAnsi="Arial" w:cs="Arial"/>
          <w:noProof/>
          <w:color w:val="000000"/>
          <w:sz w:val="24"/>
          <w:szCs w:val="24"/>
          <w:lang w:val="mn-MN"/>
        </w:rPr>
        <w:t xml:space="preserve"> салбарын</w:t>
      </w:r>
      <w:r w:rsidR="009B6770" w:rsidRPr="00470B63">
        <w:rPr>
          <w:rFonts w:ascii="Arial" w:hAnsi="Arial" w:cs="Arial"/>
          <w:noProof/>
          <w:color w:val="000000"/>
          <w:sz w:val="24"/>
          <w:szCs w:val="24"/>
          <w:lang w:val="mn-MN"/>
        </w:rPr>
        <w:t xml:space="preserve"> </w:t>
      </w:r>
      <w:r w:rsidR="00EB7116">
        <w:rPr>
          <w:rFonts w:ascii="Arial" w:hAnsi="Arial" w:cs="Arial"/>
          <w:noProof/>
          <w:color w:val="000000"/>
          <w:sz w:val="24"/>
          <w:szCs w:val="24"/>
          <w:lang w:val="mn-MN"/>
        </w:rPr>
        <w:t>2</w:t>
      </w:r>
      <w:r w:rsidR="00EB7116" w:rsidRPr="00EB7116">
        <w:rPr>
          <w:rFonts w:ascii="Arial" w:hAnsi="Arial" w:cs="Arial"/>
          <w:noProof/>
          <w:color w:val="000000"/>
          <w:sz w:val="24"/>
          <w:szCs w:val="24"/>
          <w:lang w:val="mn-MN"/>
        </w:rPr>
        <w:t>2</w:t>
      </w:r>
      <w:r w:rsidR="00F9405E" w:rsidRPr="00470B63">
        <w:rPr>
          <w:rFonts w:ascii="Arial" w:hAnsi="Arial" w:cs="Arial"/>
          <w:noProof/>
          <w:color w:val="000000"/>
          <w:sz w:val="24"/>
          <w:szCs w:val="24"/>
          <w:lang w:val="mn-MN"/>
        </w:rPr>
        <w:t xml:space="preserve">0 гаруй хуулиар </w:t>
      </w:r>
      <w:r w:rsidR="009B6770" w:rsidRPr="00470B63">
        <w:rPr>
          <w:rFonts w:ascii="Arial" w:hAnsi="Arial" w:cs="Arial"/>
          <w:noProof/>
          <w:color w:val="000000"/>
          <w:sz w:val="24"/>
          <w:szCs w:val="24"/>
          <w:lang w:val="mn-MN"/>
        </w:rPr>
        <w:t xml:space="preserve">тогтоосон </w:t>
      </w:r>
      <w:r w:rsidR="00F9405E" w:rsidRPr="00470B63">
        <w:rPr>
          <w:rFonts w:ascii="Arial" w:hAnsi="Arial" w:cs="Arial"/>
          <w:noProof/>
          <w:color w:val="000000"/>
          <w:sz w:val="24"/>
          <w:szCs w:val="24"/>
          <w:lang w:val="mn-MN"/>
        </w:rPr>
        <w:t>з</w:t>
      </w:r>
      <w:r w:rsidR="009B6770" w:rsidRPr="00470B63">
        <w:rPr>
          <w:rFonts w:ascii="Arial" w:hAnsi="Arial" w:cs="Arial"/>
          <w:noProof/>
          <w:color w:val="000000"/>
          <w:sz w:val="24"/>
          <w:szCs w:val="24"/>
          <w:lang w:val="mn-MN"/>
        </w:rPr>
        <w:t>өрчил, түүнд хүлээлгэх хариуцлагыг тодорхойлсон</w:t>
      </w:r>
      <w:r w:rsidR="00F9405E" w:rsidRPr="00470B63">
        <w:rPr>
          <w:rFonts w:ascii="Arial" w:hAnsi="Arial" w:cs="Arial"/>
          <w:noProof/>
          <w:color w:val="000000"/>
          <w:sz w:val="24"/>
          <w:szCs w:val="24"/>
          <w:lang w:val="mn-MN"/>
        </w:rPr>
        <w:t xml:space="preserve"> хэм хэмжээг төрөлжүүлэн нэгтгэсэн</w:t>
      </w:r>
      <w:r w:rsidR="009B6770" w:rsidRPr="00470B63">
        <w:rPr>
          <w:rFonts w:ascii="Arial" w:hAnsi="Arial" w:cs="Arial"/>
          <w:noProof/>
          <w:color w:val="000000"/>
          <w:sz w:val="24"/>
          <w:szCs w:val="24"/>
          <w:lang w:val="mn-MN"/>
        </w:rPr>
        <w:t>, Эрүүгийн хуулийн шинэчи</w:t>
      </w:r>
      <w:r w:rsidR="00F9405E" w:rsidRPr="00470B63">
        <w:rPr>
          <w:rFonts w:ascii="Arial" w:hAnsi="Arial" w:cs="Arial"/>
          <w:noProof/>
          <w:color w:val="000000"/>
          <w:sz w:val="24"/>
          <w:szCs w:val="24"/>
          <w:lang w:val="mn-MN"/>
        </w:rPr>
        <w:t xml:space="preserve">лсэн найруулгатай уялдуулах  алхам хийгдсэн зэрэг нь </w:t>
      </w:r>
      <w:r w:rsidR="00315590" w:rsidRPr="00470B63">
        <w:rPr>
          <w:rFonts w:ascii="Arial" w:hAnsi="Arial" w:cs="Arial"/>
          <w:noProof/>
          <w:color w:val="000000"/>
          <w:sz w:val="24"/>
          <w:szCs w:val="24"/>
          <w:lang w:val="mn-MN"/>
        </w:rPr>
        <w:t>дэвшилттэй</w:t>
      </w:r>
      <w:r w:rsidR="00AD2136" w:rsidRPr="00470B63">
        <w:rPr>
          <w:rFonts w:ascii="Arial" w:hAnsi="Arial" w:cs="Arial"/>
          <w:noProof/>
          <w:color w:val="000000"/>
          <w:sz w:val="24"/>
          <w:szCs w:val="24"/>
          <w:lang w:val="mn-MN"/>
        </w:rPr>
        <w:t xml:space="preserve"> боловч дараахь ойлгомжгүй асуудлууд үүсч байна. Үүнд:</w:t>
      </w:r>
      <w:r w:rsidR="00F9405E" w:rsidRPr="00470B63">
        <w:rPr>
          <w:rFonts w:ascii="Arial" w:hAnsi="Arial" w:cs="Arial"/>
          <w:noProof/>
          <w:color w:val="000000"/>
          <w:sz w:val="24"/>
          <w:szCs w:val="24"/>
          <w:lang w:val="mn-MN"/>
        </w:rPr>
        <w:t xml:space="preserve"> </w:t>
      </w:r>
    </w:p>
    <w:p w14:paraId="32BA6D0A" w14:textId="77777777" w:rsidR="009B6770" w:rsidRPr="00470B63" w:rsidRDefault="009B6770" w:rsidP="00470B63">
      <w:pPr>
        <w:spacing w:after="0" w:line="240" w:lineRule="auto"/>
        <w:ind w:right="4"/>
        <w:jc w:val="both"/>
        <w:rPr>
          <w:rFonts w:ascii="Arial" w:hAnsi="Arial" w:cs="Arial"/>
          <w:sz w:val="24"/>
          <w:szCs w:val="24"/>
          <w:lang w:val="mn-MN"/>
        </w:rPr>
      </w:pPr>
      <w:r w:rsidRPr="00470B63">
        <w:rPr>
          <w:rFonts w:ascii="Arial" w:hAnsi="Arial" w:cs="Arial"/>
          <w:noProof/>
          <w:color w:val="000000"/>
          <w:sz w:val="24"/>
          <w:szCs w:val="24"/>
          <w:lang w:val="mn-MN"/>
        </w:rPr>
        <w:t xml:space="preserve"> </w:t>
      </w:r>
    </w:p>
    <w:p w14:paraId="34F5EFDA" w14:textId="77777777" w:rsidR="00AD2136" w:rsidRPr="00470B63" w:rsidRDefault="00AD2136" w:rsidP="00470B63">
      <w:pPr>
        <w:spacing w:after="0" w:line="240" w:lineRule="auto"/>
        <w:ind w:right="4" w:firstLine="720"/>
        <w:jc w:val="both"/>
        <w:rPr>
          <w:rFonts w:ascii="Arial" w:hAnsi="Arial" w:cs="Arial"/>
          <w:sz w:val="24"/>
          <w:szCs w:val="24"/>
          <w:lang w:val="mn-MN"/>
        </w:rPr>
      </w:pPr>
      <w:r w:rsidRPr="00470B63">
        <w:rPr>
          <w:rFonts w:ascii="Arial" w:hAnsi="Arial" w:cs="Arial"/>
          <w:sz w:val="24"/>
          <w:szCs w:val="24"/>
          <w:lang w:val="mn-MN"/>
        </w:rPr>
        <w:t xml:space="preserve">- </w:t>
      </w:r>
      <w:r w:rsidR="009B6770" w:rsidRPr="00470B63">
        <w:rPr>
          <w:rFonts w:ascii="Arial" w:hAnsi="Arial" w:cs="Arial"/>
          <w:sz w:val="24"/>
          <w:szCs w:val="24"/>
          <w:lang w:val="mn-MN"/>
        </w:rPr>
        <w:t xml:space="preserve">Зөрчлийн тухай хуульд бусад хууль тогтоомж, түүнд нийцүүлэн гаргасан дүрэм, журам стандарт зөрчсөн үйлдлийг зөрчилд тооцон </w:t>
      </w:r>
      <w:r w:rsidR="00315590" w:rsidRPr="00470B63">
        <w:rPr>
          <w:rFonts w:ascii="Arial" w:hAnsi="Arial" w:cs="Arial"/>
          <w:sz w:val="24"/>
          <w:szCs w:val="24"/>
          <w:lang w:val="mn-MN"/>
        </w:rPr>
        <w:t>төрөлжүүлж</w:t>
      </w:r>
      <w:r w:rsidR="009B6770" w:rsidRPr="00470B63">
        <w:rPr>
          <w:rFonts w:ascii="Arial" w:hAnsi="Arial" w:cs="Arial"/>
          <w:sz w:val="24"/>
          <w:szCs w:val="24"/>
          <w:lang w:val="mn-MN"/>
        </w:rPr>
        <w:t xml:space="preserve"> нэгтгэ</w:t>
      </w:r>
      <w:r w:rsidR="004B5D49" w:rsidRPr="00470B63">
        <w:rPr>
          <w:rFonts w:ascii="Arial" w:hAnsi="Arial" w:cs="Arial"/>
          <w:sz w:val="24"/>
          <w:szCs w:val="24"/>
          <w:lang w:val="mn-MN"/>
        </w:rPr>
        <w:t xml:space="preserve">хдээ </w:t>
      </w:r>
      <w:r w:rsidR="00646A6B" w:rsidRPr="00470B63">
        <w:rPr>
          <w:rFonts w:ascii="Arial" w:hAnsi="Arial" w:cs="Arial"/>
          <w:sz w:val="24"/>
          <w:szCs w:val="24"/>
          <w:lang w:val="mn-MN"/>
        </w:rPr>
        <w:t xml:space="preserve">зарим харилцан адилгүй </w:t>
      </w:r>
      <w:r w:rsidR="004B5D49" w:rsidRPr="00470B63">
        <w:rPr>
          <w:rFonts w:ascii="Arial" w:hAnsi="Arial" w:cs="Arial"/>
          <w:sz w:val="24"/>
          <w:szCs w:val="24"/>
          <w:lang w:val="mn-MN"/>
        </w:rPr>
        <w:t>зөрчлийн шинжүүдийг нэгтгэ</w:t>
      </w:r>
      <w:r w:rsidR="00646A6B" w:rsidRPr="00470B63">
        <w:rPr>
          <w:rFonts w:ascii="Arial" w:hAnsi="Arial" w:cs="Arial"/>
          <w:sz w:val="24"/>
          <w:szCs w:val="24"/>
          <w:lang w:val="mn-MN"/>
        </w:rPr>
        <w:t xml:space="preserve">н нэг зүйл, хэсэгт </w:t>
      </w:r>
      <w:r w:rsidR="00DA3410" w:rsidRPr="00470B63">
        <w:rPr>
          <w:rFonts w:ascii="Arial" w:hAnsi="Arial" w:cs="Arial"/>
          <w:sz w:val="24"/>
          <w:szCs w:val="24"/>
          <w:lang w:val="mn-MN"/>
        </w:rPr>
        <w:t>томь</w:t>
      </w:r>
      <w:r w:rsidR="00646A6B" w:rsidRPr="00470B63">
        <w:rPr>
          <w:rFonts w:ascii="Arial" w:hAnsi="Arial" w:cs="Arial"/>
          <w:sz w:val="24"/>
          <w:szCs w:val="24"/>
          <w:lang w:val="mn-MN"/>
        </w:rPr>
        <w:t xml:space="preserve">ёолсон </w:t>
      </w:r>
      <w:r w:rsidRPr="00470B63">
        <w:rPr>
          <w:rFonts w:ascii="Arial" w:hAnsi="Arial" w:cs="Arial"/>
          <w:sz w:val="24"/>
          <w:szCs w:val="24"/>
          <w:lang w:val="mn-MN"/>
        </w:rPr>
        <w:t xml:space="preserve">нь </w:t>
      </w:r>
      <w:r w:rsidR="00646A6B" w:rsidRPr="00470B63">
        <w:rPr>
          <w:rFonts w:ascii="Arial" w:hAnsi="Arial" w:cs="Arial"/>
          <w:sz w:val="24"/>
          <w:szCs w:val="24"/>
          <w:lang w:val="mn-MN"/>
        </w:rPr>
        <w:t>хууль хэрэгжүүлэгч</w:t>
      </w:r>
      <w:r w:rsidRPr="00470B63">
        <w:rPr>
          <w:rFonts w:ascii="Arial" w:hAnsi="Arial" w:cs="Arial"/>
          <w:sz w:val="24"/>
          <w:szCs w:val="24"/>
          <w:lang w:val="mn-MN"/>
        </w:rPr>
        <w:t xml:space="preserve"> суб</w:t>
      </w:r>
      <w:r w:rsidR="00DA3410" w:rsidRPr="00470B63">
        <w:rPr>
          <w:rFonts w:ascii="Arial" w:hAnsi="Arial" w:cs="Arial"/>
          <w:sz w:val="24"/>
          <w:szCs w:val="24"/>
          <w:lang w:val="mn-MN"/>
        </w:rPr>
        <w:t>ъ</w:t>
      </w:r>
      <w:r w:rsidRPr="00470B63">
        <w:rPr>
          <w:rFonts w:ascii="Arial" w:hAnsi="Arial" w:cs="Arial"/>
          <w:sz w:val="24"/>
          <w:szCs w:val="24"/>
          <w:lang w:val="mn-MN"/>
        </w:rPr>
        <w:t>ект</w:t>
      </w:r>
      <w:r w:rsidR="00646A6B" w:rsidRPr="00470B63">
        <w:rPr>
          <w:rFonts w:ascii="Arial" w:hAnsi="Arial" w:cs="Arial"/>
          <w:sz w:val="24"/>
          <w:szCs w:val="24"/>
          <w:lang w:val="mn-MN"/>
        </w:rPr>
        <w:t>үүдийн зөрчил шалган шийдвэрлэх хар</w:t>
      </w:r>
      <w:r w:rsidR="00DA3410" w:rsidRPr="00470B63">
        <w:rPr>
          <w:rFonts w:ascii="Arial" w:hAnsi="Arial" w:cs="Arial"/>
          <w:sz w:val="24"/>
          <w:szCs w:val="24"/>
          <w:lang w:val="mn-MN"/>
        </w:rPr>
        <w:t>ь</w:t>
      </w:r>
      <w:r w:rsidR="00646A6B" w:rsidRPr="00470B63">
        <w:rPr>
          <w:rFonts w:ascii="Arial" w:hAnsi="Arial" w:cs="Arial"/>
          <w:sz w:val="24"/>
          <w:szCs w:val="24"/>
          <w:lang w:val="mn-MN"/>
        </w:rPr>
        <w:t>яаллыг</w:t>
      </w:r>
      <w:r w:rsidRPr="00470B63">
        <w:rPr>
          <w:rFonts w:ascii="Arial" w:hAnsi="Arial" w:cs="Arial"/>
          <w:sz w:val="24"/>
          <w:szCs w:val="24"/>
          <w:lang w:val="mn-MN"/>
        </w:rPr>
        <w:t xml:space="preserve"> тогтооход хүндрэл үүсгэсэн;</w:t>
      </w:r>
    </w:p>
    <w:p w14:paraId="59FF4227" w14:textId="77777777" w:rsidR="009E5D7E" w:rsidRPr="00470B63" w:rsidRDefault="009E5D7E" w:rsidP="00470B63">
      <w:pPr>
        <w:spacing w:after="0" w:line="240" w:lineRule="auto"/>
        <w:ind w:right="4" w:firstLine="720"/>
        <w:jc w:val="both"/>
        <w:rPr>
          <w:rFonts w:ascii="Arial" w:hAnsi="Arial" w:cs="Arial"/>
          <w:sz w:val="24"/>
          <w:szCs w:val="24"/>
          <w:lang w:val="mn-MN"/>
        </w:rPr>
      </w:pPr>
    </w:p>
    <w:p w14:paraId="3099C8B5" w14:textId="77777777" w:rsidR="00AD2136" w:rsidRPr="00470B63" w:rsidRDefault="00AD2136" w:rsidP="00470B63">
      <w:pPr>
        <w:spacing w:after="0" w:line="240" w:lineRule="auto"/>
        <w:ind w:right="4" w:firstLine="720"/>
        <w:jc w:val="both"/>
        <w:rPr>
          <w:rFonts w:ascii="Arial" w:hAnsi="Arial" w:cs="Arial"/>
          <w:sz w:val="24"/>
          <w:szCs w:val="24"/>
          <w:lang w:val="mn-MN"/>
        </w:rPr>
      </w:pPr>
      <w:r w:rsidRPr="00470B63">
        <w:rPr>
          <w:rFonts w:ascii="Arial" w:hAnsi="Arial" w:cs="Arial"/>
          <w:sz w:val="24"/>
          <w:szCs w:val="24"/>
          <w:lang w:val="mn-MN"/>
        </w:rPr>
        <w:t xml:space="preserve">- </w:t>
      </w:r>
      <w:r w:rsidR="00F9405E" w:rsidRPr="00470B63">
        <w:rPr>
          <w:rFonts w:ascii="Arial" w:hAnsi="Arial" w:cs="Arial"/>
          <w:sz w:val="24"/>
          <w:szCs w:val="24"/>
          <w:lang w:val="mn-MN"/>
        </w:rPr>
        <w:t xml:space="preserve">Эрүүгийн хуульд заасан зарим төрлийн </w:t>
      </w:r>
      <w:r w:rsidR="004B5D49" w:rsidRPr="00470B63">
        <w:rPr>
          <w:rFonts w:ascii="Arial" w:hAnsi="Arial" w:cs="Arial"/>
          <w:sz w:val="24"/>
          <w:szCs w:val="24"/>
          <w:lang w:val="mn-MN"/>
        </w:rPr>
        <w:t>гэмт хэргийн шинжтэй давхардуулсан, зарим зөрчлийг тусгаагүй</w:t>
      </w:r>
      <w:r w:rsidR="00646A6B" w:rsidRPr="00470B63">
        <w:rPr>
          <w:rFonts w:ascii="Arial" w:hAnsi="Arial" w:cs="Arial"/>
          <w:sz w:val="24"/>
          <w:szCs w:val="24"/>
          <w:lang w:val="mn-MN"/>
        </w:rPr>
        <w:t xml:space="preserve"> орхигдуулсан</w:t>
      </w:r>
      <w:r w:rsidR="004B5D49" w:rsidRPr="00470B63">
        <w:rPr>
          <w:rFonts w:ascii="Arial" w:hAnsi="Arial" w:cs="Arial"/>
          <w:sz w:val="24"/>
          <w:szCs w:val="24"/>
          <w:lang w:val="mn-MN"/>
        </w:rPr>
        <w:t xml:space="preserve"> нь </w:t>
      </w:r>
      <w:r w:rsidR="00646A6B" w:rsidRPr="00470B63">
        <w:rPr>
          <w:rFonts w:ascii="Arial" w:hAnsi="Arial" w:cs="Arial"/>
          <w:sz w:val="24"/>
          <w:szCs w:val="24"/>
          <w:lang w:val="mn-MN"/>
        </w:rPr>
        <w:t xml:space="preserve">тухайн үйлдлийг гэмт </w:t>
      </w:r>
      <w:r w:rsidR="00646A6B" w:rsidRPr="00470B63">
        <w:rPr>
          <w:rFonts w:ascii="Arial" w:hAnsi="Arial" w:cs="Arial"/>
          <w:sz w:val="24"/>
          <w:szCs w:val="24"/>
          <w:lang w:val="mn-MN"/>
        </w:rPr>
        <w:lastRenderedPageBreak/>
        <w:t>хэрэг, зөрчлийн аль нь болохыг шийдвэрлэх боломжгүй байдлыг бий болгож, хууль ёсны зарчмыг гажуудуулж байна</w:t>
      </w:r>
      <w:r w:rsidRPr="00470B63">
        <w:rPr>
          <w:rFonts w:ascii="Arial" w:hAnsi="Arial" w:cs="Arial"/>
          <w:sz w:val="24"/>
          <w:szCs w:val="24"/>
          <w:lang w:val="mn-MN"/>
        </w:rPr>
        <w:t>;</w:t>
      </w:r>
    </w:p>
    <w:p w14:paraId="16B588DF" w14:textId="77777777" w:rsidR="009E5D7E" w:rsidRPr="00470B63" w:rsidRDefault="009E5D7E" w:rsidP="00470B63">
      <w:pPr>
        <w:spacing w:after="0" w:line="240" w:lineRule="auto"/>
        <w:ind w:right="4" w:firstLine="720"/>
        <w:jc w:val="both"/>
        <w:rPr>
          <w:rFonts w:ascii="Arial" w:hAnsi="Arial" w:cs="Arial"/>
          <w:sz w:val="24"/>
          <w:szCs w:val="24"/>
          <w:lang w:val="mn-MN"/>
        </w:rPr>
      </w:pPr>
    </w:p>
    <w:p w14:paraId="4D508091" w14:textId="77777777" w:rsidR="009E5D7E" w:rsidRPr="00470B63" w:rsidRDefault="001D0742" w:rsidP="00470B63">
      <w:pPr>
        <w:spacing w:after="0" w:line="240" w:lineRule="auto"/>
        <w:ind w:right="4" w:firstLine="720"/>
        <w:jc w:val="both"/>
        <w:rPr>
          <w:rFonts w:ascii="Arial" w:hAnsi="Arial" w:cs="Arial"/>
          <w:color w:val="000000"/>
          <w:sz w:val="24"/>
          <w:szCs w:val="24"/>
          <w:lang w:val="mn-MN"/>
        </w:rPr>
      </w:pPr>
      <w:r w:rsidRPr="00470B63">
        <w:rPr>
          <w:rFonts w:ascii="Arial" w:hAnsi="Arial" w:cs="Arial"/>
          <w:sz w:val="24"/>
          <w:szCs w:val="24"/>
          <w:lang w:val="mn-MN"/>
        </w:rPr>
        <w:t xml:space="preserve">Иймд </w:t>
      </w:r>
      <w:r w:rsidR="009E5D7E" w:rsidRPr="00470B63">
        <w:rPr>
          <w:rFonts w:ascii="Arial" w:hAnsi="Arial" w:cs="Arial"/>
          <w:sz w:val="24"/>
          <w:szCs w:val="24"/>
          <w:lang w:val="mn-MN"/>
        </w:rPr>
        <w:t>уг хуулийг нэг мөр хэрэглэхэд хүндрэл үүсгэх, хууль зүйн техникийн хувьд олон төрлийн хийдэл, зөрчилтэй, утга найруулгын алдаатай заалтууд байгааг залруулах, хуул</w:t>
      </w:r>
      <w:r w:rsidR="000069A0" w:rsidRPr="00470B63">
        <w:rPr>
          <w:rFonts w:ascii="Arial" w:hAnsi="Arial" w:cs="Arial"/>
          <w:sz w:val="24"/>
          <w:szCs w:val="24"/>
          <w:lang w:val="mn-MN"/>
        </w:rPr>
        <w:t>ь</w:t>
      </w:r>
      <w:r w:rsidR="009E5D7E" w:rsidRPr="00470B63">
        <w:rPr>
          <w:rFonts w:ascii="Arial" w:hAnsi="Arial" w:cs="Arial"/>
          <w:sz w:val="24"/>
          <w:szCs w:val="24"/>
          <w:lang w:val="mn-MN"/>
        </w:rPr>
        <w:t xml:space="preserve"> зорилтоо бүрэн хангахуйц, </w:t>
      </w:r>
      <w:r w:rsidR="009E5D7E" w:rsidRPr="00470B63">
        <w:rPr>
          <w:rStyle w:val="Strong"/>
          <w:rFonts w:ascii="Arial" w:hAnsi="Arial" w:cs="Arial"/>
          <w:b w:val="0"/>
          <w:sz w:val="24"/>
          <w:szCs w:val="24"/>
          <w:lang w:val="mn-MN"/>
        </w:rPr>
        <w:t>заавал хэрэгжих, хүн бүрд тэгш, алагчлалгүй, шударга үйлчлэх нөхцөлийг бүрдүүлэх зорилгоор</w:t>
      </w:r>
      <w:r w:rsidR="009E5D7E" w:rsidRPr="00470B63">
        <w:rPr>
          <w:rStyle w:val="Strong"/>
          <w:rFonts w:ascii="Arial" w:hAnsi="Arial" w:cs="Arial"/>
          <w:sz w:val="24"/>
          <w:szCs w:val="24"/>
          <w:lang w:val="mn-MN"/>
        </w:rPr>
        <w:t xml:space="preserve"> </w:t>
      </w:r>
      <w:r w:rsidR="009E5D7E" w:rsidRPr="00470B63">
        <w:rPr>
          <w:rFonts w:ascii="Arial" w:hAnsi="Arial" w:cs="Arial"/>
          <w:sz w:val="24"/>
          <w:szCs w:val="24"/>
          <w:lang w:val="mn-MN"/>
        </w:rPr>
        <w:t xml:space="preserve">Зөрчлийн тухай хуулийн шинэчилсэн найруулгын төслийг боловсрууллаа. </w:t>
      </w:r>
    </w:p>
    <w:p w14:paraId="2461254D" w14:textId="77777777" w:rsidR="009C0A25" w:rsidRPr="00470B63" w:rsidRDefault="009C0A25" w:rsidP="00470B63">
      <w:pPr>
        <w:spacing w:after="0" w:line="240" w:lineRule="auto"/>
        <w:ind w:right="4" w:firstLine="720"/>
        <w:jc w:val="both"/>
        <w:rPr>
          <w:rFonts w:ascii="Arial" w:hAnsi="Arial" w:cs="Arial"/>
          <w:sz w:val="24"/>
          <w:szCs w:val="24"/>
          <w:lang w:val="mn-MN"/>
        </w:rPr>
      </w:pPr>
    </w:p>
    <w:p w14:paraId="3DE0C0A8" w14:textId="77777777" w:rsidR="009C0A25" w:rsidRPr="00470B63" w:rsidRDefault="000069A0" w:rsidP="00470B63">
      <w:pPr>
        <w:pStyle w:val="Subtitle"/>
        <w:ind w:right="4" w:firstLine="720"/>
        <w:jc w:val="both"/>
        <w:rPr>
          <w:rFonts w:ascii="Arial" w:hAnsi="Arial" w:cs="Arial"/>
          <w:szCs w:val="24"/>
          <w:lang w:val="mn-MN"/>
        </w:rPr>
      </w:pPr>
      <w:r w:rsidRPr="00470B63">
        <w:rPr>
          <w:rFonts w:ascii="Arial" w:hAnsi="Arial" w:cs="Arial"/>
          <w:szCs w:val="24"/>
          <w:lang w:val="mn-MN"/>
        </w:rPr>
        <w:t>Хуулийн төслий</w:t>
      </w:r>
      <w:r w:rsidR="00DA3410" w:rsidRPr="00470B63">
        <w:rPr>
          <w:rFonts w:ascii="Arial" w:hAnsi="Arial" w:cs="Arial"/>
          <w:szCs w:val="24"/>
          <w:lang w:val="mn-MN"/>
        </w:rPr>
        <w:t>н үзэл баримтлал болон дээр дур</w:t>
      </w:r>
      <w:r w:rsidRPr="00470B63">
        <w:rPr>
          <w:rFonts w:ascii="Arial" w:hAnsi="Arial" w:cs="Arial"/>
          <w:szCs w:val="24"/>
          <w:lang w:val="mn-MN"/>
        </w:rPr>
        <w:t xml:space="preserve">дсан алдаа, дутагдлыг арилгах зорилгоор боловсруулсан </w:t>
      </w:r>
      <w:r w:rsidR="009E5D7E" w:rsidRPr="00470B63">
        <w:rPr>
          <w:rFonts w:ascii="Arial" w:hAnsi="Arial" w:cs="Arial"/>
          <w:szCs w:val="24"/>
          <w:lang w:val="mn-MN"/>
        </w:rPr>
        <w:t>Зөрчлийн тухай хуул</w:t>
      </w:r>
      <w:r w:rsidRPr="00470B63">
        <w:rPr>
          <w:rFonts w:ascii="Arial" w:hAnsi="Arial" w:cs="Arial"/>
          <w:szCs w:val="24"/>
          <w:lang w:val="mn-MN"/>
        </w:rPr>
        <w:t xml:space="preserve">ьд оруулах өөрчлөлтөөр </w:t>
      </w:r>
      <w:r w:rsidR="007C1D06" w:rsidRPr="00470B63">
        <w:rPr>
          <w:rFonts w:ascii="Arial" w:hAnsi="Arial" w:cs="Arial"/>
          <w:szCs w:val="24"/>
          <w:lang w:val="mn-MN"/>
        </w:rPr>
        <w:t>Х</w:t>
      </w:r>
      <w:r w:rsidR="009C0A25" w:rsidRPr="00470B63">
        <w:rPr>
          <w:rFonts w:ascii="Arial" w:hAnsi="Arial" w:cs="Arial"/>
          <w:szCs w:val="24"/>
          <w:lang w:val="mn-MN"/>
        </w:rPr>
        <w:t>ууль, Улсын Их Хурлын бусад шийдвэрийн төсөл боловсруулах, өргөн мэдүүлэх журмын тухай хуулийн 15.</w:t>
      </w:r>
      <w:r w:rsidR="00F0177C" w:rsidRPr="00470B63">
        <w:rPr>
          <w:rFonts w:ascii="Arial" w:hAnsi="Arial" w:cs="Arial"/>
          <w:szCs w:val="24"/>
          <w:lang w:val="mn-MN"/>
        </w:rPr>
        <w:t>8</w:t>
      </w:r>
      <w:r w:rsidR="009C0A25" w:rsidRPr="00470B63">
        <w:rPr>
          <w:rFonts w:ascii="Arial" w:hAnsi="Arial" w:cs="Arial"/>
          <w:szCs w:val="24"/>
          <w:lang w:val="mn-MN"/>
        </w:rPr>
        <w:t>-т</w:t>
      </w:r>
      <w:r w:rsidR="007C1D06" w:rsidRPr="00470B63">
        <w:rPr>
          <w:rFonts w:ascii="Arial" w:hAnsi="Arial" w:cs="Arial"/>
          <w:szCs w:val="24"/>
          <w:lang w:val="mn-MN"/>
        </w:rPr>
        <w:t xml:space="preserve"> заасны дагуу хуулийн нийт заалтын 50-иас дээш хувьд нэмэлт, өөрчлөлт </w:t>
      </w:r>
      <w:r w:rsidR="009C0A25" w:rsidRPr="00470B63">
        <w:rPr>
          <w:rFonts w:ascii="Arial" w:hAnsi="Arial" w:cs="Arial"/>
          <w:szCs w:val="24"/>
          <w:lang w:val="mn-MN"/>
        </w:rPr>
        <w:t xml:space="preserve">орж байгаа тул </w:t>
      </w:r>
      <w:r w:rsidRPr="00470B63">
        <w:rPr>
          <w:rFonts w:ascii="Arial" w:hAnsi="Arial" w:cs="Arial"/>
          <w:szCs w:val="24"/>
          <w:lang w:val="mn-MN"/>
        </w:rPr>
        <w:t xml:space="preserve">Зөрчлийн тухай хуулийн төслийг </w:t>
      </w:r>
      <w:r w:rsidR="007C1D06" w:rsidRPr="00470B63">
        <w:rPr>
          <w:rFonts w:ascii="Arial" w:hAnsi="Arial" w:cs="Arial"/>
          <w:szCs w:val="24"/>
          <w:lang w:val="mn-MN"/>
        </w:rPr>
        <w:t>шинэчилсэн найруулгын</w:t>
      </w:r>
      <w:r w:rsidR="00E62304" w:rsidRPr="00470B63">
        <w:rPr>
          <w:rFonts w:ascii="Arial" w:hAnsi="Arial" w:cs="Arial"/>
          <w:szCs w:val="24"/>
          <w:lang w:val="mn-MN"/>
        </w:rPr>
        <w:t xml:space="preserve"> төсөл </w:t>
      </w:r>
      <w:r w:rsidR="009C0A25" w:rsidRPr="00470B63">
        <w:rPr>
          <w:rFonts w:ascii="Arial" w:hAnsi="Arial" w:cs="Arial"/>
          <w:szCs w:val="24"/>
          <w:lang w:val="mn-MN"/>
        </w:rPr>
        <w:t>хэлбэрээр боловсруул</w:t>
      </w:r>
      <w:r w:rsidR="007C1D06" w:rsidRPr="00470B63">
        <w:rPr>
          <w:rFonts w:ascii="Arial" w:hAnsi="Arial" w:cs="Arial"/>
          <w:szCs w:val="24"/>
          <w:lang w:val="mn-MN"/>
        </w:rPr>
        <w:t xml:space="preserve">сан. </w:t>
      </w:r>
      <w:r w:rsidR="009C0A25" w:rsidRPr="00470B63">
        <w:rPr>
          <w:rFonts w:ascii="Arial" w:hAnsi="Arial" w:cs="Arial"/>
          <w:szCs w:val="24"/>
          <w:lang w:val="mn-MN"/>
        </w:rPr>
        <w:t xml:space="preserve"> </w:t>
      </w:r>
    </w:p>
    <w:p w14:paraId="724BC405" w14:textId="77777777" w:rsidR="009C0A25" w:rsidRPr="00470B63" w:rsidRDefault="009C0A25" w:rsidP="00470B63">
      <w:pPr>
        <w:pStyle w:val="Subtitle"/>
        <w:ind w:right="4" w:firstLine="720"/>
        <w:jc w:val="both"/>
        <w:rPr>
          <w:rFonts w:ascii="Arial" w:hAnsi="Arial" w:cs="Arial"/>
          <w:b/>
          <w:bCs/>
          <w:szCs w:val="24"/>
          <w:lang w:val="mn-MN"/>
        </w:rPr>
      </w:pPr>
    </w:p>
    <w:p w14:paraId="5FABEF99" w14:textId="77777777" w:rsidR="009C0A25" w:rsidRPr="00470B63" w:rsidRDefault="009C0A25" w:rsidP="00470B63">
      <w:pPr>
        <w:pStyle w:val="Subtitle"/>
        <w:ind w:right="4" w:firstLine="720"/>
        <w:jc w:val="both"/>
        <w:rPr>
          <w:rFonts w:ascii="Arial" w:hAnsi="Arial" w:cs="Arial"/>
          <w:szCs w:val="24"/>
          <w:lang w:val="mn-MN"/>
        </w:rPr>
      </w:pPr>
      <w:r w:rsidRPr="00470B63">
        <w:rPr>
          <w:rFonts w:ascii="Arial" w:hAnsi="Arial" w:cs="Arial"/>
          <w:szCs w:val="24"/>
          <w:lang w:val="mn-MN"/>
        </w:rPr>
        <w:t>Хуулийн төсөлд уг хуулиар зохицуулах харилцаа, хамрах хүрээ</w:t>
      </w:r>
      <w:r w:rsidR="00532EBA" w:rsidRPr="00470B63">
        <w:rPr>
          <w:rFonts w:ascii="Arial" w:hAnsi="Arial" w:cs="Arial"/>
          <w:szCs w:val="24"/>
          <w:lang w:val="mn-MN"/>
        </w:rPr>
        <w:t>, Зөрчлийн тухай хуулийн давхардал, хийдэл, зөрчлийг арилгах зохицуулалтыг</w:t>
      </w:r>
      <w:r w:rsidRPr="00470B63">
        <w:rPr>
          <w:rFonts w:ascii="Arial" w:hAnsi="Arial" w:cs="Arial"/>
          <w:szCs w:val="24"/>
          <w:lang w:val="mn-MN"/>
        </w:rPr>
        <w:t xml:space="preserve"> дараах</w:t>
      </w:r>
      <w:r w:rsidR="00A71D1C" w:rsidRPr="00470B63">
        <w:rPr>
          <w:rFonts w:ascii="Arial" w:hAnsi="Arial" w:cs="Arial"/>
          <w:szCs w:val="24"/>
          <w:lang w:val="mn-MN"/>
        </w:rPr>
        <w:t>ь</w:t>
      </w:r>
      <w:r w:rsidRPr="00470B63">
        <w:rPr>
          <w:rFonts w:ascii="Arial" w:hAnsi="Arial" w:cs="Arial"/>
          <w:szCs w:val="24"/>
          <w:lang w:val="mn-MN"/>
        </w:rPr>
        <w:t xml:space="preserve"> байдлаар тусга</w:t>
      </w:r>
      <w:r w:rsidR="007C1D06" w:rsidRPr="00470B63">
        <w:rPr>
          <w:rFonts w:ascii="Arial" w:hAnsi="Arial" w:cs="Arial"/>
          <w:szCs w:val="24"/>
          <w:lang w:val="mn-MN"/>
        </w:rPr>
        <w:t>сан</w:t>
      </w:r>
      <w:r w:rsidRPr="00470B63">
        <w:rPr>
          <w:rFonts w:ascii="Arial" w:hAnsi="Arial" w:cs="Arial"/>
          <w:szCs w:val="24"/>
          <w:lang w:val="mn-MN"/>
        </w:rPr>
        <w:t xml:space="preserve">. Үүнд: </w:t>
      </w:r>
    </w:p>
    <w:p w14:paraId="62139D1E" w14:textId="77777777" w:rsidR="009C0A25" w:rsidRPr="00470B63" w:rsidRDefault="009C0A25" w:rsidP="00470B63">
      <w:pPr>
        <w:pStyle w:val="Subtitle"/>
        <w:ind w:right="4" w:firstLine="720"/>
        <w:jc w:val="both"/>
        <w:rPr>
          <w:rFonts w:ascii="Arial" w:hAnsi="Arial" w:cs="Arial"/>
          <w:bCs/>
          <w:szCs w:val="24"/>
          <w:lang w:val="mn-MN"/>
        </w:rPr>
      </w:pPr>
    </w:p>
    <w:p w14:paraId="257F6E41" w14:textId="77777777" w:rsidR="005E473E" w:rsidRPr="00470B63" w:rsidRDefault="00C62187" w:rsidP="00470B63">
      <w:pPr>
        <w:pStyle w:val="Subtitle"/>
        <w:ind w:right="4" w:firstLine="720"/>
        <w:jc w:val="both"/>
        <w:rPr>
          <w:rFonts w:ascii="Arial" w:hAnsi="Arial" w:cs="Arial"/>
          <w:bCs/>
          <w:szCs w:val="24"/>
          <w:lang w:val="mn-MN"/>
        </w:rPr>
      </w:pPr>
      <w:r w:rsidRPr="00470B63">
        <w:rPr>
          <w:rFonts w:ascii="Arial" w:hAnsi="Arial" w:cs="Arial"/>
          <w:bCs/>
          <w:szCs w:val="24"/>
          <w:lang w:val="mn-MN"/>
        </w:rPr>
        <w:t>1</w:t>
      </w:r>
      <w:r w:rsidR="00AE0909" w:rsidRPr="00470B63">
        <w:rPr>
          <w:rFonts w:ascii="Arial" w:hAnsi="Arial" w:cs="Arial"/>
          <w:bCs/>
          <w:szCs w:val="24"/>
          <w:lang w:val="mn-MN"/>
        </w:rPr>
        <w:t>.</w:t>
      </w:r>
      <w:r w:rsidR="008A5D31" w:rsidRPr="00470B63">
        <w:rPr>
          <w:rFonts w:ascii="Arial" w:hAnsi="Arial" w:cs="Arial"/>
          <w:bCs/>
          <w:szCs w:val="24"/>
          <w:lang w:val="mn-MN"/>
        </w:rPr>
        <w:t>Хуульд заасан зарим хоёрдмол утга бүхий</w:t>
      </w:r>
      <w:r w:rsidR="001D0742" w:rsidRPr="00470B63">
        <w:rPr>
          <w:rFonts w:ascii="Arial" w:hAnsi="Arial" w:cs="Arial"/>
          <w:bCs/>
          <w:szCs w:val="24"/>
          <w:lang w:val="mn-MN"/>
        </w:rPr>
        <w:t xml:space="preserve"> ойлгомжгүй</w:t>
      </w:r>
      <w:r w:rsidR="008A5D31" w:rsidRPr="00470B63">
        <w:rPr>
          <w:rFonts w:ascii="Arial" w:hAnsi="Arial" w:cs="Arial"/>
          <w:bCs/>
          <w:szCs w:val="24"/>
          <w:lang w:val="mn-MN"/>
        </w:rPr>
        <w:t xml:space="preserve"> нэр том</w:t>
      </w:r>
      <w:r w:rsidR="00DA3410" w:rsidRPr="00470B63">
        <w:rPr>
          <w:rFonts w:ascii="Arial" w:hAnsi="Arial" w:cs="Arial"/>
          <w:bCs/>
          <w:szCs w:val="24"/>
          <w:lang w:val="mn-MN"/>
        </w:rPr>
        <w:t>ь</w:t>
      </w:r>
      <w:r w:rsidR="008A5D31" w:rsidRPr="00470B63">
        <w:rPr>
          <w:rFonts w:ascii="Arial" w:hAnsi="Arial" w:cs="Arial"/>
          <w:bCs/>
          <w:szCs w:val="24"/>
          <w:lang w:val="mn-MN"/>
        </w:rPr>
        <w:t xml:space="preserve">ёо, найруулгыг </w:t>
      </w:r>
      <w:r w:rsidR="001D0742" w:rsidRPr="00470B63">
        <w:rPr>
          <w:rFonts w:ascii="Arial" w:hAnsi="Arial" w:cs="Arial"/>
          <w:bCs/>
          <w:szCs w:val="24"/>
          <w:lang w:val="mn-MN"/>
        </w:rPr>
        <w:t>залруул</w:t>
      </w:r>
      <w:r w:rsidR="007C1D06" w:rsidRPr="00470B63">
        <w:rPr>
          <w:rFonts w:ascii="Arial" w:hAnsi="Arial" w:cs="Arial"/>
          <w:bCs/>
          <w:szCs w:val="24"/>
          <w:lang w:val="mn-MN"/>
        </w:rPr>
        <w:t>сан</w:t>
      </w:r>
      <w:r w:rsidR="005E473E" w:rsidRPr="00470B63">
        <w:rPr>
          <w:rFonts w:ascii="Arial" w:hAnsi="Arial" w:cs="Arial"/>
          <w:bCs/>
          <w:szCs w:val="24"/>
          <w:lang w:val="mn-MN"/>
        </w:rPr>
        <w:t>.</w:t>
      </w:r>
    </w:p>
    <w:p w14:paraId="24B56BBD" w14:textId="77777777" w:rsidR="005E473E" w:rsidRPr="00470B63" w:rsidRDefault="005E473E" w:rsidP="00470B63">
      <w:pPr>
        <w:pStyle w:val="Subtitle"/>
        <w:ind w:right="4" w:firstLine="720"/>
        <w:jc w:val="both"/>
        <w:rPr>
          <w:rFonts w:ascii="Arial" w:hAnsi="Arial" w:cs="Arial"/>
          <w:bCs/>
          <w:szCs w:val="24"/>
          <w:lang w:val="mn-MN"/>
        </w:rPr>
      </w:pPr>
    </w:p>
    <w:p w14:paraId="5EF2E702" w14:textId="77777777" w:rsidR="006A60A7" w:rsidRDefault="005E473E" w:rsidP="00D11116">
      <w:pPr>
        <w:spacing w:after="0" w:line="240" w:lineRule="auto"/>
        <w:ind w:right="4" w:firstLine="720"/>
        <w:jc w:val="both"/>
        <w:rPr>
          <w:rFonts w:ascii="Arial" w:hAnsi="Arial" w:cs="Arial"/>
          <w:sz w:val="24"/>
          <w:szCs w:val="24"/>
          <w:lang w:val="mn-MN"/>
        </w:rPr>
      </w:pPr>
      <w:r w:rsidRPr="00470B63">
        <w:rPr>
          <w:rFonts w:ascii="Arial" w:hAnsi="Arial" w:cs="Arial"/>
          <w:bCs/>
          <w:sz w:val="24"/>
          <w:szCs w:val="24"/>
          <w:lang w:val="mn-MN"/>
        </w:rPr>
        <w:t xml:space="preserve">Тухайлбал, </w:t>
      </w:r>
      <w:r w:rsidR="006A60A7" w:rsidRPr="00470B63">
        <w:rPr>
          <w:rFonts w:ascii="Arial" w:hAnsi="Arial" w:cs="Arial"/>
          <w:bCs/>
          <w:sz w:val="24"/>
          <w:szCs w:val="24"/>
          <w:lang w:val="mn-MN"/>
        </w:rPr>
        <w:t>Зөр</w:t>
      </w:r>
      <w:r w:rsidR="00DA3410" w:rsidRPr="00470B63">
        <w:rPr>
          <w:rFonts w:ascii="Arial" w:hAnsi="Arial" w:cs="Arial"/>
          <w:bCs/>
          <w:sz w:val="24"/>
          <w:szCs w:val="24"/>
          <w:lang w:val="mn-MN"/>
        </w:rPr>
        <w:t>ч</w:t>
      </w:r>
      <w:r w:rsidR="006A60A7" w:rsidRPr="00470B63">
        <w:rPr>
          <w:rFonts w:ascii="Arial" w:hAnsi="Arial" w:cs="Arial"/>
          <w:bCs/>
          <w:sz w:val="24"/>
          <w:szCs w:val="24"/>
          <w:lang w:val="mn-MN"/>
        </w:rPr>
        <w:t xml:space="preserve">лийн тухай хуулийн </w:t>
      </w:r>
      <w:r w:rsidR="006A60A7" w:rsidRPr="00470B63">
        <w:rPr>
          <w:rFonts w:ascii="Arial" w:hAnsi="Arial" w:cs="Arial"/>
          <w:sz w:val="24"/>
          <w:szCs w:val="24"/>
          <w:lang w:val="mn-MN"/>
        </w:rPr>
        <w:t xml:space="preserve">1.1-д уг хуулийн зорилгыг тодорхойлохдоо “...хууль, захиргааны хэм хэмжээний актыг зөрчсөн үйлдэл, эс үйлдэхүйг зөрчилд тооцох...” гэж заасан </w:t>
      </w:r>
      <w:r w:rsidR="00D11116">
        <w:rPr>
          <w:rFonts w:ascii="Arial" w:hAnsi="Arial" w:cs="Arial"/>
          <w:sz w:val="24"/>
          <w:szCs w:val="24"/>
          <w:lang w:val="mn-MN"/>
        </w:rPr>
        <w:t xml:space="preserve">ба тусгай ангид заасан </w:t>
      </w:r>
      <w:r w:rsidR="00F0177C" w:rsidRPr="00470B63">
        <w:rPr>
          <w:rFonts w:ascii="Arial" w:hAnsi="Arial" w:cs="Arial"/>
          <w:sz w:val="24"/>
          <w:szCs w:val="24"/>
          <w:lang w:val="mn-MN"/>
        </w:rPr>
        <w:t>зүйлийн гарч</w:t>
      </w:r>
      <w:r w:rsidR="006A60A7" w:rsidRPr="00470B63">
        <w:rPr>
          <w:rFonts w:ascii="Arial" w:hAnsi="Arial" w:cs="Arial"/>
          <w:sz w:val="24"/>
          <w:szCs w:val="24"/>
          <w:lang w:val="mn-MN"/>
        </w:rPr>
        <w:t xml:space="preserve">гийг “хууль зөрчих” гэж </w:t>
      </w:r>
      <w:r w:rsidR="00DA3410" w:rsidRPr="00470B63">
        <w:rPr>
          <w:rFonts w:ascii="Arial" w:hAnsi="Arial" w:cs="Arial"/>
          <w:sz w:val="24"/>
          <w:szCs w:val="24"/>
          <w:lang w:val="mn-MN"/>
        </w:rPr>
        <w:t>томь</w:t>
      </w:r>
      <w:r w:rsidR="006A60A7" w:rsidRPr="00470B63">
        <w:rPr>
          <w:rFonts w:ascii="Arial" w:hAnsi="Arial" w:cs="Arial"/>
          <w:sz w:val="24"/>
          <w:szCs w:val="24"/>
          <w:lang w:val="mn-MN"/>
        </w:rPr>
        <w:t>ёолсон нь дээр дурьдсан зорилтод заасан “захиргааны хэм хэмжээний актыг” орхигдуулсан</w:t>
      </w:r>
      <w:r w:rsidR="00D11116">
        <w:rPr>
          <w:rFonts w:ascii="Arial" w:hAnsi="Arial" w:cs="Arial"/>
          <w:sz w:val="24"/>
          <w:szCs w:val="24"/>
          <w:lang w:val="mn-MN"/>
        </w:rPr>
        <w:t xml:space="preserve"> гэх ойлгомжгүй байдал үүсэхээр байх тул </w:t>
      </w:r>
      <w:r w:rsidR="006A60A7" w:rsidRPr="00470B63">
        <w:rPr>
          <w:rFonts w:ascii="Arial" w:hAnsi="Arial" w:cs="Arial"/>
          <w:sz w:val="24"/>
          <w:szCs w:val="24"/>
          <w:lang w:val="mn-MN"/>
        </w:rPr>
        <w:t xml:space="preserve"> “хууль зөрчих” гэж </w:t>
      </w:r>
      <w:r w:rsidR="007D7FEA" w:rsidRPr="00470B63">
        <w:rPr>
          <w:rFonts w:ascii="Arial" w:hAnsi="Arial" w:cs="Arial"/>
          <w:sz w:val="24"/>
          <w:szCs w:val="24"/>
          <w:lang w:val="mn-MN"/>
        </w:rPr>
        <w:t>“</w:t>
      </w:r>
      <w:r w:rsidR="006A60A7" w:rsidRPr="00470B63">
        <w:rPr>
          <w:rFonts w:ascii="Arial" w:hAnsi="Arial" w:cs="Arial"/>
          <w:sz w:val="24"/>
          <w:szCs w:val="24"/>
          <w:lang w:val="mn-MN"/>
        </w:rPr>
        <w:t>хууль,</w:t>
      </w:r>
      <w:r w:rsidR="00F0177C" w:rsidRPr="00470B63">
        <w:rPr>
          <w:rFonts w:ascii="Arial" w:hAnsi="Arial" w:cs="Arial"/>
          <w:sz w:val="24"/>
          <w:szCs w:val="24"/>
          <w:lang w:val="mn-MN"/>
        </w:rPr>
        <w:t xml:space="preserve"> тэдгээр хуулиар эрх олгосны дагуу гаргаж,</w:t>
      </w:r>
      <w:r w:rsidR="006A60A7" w:rsidRPr="00470B63">
        <w:rPr>
          <w:rFonts w:ascii="Arial" w:hAnsi="Arial" w:cs="Arial"/>
          <w:sz w:val="24"/>
          <w:szCs w:val="24"/>
          <w:lang w:val="mn-MN"/>
        </w:rPr>
        <w:t xml:space="preserve"> Захиргааны ерөнхий хуулийн 67 дугаар зүйлд заасны дагуу хүчин төгөлдөр болсон захиргааны хэм хэмжээний актыг зөрчсөнийг ойлгоно.” гэх тайлбар</w:t>
      </w:r>
      <w:r w:rsidR="00C738F3" w:rsidRPr="00470B63">
        <w:rPr>
          <w:rFonts w:ascii="Arial" w:hAnsi="Arial" w:cs="Arial"/>
          <w:sz w:val="24"/>
          <w:szCs w:val="24"/>
          <w:lang w:val="mn-MN"/>
        </w:rPr>
        <w:t>ыг</w:t>
      </w:r>
      <w:r w:rsidR="006A60A7" w:rsidRPr="00470B63">
        <w:rPr>
          <w:rFonts w:ascii="Arial" w:hAnsi="Arial" w:cs="Arial"/>
          <w:sz w:val="24"/>
          <w:szCs w:val="24"/>
          <w:lang w:val="mn-MN"/>
        </w:rPr>
        <w:t xml:space="preserve"> нэмсэн.  </w:t>
      </w:r>
    </w:p>
    <w:p w14:paraId="27951E28" w14:textId="77777777" w:rsidR="00D11116" w:rsidRPr="00470B63" w:rsidRDefault="00D11116" w:rsidP="00D11116">
      <w:pPr>
        <w:spacing w:after="0" w:line="240" w:lineRule="auto"/>
        <w:ind w:right="4" w:firstLine="720"/>
        <w:jc w:val="both"/>
        <w:rPr>
          <w:rFonts w:ascii="Arial" w:hAnsi="Arial" w:cs="Arial"/>
          <w:sz w:val="24"/>
          <w:szCs w:val="24"/>
          <w:lang w:val="mn-MN"/>
        </w:rPr>
      </w:pPr>
    </w:p>
    <w:p w14:paraId="1EB2A3A0" w14:textId="77777777" w:rsidR="00FA6B53" w:rsidRPr="00470B63" w:rsidRDefault="00D11116" w:rsidP="00470B63">
      <w:pPr>
        <w:pStyle w:val="Subtitle"/>
        <w:ind w:right="4" w:firstLine="720"/>
        <w:jc w:val="both"/>
        <w:rPr>
          <w:rFonts w:ascii="Arial" w:hAnsi="Arial" w:cs="Arial"/>
          <w:bCs/>
          <w:szCs w:val="24"/>
          <w:lang w:val="mn-MN"/>
        </w:rPr>
      </w:pPr>
      <w:r>
        <w:rPr>
          <w:rFonts w:ascii="Arial" w:hAnsi="Arial" w:cs="Arial"/>
          <w:bCs/>
          <w:szCs w:val="24"/>
          <w:lang w:val="mn-MN"/>
        </w:rPr>
        <w:t>Түүнчлэн</w:t>
      </w:r>
      <w:r w:rsidR="00FA6B53" w:rsidRPr="00470B63">
        <w:rPr>
          <w:rFonts w:ascii="Arial" w:hAnsi="Arial" w:cs="Arial"/>
          <w:bCs/>
          <w:szCs w:val="24"/>
          <w:lang w:val="mn-MN"/>
        </w:rPr>
        <w:t xml:space="preserve"> хуулийн 1.2-т “Зөрчил, түүний шинжийг энэ хууль, бусад хууль, захиргааны хэм хэмжээний актаар тодорхойлно.” гэж заасан нь “зөрчлийг зөвхөн энэ хуулиар тодорхойлох, харин түүний шинжийг бусад хууль, захиргааны хэм хэмжээний актаар тодорхойлох</w:t>
      </w:r>
      <w:r>
        <w:rPr>
          <w:rFonts w:ascii="Arial" w:hAnsi="Arial" w:cs="Arial"/>
          <w:bCs/>
          <w:szCs w:val="24"/>
          <w:lang w:val="mn-MN"/>
        </w:rPr>
        <w:t>”</w:t>
      </w:r>
      <w:r w:rsidR="00FA6B53" w:rsidRPr="00470B63">
        <w:rPr>
          <w:rFonts w:ascii="Arial" w:hAnsi="Arial" w:cs="Arial"/>
          <w:bCs/>
          <w:szCs w:val="24"/>
          <w:lang w:val="mn-MN"/>
        </w:rPr>
        <w:t xml:space="preserve"> </w:t>
      </w:r>
      <w:r>
        <w:rPr>
          <w:rFonts w:ascii="Arial" w:hAnsi="Arial" w:cs="Arial"/>
          <w:bCs/>
          <w:szCs w:val="24"/>
          <w:lang w:val="mn-MN"/>
        </w:rPr>
        <w:t xml:space="preserve">гэсэн </w:t>
      </w:r>
      <w:r w:rsidR="00FA6B53" w:rsidRPr="00470B63">
        <w:rPr>
          <w:rFonts w:ascii="Arial" w:hAnsi="Arial" w:cs="Arial"/>
          <w:bCs/>
          <w:szCs w:val="24"/>
          <w:lang w:val="mn-MN"/>
        </w:rPr>
        <w:t>хуулийн үзэл баримтлалд нийцэ</w:t>
      </w:r>
      <w:r>
        <w:rPr>
          <w:rFonts w:ascii="Arial" w:hAnsi="Arial" w:cs="Arial"/>
          <w:bCs/>
          <w:szCs w:val="24"/>
          <w:lang w:val="mn-MN"/>
        </w:rPr>
        <w:t>эгүй байгааг анхаарч</w:t>
      </w:r>
      <w:r w:rsidR="00FA6B53" w:rsidRPr="00470B63">
        <w:rPr>
          <w:rFonts w:ascii="Arial" w:hAnsi="Arial" w:cs="Arial"/>
          <w:bCs/>
          <w:szCs w:val="24"/>
          <w:lang w:val="mn-MN"/>
        </w:rPr>
        <w:t xml:space="preserve"> </w:t>
      </w:r>
      <w:r>
        <w:rPr>
          <w:rFonts w:ascii="Arial" w:hAnsi="Arial" w:cs="Arial"/>
          <w:bCs/>
          <w:szCs w:val="24"/>
          <w:lang w:val="mn-MN"/>
        </w:rPr>
        <w:t>“</w:t>
      </w:r>
      <w:r w:rsidR="00FA6B53" w:rsidRPr="00470B63">
        <w:rPr>
          <w:rFonts w:ascii="Arial" w:hAnsi="Arial" w:cs="Arial"/>
          <w:bCs/>
          <w:szCs w:val="24"/>
          <w:lang w:val="mn-MN"/>
        </w:rPr>
        <w:t>зөрчил, түүнд оногдуулах шийтгэл</w:t>
      </w:r>
      <w:r>
        <w:rPr>
          <w:rFonts w:ascii="Arial" w:hAnsi="Arial" w:cs="Arial"/>
          <w:bCs/>
          <w:szCs w:val="24"/>
          <w:lang w:val="mn-MN"/>
        </w:rPr>
        <w:t>”-</w:t>
      </w:r>
      <w:r w:rsidR="00FA6B53" w:rsidRPr="00470B63">
        <w:rPr>
          <w:rFonts w:ascii="Arial" w:hAnsi="Arial" w:cs="Arial"/>
          <w:bCs/>
          <w:szCs w:val="24"/>
          <w:lang w:val="mn-MN"/>
        </w:rPr>
        <w:t>ийг зөвхөн энэ хуулиар тодорхойл</w:t>
      </w:r>
      <w:r>
        <w:rPr>
          <w:rFonts w:ascii="Arial" w:hAnsi="Arial" w:cs="Arial"/>
          <w:bCs/>
          <w:szCs w:val="24"/>
          <w:lang w:val="mn-MN"/>
        </w:rPr>
        <w:t xml:space="preserve">ох талаар тусган хоёрдмол утгыг залруулсан. </w:t>
      </w:r>
      <w:r w:rsidR="00FA6B53" w:rsidRPr="00470B63">
        <w:rPr>
          <w:rFonts w:ascii="Arial" w:hAnsi="Arial" w:cs="Arial"/>
          <w:bCs/>
          <w:szCs w:val="24"/>
          <w:lang w:val="mn-MN"/>
        </w:rPr>
        <w:t xml:space="preserve"> </w:t>
      </w:r>
    </w:p>
    <w:p w14:paraId="463BE25A" w14:textId="77777777" w:rsidR="00FA6B53" w:rsidRPr="00470B63" w:rsidRDefault="00FA6B53" w:rsidP="00470B63">
      <w:pPr>
        <w:pStyle w:val="Subtitle"/>
        <w:ind w:right="4" w:firstLine="720"/>
        <w:jc w:val="both"/>
        <w:rPr>
          <w:rFonts w:ascii="Arial" w:hAnsi="Arial" w:cs="Arial"/>
          <w:bCs/>
          <w:szCs w:val="24"/>
          <w:lang w:val="mn-MN"/>
        </w:rPr>
      </w:pPr>
    </w:p>
    <w:p w14:paraId="02677D80" w14:textId="77777777" w:rsidR="008A33D1" w:rsidRPr="00470B63" w:rsidRDefault="00FA6B53" w:rsidP="00470B63">
      <w:pPr>
        <w:pStyle w:val="Subtitle"/>
        <w:ind w:right="4" w:firstLine="720"/>
        <w:jc w:val="both"/>
        <w:rPr>
          <w:rFonts w:ascii="Arial" w:hAnsi="Arial" w:cs="Arial"/>
          <w:bCs/>
          <w:szCs w:val="24"/>
          <w:lang w:val="mn-MN"/>
        </w:rPr>
      </w:pPr>
      <w:r w:rsidRPr="00470B63">
        <w:rPr>
          <w:rFonts w:ascii="Arial" w:hAnsi="Arial" w:cs="Arial"/>
          <w:bCs/>
          <w:szCs w:val="24"/>
          <w:lang w:val="mn-MN"/>
        </w:rPr>
        <w:t xml:space="preserve">Зөрчлийн тухай хуулийн тусгай ангид заасан зөрчлийн ойлгомжгүй нэр </w:t>
      </w:r>
      <w:r w:rsidR="00DA3410" w:rsidRPr="00470B63">
        <w:rPr>
          <w:rFonts w:ascii="Arial" w:hAnsi="Arial" w:cs="Arial"/>
          <w:bCs/>
          <w:szCs w:val="24"/>
          <w:lang w:val="mn-MN"/>
        </w:rPr>
        <w:t>томь</w:t>
      </w:r>
      <w:r w:rsidRPr="00470B63">
        <w:rPr>
          <w:rFonts w:ascii="Arial" w:hAnsi="Arial" w:cs="Arial"/>
          <w:bCs/>
          <w:szCs w:val="24"/>
          <w:lang w:val="mn-MN"/>
        </w:rPr>
        <w:t>ёо, найруул</w:t>
      </w:r>
      <w:r w:rsidR="00DA3410" w:rsidRPr="00470B63">
        <w:rPr>
          <w:rFonts w:ascii="Arial" w:hAnsi="Arial" w:cs="Arial"/>
          <w:bCs/>
          <w:szCs w:val="24"/>
          <w:lang w:val="mn-MN"/>
        </w:rPr>
        <w:t>г</w:t>
      </w:r>
      <w:r w:rsidRPr="00470B63">
        <w:rPr>
          <w:rFonts w:ascii="Arial" w:hAnsi="Arial" w:cs="Arial"/>
          <w:bCs/>
          <w:szCs w:val="24"/>
          <w:lang w:val="mn-MN"/>
        </w:rPr>
        <w:t>ыг засаж сайжруулсан. Жишээлбэл, хуулийн 7.2 дугаар зүйлийн гарчигийг “Нийтийн журам зөрчих” гэж тодорхойлсон хэдий ч уг зүйлд зөвхөн “орон сууцанд шөнийн цагаар бусдын амгалан тайван байдлыг алдуулах” үйлдэл хамаара</w:t>
      </w:r>
      <w:r w:rsidR="008A33D1" w:rsidRPr="00470B63">
        <w:rPr>
          <w:rFonts w:ascii="Arial" w:hAnsi="Arial" w:cs="Arial"/>
          <w:bCs/>
          <w:szCs w:val="24"/>
          <w:lang w:val="mn-MN"/>
        </w:rPr>
        <w:t xml:space="preserve">хаар заасан нь учир дутагдалтай юм. Учир нь </w:t>
      </w:r>
      <w:r w:rsidRPr="00470B63">
        <w:rPr>
          <w:rFonts w:ascii="Arial" w:hAnsi="Arial" w:cs="Arial"/>
          <w:bCs/>
          <w:szCs w:val="24"/>
          <w:lang w:val="mn-MN"/>
        </w:rPr>
        <w:t>“public order” буюу, үг</w:t>
      </w:r>
      <w:r w:rsidR="008A33D1" w:rsidRPr="00470B63">
        <w:rPr>
          <w:rFonts w:ascii="Arial" w:hAnsi="Arial" w:cs="Arial"/>
          <w:bCs/>
          <w:szCs w:val="24"/>
          <w:lang w:val="mn-MN"/>
        </w:rPr>
        <w:t>члэн орчуулбал “нийтийн журам”-нь</w:t>
      </w:r>
      <w:r w:rsidRPr="00470B63">
        <w:rPr>
          <w:rFonts w:ascii="Arial" w:hAnsi="Arial" w:cs="Arial"/>
          <w:bCs/>
          <w:szCs w:val="24"/>
          <w:lang w:val="mn-MN"/>
        </w:rPr>
        <w:t xml:space="preserve"> зөвхөн “орон сууцны оршин суугчдын </w:t>
      </w:r>
      <w:r w:rsidR="008A33D1" w:rsidRPr="00470B63">
        <w:rPr>
          <w:rFonts w:ascii="Arial" w:hAnsi="Arial" w:cs="Arial"/>
          <w:bCs/>
          <w:szCs w:val="24"/>
          <w:lang w:val="mn-MN"/>
        </w:rPr>
        <w:t xml:space="preserve">амгалан тайван байдал”-аар хязгаарлагдахгүй бөгөөд “нийтийн журам” зөрчих зөрчилд </w:t>
      </w:r>
      <w:r w:rsidR="008A33D1" w:rsidRPr="00470B63">
        <w:rPr>
          <w:rFonts w:ascii="Arial" w:hAnsi="Arial" w:cs="Arial"/>
          <w:bCs/>
          <w:szCs w:val="24"/>
          <w:lang w:val="mn-MN"/>
        </w:rPr>
        <w:lastRenderedPageBreak/>
        <w:t xml:space="preserve">“нийгэм, түүний харилцаанд оролцогч нарын хэвийн үйл ажиллагаанд саад учруулсан аливаа үйлдэл, эс үйлдэхүйг” ойлгодог тул уг зүйлийг өөрчлөн найруулсан. </w:t>
      </w:r>
    </w:p>
    <w:p w14:paraId="57465311" w14:textId="77777777" w:rsidR="008A33D1" w:rsidRPr="00470B63" w:rsidRDefault="008A33D1" w:rsidP="00470B63">
      <w:pPr>
        <w:pStyle w:val="Subtitle"/>
        <w:ind w:right="4" w:firstLine="720"/>
        <w:jc w:val="both"/>
        <w:rPr>
          <w:rFonts w:ascii="Arial" w:hAnsi="Arial" w:cs="Arial"/>
          <w:bCs/>
          <w:szCs w:val="24"/>
          <w:lang w:val="mn-MN"/>
        </w:rPr>
      </w:pPr>
    </w:p>
    <w:p w14:paraId="3FED9C87" w14:textId="77777777" w:rsidR="00E22169" w:rsidRPr="00470B63" w:rsidRDefault="007C1D06" w:rsidP="00470B63">
      <w:pPr>
        <w:pStyle w:val="Subtitle"/>
        <w:ind w:right="4" w:firstLine="720"/>
        <w:jc w:val="both"/>
        <w:rPr>
          <w:rFonts w:ascii="Arial" w:hAnsi="Arial" w:cs="Arial"/>
          <w:bCs/>
          <w:szCs w:val="24"/>
          <w:lang w:val="mn-MN"/>
        </w:rPr>
      </w:pPr>
      <w:r w:rsidRPr="00470B63">
        <w:rPr>
          <w:rFonts w:ascii="Arial" w:hAnsi="Arial" w:cs="Arial"/>
          <w:bCs/>
          <w:szCs w:val="24"/>
          <w:lang w:val="mn-MN"/>
        </w:rPr>
        <w:t>2.</w:t>
      </w:r>
      <w:r w:rsidR="0037215B" w:rsidRPr="00470B63">
        <w:rPr>
          <w:rFonts w:ascii="Arial" w:hAnsi="Arial" w:cs="Arial"/>
          <w:bCs/>
          <w:szCs w:val="24"/>
          <w:lang w:val="mn-MN"/>
        </w:rPr>
        <w:t xml:space="preserve">Зөрчлийн тухай хуулийн </w:t>
      </w:r>
      <w:r w:rsidR="00A215E2" w:rsidRPr="00470B63">
        <w:rPr>
          <w:rFonts w:ascii="Arial" w:hAnsi="Arial" w:cs="Arial"/>
          <w:bCs/>
          <w:szCs w:val="24"/>
          <w:lang w:val="mn-MN"/>
        </w:rPr>
        <w:t xml:space="preserve">1.4 дүгээр зүйлд зөрчил үйлдсэн хүн, хуулийн этгээдийн эрх зүйн байдлыг аливаа хэлбэрээр дээрдүүлсэн хуулийг буцаан хэрэглэх тухай зохицуулалтыг тусгасан нь зүйтэй боловч, уг зүйлийн зохицуулалтаар зөрчил үйлдэж, шийтгүүлсэн этгээдэд ч хэрэглэгдэхээр буюу торгууль төлсөн </w:t>
      </w:r>
      <w:r w:rsidR="00F0177C" w:rsidRPr="00470B63">
        <w:rPr>
          <w:rFonts w:ascii="Arial" w:hAnsi="Arial" w:cs="Arial"/>
          <w:bCs/>
          <w:szCs w:val="24"/>
          <w:lang w:val="mn-MN"/>
        </w:rPr>
        <w:t>тохиолдолд</w:t>
      </w:r>
      <w:r w:rsidR="00A215E2" w:rsidRPr="00470B63">
        <w:rPr>
          <w:rFonts w:ascii="Arial" w:hAnsi="Arial" w:cs="Arial"/>
          <w:bCs/>
          <w:szCs w:val="24"/>
          <w:lang w:val="mn-MN"/>
        </w:rPr>
        <w:t xml:space="preserve"> төлсөн торгуулийг буцаан олгохоор ойлгогдож байх тул </w:t>
      </w:r>
      <w:r w:rsidRPr="00470B63">
        <w:rPr>
          <w:rFonts w:ascii="Arial" w:hAnsi="Arial" w:cs="Arial"/>
          <w:bCs/>
          <w:szCs w:val="24"/>
          <w:lang w:val="mn-MN"/>
        </w:rPr>
        <w:t>“</w:t>
      </w:r>
      <w:r w:rsidRPr="00470B63">
        <w:rPr>
          <w:rFonts w:ascii="Arial" w:hAnsi="Arial" w:cs="Arial"/>
          <w:szCs w:val="24"/>
          <w:lang w:val="mn-MN"/>
        </w:rPr>
        <w:t xml:space="preserve">шийтгэл оногдуулах, албадлагын арга хэмжээ хэрэглэх тухай шийдвэрийг гүйцэтгэсэн бол” </w:t>
      </w:r>
      <w:r w:rsidR="007D7FEA" w:rsidRPr="00470B63">
        <w:rPr>
          <w:rFonts w:ascii="Arial" w:hAnsi="Arial" w:cs="Arial"/>
          <w:szCs w:val="24"/>
          <w:lang w:val="mn-MN"/>
        </w:rPr>
        <w:t>хуулийг</w:t>
      </w:r>
      <w:r w:rsidR="00A215E2" w:rsidRPr="00470B63">
        <w:rPr>
          <w:rFonts w:ascii="Arial" w:hAnsi="Arial" w:cs="Arial"/>
          <w:szCs w:val="24"/>
          <w:lang w:val="mn-MN"/>
        </w:rPr>
        <w:t xml:space="preserve"> </w:t>
      </w:r>
      <w:r w:rsidRPr="00470B63">
        <w:rPr>
          <w:rFonts w:ascii="Arial" w:hAnsi="Arial" w:cs="Arial"/>
          <w:szCs w:val="24"/>
          <w:lang w:val="mn-MN"/>
        </w:rPr>
        <w:t xml:space="preserve">буцаан хэрэглэхгүй байх тодорхой </w:t>
      </w:r>
      <w:r w:rsidR="00A215E2" w:rsidRPr="00470B63">
        <w:rPr>
          <w:rFonts w:ascii="Arial" w:hAnsi="Arial" w:cs="Arial"/>
          <w:szCs w:val="24"/>
          <w:lang w:val="mn-MN"/>
        </w:rPr>
        <w:t xml:space="preserve">зохицуулалтыг </w:t>
      </w:r>
      <w:r w:rsidRPr="00470B63">
        <w:rPr>
          <w:rFonts w:ascii="Arial" w:hAnsi="Arial" w:cs="Arial"/>
          <w:szCs w:val="24"/>
          <w:lang w:val="mn-MN"/>
        </w:rPr>
        <w:t>тусгасан</w:t>
      </w:r>
      <w:r w:rsidR="00C738F3" w:rsidRPr="00470B63">
        <w:rPr>
          <w:rFonts w:ascii="Arial" w:hAnsi="Arial" w:cs="Arial"/>
          <w:szCs w:val="24"/>
          <w:lang w:val="mn-MN"/>
        </w:rPr>
        <w:t>.</w:t>
      </w:r>
      <w:r w:rsidR="00E22169" w:rsidRPr="00470B63">
        <w:rPr>
          <w:rFonts w:ascii="Arial" w:hAnsi="Arial" w:cs="Arial"/>
          <w:bCs/>
          <w:szCs w:val="24"/>
          <w:lang w:val="mn-MN"/>
        </w:rPr>
        <w:t xml:space="preserve"> </w:t>
      </w:r>
    </w:p>
    <w:p w14:paraId="199AC05C" w14:textId="77777777" w:rsidR="002B5332" w:rsidRPr="00470B63" w:rsidRDefault="002B5332" w:rsidP="00470B63">
      <w:pPr>
        <w:pStyle w:val="Subtitle"/>
        <w:ind w:right="4" w:firstLine="720"/>
        <w:jc w:val="both"/>
        <w:rPr>
          <w:rFonts w:ascii="Arial" w:hAnsi="Arial" w:cs="Arial"/>
          <w:bCs/>
          <w:szCs w:val="24"/>
          <w:lang w:val="mn-MN"/>
        </w:rPr>
      </w:pPr>
    </w:p>
    <w:p w14:paraId="60D250AD" w14:textId="77777777" w:rsidR="002B5332" w:rsidRPr="00470B63" w:rsidRDefault="002B5332" w:rsidP="00470B63">
      <w:pPr>
        <w:pStyle w:val="Subtitle"/>
        <w:ind w:right="4" w:firstLine="720"/>
        <w:jc w:val="both"/>
        <w:rPr>
          <w:rFonts w:ascii="Arial" w:hAnsi="Arial" w:cs="Arial"/>
          <w:bCs/>
          <w:szCs w:val="24"/>
          <w:lang w:val="mn-MN"/>
        </w:rPr>
      </w:pPr>
      <w:r w:rsidRPr="00470B63">
        <w:rPr>
          <w:rFonts w:ascii="Arial" w:hAnsi="Arial" w:cs="Arial"/>
          <w:bCs/>
          <w:szCs w:val="24"/>
          <w:lang w:val="mn-MN"/>
        </w:rPr>
        <w:t>3.Зөрчлийн тухай хуулийн 1.4 дүгээр зүйлд “Монгол Улсын нутаг дэвсгэрт зөрчил үйлдсэн хүн, хуулийн этгээдэд энэ хуулиар шийтгэл оногдуулна.” гэж заасан нь Дипломат харилцааны тухай Венийн конвенцийн 31 дүгээр зүйлээр  тогтоосон дипломат төлөөлөгчийн газрын тэргүүн, дипломат ажилтнуудын халдашгүй, дархан байдалд харшлахаар байх тул зохих өөрчлөлтийг оруулсан</w:t>
      </w:r>
      <w:r w:rsidR="00C738F3" w:rsidRPr="00470B63">
        <w:rPr>
          <w:rFonts w:ascii="Arial" w:hAnsi="Arial" w:cs="Arial"/>
          <w:bCs/>
          <w:szCs w:val="24"/>
          <w:lang w:val="mn-MN"/>
        </w:rPr>
        <w:t>.</w:t>
      </w:r>
    </w:p>
    <w:p w14:paraId="7F6DF315" w14:textId="77777777" w:rsidR="002B5332" w:rsidRPr="00470B63" w:rsidRDefault="002B5332" w:rsidP="00470B63">
      <w:pPr>
        <w:pStyle w:val="Subtitle"/>
        <w:ind w:right="4" w:firstLine="720"/>
        <w:jc w:val="both"/>
        <w:rPr>
          <w:rFonts w:ascii="Arial" w:hAnsi="Arial" w:cs="Arial"/>
          <w:bCs/>
          <w:szCs w:val="24"/>
          <w:lang w:val="mn-MN"/>
        </w:rPr>
      </w:pPr>
    </w:p>
    <w:p w14:paraId="38135E98" w14:textId="77777777" w:rsidR="002B5332" w:rsidRPr="00470B63" w:rsidRDefault="002B5332" w:rsidP="00470B63">
      <w:pPr>
        <w:pStyle w:val="Subtitle"/>
        <w:ind w:right="4" w:firstLine="720"/>
        <w:jc w:val="both"/>
        <w:rPr>
          <w:rFonts w:ascii="Arial" w:hAnsi="Arial" w:cs="Arial"/>
          <w:bCs/>
          <w:szCs w:val="24"/>
          <w:lang w:val="mn-MN"/>
        </w:rPr>
      </w:pPr>
      <w:r w:rsidRPr="00CA04A5">
        <w:rPr>
          <w:rFonts w:ascii="Arial" w:hAnsi="Arial" w:cs="Arial"/>
          <w:bCs/>
          <w:szCs w:val="24"/>
          <w:lang w:val="mn-MN"/>
        </w:rPr>
        <w:t>4</w:t>
      </w:r>
      <w:r w:rsidRPr="00470B63">
        <w:rPr>
          <w:rFonts w:ascii="Arial" w:hAnsi="Arial" w:cs="Arial"/>
          <w:bCs/>
          <w:szCs w:val="24"/>
          <w:lang w:val="mn-MN"/>
        </w:rPr>
        <w:t>.Аливаа хууль бус үйлдэл, эс үйлдэхүйд эрүүгийн хэрэг үүсгэн шалгаж хэрэгсэхгүй болгосон тохиолдолд эрүүгийн хэргийн шалган шийдвэрлэх журмын улмаас багагүй хэмжээний, зарим тохиолдолд жилээр тоологдох хугацаа шаардагддаг</w:t>
      </w:r>
      <w:r w:rsidR="00295676" w:rsidRPr="00470B63">
        <w:rPr>
          <w:rFonts w:ascii="Arial" w:hAnsi="Arial" w:cs="Arial"/>
          <w:bCs/>
          <w:szCs w:val="24"/>
          <w:lang w:val="mn-MN"/>
        </w:rPr>
        <w:t>.</w:t>
      </w:r>
      <w:r w:rsidRPr="00470B63">
        <w:rPr>
          <w:rFonts w:ascii="Arial" w:hAnsi="Arial" w:cs="Arial"/>
          <w:bCs/>
          <w:szCs w:val="24"/>
          <w:lang w:val="mn-MN"/>
        </w:rPr>
        <w:t xml:space="preserve"> </w:t>
      </w:r>
      <w:r w:rsidR="00295676" w:rsidRPr="00470B63">
        <w:rPr>
          <w:rFonts w:ascii="Arial" w:hAnsi="Arial" w:cs="Arial"/>
          <w:bCs/>
          <w:szCs w:val="24"/>
          <w:lang w:val="mn-MN"/>
        </w:rPr>
        <w:t>Э</w:t>
      </w:r>
      <w:r w:rsidRPr="00470B63">
        <w:rPr>
          <w:rFonts w:ascii="Arial" w:hAnsi="Arial" w:cs="Arial"/>
          <w:bCs/>
          <w:szCs w:val="24"/>
          <w:lang w:val="mn-MN"/>
        </w:rPr>
        <w:t>рүүгийн хэргийг хэрэгсэхгүй болгосон тохиолдолд зөрчлийн хөөн хэлэлцэх хугацаа дууссан шалтгаанаар ямар нэгэн арга хэмжээ</w:t>
      </w:r>
      <w:r w:rsidR="00D11116">
        <w:rPr>
          <w:rFonts w:ascii="Arial" w:hAnsi="Arial" w:cs="Arial"/>
          <w:bCs/>
          <w:szCs w:val="24"/>
          <w:lang w:val="mn-MN"/>
        </w:rPr>
        <w:t xml:space="preserve"> авах боломжгүй болох тохиолдол</w:t>
      </w:r>
      <w:r w:rsidRPr="00470B63">
        <w:rPr>
          <w:rFonts w:ascii="Arial" w:hAnsi="Arial" w:cs="Arial"/>
          <w:bCs/>
          <w:szCs w:val="24"/>
          <w:lang w:val="mn-MN"/>
        </w:rPr>
        <w:t xml:space="preserve"> олон гардаг тул</w:t>
      </w:r>
      <w:r w:rsidR="00295676" w:rsidRPr="00470B63">
        <w:rPr>
          <w:rFonts w:ascii="Arial" w:hAnsi="Arial" w:cs="Arial"/>
          <w:bCs/>
          <w:szCs w:val="24"/>
          <w:lang w:val="mn-MN"/>
        </w:rPr>
        <w:t xml:space="preserve"> зөрчилд оногдуулах шийтгэл</w:t>
      </w:r>
      <w:r w:rsidRPr="00470B63">
        <w:rPr>
          <w:rFonts w:ascii="Arial" w:hAnsi="Arial" w:cs="Arial"/>
          <w:bCs/>
          <w:szCs w:val="24"/>
          <w:lang w:val="mn-MN"/>
        </w:rPr>
        <w:t xml:space="preserve"> гарцаагүй байх зарчимд нийцүүлэх зорилгоор х</w:t>
      </w:r>
      <w:r w:rsidRPr="00470B63">
        <w:rPr>
          <w:rFonts w:ascii="Arial" w:hAnsi="Arial" w:cs="Arial"/>
          <w:szCs w:val="24"/>
          <w:lang w:val="mn-MN"/>
        </w:rPr>
        <w:t>эрэв хүн, хуулийн этгээдийн хууль бус үйлдэл, эс үйлдэхүйд эрүүгийн хэрэг үүсгэн шалгаж эрүүгийн хэргийг хэрэгсэхгүй болгосон бөгөөд тухайн хүн, хуулийн этгээдийн гэм буруутай үйлдэл, эс үйлдэхүйд энэ хуулийн дагуу шийтгэл оногдуулах үндэслэлтэй бол хөөн хэлэлцэх хугацааг эрүүгийн хэргийг хэрэгсэхгүй болгох, эсхүл эрүүгийн хэрэг үүсгэхээс татгалзах тухай шийдвэр гарсан өдрөөс эхлэн тоолох тухай зохицуулалтыг нэмж тусгасан</w:t>
      </w:r>
      <w:r w:rsidR="00C738F3" w:rsidRPr="00470B63">
        <w:rPr>
          <w:rFonts w:ascii="Arial" w:hAnsi="Arial" w:cs="Arial"/>
          <w:szCs w:val="24"/>
          <w:lang w:val="mn-MN"/>
        </w:rPr>
        <w:t>.</w:t>
      </w:r>
      <w:r w:rsidRPr="00470B63">
        <w:rPr>
          <w:rFonts w:ascii="Arial" w:hAnsi="Arial" w:cs="Arial"/>
          <w:bCs/>
          <w:szCs w:val="24"/>
          <w:lang w:val="mn-MN"/>
        </w:rPr>
        <w:t xml:space="preserve"> </w:t>
      </w:r>
    </w:p>
    <w:p w14:paraId="5A20D1B2" w14:textId="77777777" w:rsidR="002B5332" w:rsidRPr="00470B63" w:rsidRDefault="002B5332" w:rsidP="00470B63">
      <w:pPr>
        <w:pStyle w:val="Subtitle"/>
        <w:ind w:right="4" w:firstLine="720"/>
        <w:jc w:val="both"/>
        <w:rPr>
          <w:rFonts w:ascii="Arial" w:hAnsi="Arial" w:cs="Arial"/>
          <w:bCs/>
          <w:szCs w:val="24"/>
          <w:lang w:val="mn-MN"/>
        </w:rPr>
      </w:pPr>
    </w:p>
    <w:p w14:paraId="381989C2" w14:textId="77777777" w:rsidR="002B5332" w:rsidRPr="00470B63" w:rsidRDefault="00666B85" w:rsidP="00470B63">
      <w:pPr>
        <w:pStyle w:val="Subtitle"/>
        <w:ind w:right="4" w:firstLine="720"/>
        <w:jc w:val="both"/>
        <w:rPr>
          <w:rFonts w:ascii="Arial" w:hAnsi="Arial" w:cs="Arial"/>
          <w:bCs/>
          <w:szCs w:val="24"/>
          <w:lang w:val="mn-MN"/>
        </w:rPr>
      </w:pPr>
      <w:r w:rsidRPr="00470B63">
        <w:rPr>
          <w:rFonts w:ascii="Arial" w:hAnsi="Arial" w:cs="Arial"/>
          <w:bCs/>
          <w:szCs w:val="24"/>
          <w:lang w:val="mn-MN"/>
        </w:rPr>
        <w:t xml:space="preserve">5.Зөрчил үйлдсэн насанд хүрээгүй этгээдэд холбогдох нөлөөллийн арга хэмжээг илүү үр дүнтэй болгох зорилгоор </w:t>
      </w:r>
      <w:r w:rsidRPr="00470B63">
        <w:rPr>
          <w:rFonts w:ascii="Arial" w:hAnsi="Arial" w:cs="Arial"/>
          <w:szCs w:val="24"/>
          <w:lang w:val="mn-MN"/>
        </w:rPr>
        <w:t>Зөрчил үйлдсэн 16-18 насны хүний хувийн байдал, зөрчил үйлдсэн нөхцөл байдлыг харгалзан шийтгэлээс чөлөөлж, албадлагын арга хэмжээ хэрэглэж болох тухай зохицуулалтыг нэмсэн</w:t>
      </w:r>
      <w:r w:rsidR="00C738F3" w:rsidRPr="00470B63">
        <w:rPr>
          <w:rFonts w:ascii="Arial" w:hAnsi="Arial" w:cs="Arial"/>
          <w:szCs w:val="24"/>
          <w:lang w:val="mn-MN"/>
        </w:rPr>
        <w:t>.</w:t>
      </w:r>
    </w:p>
    <w:p w14:paraId="46C6A720" w14:textId="77777777" w:rsidR="00E22169" w:rsidRPr="00470B63" w:rsidRDefault="00E22169" w:rsidP="00470B63">
      <w:pPr>
        <w:pStyle w:val="Subtitle"/>
        <w:ind w:right="4" w:firstLine="720"/>
        <w:jc w:val="both"/>
        <w:rPr>
          <w:rFonts w:ascii="Arial" w:hAnsi="Arial" w:cs="Arial"/>
          <w:bCs/>
          <w:szCs w:val="24"/>
          <w:lang w:val="mn-MN"/>
        </w:rPr>
      </w:pPr>
    </w:p>
    <w:p w14:paraId="4E0653AF" w14:textId="77777777" w:rsidR="007C1D06" w:rsidRPr="00470B63" w:rsidRDefault="00666B85" w:rsidP="00470B63">
      <w:pPr>
        <w:pStyle w:val="Subtitle"/>
        <w:ind w:right="4" w:firstLine="720"/>
        <w:jc w:val="both"/>
        <w:rPr>
          <w:rFonts w:ascii="Arial" w:hAnsi="Arial" w:cs="Arial"/>
          <w:bCs/>
          <w:szCs w:val="24"/>
          <w:lang w:val="mn-MN"/>
        </w:rPr>
      </w:pPr>
      <w:r w:rsidRPr="00470B63">
        <w:rPr>
          <w:rFonts w:ascii="Arial" w:hAnsi="Arial" w:cs="Arial"/>
          <w:bCs/>
          <w:szCs w:val="24"/>
          <w:lang w:val="mn-MN"/>
        </w:rPr>
        <w:t>6</w:t>
      </w:r>
      <w:r w:rsidR="00E22169" w:rsidRPr="00470B63">
        <w:rPr>
          <w:rFonts w:ascii="Arial" w:hAnsi="Arial" w:cs="Arial"/>
          <w:bCs/>
          <w:szCs w:val="24"/>
          <w:lang w:val="mn-MN"/>
        </w:rPr>
        <w:t>.</w:t>
      </w:r>
      <w:r w:rsidR="00C738F3" w:rsidRPr="00470B63">
        <w:rPr>
          <w:rFonts w:ascii="Arial" w:hAnsi="Arial" w:cs="Arial"/>
          <w:szCs w:val="24"/>
          <w:lang w:val="mn-MN"/>
        </w:rPr>
        <w:t>Х</w:t>
      </w:r>
      <w:r w:rsidR="000728A3" w:rsidRPr="00470B63">
        <w:rPr>
          <w:rFonts w:ascii="Arial" w:hAnsi="Arial" w:cs="Arial"/>
          <w:szCs w:val="24"/>
          <w:lang w:val="mn-MN"/>
        </w:rPr>
        <w:t>үн, хуулийн этгээд бүр</w:t>
      </w:r>
      <w:r w:rsidR="00DA3410" w:rsidRPr="00470B63">
        <w:rPr>
          <w:rFonts w:ascii="Arial" w:hAnsi="Arial" w:cs="Arial"/>
          <w:szCs w:val="24"/>
          <w:lang w:val="mn-MN"/>
        </w:rPr>
        <w:t>д</w:t>
      </w:r>
      <w:r w:rsidR="000728A3" w:rsidRPr="00470B63">
        <w:rPr>
          <w:rFonts w:ascii="Arial" w:hAnsi="Arial" w:cs="Arial"/>
          <w:szCs w:val="24"/>
          <w:lang w:val="mn-MN"/>
        </w:rPr>
        <w:t xml:space="preserve"> </w:t>
      </w:r>
      <w:r w:rsidR="00C738F3" w:rsidRPr="00470B63">
        <w:rPr>
          <w:rFonts w:ascii="Arial" w:hAnsi="Arial" w:cs="Arial"/>
          <w:szCs w:val="24"/>
          <w:lang w:val="mn-MN"/>
        </w:rPr>
        <w:t xml:space="preserve">хууль </w:t>
      </w:r>
      <w:r w:rsidR="000728A3" w:rsidRPr="00470B63">
        <w:rPr>
          <w:rFonts w:ascii="Arial" w:hAnsi="Arial" w:cs="Arial"/>
          <w:szCs w:val="24"/>
          <w:lang w:val="mn-MN"/>
        </w:rPr>
        <w:t>тэгш, шуд</w:t>
      </w:r>
      <w:r w:rsidR="00DA3410" w:rsidRPr="00470B63">
        <w:rPr>
          <w:rFonts w:ascii="Arial" w:hAnsi="Arial" w:cs="Arial"/>
          <w:szCs w:val="24"/>
          <w:lang w:val="mn-MN"/>
        </w:rPr>
        <w:t>ар</w:t>
      </w:r>
      <w:r w:rsidR="000728A3" w:rsidRPr="00470B63">
        <w:rPr>
          <w:rFonts w:ascii="Arial" w:hAnsi="Arial" w:cs="Arial"/>
          <w:szCs w:val="24"/>
          <w:lang w:val="mn-MN"/>
        </w:rPr>
        <w:t>гаар үйлчлэх, хариуцлага гарцаагүй байх зарчимд нийцүүлэн х</w:t>
      </w:r>
      <w:r w:rsidR="00E22169" w:rsidRPr="00470B63">
        <w:rPr>
          <w:rFonts w:ascii="Arial" w:hAnsi="Arial" w:cs="Arial"/>
          <w:bCs/>
          <w:szCs w:val="24"/>
          <w:lang w:val="mn-MN"/>
        </w:rPr>
        <w:t>уулийн этгээдэд шийтгэл оногдуулсан нь зөрчил үйлдсэн хүнийг шийтгэлээс чөлөөлөх үндэслэл болохгүй байх талаар  тодорхой тусгасан</w:t>
      </w:r>
      <w:r w:rsidR="00C738F3" w:rsidRPr="00470B63">
        <w:rPr>
          <w:rFonts w:ascii="Arial" w:hAnsi="Arial" w:cs="Arial"/>
          <w:bCs/>
          <w:szCs w:val="24"/>
          <w:lang w:val="mn-MN"/>
        </w:rPr>
        <w:t>.</w:t>
      </w:r>
    </w:p>
    <w:p w14:paraId="63C55157" w14:textId="77777777" w:rsidR="00AE2B73" w:rsidRPr="00470B63" w:rsidRDefault="00AE2B73" w:rsidP="00470B63">
      <w:pPr>
        <w:pStyle w:val="Subtitle"/>
        <w:ind w:right="4" w:firstLine="720"/>
        <w:jc w:val="both"/>
        <w:rPr>
          <w:rFonts w:ascii="Arial" w:hAnsi="Arial" w:cs="Arial"/>
          <w:bCs/>
          <w:szCs w:val="24"/>
          <w:lang w:val="mn-MN"/>
        </w:rPr>
      </w:pPr>
    </w:p>
    <w:p w14:paraId="23CE5E9C" w14:textId="77777777" w:rsidR="00AE2B73" w:rsidRPr="00470B63" w:rsidRDefault="000728A3" w:rsidP="00470B63">
      <w:pPr>
        <w:pStyle w:val="ListParagraph"/>
        <w:spacing w:after="0" w:line="240" w:lineRule="auto"/>
        <w:ind w:left="0" w:right="4" w:firstLine="720"/>
        <w:jc w:val="both"/>
        <w:rPr>
          <w:rFonts w:ascii="Arial" w:hAnsi="Arial" w:cs="Arial"/>
          <w:sz w:val="24"/>
          <w:szCs w:val="24"/>
          <w:lang w:val="mn-MN"/>
        </w:rPr>
      </w:pPr>
      <w:r w:rsidRPr="00470B63">
        <w:rPr>
          <w:rFonts w:ascii="Arial" w:hAnsi="Arial" w:cs="Arial"/>
          <w:sz w:val="24"/>
          <w:szCs w:val="24"/>
          <w:lang w:val="mn-MN"/>
        </w:rPr>
        <w:t>Зөрчлийн тухай</w:t>
      </w:r>
      <w:r w:rsidR="00AE2B73" w:rsidRPr="00470B63">
        <w:rPr>
          <w:rFonts w:ascii="Arial" w:hAnsi="Arial" w:cs="Arial"/>
          <w:sz w:val="24"/>
          <w:szCs w:val="24"/>
          <w:lang w:val="mn-MN"/>
        </w:rPr>
        <w:t xml:space="preserve"> хуулиар хуулийн этгээдэд </w:t>
      </w:r>
      <w:r w:rsidRPr="00470B63">
        <w:rPr>
          <w:rFonts w:ascii="Arial" w:hAnsi="Arial" w:cs="Arial"/>
          <w:sz w:val="24"/>
          <w:szCs w:val="24"/>
          <w:lang w:val="mn-MN"/>
        </w:rPr>
        <w:t>шийтгэл оногду</w:t>
      </w:r>
      <w:r w:rsidR="00AE2B73" w:rsidRPr="00470B63">
        <w:rPr>
          <w:rFonts w:ascii="Arial" w:hAnsi="Arial" w:cs="Arial"/>
          <w:sz w:val="24"/>
          <w:szCs w:val="24"/>
          <w:lang w:val="mn-MN"/>
        </w:rPr>
        <w:t>улах</w:t>
      </w:r>
      <w:r w:rsidRPr="00470B63">
        <w:rPr>
          <w:rFonts w:ascii="Arial" w:hAnsi="Arial" w:cs="Arial"/>
          <w:sz w:val="24"/>
          <w:szCs w:val="24"/>
          <w:lang w:val="mn-MN"/>
        </w:rPr>
        <w:t>, албадлагын арга хэмжээ хэрэглэхээр з</w:t>
      </w:r>
      <w:r w:rsidR="00AE2B73" w:rsidRPr="00470B63">
        <w:rPr>
          <w:rFonts w:ascii="Arial" w:hAnsi="Arial" w:cs="Arial"/>
          <w:sz w:val="24"/>
          <w:szCs w:val="24"/>
          <w:lang w:val="mn-MN"/>
        </w:rPr>
        <w:t>аасан нь шуд</w:t>
      </w:r>
      <w:r w:rsidR="00DA3410" w:rsidRPr="00470B63">
        <w:rPr>
          <w:rFonts w:ascii="Arial" w:hAnsi="Arial" w:cs="Arial"/>
          <w:sz w:val="24"/>
          <w:szCs w:val="24"/>
          <w:lang w:val="mn-MN"/>
        </w:rPr>
        <w:t>ар</w:t>
      </w:r>
      <w:r w:rsidR="00AE2B73" w:rsidRPr="00470B63">
        <w:rPr>
          <w:rFonts w:ascii="Arial" w:hAnsi="Arial" w:cs="Arial"/>
          <w:sz w:val="24"/>
          <w:szCs w:val="24"/>
          <w:lang w:val="mn-MN"/>
        </w:rPr>
        <w:t>га ёсыг бэхжүүлэх, хуулийн зорилтыг хангах</w:t>
      </w:r>
      <w:r w:rsidRPr="00470B63">
        <w:rPr>
          <w:rFonts w:ascii="Arial" w:hAnsi="Arial" w:cs="Arial"/>
          <w:sz w:val="24"/>
          <w:szCs w:val="24"/>
          <w:lang w:val="mn-MN"/>
        </w:rPr>
        <w:t>ад</w:t>
      </w:r>
      <w:r w:rsidR="00AE2B73" w:rsidRPr="00470B63">
        <w:rPr>
          <w:rFonts w:ascii="Arial" w:hAnsi="Arial" w:cs="Arial"/>
          <w:sz w:val="24"/>
          <w:szCs w:val="24"/>
          <w:lang w:val="mn-MN"/>
        </w:rPr>
        <w:t xml:space="preserve"> </w:t>
      </w:r>
      <w:r w:rsidR="00DA3410" w:rsidRPr="00470B63">
        <w:rPr>
          <w:rFonts w:ascii="Arial" w:hAnsi="Arial" w:cs="Arial"/>
          <w:sz w:val="24"/>
          <w:szCs w:val="24"/>
          <w:lang w:val="mn-MN"/>
        </w:rPr>
        <w:t>чухал</w:t>
      </w:r>
      <w:r w:rsidRPr="00470B63">
        <w:rPr>
          <w:rFonts w:ascii="Arial" w:hAnsi="Arial" w:cs="Arial"/>
          <w:sz w:val="24"/>
          <w:szCs w:val="24"/>
          <w:lang w:val="mn-MN"/>
        </w:rPr>
        <w:t xml:space="preserve"> </w:t>
      </w:r>
      <w:r w:rsidR="00AE2B73" w:rsidRPr="00470B63">
        <w:rPr>
          <w:rFonts w:ascii="Arial" w:hAnsi="Arial" w:cs="Arial"/>
          <w:sz w:val="24"/>
          <w:szCs w:val="24"/>
          <w:lang w:val="mn-MN"/>
        </w:rPr>
        <w:t xml:space="preserve">ач холбогдолтой юм. Гэвч </w:t>
      </w:r>
      <w:r w:rsidRPr="00470B63">
        <w:rPr>
          <w:rFonts w:ascii="Arial" w:hAnsi="Arial" w:cs="Arial"/>
          <w:sz w:val="24"/>
          <w:szCs w:val="24"/>
          <w:lang w:val="mn-MN"/>
        </w:rPr>
        <w:t xml:space="preserve">Зөрчлийн тухай хуулийн зохицуулалтаар </w:t>
      </w:r>
      <w:r w:rsidR="00AE2B73" w:rsidRPr="00470B63">
        <w:rPr>
          <w:rFonts w:ascii="Arial" w:hAnsi="Arial" w:cs="Arial"/>
          <w:sz w:val="24"/>
          <w:szCs w:val="24"/>
          <w:lang w:val="mn-MN"/>
        </w:rPr>
        <w:t xml:space="preserve">хуулийн этгээдийг ашиглан, түүгээр дамжуулан </w:t>
      </w:r>
      <w:r w:rsidRPr="00470B63">
        <w:rPr>
          <w:rFonts w:ascii="Arial" w:hAnsi="Arial" w:cs="Arial"/>
          <w:sz w:val="24"/>
          <w:szCs w:val="24"/>
          <w:lang w:val="mn-MN"/>
        </w:rPr>
        <w:t>зөрчил</w:t>
      </w:r>
      <w:r w:rsidR="00AE2B73" w:rsidRPr="00470B63">
        <w:rPr>
          <w:rFonts w:ascii="Arial" w:hAnsi="Arial" w:cs="Arial"/>
          <w:sz w:val="24"/>
          <w:szCs w:val="24"/>
          <w:lang w:val="mn-MN"/>
        </w:rPr>
        <w:t xml:space="preserve"> </w:t>
      </w:r>
      <w:r w:rsidRPr="00470B63">
        <w:rPr>
          <w:rFonts w:ascii="Arial" w:hAnsi="Arial" w:cs="Arial"/>
          <w:sz w:val="24"/>
          <w:szCs w:val="24"/>
          <w:lang w:val="mn-MN"/>
        </w:rPr>
        <w:t xml:space="preserve">үйлдсэн </w:t>
      </w:r>
      <w:r w:rsidR="00AE2B73" w:rsidRPr="00470B63">
        <w:rPr>
          <w:rFonts w:ascii="Arial" w:hAnsi="Arial" w:cs="Arial"/>
          <w:sz w:val="24"/>
          <w:szCs w:val="24"/>
          <w:lang w:val="mn-MN"/>
        </w:rPr>
        <w:t xml:space="preserve">хувь хүнийг </w:t>
      </w:r>
      <w:r w:rsidRPr="00470B63">
        <w:rPr>
          <w:rFonts w:ascii="Arial" w:hAnsi="Arial" w:cs="Arial"/>
          <w:sz w:val="24"/>
          <w:szCs w:val="24"/>
          <w:lang w:val="mn-MN"/>
        </w:rPr>
        <w:lastRenderedPageBreak/>
        <w:t>шийтгэлээс</w:t>
      </w:r>
      <w:r w:rsidR="00AE2B73" w:rsidRPr="00470B63">
        <w:rPr>
          <w:rFonts w:ascii="Arial" w:hAnsi="Arial" w:cs="Arial"/>
          <w:sz w:val="24"/>
          <w:szCs w:val="24"/>
          <w:lang w:val="mn-MN"/>
        </w:rPr>
        <w:t xml:space="preserve"> чөлөөлөх </w:t>
      </w:r>
      <w:r w:rsidRPr="00470B63">
        <w:rPr>
          <w:rFonts w:ascii="Arial" w:hAnsi="Arial" w:cs="Arial"/>
          <w:sz w:val="24"/>
          <w:szCs w:val="24"/>
          <w:lang w:val="mn-MN"/>
        </w:rPr>
        <w:t xml:space="preserve">нь </w:t>
      </w:r>
      <w:r w:rsidR="00AE2B73" w:rsidRPr="00470B63">
        <w:rPr>
          <w:rFonts w:ascii="Arial" w:hAnsi="Arial" w:cs="Arial"/>
          <w:sz w:val="24"/>
          <w:szCs w:val="24"/>
          <w:lang w:val="mn-MN"/>
        </w:rPr>
        <w:t>шуд</w:t>
      </w:r>
      <w:r w:rsidR="00DA3410" w:rsidRPr="00470B63">
        <w:rPr>
          <w:rFonts w:ascii="Arial" w:hAnsi="Arial" w:cs="Arial"/>
          <w:sz w:val="24"/>
          <w:szCs w:val="24"/>
          <w:lang w:val="mn-MN"/>
        </w:rPr>
        <w:t>а</w:t>
      </w:r>
      <w:r w:rsidR="00AE2B73" w:rsidRPr="00470B63">
        <w:rPr>
          <w:rFonts w:ascii="Arial" w:hAnsi="Arial" w:cs="Arial"/>
          <w:sz w:val="24"/>
          <w:szCs w:val="24"/>
          <w:lang w:val="mn-MN"/>
        </w:rPr>
        <w:t xml:space="preserve">рга ёсны зарчимд нийцэхгүйгээр зогсохгүй </w:t>
      </w:r>
      <w:r w:rsidRPr="00470B63">
        <w:rPr>
          <w:rFonts w:ascii="Arial" w:hAnsi="Arial" w:cs="Arial"/>
          <w:sz w:val="24"/>
          <w:szCs w:val="24"/>
          <w:lang w:val="mn-MN"/>
        </w:rPr>
        <w:t>зөрчил</w:t>
      </w:r>
      <w:r w:rsidR="00AE2B73" w:rsidRPr="00470B63">
        <w:rPr>
          <w:rFonts w:ascii="Arial" w:hAnsi="Arial" w:cs="Arial"/>
          <w:sz w:val="24"/>
          <w:szCs w:val="24"/>
          <w:lang w:val="mn-MN"/>
        </w:rPr>
        <w:t xml:space="preserve"> үйлдсэн хүн хариуцлагаас </w:t>
      </w:r>
      <w:r w:rsidRPr="00470B63">
        <w:rPr>
          <w:rFonts w:ascii="Arial" w:hAnsi="Arial" w:cs="Arial"/>
          <w:sz w:val="24"/>
          <w:szCs w:val="24"/>
          <w:lang w:val="mn-MN"/>
        </w:rPr>
        <w:t xml:space="preserve">зайлсхийх </w:t>
      </w:r>
      <w:r w:rsidR="00AE2B73" w:rsidRPr="00470B63">
        <w:rPr>
          <w:rFonts w:ascii="Arial" w:hAnsi="Arial" w:cs="Arial"/>
          <w:sz w:val="24"/>
          <w:szCs w:val="24"/>
          <w:lang w:val="mn-MN"/>
        </w:rPr>
        <w:t>боломж нөхцөлийг бүрдүүл</w:t>
      </w:r>
      <w:r w:rsidRPr="00470B63">
        <w:rPr>
          <w:rFonts w:ascii="Arial" w:hAnsi="Arial" w:cs="Arial"/>
          <w:sz w:val="24"/>
          <w:szCs w:val="24"/>
          <w:lang w:val="mn-MN"/>
        </w:rPr>
        <w:t>сэн байна</w:t>
      </w:r>
      <w:r w:rsidR="00AE2B73" w:rsidRPr="00470B63">
        <w:rPr>
          <w:rFonts w:ascii="Arial" w:hAnsi="Arial" w:cs="Arial"/>
          <w:sz w:val="24"/>
          <w:szCs w:val="24"/>
          <w:lang w:val="mn-MN"/>
        </w:rPr>
        <w:t xml:space="preserve">. </w:t>
      </w:r>
    </w:p>
    <w:p w14:paraId="3F103EA5" w14:textId="77777777" w:rsidR="00666B85" w:rsidRPr="00470B63" w:rsidRDefault="00666B85" w:rsidP="00470B63">
      <w:pPr>
        <w:pStyle w:val="ListParagraph"/>
        <w:spacing w:after="0" w:line="240" w:lineRule="auto"/>
        <w:ind w:left="0" w:right="4" w:firstLine="720"/>
        <w:jc w:val="both"/>
        <w:rPr>
          <w:rFonts w:ascii="Arial" w:hAnsi="Arial" w:cs="Arial"/>
          <w:sz w:val="24"/>
          <w:szCs w:val="24"/>
          <w:lang w:val="mn-MN"/>
        </w:rPr>
      </w:pPr>
    </w:p>
    <w:p w14:paraId="6D400DB7" w14:textId="77777777" w:rsidR="00666B85" w:rsidRPr="00470B63" w:rsidRDefault="00666B85" w:rsidP="00470B63">
      <w:pPr>
        <w:pStyle w:val="ListParagraph"/>
        <w:spacing w:after="0" w:line="240" w:lineRule="auto"/>
        <w:ind w:left="0" w:right="4" w:firstLine="720"/>
        <w:jc w:val="both"/>
        <w:rPr>
          <w:rFonts w:ascii="Arial" w:hAnsi="Arial" w:cs="Arial"/>
          <w:sz w:val="24"/>
          <w:szCs w:val="24"/>
          <w:lang w:val="mn-MN"/>
        </w:rPr>
      </w:pPr>
      <w:r w:rsidRPr="00470B63">
        <w:rPr>
          <w:rFonts w:ascii="Arial" w:hAnsi="Arial" w:cs="Arial"/>
          <w:sz w:val="24"/>
          <w:szCs w:val="24"/>
          <w:lang w:val="mn-MN"/>
        </w:rPr>
        <w:t>7.Зөрчлийн тухай хуулиар эрх хасах шийтгэлийг нэмэгдэл шийтгэл хэлбэрээр оногдуулахаар заасан боловч уг шийтгэлийг хэрхэн оногдуулах, оногдуулахдаа ямар зарчмыг баримтлах нь тодорхойгүй байх тул уг хийдлийг арилгах зорилгоор зөвхөн тусгайлан олгогдсон зөвшөөрлийн дагуу үйл ажиллагаа явуулах, эрхээ хэрэгжүүлэх журмыг тогтмол, эсхүл ноцтой зөрчсөн, эсхүл тусгайлан олгогдсон зөвшөөрлийн дагуу үйл ажиллагаа явуулах, эрхээ хэрэгжүүлэх журмыг зөрчсөн зөрчилд нь оногдуулсан шийтгэлийг биелүүлэхээс санаатайгаар зайлсхийсэн бол эрх хасах шийтгэлийг үндсэн шийтгэл дээр нэмж оногдуулах тухай зохицуулалтыг нэмж тусгасан</w:t>
      </w:r>
      <w:r w:rsidR="00C738F3" w:rsidRPr="00470B63">
        <w:rPr>
          <w:rFonts w:ascii="Arial" w:hAnsi="Arial" w:cs="Arial"/>
          <w:sz w:val="24"/>
          <w:szCs w:val="24"/>
          <w:lang w:val="mn-MN"/>
        </w:rPr>
        <w:t>.</w:t>
      </w:r>
      <w:r w:rsidRPr="00470B63">
        <w:rPr>
          <w:rFonts w:ascii="Arial" w:hAnsi="Arial" w:cs="Arial"/>
          <w:sz w:val="24"/>
          <w:szCs w:val="24"/>
          <w:lang w:val="mn-MN"/>
        </w:rPr>
        <w:t xml:space="preserve"> </w:t>
      </w:r>
    </w:p>
    <w:p w14:paraId="4D5B1426" w14:textId="77777777" w:rsidR="00AE2B73" w:rsidRPr="00470B63" w:rsidRDefault="00AE2B73" w:rsidP="00470B63">
      <w:pPr>
        <w:pStyle w:val="ListParagraph"/>
        <w:spacing w:after="0" w:line="240" w:lineRule="auto"/>
        <w:ind w:left="0" w:right="4" w:firstLine="720"/>
        <w:jc w:val="both"/>
        <w:rPr>
          <w:rFonts w:ascii="Arial" w:hAnsi="Arial" w:cs="Arial"/>
          <w:sz w:val="24"/>
          <w:szCs w:val="24"/>
          <w:lang w:val="mn-MN"/>
        </w:rPr>
      </w:pPr>
    </w:p>
    <w:p w14:paraId="3A20DA95" w14:textId="77777777" w:rsidR="00E22169" w:rsidRPr="00470B63" w:rsidRDefault="00551A85" w:rsidP="00470B63">
      <w:pPr>
        <w:pStyle w:val="Subtitle"/>
        <w:ind w:right="4" w:firstLine="720"/>
        <w:jc w:val="both"/>
        <w:rPr>
          <w:rFonts w:ascii="Arial" w:hAnsi="Arial" w:cs="Arial"/>
          <w:bCs/>
          <w:szCs w:val="24"/>
          <w:lang w:val="mn-MN"/>
        </w:rPr>
      </w:pPr>
      <w:r w:rsidRPr="00470B63">
        <w:rPr>
          <w:rFonts w:ascii="Arial" w:hAnsi="Arial" w:cs="Arial"/>
          <w:bCs/>
          <w:szCs w:val="24"/>
          <w:lang w:val="mn-MN"/>
        </w:rPr>
        <w:t>8</w:t>
      </w:r>
      <w:r w:rsidR="00E22169" w:rsidRPr="00470B63">
        <w:rPr>
          <w:rFonts w:ascii="Arial" w:hAnsi="Arial" w:cs="Arial"/>
          <w:bCs/>
          <w:szCs w:val="24"/>
          <w:lang w:val="mn-MN"/>
        </w:rPr>
        <w:t>.</w:t>
      </w:r>
      <w:r w:rsidR="005C726F" w:rsidRPr="00470B63">
        <w:rPr>
          <w:rFonts w:ascii="Arial" w:hAnsi="Arial" w:cs="Arial"/>
          <w:bCs/>
          <w:szCs w:val="24"/>
          <w:lang w:val="mn-MN"/>
        </w:rPr>
        <w:t xml:space="preserve">Зөрчлийн тухай хуульд хуулийн зорилгыг “...үйлдэл, эс үйлдэхүйг зөрчилд тооцох, ...шийтгэл оногдуулах, ...” гэж тодорхойлсон хэдий ч “шийтгэлийг ямар зорилгоор оногдуулах, хууль хэрэгжүүлэгч шийтгэлийг оногдуулахдаа ямар зорилго, зарчмыг удиртгал болгон шийтгэх нь тодорхой </w:t>
      </w:r>
      <w:r w:rsidR="001B2DF9" w:rsidRPr="00470B63">
        <w:rPr>
          <w:rFonts w:ascii="Arial" w:hAnsi="Arial" w:cs="Arial"/>
          <w:bCs/>
          <w:szCs w:val="24"/>
          <w:lang w:val="mn-MN"/>
        </w:rPr>
        <w:t>байх шаардлагатай тул хуульд шийтгэлийн зорилгыг тодорхой</w:t>
      </w:r>
      <w:r w:rsidR="00E22169" w:rsidRPr="00470B63">
        <w:rPr>
          <w:rFonts w:ascii="Arial" w:hAnsi="Arial" w:cs="Arial"/>
          <w:bCs/>
          <w:szCs w:val="24"/>
          <w:lang w:val="mn-MN"/>
        </w:rPr>
        <w:t xml:space="preserve"> тусгасан</w:t>
      </w:r>
      <w:r w:rsidR="00C738F3" w:rsidRPr="00470B63">
        <w:rPr>
          <w:rFonts w:ascii="Arial" w:hAnsi="Arial" w:cs="Arial"/>
          <w:bCs/>
          <w:szCs w:val="24"/>
          <w:lang w:val="mn-MN"/>
        </w:rPr>
        <w:t>.</w:t>
      </w:r>
    </w:p>
    <w:p w14:paraId="196E6BBC" w14:textId="77777777" w:rsidR="000728A3" w:rsidRPr="00470B63" w:rsidRDefault="000728A3" w:rsidP="00470B63">
      <w:pPr>
        <w:pStyle w:val="Subtitle"/>
        <w:ind w:right="4" w:firstLine="720"/>
        <w:jc w:val="both"/>
        <w:rPr>
          <w:rFonts w:ascii="Arial" w:hAnsi="Arial" w:cs="Arial"/>
          <w:bCs/>
          <w:szCs w:val="24"/>
          <w:lang w:val="mn-MN"/>
        </w:rPr>
      </w:pPr>
    </w:p>
    <w:p w14:paraId="3C27CA76" w14:textId="77777777" w:rsidR="00E22169" w:rsidRPr="00470B63" w:rsidRDefault="00551A85" w:rsidP="00470B63">
      <w:pPr>
        <w:pStyle w:val="Subtitle"/>
        <w:ind w:right="4" w:firstLine="720"/>
        <w:jc w:val="both"/>
        <w:rPr>
          <w:rFonts w:ascii="Arial" w:hAnsi="Arial" w:cs="Arial"/>
          <w:bCs/>
          <w:szCs w:val="24"/>
          <w:lang w:val="mn-MN"/>
        </w:rPr>
      </w:pPr>
      <w:r w:rsidRPr="00470B63">
        <w:rPr>
          <w:rFonts w:ascii="Arial" w:hAnsi="Arial" w:cs="Arial"/>
          <w:bCs/>
          <w:szCs w:val="24"/>
          <w:lang w:val="mn-MN"/>
        </w:rPr>
        <w:t>9</w:t>
      </w:r>
      <w:r w:rsidR="00E22169" w:rsidRPr="00470B63">
        <w:rPr>
          <w:rFonts w:ascii="Arial" w:hAnsi="Arial" w:cs="Arial"/>
          <w:bCs/>
          <w:szCs w:val="24"/>
          <w:lang w:val="mn-MN"/>
        </w:rPr>
        <w:t>.</w:t>
      </w:r>
      <w:r w:rsidR="00662487" w:rsidRPr="00470B63">
        <w:rPr>
          <w:rFonts w:ascii="Arial" w:hAnsi="Arial" w:cs="Arial"/>
          <w:bCs/>
          <w:szCs w:val="24"/>
          <w:lang w:val="mn-MN"/>
        </w:rPr>
        <w:t>Төрийн албан хаагч албаны чиг үүргээ хэрэгжүүлэх явцдаа үйлдсэн зөрчилд зөрчлийн бус төрийн албаны тухай хууль тогтоомжид заасны дагуу сахилгын арга хэмжээ авах зарчмыг хэвээр хадгалан, тодотгож зөрчил үйлдсэн т</w:t>
      </w:r>
      <w:r w:rsidR="00E22169" w:rsidRPr="00470B63">
        <w:rPr>
          <w:rFonts w:ascii="Arial" w:hAnsi="Arial" w:cs="Arial"/>
          <w:bCs/>
          <w:szCs w:val="24"/>
          <w:lang w:val="mn-MN"/>
        </w:rPr>
        <w:t xml:space="preserve">өрийн албан хаагчид </w:t>
      </w:r>
      <w:r w:rsidR="00662487" w:rsidRPr="00470B63">
        <w:rPr>
          <w:rFonts w:ascii="Arial" w:hAnsi="Arial" w:cs="Arial"/>
          <w:bCs/>
          <w:szCs w:val="24"/>
          <w:lang w:val="mn-MN"/>
        </w:rPr>
        <w:t>албан чиг үүрэгтэйгээ холбогдсон зөрчил үйлдсэн тохиолдолд сахилгын шийтгэл оногдуулах</w:t>
      </w:r>
      <w:r w:rsidR="00E22169" w:rsidRPr="00470B63">
        <w:rPr>
          <w:rFonts w:ascii="Arial" w:hAnsi="Arial" w:cs="Arial"/>
          <w:bCs/>
          <w:szCs w:val="24"/>
          <w:lang w:val="mn-MN"/>
        </w:rPr>
        <w:t>, бусад үе</w:t>
      </w:r>
      <w:r w:rsidR="00BE558B" w:rsidRPr="00470B63">
        <w:rPr>
          <w:rFonts w:ascii="Arial" w:hAnsi="Arial" w:cs="Arial"/>
          <w:bCs/>
          <w:szCs w:val="24"/>
          <w:lang w:val="mn-MN"/>
        </w:rPr>
        <w:t>д зөрчил үйлдсэн бол энэ хуульд заасан нийтлэг журмаар шийтгэл оногдуулах</w:t>
      </w:r>
      <w:r w:rsidR="00E22169" w:rsidRPr="00470B63">
        <w:rPr>
          <w:rFonts w:ascii="Arial" w:hAnsi="Arial" w:cs="Arial"/>
          <w:bCs/>
          <w:szCs w:val="24"/>
          <w:lang w:val="mn-MN"/>
        </w:rPr>
        <w:t xml:space="preserve"> </w:t>
      </w:r>
      <w:r w:rsidR="00BE558B" w:rsidRPr="00470B63">
        <w:rPr>
          <w:rFonts w:ascii="Arial" w:hAnsi="Arial" w:cs="Arial"/>
          <w:bCs/>
          <w:szCs w:val="24"/>
          <w:lang w:val="mn-MN"/>
        </w:rPr>
        <w:t xml:space="preserve">тухай зохицуулалтыг </w:t>
      </w:r>
      <w:r w:rsidR="00E22169" w:rsidRPr="00470B63">
        <w:rPr>
          <w:rFonts w:ascii="Arial" w:hAnsi="Arial" w:cs="Arial"/>
          <w:bCs/>
          <w:szCs w:val="24"/>
          <w:lang w:val="mn-MN"/>
        </w:rPr>
        <w:t>тодорхой тусгасан</w:t>
      </w:r>
      <w:r w:rsidR="00C738F3" w:rsidRPr="00470B63">
        <w:rPr>
          <w:rFonts w:ascii="Arial" w:hAnsi="Arial" w:cs="Arial"/>
          <w:bCs/>
          <w:szCs w:val="24"/>
          <w:lang w:val="mn-MN"/>
        </w:rPr>
        <w:t>.</w:t>
      </w:r>
    </w:p>
    <w:p w14:paraId="5D8EEF6D" w14:textId="77777777" w:rsidR="00E22169" w:rsidRPr="00470B63" w:rsidRDefault="00E22169" w:rsidP="00470B63">
      <w:pPr>
        <w:pStyle w:val="Subtitle"/>
        <w:ind w:right="4" w:firstLine="720"/>
        <w:jc w:val="both"/>
        <w:rPr>
          <w:rFonts w:ascii="Arial" w:hAnsi="Arial" w:cs="Arial"/>
          <w:bCs/>
          <w:szCs w:val="24"/>
          <w:lang w:val="mn-MN"/>
        </w:rPr>
      </w:pPr>
    </w:p>
    <w:p w14:paraId="4F840B47" w14:textId="77777777" w:rsidR="00662487" w:rsidRPr="00470B63" w:rsidRDefault="00BE558B" w:rsidP="00470B63">
      <w:pPr>
        <w:tabs>
          <w:tab w:val="center" w:pos="0"/>
        </w:tabs>
        <w:spacing w:after="0" w:line="240" w:lineRule="auto"/>
        <w:ind w:right="4" w:firstLine="360"/>
        <w:jc w:val="both"/>
        <w:rPr>
          <w:rFonts w:ascii="Arial" w:hAnsi="Arial" w:cs="Arial"/>
          <w:sz w:val="24"/>
          <w:szCs w:val="24"/>
          <w:lang w:val="mn-MN"/>
        </w:rPr>
      </w:pPr>
      <w:r w:rsidRPr="00470B63">
        <w:rPr>
          <w:rFonts w:ascii="Arial" w:hAnsi="Arial" w:cs="Arial"/>
          <w:bCs/>
          <w:sz w:val="24"/>
          <w:szCs w:val="24"/>
          <w:lang w:val="mn-MN"/>
        </w:rPr>
        <w:tab/>
      </w:r>
      <w:r w:rsidR="00551A85" w:rsidRPr="00470B63">
        <w:rPr>
          <w:rFonts w:ascii="Arial" w:hAnsi="Arial" w:cs="Arial"/>
          <w:bCs/>
          <w:sz w:val="24"/>
          <w:szCs w:val="24"/>
          <w:lang w:val="mn-MN"/>
        </w:rPr>
        <w:t>10</w:t>
      </w:r>
      <w:r w:rsidR="00E22169" w:rsidRPr="00470B63">
        <w:rPr>
          <w:rFonts w:ascii="Arial" w:hAnsi="Arial" w:cs="Arial"/>
          <w:bCs/>
          <w:sz w:val="24"/>
          <w:szCs w:val="24"/>
          <w:lang w:val="mn-MN"/>
        </w:rPr>
        <w:t>.</w:t>
      </w:r>
      <w:r w:rsidR="00662487" w:rsidRPr="00470B63">
        <w:rPr>
          <w:rFonts w:ascii="Arial" w:hAnsi="Arial" w:cs="Arial"/>
          <w:sz w:val="24"/>
          <w:szCs w:val="24"/>
          <w:lang w:val="mn-MN"/>
        </w:rPr>
        <w:t>Зөрчлийн тухай хуулиар хуулийн этгээдэд шийтгэл оногдуулна гэж заасан нь шүүхийн шийдвэрээр төрийн байгууллага</w:t>
      </w:r>
      <w:r w:rsidR="00EB7116">
        <w:rPr>
          <w:rFonts w:ascii="Arial" w:hAnsi="Arial" w:cs="Arial"/>
          <w:sz w:val="24"/>
          <w:szCs w:val="24"/>
          <w:lang w:val="mn-MN"/>
        </w:rPr>
        <w:t>д</w:t>
      </w:r>
      <w:r w:rsidR="00662487" w:rsidRPr="00470B63">
        <w:rPr>
          <w:rFonts w:ascii="Arial" w:hAnsi="Arial" w:cs="Arial"/>
          <w:sz w:val="24"/>
          <w:szCs w:val="24"/>
          <w:lang w:val="mn-MN"/>
        </w:rPr>
        <w:t xml:space="preserve"> ч албадлагын арга хэмжээ хэрэглэх, шийтгэл оногдуулах боломжийг бүрдүүлсэн төдийгүй хариуцлагаас зайлсхийх зорилгоор хуулийн этгээдийг өөрчлөн зохион байгуулсан бол хариуцлага гарцаагүй байх зарчмыг хэрхэн хэрэгжүүлэх нь тодорхойгү</w:t>
      </w:r>
      <w:r w:rsidR="00C738F3" w:rsidRPr="00470B63">
        <w:rPr>
          <w:rFonts w:ascii="Arial" w:hAnsi="Arial" w:cs="Arial"/>
          <w:sz w:val="24"/>
          <w:szCs w:val="24"/>
          <w:lang w:val="mn-MN"/>
        </w:rPr>
        <w:t>й байх тул  төрийн байгууллагад</w:t>
      </w:r>
      <w:r w:rsidR="00662487" w:rsidRPr="00470B63">
        <w:rPr>
          <w:rFonts w:ascii="Arial" w:hAnsi="Arial" w:cs="Arial"/>
          <w:sz w:val="24"/>
          <w:szCs w:val="24"/>
          <w:lang w:val="mn-MN"/>
        </w:rPr>
        <w:t xml:space="preserve"> шийтгэл оногдуулахгүй байх, гадаад улсын хуулийн этгээдийн салбар, төлөөлөгчийн газрыг хуулийн этгээдийн нэгэн адил авч үзэж хариуцлага хүлээлгэх тухай болон хуулийн этгээд өөрчлөн зохион байгуулагдсан тохиолдолд шийтгэлийг хэрхэн хүлээлгэх журмыг нэмсэн.</w:t>
      </w:r>
    </w:p>
    <w:p w14:paraId="17B1851A" w14:textId="77777777" w:rsidR="00E22169" w:rsidRPr="00470B63" w:rsidRDefault="00E22169" w:rsidP="00470B63">
      <w:pPr>
        <w:pStyle w:val="Subtitle"/>
        <w:ind w:right="4" w:firstLine="720"/>
        <w:jc w:val="both"/>
        <w:rPr>
          <w:rFonts w:ascii="Arial" w:hAnsi="Arial" w:cs="Arial"/>
          <w:bCs/>
          <w:szCs w:val="24"/>
          <w:lang w:val="mn-MN"/>
        </w:rPr>
      </w:pPr>
    </w:p>
    <w:p w14:paraId="104BF5EA" w14:textId="77777777" w:rsidR="00AC2233" w:rsidRPr="00470B63" w:rsidRDefault="00551A85" w:rsidP="00470B63">
      <w:pPr>
        <w:pStyle w:val="Subtitle"/>
        <w:ind w:right="4" w:firstLine="720"/>
        <w:jc w:val="both"/>
        <w:rPr>
          <w:rFonts w:ascii="Arial" w:hAnsi="Arial" w:cs="Arial"/>
          <w:bCs/>
          <w:szCs w:val="24"/>
          <w:lang w:val="mn-MN"/>
        </w:rPr>
      </w:pPr>
      <w:r w:rsidRPr="00470B63">
        <w:rPr>
          <w:rFonts w:ascii="Arial" w:hAnsi="Arial" w:cs="Arial"/>
          <w:bCs/>
          <w:szCs w:val="24"/>
          <w:lang w:val="mn-MN"/>
        </w:rPr>
        <w:t>11</w:t>
      </w:r>
      <w:r w:rsidR="00987FCA" w:rsidRPr="00470B63">
        <w:rPr>
          <w:rFonts w:ascii="Arial" w:hAnsi="Arial" w:cs="Arial"/>
          <w:bCs/>
          <w:szCs w:val="24"/>
          <w:lang w:val="mn-MN"/>
        </w:rPr>
        <w:t>.</w:t>
      </w:r>
      <w:r w:rsidR="001B7085" w:rsidRPr="00470B63">
        <w:rPr>
          <w:rFonts w:ascii="Arial" w:hAnsi="Arial" w:cs="Arial"/>
          <w:bCs/>
          <w:szCs w:val="24"/>
          <w:lang w:val="mn-MN"/>
        </w:rPr>
        <w:t>Тээврийн хэрэгслээр замын хөдөлгөөнд оролцож байгаа тохиолдолд нийтийн хэв журмыг сахиулах, жолоочийн гаргасан зөрчлийг бэхжүүлэх зорилгоор дүрс бичлэгийн автомат төхөөрөмжүүдийг олноор ашиглан торгуулийн хуудсыг тээврийн хэрэгслийн эзэмшигчийн хаягаар хүргүүлэх журмыг нэвтрүүлээд багагүй хугацаа өнгөрсөн хэдий ч уг харилцааг зохицуулсан хууль, эрх зүйн орчинг бүрдүүлэ</w:t>
      </w:r>
      <w:r w:rsidR="00D11116">
        <w:rPr>
          <w:rFonts w:ascii="Arial" w:hAnsi="Arial" w:cs="Arial"/>
          <w:bCs/>
          <w:szCs w:val="24"/>
          <w:lang w:val="mn-MN"/>
        </w:rPr>
        <w:t>э</w:t>
      </w:r>
      <w:r w:rsidR="001B7085" w:rsidRPr="00470B63">
        <w:rPr>
          <w:rFonts w:ascii="Arial" w:hAnsi="Arial" w:cs="Arial"/>
          <w:bCs/>
          <w:szCs w:val="24"/>
          <w:lang w:val="mn-MN"/>
        </w:rPr>
        <w:t>гүй нь олон</w:t>
      </w:r>
      <w:r w:rsidR="00810C13" w:rsidRPr="00470B63">
        <w:rPr>
          <w:rFonts w:ascii="Arial" w:hAnsi="Arial" w:cs="Arial"/>
          <w:bCs/>
          <w:szCs w:val="24"/>
          <w:lang w:val="mn-MN"/>
        </w:rPr>
        <w:t xml:space="preserve"> төрлийн</w:t>
      </w:r>
      <w:r w:rsidR="001B7085" w:rsidRPr="00470B63">
        <w:rPr>
          <w:rFonts w:ascii="Arial" w:hAnsi="Arial" w:cs="Arial"/>
          <w:bCs/>
          <w:szCs w:val="24"/>
          <w:lang w:val="mn-MN"/>
        </w:rPr>
        <w:t xml:space="preserve"> маргаантай асуудлыг дагуулдаг. </w:t>
      </w:r>
    </w:p>
    <w:p w14:paraId="4D25BFB7" w14:textId="77777777" w:rsidR="001B7085" w:rsidRPr="00470B63" w:rsidRDefault="001B7085" w:rsidP="00470B63">
      <w:pPr>
        <w:pStyle w:val="Subtitle"/>
        <w:ind w:right="4" w:firstLine="720"/>
        <w:jc w:val="both"/>
        <w:rPr>
          <w:rFonts w:ascii="Arial" w:hAnsi="Arial" w:cs="Arial"/>
          <w:bCs/>
          <w:szCs w:val="24"/>
          <w:lang w:val="mn-MN"/>
        </w:rPr>
      </w:pPr>
    </w:p>
    <w:p w14:paraId="3C38A1AD" w14:textId="77777777" w:rsidR="00987FCA" w:rsidRPr="00470B63" w:rsidRDefault="001B7085" w:rsidP="00470B63">
      <w:pPr>
        <w:pStyle w:val="Subtitle"/>
        <w:ind w:right="4" w:firstLine="720"/>
        <w:jc w:val="both"/>
        <w:rPr>
          <w:rFonts w:ascii="Arial" w:hAnsi="Arial" w:cs="Arial"/>
          <w:bCs/>
          <w:szCs w:val="24"/>
          <w:lang w:val="mn-MN"/>
        </w:rPr>
      </w:pPr>
      <w:r w:rsidRPr="00470B63">
        <w:rPr>
          <w:rFonts w:ascii="Arial" w:hAnsi="Arial" w:cs="Arial"/>
          <w:bCs/>
          <w:szCs w:val="24"/>
          <w:lang w:val="mn-MN"/>
        </w:rPr>
        <w:t>Иймд тээврийн хэрэгслийн хөдөлгөөний хянах зориулалт бүхий д</w:t>
      </w:r>
      <w:r w:rsidR="00987FCA" w:rsidRPr="00470B63">
        <w:rPr>
          <w:rFonts w:ascii="Arial" w:hAnsi="Arial" w:cs="Arial"/>
          <w:bCs/>
          <w:szCs w:val="24"/>
          <w:lang w:val="mn-MN"/>
        </w:rPr>
        <w:t xml:space="preserve">үрс бичлэгийн автомат төхөөрөмжийн тусламжтай бэхжүүлсэн зөрчилд тээврийн </w:t>
      </w:r>
      <w:r w:rsidR="00987FCA" w:rsidRPr="00470B63">
        <w:rPr>
          <w:rFonts w:ascii="Arial" w:hAnsi="Arial" w:cs="Arial"/>
          <w:bCs/>
          <w:szCs w:val="24"/>
          <w:lang w:val="mn-MN"/>
        </w:rPr>
        <w:lastRenderedPageBreak/>
        <w:t>хэрэгслийн өмчлөгч,</w:t>
      </w:r>
      <w:r w:rsidRPr="00470B63">
        <w:rPr>
          <w:rFonts w:ascii="Arial" w:hAnsi="Arial" w:cs="Arial"/>
          <w:bCs/>
          <w:szCs w:val="24"/>
          <w:lang w:val="mn-MN"/>
        </w:rPr>
        <w:t xml:space="preserve"> </w:t>
      </w:r>
      <w:r w:rsidR="00F0177C" w:rsidRPr="00470B63">
        <w:rPr>
          <w:rFonts w:ascii="Arial" w:hAnsi="Arial" w:cs="Arial"/>
          <w:bCs/>
          <w:szCs w:val="24"/>
          <w:lang w:val="mn-MN"/>
        </w:rPr>
        <w:t xml:space="preserve">эсхүл </w:t>
      </w:r>
      <w:r w:rsidRPr="00470B63">
        <w:rPr>
          <w:rFonts w:ascii="Arial" w:hAnsi="Arial" w:cs="Arial"/>
          <w:bCs/>
          <w:szCs w:val="24"/>
          <w:lang w:val="mn-MN"/>
        </w:rPr>
        <w:t>эзэмшигч – жолоочид</w:t>
      </w:r>
      <w:r w:rsidR="00987FCA" w:rsidRPr="00470B63">
        <w:rPr>
          <w:rFonts w:ascii="Arial" w:hAnsi="Arial" w:cs="Arial"/>
          <w:bCs/>
          <w:szCs w:val="24"/>
          <w:lang w:val="mn-MN"/>
        </w:rPr>
        <w:t xml:space="preserve"> </w:t>
      </w:r>
      <w:r w:rsidRPr="00470B63">
        <w:rPr>
          <w:rFonts w:ascii="Arial" w:hAnsi="Arial" w:cs="Arial"/>
          <w:bCs/>
          <w:szCs w:val="24"/>
          <w:lang w:val="mn-MN"/>
        </w:rPr>
        <w:t xml:space="preserve">шийтгэл оногдуулах, хэрэв уг этгээд зөрчил гарах үед өөрөө тухайн тээврийн хэрэгслийг жолоодоогүй нь тогтоогдсон тохиолдолд шийтгэлээс чөлөөлөх тухай </w:t>
      </w:r>
      <w:r w:rsidR="00987FCA" w:rsidRPr="00470B63">
        <w:rPr>
          <w:rFonts w:ascii="Arial" w:hAnsi="Arial" w:cs="Arial"/>
          <w:bCs/>
          <w:szCs w:val="24"/>
          <w:lang w:val="mn-MN"/>
        </w:rPr>
        <w:t>зохицуулалтыг тусгасан</w:t>
      </w:r>
      <w:r w:rsidR="00C738F3" w:rsidRPr="00470B63">
        <w:rPr>
          <w:rFonts w:ascii="Arial" w:hAnsi="Arial" w:cs="Arial"/>
          <w:bCs/>
          <w:szCs w:val="24"/>
          <w:lang w:val="mn-MN"/>
        </w:rPr>
        <w:t>.</w:t>
      </w:r>
    </w:p>
    <w:p w14:paraId="639F4DA6" w14:textId="77777777" w:rsidR="00987FCA" w:rsidRPr="00470B63" w:rsidRDefault="00987FCA" w:rsidP="00470B63">
      <w:pPr>
        <w:pStyle w:val="Subtitle"/>
        <w:ind w:right="4" w:firstLine="720"/>
        <w:jc w:val="both"/>
        <w:rPr>
          <w:rFonts w:ascii="Arial" w:hAnsi="Arial" w:cs="Arial"/>
          <w:bCs/>
          <w:szCs w:val="24"/>
          <w:lang w:val="mn-MN"/>
        </w:rPr>
      </w:pPr>
    </w:p>
    <w:p w14:paraId="7172D768" w14:textId="77777777" w:rsidR="00FF4869" w:rsidRPr="00470B63" w:rsidRDefault="00551A85" w:rsidP="00470B63">
      <w:pPr>
        <w:pStyle w:val="Subtitle"/>
        <w:ind w:right="4" w:firstLine="720"/>
        <w:jc w:val="both"/>
        <w:rPr>
          <w:rFonts w:ascii="Arial" w:hAnsi="Arial" w:cs="Arial"/>
          <w:bCs/>
          <w:szCs w:val="24"/>
          <w:lang w:val="mn-MN"/>
        </w:rPr>
      </w:pPr>
      <w:r w:rsidRPr="00470B63">
        <w:rPr>
          <w:rFonts w:ascii="Arial" w:hAnsi="Arial" w:cs="Arial"/>
          <w:bCs/>
          <w:szCs w:val="24"/>
          <w:lang w:val="mn-MN"/>
        </w:rPr>
        <w:t>12</w:t>
      </w:r>
      <w:r w:rsidR="00987FCA" w:rsidRPr="00470B63">
        <w:rPr>
          <w:rFonts w:ascii="Arial" w:hAnsi="Arial" w:cs="Arial"/>
          <w:bCs/>
          <w:szCs w:val="24"/>
          <w:lang w:val="mn-MN"/>
        </w:rPr>
        <w:t>.Зөрчил үйлдэж олсон хөрөнгө, орлогыг тодорхойлж, албадлагын арга хэмжээний төрлийг нэмж, зөрчил үйлдсэн этгээд зөрчлийг арилгах талаар авч хэрэгжүүлэх арга хэмжээг тодорхой байлгах зорилгоор зохицуулалтыг нарийвчлан тусгасан</w:t>
      </w:r>
      <w:r w:rsidR="00FF4869" w:rsidRPr="00470B63">
        <w:rPr>
          <w:rFonts w:ascii="Arial" w:hAnsi="Arial" w:cs="Arial"/>
          <w:bCs/>
          <w:szCs w:val="24"/>
          <w:lang w:val="mn-MN"/>
        </w:rPr>
        <w:t>.</w:t>
      </w:r>
    </w:p>
    <w:p w14:paraId="5DBEA585" w14:textId="77777777" w:rsidR="00FF4869" w:rsidRPr="00470B63" w:rsidRDefault="00FF4869" w:rsidP="00470B63">
      <w:pPr>
        <w:pStyle w:val="Subtitle"/>
        <w:ind w:right="4" w:firstLine="720"/>
        <w:jc w:val="both"/>
        <w:rPr>
          <w:rFonts w:ascii="Arial" w:hAnsi="Arial" w:cs="Arial"/>
          <w:bCs/>
          <w:szCs w:val="24"/>
          <w:lang w:val="mn-MN"/>
        </w:rPr>
      </w:pPr>
    </w:p>
    <w:p w14:paraId="75E0B927" w14:textId="77777777" w:rsidR="00987FCA" w:rsidRPr="00470B63" w:rsidRDefault="00FF4869" w:rsidP="00470B63">
      <w:pPr>
        <w:pStyle w:val="Subtitle"/>
        <w:ind w:right="4" w:firstLine="720"/>
        <w:jc w:val="both"/>
        <w:rPr>
          <w:rFonts w:ascii="Arial" w:hAnsi="Arial" w:cs="Arial"/>
          <w:bCs/>
          <w:szCs w:val="24"/>
          <w:lang w:val="mn-MN"/>
        </w:rPr>
      </w:pPr>
      <w:r w:rsidRPr="00470B63">
        <w:rPr>
          <w:rFonts w:ascii="Arial" w:hAnsi="Arial" w:cs="Arial"/>
          <w:bCs/>
          <w:szCs w:val="24"/>
          <w:lang w:val="mn-MN"/>
        </w:rPr>
        <w:t>Учир нь Зөрчлийн хуульд “зөрчил үйлдэж олсон хөрөнгө, орлогыг хураах” зохицуулалтыг тусгасан ч, “зөрчил үйлдэж олсон хөрөнгө, орлого гэж юуг ойлгох та</w:t>
      </w:r>
      <w:r w:rsidR="00D11116">
        <w:rPr>
          <w:rFonts w:ascii="Arial" w:hAnsi="Arial" w:cs="Arial"/>
          <w:bCs/>
          <w:szCs w:val="24"/>
          <w:lang w:val="mn-MN"/>
        </w:rPr>
        <w:t xml:space="preserve">лаархи зохицуулалт байхгүй бол үүнийг </w:t>
      </w:r>
      <w:r w:rsidRPr="00470B63">
        <w:rPr>
          <w:rFonts w:ascii="Arial" w:hAnsi="Arial" w:cs="Arial"/>
          <w:bCs/>
          <w:szCs w:val="24"/>
          <w:lang w:val="mn-MN"/>
        </w:rPr>
        <w:t>хэрэгжүүлэх</w:t>
      </w:r>
      <w:r w:rsidR="00D11116">
        <w:rPr>
          <w:rFonts w:ascii="Arial" w:hAnsi="Arial" w:cs="Arial"/>
          <w:bCs/>
          <w:szCs w:val="24"/>
          <w:lang w:val="mn-MN"/>
        </w:rPr>
        <w:t>эд дур зо</w:t>
      </w:r>
      <w:r w:rsidR="006F1B82">
        <w:rPr>
          <w:rFonts w:ascii="Arial" w:hAnsi="Arial" w:cs="Arial"/>
          <w:bCs/>
          <w:szCs w:val="24"/>
          <w:lang w:val="mn-MN"/>
        </w:rPr>
        <w:t>р</w:t>
      </w:r>
      <w:r w:rsidR="00D11116">
        <w:rPr>
          <w:rFonts w:ascii="Arial" w:hAnsi="Arial" w:cs="Arial"/>
          <w:bCs/>
          <w:szCs w:val="24"/>
          <w:lang w:val="mn-MN"/>
        </w:rPr>
        <w:t>гоор тайлбарлаж</w:t>
      </w:r>
      <w:r w:rsidRPr="00470B63">
        <w:rPr>
          <w:rFonts w:ascii="Arial" w:hAnsi="Arial" w:cs="Arial"/>
          <w:bCs/>
          <w:szCs w:val="24"/>
          <w:lang w:val="mn-MN"/>
        </w:rPr>
        <w:t>, хуулийн хэрэгжилтэд сөргөөр нөлөөлөхөөр байна</w:t>
      </w:r>
      <w:r w:rsidR="00C738F3" w:rsidRPr="00470B63">
        <w:rPr>
          <w:rFonts w:ascii="Arial" w:hAnsi="Arial" w:cs="Arial"/>
          <w:bCs/>
          <w:szCs w:val="24"/>
          <w:lang w:val="mn-MN"/>
        </w:rPr>
        <w:t>.</w:t>
      </w:r>
    </w:p>
    <w:p w14:paraId="492C0534" w14:textId="77777777" w:rsidR="00464170" w:rsidRPr="00470B63" w:rsidRDefault="00464170" w:rsidP="00470B63">
      <w:pPr>
        <w:pStyle w:val="Subtitle"/>
        <w:ind w:right="4" w:firstLine="720"/>
        <w:jc w:val="both"/>
        <w:rPr>
          <w:rFonts w:ascii="Arial" w:hAnsi="Arial" w:cs="Arial"/>
          <w:bCs/>
          <w:szCs w:val="24"/>
          <w:lang w:val="mn-MN"/>
        </w:rPr>
      </w:pPr>
    </w:p>
    <w:p w14:paraId="38D0756E" w14:textId="77777777" w:rsidR="00E56824" w:rsidRPr="00470B63" w:rsidRDefault="00551A85" w:rsidP="00470B63">
      <w:pPr>
        <w:pStyle w:val="Subtitle"/>
        <w:ind w:right="4" w:firstLine="720"/>
        <w:jc w:val="both"/>
        <w:rPr>
          <w:rFonts w:ascii="Arial" w:hAnsi="Arial" w:cs="Arial"/>
          <w:bCs/>
          <w:szCs w:val="24"/>
          <w:lang w:val="mn-MN"/>
        </w:rPr>
      </w:pPr>
      <w:r w:rsidRPr="00470B63">
        <w:rPr>
          <w:rFonts w:ascii="Arial" w:hAnsi="Arial" w:cs="Arial"/>
          <w:bCs/>
          <w:szCs w:val="24"/>
          <w:lang w:val="mn-MN"/>
        </w:rPr>
        <w:t>13</w:t>
      </w:r>
      <w:r w:rsidR="00AE0909" w:rsidRPr="00470B63">
        <w:rPr>
          <w:rFonts w:ascii="Arial" w:hAnsi="Arial" w:cs="Arial"/>
          <w:bCs/>
          <w:szCs w:val="24"/>
          <w:lang w:val="mn-MN"/>
        </w:rPr>
        <w:t>.</w:t>
      </w:r>
      <w:r w:rsidR="00987FCA" w:rsidRPr="00470B63">
        <w:rPr>
          <w:rFonts w:ascii="Arial" w:hAnsi="Arial" w:cs="Arial"/>
          <w:bCs/>
          <w:szCs w:val="24"/>
          <w:lang w:val="mn-MN"/>
        </w:rPr>
        <w:t xml:space="preserve">Шийтгэлийн </w:t>
      </w:r>
      <w:r w:rsidR="004B5D49" w:rsidRPr="00470B63">
        <w:rPr>
          <w:rFonts w:ascii="Arial" w:hAnsi="Arial" w:cs="Arial"/>
          <w:bCs/>
          <w:szCs w:val="24"/>
          <w:lang w:val="mn-MN"/>
        </w:rPr>
        <w:t>хэмжээг</w:t>
      </w:r>
      <w:r w:rsidR="008A5D31" w:rsidRPr="00470B63">
        <w:rPr>
          <w:rFonts w:ascii="Arial" w:hAnsi="Arial" w:cs="Arial"/>
          <w:bCs/>
          <w:szCs w:val="24"/>
          <w:lang w:val="mn-MN"/>
        </w:rPr>
        <w:t xml:space="preserve"> практикт </w:t>
      </w:r>
      <w:r w:rsidR="00EC0F6D" w:rsidRPr="00470B63">
        <w:rPr>
          <w:rFonts w:ascii="Arial" w:hAnsi="Arial" w:cs="Arial"/>
          <w:bCs/>
          <w:szCs w:val="24"/>
          <w:lang w:val="mn-MN"/>
        </w:rPr>
        <w:t>хэрэгжихүйц бай</w:t>
      </w:r>
      <w:r w:rsidR="009F2D29" w:rsidRPr="00470B63">
        <w:rPr>
          <w:rFonts w:ascii="Arial" w:hAnsi="Arial" w:cs="Arial"/>
          <w:bCs/>
          <w:szCs w:val="24"/>
          <w:lang w:val="mn-MN"/>
        </w:rPr>
        <w:t xml:space="preserve">лгах зорилгоор </w:t>
      </w:r>
      <w:r w:rsidR="00987FCA" w:rsidRPr="00470B63">
        <w:rPr>
          <w:rFonts w:ascii="Arial" w:hAnsi="Arial" w:cs="Arial"/>
          <w:bCs/>
          <w:szCs w:val="24"/>
          <w:lang w:val="mn-MN"/>
        </w:rPr>
        <w:t xml:space="preserve">зарим зөрчлийн шийтгэлийн хэмжээг </w:t>
      </w:r>
      <w:r w:rsidR="009F2D29" w:rsidRPr="00470B63">
        <w:rPr>
          <w:rFonts w:ascii="Arial" w:hAnsi="Arial" w:cs="Arial"/>
          <w:bCs/>
          <w:szCs w:val="24"/>
          <w:lang w:val="mn-MN"/>
        </w:rPr>
        <w:t>одоо хүчин төгөлдөр үйлчилж буй салбарын хуульд заасан шийтгэл</w:t>
      </w:r>
      <w:r w:rsidR="00464170" w:rsidRPr="00470B63">
        <w:rPr>
          <w:rFonts w:ascii="Arial" w:hAnsi="Arial" w:cs="Arial"/>
          <w:bCs/>
          <w:szCs w:val="24"/>
          <w:lang w:val="mn-MN"/>
        </w:rPr>
        <w:t>, албадлагын арга хэмжээтэй</w:t>
      </w:r>
      <w:r w:rsidR="009F2D29" w:rsidRPr="00470B63">
        <w:rPr>
          <w:rFonts w:ascii="Arial" w:hAnsi="Arial" w:cs="Arial"/>
          <w:bCs/>
          <w:szCs w:val="24"/>
          <w:lang w:val="mn-MN"/>
        </w:rPr>
        <w:t xml:space="preserve"> уялдуул</w:t>
      </w:r>
      <w:r w:rsidR="00987FCA" w:rsidRPr="00470B63">
        <w:rPr>
          <w:rFonts w:ascii="Arial" w:hAnsi="Arial" w:cs="Arial"/>
          <w:bCs/>
          <w:szCs w:val="24"/>
          <w:lang w:val="mn-MN"/>
        </w:rPr>
        <w:t>ан өөрчилсөн</w:t>
      </w:r>
      <w:r w:rsidR="00E56824" w:rsidRPr="00470B63">
        <w:rPr>
          <w:rFonts w:ascii="Arial" w:hAnsi="Arial" w:cs="Arial"/>
          <w:bCs/>
          <w:szCs w:val="24"/>
          <w:lang w:val="mn-MN"/>
        </w:rPr>
        <w:t>.</w:t>
      </w:r>
    </w:p>
    <w:p w14:paraId="3035D920" w14:textId="77777777" w:rsidR="00E56824" w:rsidRPr="00470B63" w:rsidRDefault="00E56824" w:rsidP="00470B63">
      <w:pPr>
        <w:pStyle w:val="Subtitle"/>
        <w:ind w:right="4" w:firstLine="720"/>
        <w:jc w:val="both"/>
        <w:rPr>
          <w:rFonts w:ascii="Arial" w:hAnsi="Arial" w:cs="Arial"/>
          <w:bCs/>
          <w:szCs w:val="24"/>
          <w:lang w:val="mn-MN"/>
        </w:rPr>
      </w:pPr>
    </w:p>
    <w:p w14:paraId="1CD76423" w14:textId="77777777" w:rsidR="00FC5AD7" w:rsidRPr="00470B63" w:rsidRDefault="00E56824" w:rsidP="00470B63">
      <w:pPr>
        <w:pStyle w:val="Subtitle"/>
        <w:ind w:right="4" w:firstLine="720"/>
        <w:jc w:val="both"/>
        <w:rPr>
          <w:rFonts w:ascii="Arial" w:hAnsi="Arial" w:cs="Arial"/>
          <w:bCs/>
          <w:szCs w:val="24"/>
          <w:lang w:val="mn-MN"/>
        </w:rPr>
      </w:pPr>
      <w:r w:rsidRPr="00470B63">
        <w:rPr>
          <w:rFonts w:ascii="Arial" w:hAnsi="Arial" w:cs="Arial"/>
          <w:bCs/>
          <w:szCs w:val="24"/>
          <w:lang w:val="mn-MN"/>
        </w:rPr>
        <w:t xml:space="preserve">Түүнчлэн, зөрчлийн шинж чанар, давтамж, </w:t>
      </w:r>
      <w:r w:rsidR="00FC5AD7" w:rsidRPr="00470B63">
        <w:rPr>
          <w:rFonts w:ascii="Arial" w:hAnsi="Arial" w:cs="Arial"/>
          <w:bCs/>
          <w:szCs w:val="24"/>
          <w:lang w:val="mn-MN"/>
        </w:rPr>
        <w:t>одоо хүчин төгөлдөр хэрэгжиж буй хуулийн зөрчлийг судлан үзсэний үндсэн дээр зөрчил үйлдэгч этгээдийн санхүү, хөрөнгийн чадавхи, зөрчлийн хор уршиг, зөрчлийг шалган шийдвэрлэх субъект зэрэгтэй уялдуулан зөрчилд оногдуулах торгох шийтгэлийг хэмжээг илүү уян хатан, практикт хэрэгжихүйц болгон өөрчилсөн.</w:t>
      </w:r>
    </w:p>
    <w:p w14:paraId="0E295F72" w14:textId="77777777" w:rsidR="00FC5AD7" w:rsidRPr="00470B63" w:rsidRDefault="00FC5AD7" w:rsidP="00470B63">
      <w:pPr>
        <w:pStyle w:val="Subtitle"/>
        <w:ind w:right="4" w:firstLine="720"/>
        <w:jc w:val="both"/>
        <w:rPr>
          <w:rFonts w:ascii="Arial" w:hAnsi="Arial" w:cs="Arial"/>
          <w:bCs/>
          <w:szCs w:val="24"/>
          <w:lang w:val="mn-MN"/>
        </w:rPr>
      </w:pPr>
    </w:p>
    <w:p w14:paraId="643F4BE3" w14:textId="77777777" w:rsidR="006F1B82" w:rsidRDefault="00FC5AD7" w:rsidP="00470B63">
      <w:pPr>
        <w:pStyle w:val="Subtitle"/>
        <w:ind w:right="4" w:firstLine="720"/>
        <w:jc w:val="both"/>
        <w:rPr>
          <w:rFonts w:ascii="Arial" w:hAnsi="Arial" w:cs="Arial"/>
          <w:bCs/>
          <w:szCs w:val="24"/>
          <w:lang w:val="mn-MN"/>
        </w:rPr>
      </w:pPr>
      <w:r w:rsidRPr="00470B63">
        <w:rPr>
          <w:rFonts w:ascii="Arial" w:hAnsi="Arial" w:cs="Arial"/>
          <w:bCs/>
          <w:szCs w:val="24"/>
          <w:lang w:val="mn-MN"/>
        </w:rPr>
        <w:t xml:space="preserve">Тухайлбал, </w:t>
      </w:r>
      <w:r w:rsidR="001E1AC3" w:rsidRPr="00470B63">
        <w:rPr>
          <w:rFonts w:ascii="Arial" w:hAnsi="Arial" w:cs="Arial"/>
          <w:bCs/>
          <w:szCs w:val="24"/>
          <w:lang w:val="mn-MN"/>
        </w:rPr>
        <w:t xml:space="preserve">одоо хүчин төгөлдөр мөрдөгдөж буй Замын хөдөлгөөний аюулгүй байдлын тухай хууль зөрчигчид оногдуулах торгуулийн хэмжээ нь хэт өндөр байгаа тухай багагүй шүүмжлэл иргэд, олон нийтээс ирж байна. Учир нь орчин үед иргэд тээврийн хэрэгсэл эзэмших, замын хөдөлгөөнд оролцох нь </w:t>
      </w:r>
      <w:r w:rsidR="006F1B82">
        <w:rPr>
          <w:rFonts w:ascii="Arial" w:hAnsi="Arial" w:cs="Arial"/>
          <w:bCs/>
          <w:szCs w:val="24"/>
          <w:lang w:val="mn-MN"/>
        </w:rPr>
        <w:t xml:space="preserve">нэгэнт тансаг хэрэглээ биш болж амьдралын өдөр тутмын </w:t>
      </w:r>
      <w:r w:rsidR="001E1AC3" w:rsidRPr="00470B63">
        <w:rPr>
          <w:rFonts w:ascii="Arial" w:hAnsi="Arial" w:cs="Arial"/>
          <w:bCs/>
          <w:szCs w:val="24"/>
          <w:lang w:val="mn-MN"/>
        </w:rPr>
        <w:t xml:space="preserve">хэрэгцээ шаардлагыг хангах, орлого олох, амьжиргаагаа залгуулах чухал ач холбогдолтой хэрэгсэл болсон. </w:t>
      </w:r>
    </w:p>
    <w:p w14:paraId="6B4F3B7F" w14:textId="77777777" w:rsidR="006F1B82" w:rsidRDefault="006F1B82" w:rsidP="00470B63">
      <w:pPr>
        <w:pStyle w:val="Subtitle"/>
        <w:ind w:right="4" w:firstLine="720"/>
        <w:jc w:val="both"/>
        <w:rPr>
          <w:rFonts w:ascii="Arial" w:hAnsi="Arial" w:cs="Arial"/>
          <w:bCs/>
          <w:szCs w:val="24"/>
          <w:lang w:val="mn-MN"/>
        </w:rPr>
      </w:pPr>
    </w:p>
    <w:p w14:paraId="59AA76E3" w14:textId="77777777" w:rsidR="006F1B82" w:rsidRDefault="001E1AC3" w:rsidP="00470B63">
      <w:pPr>
        <w:pStyle w:val="Subtitle"/>
        <w:ind w:right="4" w:firstLine="720"/>
        <w:jc w:val="both"/>
        <w:rPr>
          <w:rFonts w:ascii="Arial" w:hAnsi="Arial" w:cs="Arial"/>
          <w:bCs/>
          <w:szCs w:val="24"/>
          <w:lang w:val="mn-MN"/>
        </w:rPr>
      </w:pPr>
      <w:r w:rsidRPr="00470B63">
        <w:rPr>
          <w:rFonts w:ascii="Arial" w:hAnsi="Arial" w:cs="Arial"/>
          <w:bCs/>
          <w:szCs w:val="24"/>
          <w:lang w:val="mn-MN"/>
        </w:rPr>
        <w:t>Ийм үед замын хөдөлгөөний нягтрал, ачаалал ихтэй, зам харилцаа төдийл</w:t>
      </w:r>
      <w:r w:rsidR="00421620" w:rsidRPr="00470B63">
        <w:rPr>
          <w:rFonts w:ascii="Arial" w:hAnsi="Arial" w:cs="Arial"/>
          <w:bCs/>
          <w:szCs w:val="24"/>
          <w:lang w:val="mn-MN"/>
        </w:rPr>
        <w:t>ө</w:t>
      </w:r>
      <w:r w:rsidRPr="00470B63">
        <w:rPr>
          <w:rFonts w:ascii="Arial" w:hAnsi="Arial" w:cs="Arial"/>
          <w:bCs/>
          <w:szCs w:val="24"/>
          <w:lang w:val="mn-MN"/>
        </w:rPr>
        <w:t xml:space="preserve">н хөгжөөгүй манай улс орны нөхцөлд жолооч зөрчил гаргах магадлал </w:t>
      </w:r>
      <w:r w:rsidR="003C7484" w:rsidRPr="00470B63">
        <w:rPr>
          <w:rFonts w:ascii="Arial" w:hAnsi="Arial" w:cs="Arial"/>
          <w:bCs/>
          <w:szCs w:val="24"/>
          <w:lang w:val="mn-MN"/>
        </w:rPr>
        <w:t>дэлхийн жишгээс</w:t>
      </w:r>
      <w:r w:rsidRPr="00470B63">
        <w:rPr>
          <w:rFonts w:ascii="Arial" w:hAnsi="Arial" w:cs="Arial"/>
          <w:bCs/>
          <w:szCs w:val="24"/>
          <w:lang w:val="mn-MN"/>
        </w:rPr>
        <w:t xml:space="preserve"> өндөр бөгөөд тийнхүү зөрчил гаргасан тохиолдол бүр</w:t>
      </w:r>
      <w:r w:rsidR="00421620" w:rsidRPr="00470B63">
        <w:rPr>
          <w:rFonts w:ascii="Arial" w:hAnsi="Arial" w:cs="Arial"/>
          <w:bCs/>
          <w:szCs w:val="24"/>
          <w:lang w:val="mn-MN"/>
        </w:rPr>
        <w:t>д</w:t>
      </w:r>
      <w:r w:rsidRPr="00470B63">
        <w:rPr>
          <w:rFonts w:ascii="Arial" w:hAnsi="Arial" w:cs="Arial"/>
          <w:bCs/>
          <w:szCs w:val="24"/>
          <w:lang w:val="mn-MN"/>
        </w:rPr>
        <w:t xml:space="preserve"> нь хөдөлмөрийн хөлсний доод хэмжээгээр</w:t>
      </w:r>
      <w:r w:rsidR="003C7484" w:rsidRPr="00470B63">
        <w:rPr>
          <w:rFonts w:ascii="Arial" w:hAnsi="Arial" w:cs="Arial"/>
          <w:bCs/>
          <w:szCs w:val="24"/>
          <w:lang w:val="mn-MN"/>
        </w:rPr>
        <w:t xml:space="preserve"> /240 мянган төгрөг/</w:t>
      </w:r>
      <w:r w:rsidRPr="00470B63">
        <w:rPr>
          <w:rFonts w:ascii="Arial" w:hAnsi="Arial" w:cs="Arial"/>
          <w:bCs/>
          <w:szCs w:val="24"/>
          <w:lang w:val="mn-MN"/>
        </w:rPr>
        <w:t xml:space="preserve"> эсхүл түүнийг 2-3, түүнээс дээш хэмжээгээр нэмэгдүүлсэнтэй тэнцэхүйц хэмж</w:t>
      </w:r>
      <w:r w:rsidR="001B3EC8" w:rsidRPr="00470B63">
        <w:rPr>
          <w:rFonts w:ascii="Arial" w:hAnsi="Arial" w:cs="Arial"/>
          <w:bCs/>
          <w:szCs w:val="24"/>
          <w:lang w:val="mn-MN"/>
        </w:rPr>
        <w:t>э</w:t>
      </w:r>
      <w:r w:rsidRPr="00470B63">
        <w:rPr>
          <w:rFonts w:ascii="Arial" w:hAnsi="Arial" w:cs="Arial"/>
          <w:bCs/>
          <w:szCs w:val="24"/>
          <w:lang w:val="mn-MN"/>
        </w:rPr>
        <w:t xml:space="preserve">эний </w:t>
      </w:r>
      <w:r w:rsidR="006F1B82">
        <w:rPr>
          <w:rFonts w:ascii="Arial" w:hAnsi="Arial" w:cs="Arial"/>
          <w:bCs/>
          <w:szCs w:val="24"/>
          <w:lang w:val="mn-MN"/>
        </w:rPr>
        <w:t xml:space="preserve">төгрөгөөр торгож байна. </w:t>
      </w:r>
    </w:p>
    <w:p w14:paraId="7B9FD720" w14:textId="77777777" w:rsidR="006F1B82" w:rsidRDefault="006F1B82" w:rsidP="00470B63">
      <w:pPr>
        <w:pStyle w:val="Subtitle"/>
        <w:ind w:right="4" w:firstLine="720"/>
        <w:jc w:val="both"/>
        <w:rPr>
          <w:rFonts w:ascii="Arial" w:hAnsi="Arial" w:cs="Arial"/>
          <w:bCs/>
          <w:szCs w:val="24"/>
          <w:lang w:val="mn-MN"/>
        </w:rPr>
      </w:pPr>
    </w:p>
    <w:p w14:paraId="3E0CDFB6" w14:textId="77777777" w:rsidR="001E1AC3" w:rsidRPr="00470B63" w:rsidRDefault="006F1B82" w:rsidP="00470B63">
      <w:pPr>
        <w:pStyle w:val="Subtitle"/>
        <w:ind w:right="4" w:firstLine="720"/>
        <w:jc w:val="both"/>
        <w:rPr>
          <w:rFonts w:ascii="Arial" w:hAnsi="Arial" w:cs="Arial"/>
          <w:bCs/>
          <w:szCs w:val="24"/>
          <w:lang w:val="mn-MN"/>
        </w:rPr>
      </w:pPr>
      <w:r>
        <w:rPr>
          <w:rFonts w:ascii="Arial" w:hAnsi="Arial" w:cs="Arial"/>
          <w:bCs/>
          <w:szCs w:val="24"/>
          <w:lang w:val="mn-MN"/>
        </w:rPr>
        <w:t>Үүнийг и</w:t>
      </w:r>
      <w:r w:rsidR="001B3EC8" w:rsidRPr="00470B63">
        <w:rPr>
          <w:rFonts w:ascii="Arial" w:hAnsi="Arial" w:cs="Arial"/>
          <w:bCs/>
          <w:szCs w:val="24"/>
          <w:lang w:val="mn-MN"/>
        </w:rPr>
        <w:t xml:space="preserve">ргэдийн дундаж </w:t>
      </w:r>
      <w:r w:rsidR="001E1AC3" w:rsidRPr="00470B63">
        <w:rPr>
          <w:rFonts w:ascii="Arial" w:hAnsi="Arial" w:cs="Arial"/>
          <w:bCs/>
          <w:szCs w:val="24"/>
          <w:lang w:val="mn-MN"/>
        </w:rPr>
        <w:t>цалин</w:t>
      </w:r>
      <w:r w:rsidR="00421620" w:rsidRPr="00470B63">
        <w:rPr>
          <w:rFonts w:ascii="Arial" w:hAnsi="Arial" w:cs="Arial"/>
          <w:bCs/>
          <w:szCs w:val="24"/>
          <w:lang w:val="mn-MN"/>
        </w:rPr>
        <w:t xml:space="preserve"> </w:t>
      </w:r>
      <w:r>
        <w:rPr>
          <w:rFonts w:ascii="Arial" w:hAnsi="Arial" w:cs="Arial"/>
          <w:bCs/>
          <w:szCs w:val="24"/>
          <w:lang w:val="mn-MN"/>
        </w:rPr>
        <w:t xml:space="preserve">буюу </w:t>
      </w:r>
      <w:r w:rsidR="00421620" w:rsidRPr="00470B63">
        <w:rPr>
          <w:rFonts w:ascii="Arial" w:hAnsi="Arial" w:cs="Arial"/>
          <w:bCs/>
          <w:szCs w:val="24"/>
          <w:lang w:val="mn-MN"/>
        </w:rPr>
        <w:t>Ү</w:t>
      </w:r>
      <w:r w:rsidR="00C738F3" w:rsidRPr="00470B63">
        <w:rPr>
          <w:rFonts w:ascii="Arial" w:hAnsi="Arial" w:cs="Arial"/>
          <w:bCs/>
          <w:szCs w:val="24"/>
          <w:lang w:val="mn-MN"/>
        </w:rPr>
        <w:t>ндэсний статистикийн хороо</w:t>
      </w:r>
      <w:r w:rsidR="00421620" w:rsidRPr="00470B63">
        <w:rPr>
          <w:rFonts w:ascii="Arial" w:hAnsi="Arial" w:cs="Arial"/>
          <w:bCs/>
          <w:szCs w:val="24"/>
          <w:lang w:val="mn-MN"/>
        </w:rPr>
        <w:t>ны 2016 оны 9 сарын мэдээл</w:t>
      </w:r>
      <w:r w:rsidR="001B3EC8" w:rsidRPr="00470B63">
        <w:rPr>
          <w:rFonts w:ascii="Arial" w:hAnsi="Arial" w:cs="Arial"/>
          <w:bCs/>
          <w:szCs w:val="24"/>
          <w:lang w:val="mn-MN"/>
        </w:rPr>
        <w:t>лээр 888 мянган төгрөг, үүнээс 500 – 700 мянган төгрөг буюу түүнээс бага цалинтай иргэдийн тоо 36 орчим хувь байгаатай харьцуула</w:t>
      </w:r>
      <w:r>
        <w:rPr>
          <w:rFonts w:ascii="Arial" w:hAnsi="Arial" w:cs="Arial"/>
          <w:bCs/>
          <w:szCs w:val="24"/>
          <w:lang w:val="mn-MN"/>
        </w:rPr>
        <w:t xml:space="preserve">хад </w:t>
      </w:r>
      <w:r w:rsidR="003C7484" w:rsidRPr="00470B63">
        <w:rPr>
          <w:rFonts w:ascii="Arial" w:hAnsi="Arial" w:cs="Arial"/>
          <w:bCs/>
          <w:szCs w:val="24"/>
          <w:lang w:val="mn-MN"/>
        </w:rPr>
        <w:t xml:space="preserve">иргэдийн </w:t>
      </w:r>
      <w:r>
        <w:rPr>
          <w:rFonts w:ascii="Arial" w:hAnsi="Arial" w:cs="Arial"/>
          <w:bCs/>
          <w:szCs w:val="24"/>
          <w:lang w:val="mn-MN"/>
        </w:rPr>
        <w:t>эрх</w:t>
      </w:r>
      <w:r w:rsidR="003C7484" w:rsidRPr="00470B63">
        <w:rPr>
          <w:rFonts w:ascii="Arial" w:hAnsi="Arial" w:cs="Arial"/>
          <w:bCs/>
          <w:szCs w:val="24"/>
          <w:lang w:val="mn-MN"/>
        </w:rPr>
        <w:t xml:space="preserve"> зүйн боловсрол төдийлөн өндөр бус, хуулийн сургалт, сурталчилгаа </w:t>
      </w:r>
      <w:r w:rsidR="00F1698E" w:rsidRPr="00470B63">
        <w:rPr>
          <w:rFonts w:ascii="Arial" w:hAnsi="Arial" w:cs="Arial"/>
          <w:bCs/>
          <w:szCs w:val="24"/>
          <w:lang w:val="mn-MN"/>
        </w:rPr>
        <w:t xml:space="preserve">идэвхитэй хийгддэггүй </w:t>
      </w:r>
      <w:r>
        <w:rPr>
          <w:rFonts w:ascii="Arial" w:hAnsi="Arial" w:cs="Arial"/>
          <w:bCs/>
          <w:szCs w:val="24"/>
          <w:lang w:val="mn-MN"/>
        </w:rPr>
        <w:t>манай улсын хувьд</w:t>
      </w:r>
      <w:r w:rsidR="001E1AC3" w:rsidRPr="00470B63">
        <w:rPr>
          <w:rFonts w:ascii="Arial" w:hAnsi="Arial" w:cs="Arial"/>
          <w:bCs/>
          <w:szCs w:val="24"/>
          <w:lang w:val="mn-MN"/>
        </w:rPr>
        <w:t xml:space="preserve"> </w:t>
      </w:r>
      <w:r>
        <w:rPr>
          <w:rFonts w:ascii="Arial" w:hAnsi="Arial" w:cs="Arial"/>
          <w:bCs/>
          <w:szCs w:val="24"/>
          <w:lang w:val="mn-MN"/>
        </w:rPr>
        <w:t>иргэд</w:t>
      </w:r>
      <w:r w:rsidR="00F1698E" w:rsidRPr="00470B63">
        <w:rPr>
          <w:rFonts w:ascii="Arial" w:hAnsi="Arial" w:cs="Arial"/>
          <w:bCs/>
          <w:szCs w:val="24"/>
          <w:lang w:val="mn-MN"/>
        </w:rPr>
        <w:t xml:space="preserve"> ажилдаа ирэх, очих үедээ гаргасан зөвхөн нэг зөрчилд нэр сарын цалингаа, эсхүл түүнээс их хэмжээний торгууль төлөх нь </w:t>
      </w:r>
      <w:r w:rsidR="001E1AC3" w:rsidRPr="00470B63">
        <w:rPr>
          <w:rFonts w:ascii="Arial" w:hAnsi="Arial" w:cs="Arial"/>
          <w:bCs/>
          <w:szCs w:val="24"/>
          <w:lang w:val="mn-MN"/>
        </w:rPr>
        <w:t>хэт өндөр бай</w:t>
      </w:r>
      <w:r w:rsidR="00F1698E" w:rsidRPr="00470B63">
        <w:rPr>
          <w:rFonts w:ascii="Arial" w:hAnsi="Arial" w:cs="Arial"/>
          <w:bCs/>
          <w:szCs w:val="24"/>
          <w:lang w:val="mn-MN"/>
        </w:rPr>
        <w:t>на гэж үзлээ</w:t>
      </w:r>
      <w:r w:rsidR="001E1AC3" w:rsidRPr="00470B63">
        <w:rPr>
          <w:rFonts w:ascii="Arial" w:hAnsi="Arial" w:cs="Arial"/>
          <w:bCs/>
          <w:szCs w:val="24"/>
          <w:lang w:val="mn-MN"/>
        </w:rPr>
        <w:t>.</w:t>
      </w:r>
      <w:r w:rsidR="001B3EC8" w:rsidRPr="00470B63">
        <w:rPr>
          <w:rFonts w:ascii="Arial" w:hAnsi="Arial" w:cs="Arial"/>
          <w:bCs/>
          <w:szCs w:val="24"/>
          <w:lang w:val="mn-MN"/>
        </w:rPr>
        <w:t xml:space="preserve"> </w:t>
      </w:r>
      <w:r w:rsidR="001E1AC3" w:rsidRPr="00470B63">
        <w:rPr>
          <w:rFonts w:ascii="Arial" w:hAnsi="Arial" w:cs="Arial"/>
          <w:bCs/>
          <w:szCs w:val="24"/>
          <w:lang w:val="mn-MN"/>
        </w:rPr>
        <w:t xml:space="preserve"> </w:t>
      </w:r>
    </w:p>
    <w:p w14:paraId="0EEF10FA" w14:textId="77777777" w:rsidR="001E1AC3" w:rsidRPr="00470B63" w:rsidRDefault="001E1AC3" w:rsidP="00470B63">
      <w:pPr>
        <w:pStyle w:val="Subtitle"/>
        <w:ind w:right="4" w:firstLine="720"/>
        <w:jc w:val="both"/>
        <w:rPr>
          <w:rFonts w:ascii="Arial" w:hAnsi="Arial" w:cs="Arial"/>
          <w:bCs/>
          <w:szCs w:val="24"/>
          <w:lang w:val="mn-MN"/>
        </w:rPr>
      </w:pPr>
    </w:p>
    <w:p w14:paraId="046B01B8" w14:textId="77777777" w:rsidR="00104FD4" w:rsidRPr="00470B63" w:rsidRDefault="001E1AC3" w:rsidP="00470B63">
      <w:pPr>
        <w:pStyle w:val="Subtitle"/>
        <w:ind w:right="4" w:firstLine="720"/>
        <w:jc w:val="both"/>
        <w:rPr>
          <w:rFonts w:ascii="Arial" w:hAnsi="Arial" w:cs="Arial"/>
          <w:bCs/>
          <w:szCs w:val="24"/>
          <w:lang w:val="mn-MN"/>
        </w:rPr>
      </w:pPr>
      <w:r w:rsidRPr="00470B63">
        <w:rPr>
          <w:rFonts w:ascii="Arial" w:hAnsi="Arial" w:cs="Arial"/>
          <w:bCs/>
          <w:szCs w:val="24"/>
          <w:lang w:val="mn-MN"/>
        </w:rPr>
        <w:lastRenderedPageBreak/>
        <w:t>Түүнчлэн хэт өндөр торгуультай байгаа нь зөрчил гаргасан иргэдийн зүгээс</w:t>
      </w:r>
      <w:r w:rsidR="000557B3">
        <w:rPr>
          <w:rFonts w:ascii="Arial" w:hAnsi="Arial" w:cs="Arial"/>
          <w:bCs/>
          <w:szCs w:val="24"/>
          <w:lang w:val="mn-MN"/>
        </w:rPr>
        <w:t xml:space="preserve"> </w:t>
      </w:r>
      <w:r w:rsidRPr="00470B63">
        <w:rPr>
          <w:rFonts w:ascii="Arial" w:hAnsi="Arial" w:cs="Arial"/>
          <w:bCs/>
          <w:szCs w:val="24"/>
          <w:lang w:val="mn-MN"/>
        </w:rPr>
        <w:t xml:space="preserve"> </w:t>
      </w:r>
      <w:r w:rsidR="000557B3">
        <w:rPr>
          <w:rFonts w:ascii="Arial" w:hAnsi="Arial" w:cs="Arial"/>
          <w:bCs/>
          <w:szCs w:val="24"/>
          <w:lang w:val="mn-MN"/>
        </w:rPr>
        <w:t xml:space="preserve">торгууль төлөхгүй, шийтгэл гарцаагүй байх зарчмыг алдагдуулж, </w:t>
      </w:r>
      <w:r w:rsidR="00421620" w:rsidRPr="00470B63">
        <w:rPr>
          <w:rFonts w:ascii="Arial" w:hAnsi="Arial" w:cs="Arial"/>
          <w:bCs/>
          <w:szCs w:val="24"/>
          <w:lang w:val="mn-MN"/>
        </w:rPr>
        <w:t>ав</w:t>
      </w:r>
      <w:r w:rsidRPr="00470B63">
        <w:rPr>
          <w:rFonts w:ascii="Arial" w:hAnsi="Arial" w:cs="Arial"/>
          <w:bCs/>
          <w:szCs w:val="24"/>
          <w:lang w:val="mn-MN"/>
        </w:rPr>
        <w:t>и</w:t>
      </w:r>
      <w:r w:rsidR="00421620" w:rsidRPr="00470B63">
        <w:rPr>
          <w:rFonts w:ascii="Arial" w:hAnsi="Arial" w:cs="Arial"/>
          <w:bCs/>
          <w:szCs w:val="24"/>
          <w:lang w:val="mn-MN"/>
        </w:rPr>
        <w:t>л</w:t>
      </w:r>
      <w:r w:rsidRPr="00470B63">
        <w:rPr>
          <w:rFonts w:ascii="Arial" w:hAnsi="Arial" w:cs="Arial"/>
          <w:bCs/>
          <w:szCs w:val="24"/>
          <w:lang w:val="mn-MN"/>
        </w:rPr>
        <w:t xml:space="preserve">га, хээл хахуулийг </w:t>
      </w:r>
      <w:r w:rsidR="00EB7116">
        <w:rPr>
          <w:rFonts w:ascii="Arial" w:hAnsi="Arial" w:cs="Arial"/>
          <w:bCs/>
          <w:szCs w:val="24"/>
          <w:lang w:val="mn-MN"/>
        </w:rPr>
        <w:t>өөг</w:t>
      </w:r>
      <w:r w:rsidR="00C738F3" w:rsidRPr="00470B63">
        <w:rPr>
          <w:rFonts w:ascii="Arial" w:hAnsi="Arial" w:cs="Arial"/>
          <w:bCs/>
          <w:szCs w:val="24"/>
          <w:lang w:val="mn-MN"/>
        </w:rPr>
        <w:t>шүүлэх</w:t>
      </w:r>
      <w:r w:rsidRPr="00470B63">
        <w:rPr>
          <w:rFonts w:ascii="Arial" w:hAnsi="Arial" w:cs="Arial"/>
          <w:bCs/>
          <w:szCs w:val="24"/>
          <w:lang w:val="mn-MN"/>
        </w:rPr>
        <w:t xml:space="preserve">, төр “шийтгэл” нэрээр төсөв бүрдүүлдэг гэх </w:t>
      </w:r>
      <w:r w:rsidR="00EC6240" w:rsidRPr="00470B63">
        <w:rPr>
          <w:rFonts w:ascii="Arial" w:hAnsi="Arial" w:cs="Arial"/>
          <w:bCs/>
          <w:szCs w:val="24"/>
          <w:lang w:val="mn-MN"/>
        </w:rPr>
        <w:t>хандлаг</w:t>
      </w:r>
      <w:r w:rsidR="00EB7116">
        <w:rPr>
          <w:rFonts w:ascii="Arial" w:hAnsi="Arial" w:cs="Arial"/>
          <w:bCs/>
          <w:szCs w:val="24"/>
          <w:lang w:val="mn-MN"/>
        </w:rPr>
        <w:t xml:space="preserve">ыг </w:t>
      </w:r>
      <w:r w:rsidR="000557B3">
        <w:rPr>
          <w:rFonts w:ascii="Arial" w:hAnsi="Arial" w:cs="Arial"/>
          <w:bCs/>
          <w:szCs w:val="24"/>
          <w:lang w:val="mn-MN"/>
        </w:rPr>
        <w:t xml:space="preserve">дэвэргэж байна. </w:t>
      </w:r>
    </w:p>
    <w:p w14:paraId="182D9A7B" w14:textId="77777777" w:rsidR="00104FD4" w:rsidRPr="00470B63" w:rsidRDefault="00104FD4" w:rsidP="00470B63">
      <w:pPr>
        <w:pStyle w:val="Subtitle"/>
        <w:ind w:right="4" w:firstLine="720"/>
        <w:jc w:val="both"/>
        <w:rPr>
          <w:rFonts w:ascii="Arial" w:hAnsi="Arial" w:cs="Arial"/>
          <w:bCs/>
          <w:szCs w:val="24"/>
          <w:lang w:val="mn-MN"/>
        </w:rPr>
      </w:pPr>
    </w:p>
    <w:p w14:paraId="288C21B9" w14:textId="77777777" w:rsidR="00B000FE" w:rsidRPr="00470B63" w:rsidRDefault="00104FD4" w:rsidP="00470B63">
      <w:pPr>
        <w:pStyle w:val="Subtitle"/>
        <w:ind w:right="4" w:firstLine="720"/>
        <w:jc w:val="both"/>
        <w:rPr>
          <w:rFonts w:ascii="Arial" w:hAnsi="Arial" w:cs="Arial"/>
          <w:bCs/>
          <w:szCs w:val="24"/>
          <w:lang w:val="mn-MN"/>
        </w:rPr>
      </w:pPr>
      <w:r w:rsidRPr="00470B63">
        <w:rPr>
          <w:rFonts w:ascii="Arial" w:hAnsi="Arial" w:cs="Arial"/>
          <w:bCs/>
          <w:szCs w:val="24"/>
          <w:lang w:val="mn-MN"/>
        </w:rPr>
        <w:t xml:space="preserve">Иймд торгох шийтгэл оногдуулах нэгжийг тодорхойлох хэмжээг 2000 төгрөг байсныг 1000 төгрөг болгож, </w:t>
      </w:r>
      <w:r w:rsidR="000557B3">
        <w:rPr>
          <w:rFonts w:ascii="Arial" w:hAnsi="Arial" w:cs="Arial"/>
          <w:bCs/>
          <w:szCs w:val="24"/>
          <w:lang w:val="mn-MN"/>
        </w:rPr>
        <w:t>шийтгэл гарцаагүй байх, хэлбэрэлтгүй байх зарчмыг хангахаар тооцлоо.</w:t>
      </w:r>
      <w:r w:rsidR="00DD0AA1">
        <w:rPr>
          <w:rFonts w:ascii="Arial" w:hAnsi="Arial" w:cs="Arial"/>
          <w:bCs/>
          <w:szCs w:val="24"/>
          <w:lang w:val="mn-MN"/>
        </w:rPr>
        <w:t xml:space="preserve"> </w:t>
      </w:r>
      <w:r w:rsidRPr="00470B63">
        <w:rPr>
          <w:rFonts w:ascii="Arial" w:hAnsi="Arial" w:cs="Arial"/>
          <w:bCs/>
          <w:szCs w:val="24"/>
          <w:lang w:val="mn-MN"/>
        </w:rPr>
        <w:t xml:space="preserve">Ийнхүү торгох шийтгэлийн нэгжийн хэмжээг </w:t>
      </w:r>
      <w:r w:rsidR="00B370CC" w:rsidRPr="00470B63">
        <w:rPr>
          <w:rFonts w:ascii="Arial" w:hAnsi="Arial" w:cs="Arial"/>
          <w:bCs/>
          <w:szCs w:val="24"/>
          <w:lang w:val="mn-MN"/>
        </w:rPr>
        <w:t xml:space="preserve">бууруулснаар </w:t>
      </w:r>
      <w:r w:rsidRPr="00470B63">
        <w:rPr>
          <w:rFonts w:ascii="Arial" w:hAnsi="Arial" w:cs="Arial"/>
          <w:bCs/>
          <w:szCs w:val="24"/>
          <w:lang w:val="mn-MN"/>
        </w:rPr>
        <w:t>торгуулийн хэмжээг нийтэд нь багасгаагүй бөгөөд</w:t>
      </w:r>
      <w:r w:rsidR="00B370CC" w:rsidRPr="00470B63">
        <w:rPr>
          <w:rFonts w:ascii="Arial" w:hAnsi="Arial" w:cs="Arial"/>
          <w:bCs/>
          <w:szCs w:val="24"/>
          <w:lang w:val="mn-MN"/>
        </w:rPr>
        <w:t xml:space="preserve"> үүнтэй уялдуулан зөрчлүүдэд оногдуулах торгох шийтгэлийн нэгжийн тоог өсгөсөн /20 нэгжтэй тэнцэх байсныг 40 болгож нэмсэн г.м./</w:t>
      </w:r>
      <w:r w:rsidR="00DD0AA1">
        <w:rPr>
          <w:rFonts w:ascii="Arial" w:hAnsi="Arial" w:cs="Arial"/>
          <w:bCs/>
          <w:szCs w:val="24"/>
          <w:lang w:val="mn-MN"/>
        </w:rPr>
        <w:t xml:space="preserve"> болно.</w:t>
      </w:r>
    </w:p>
    <w:p w14:paraId="22F68329" w14:textId="77777777" w:rsidR="00464170" w:rsidRPr="00470B63" w:rsidRDefault="00464170" w:rsidP="00470B63">
      <w:pPr>
        <w:pStyle w:val="Subtitle"/>
        <w:ind w:right="4" w:firstLine="720"/>
        <w:jc w:val="both"/>
        <w:rPr>
          <w:rFonts w:ascii="Arial" w:hAnsi="Arial" w:cs="Arial"/>
          <w:bCs/>
          <w:szCs w:val="24"/>
          <w:lang w:val="mn-MN"/>
        </w:rPr>
      </w:pPr>
    </w:p>
    <w:p w14:paraId="66128446" w14:textId="77777777" w:rsidR="00941459" w:rsidRPr="00470B63" w:rsidRDefault="00987FCA" w:rsidP="00470B63">
      <w:pPr>
        <w:pStyle w:val="Subtitle"/>
        <w:ind w:right="4" w:firstLine="720"/>
        <w:jc w:val="both"/>
        <w:rPr>
          <w:rFonts w:ascii="Arial" w:hAnsi="Arial" w:cs="Arial"/>
          <w:bCs/>
          <w:szCs w:val="24"/>
          <w:lang w:val="mn-MN"/>
        </w:rPr>
      </w:pPr>
      <w:r w:rsidRPr="00470B63">
        <w:rPr>
          <w:rFonts w:ascii="Arial" w:hAnsi="Arial" w:cs="Arial"/>
          <w:bCs/>
          <w:szCs w:val="24"/>
          <w:lang w:val="mn-MN"/>
        </w:rPr>
        <w:t>1</w:t>
      </w:r>
      <w:r w:rsidR="00551A85" w:rsidRPr="00470B63">
        <w:rPr>
          <w:rFonts w:ascii="Arial" w:hAnsi="Arial" w:cs="Arial"/>
          <w:bCs/>
          <w:szCs w:val="24"/>
          <w:lang w:val="mn-MN"/>
        </w:rPr>
        <w:t>4</w:t>
      </w:r>
      <w:r w:rsidR="002E716D" w:rsidRPr="00470B63">
        <w:rPr>
          <w:rFonts w:ascii="Arial" w:hAnsi="Arial" w:cs="Arial"/>
          <w:bCs/>
          <w:szCs w:val="24"/>
          <w:lang w:val="mn-MN"/>
        </w:rPr>
        <w:t>.Эрүүгийн хуулийн шинэчилсэн найруулгад заасан гэмт хэрэг, Зөрчлийн тухай хуульд заасан зөрчлийн давхардсан шинжийг арилга</w:t>
      </w:r>
      <w:r w:rsidRPr="00470B63">
        <w:rPr>
          <w:rFonts w:ascii="Arial" w:hAnsi="Arial" w:cs="Arial"/>
          <w:bCs/>
          <w:szCs w:val="24"/>
          <w:lang w:val="mn-MN"/>
        </w:rPr>
        <w:t xml:space="preserve">ж, </w:t>
      </w:r>
      <w:r w:rsidR="002E716D" w:rsidRPr="00470B63">
        <w:rPr>
          <w:rFonts w:ascii="Arial" w:hAnsi="Arial" w:cs="Arial"/>
          <w:bCs/>
          <w:szCs w:val="24"/>
          <w:lang w:val="mn-MN"/>
        </w:rPr>
        <w:t xml:space="preserve">тусгай ангид </w:t>
      </w:r>
      <w:r w:rsidR="00941459" w:rsidRPr="00470B63">
        <w:rPr>
          <w:rFonts w:ascii="Arial" w:hAnsi="Arial" w:cs="Arial"/>
          <w:bCs/>
          <w:szCs w:val="24"/>
          <w:lang w:val="mn-MN"/>
        </w:rPr>
        <w:t>өөр өөр төрлийн зөрчлийн шинжийг нэгтгэн бичсэн</w:t>
      </w:r>
      <w:r w:rsidR="002F22A6" w:rsidRPr="00470B63">
        <w:rPr>
          <w:rFonts w:ascii="Arial" w:hAnsi="Arial" w:cs="Arial"/>
          <w:bCs/>
          <w:szCs w:val="24"/>
          <w:lang w:val="mn-MN"/>
        </w:rPr>
        <w:t>ийг</w:t>
      </w:r>
      <w:r w:rsidR="00941459" w:rsidRPr="00470B63">
        <w:rPr>
          <w:rFonts w:ascii="Arial" w:hAnsi="Arial" w:cs="Arial"/>
          <w:bCs/>
          <w:szCs w:val="24"/>
          <w:lang w:val="mn-MN"/>
        </w:rPr>
        <w:t xml:space="preserve"> </w:t>
      </w:r>
      <w:r w:rsidR="00A0346E" w:rsidRPr="00470B63">
        <w:rPr>
          <w:rFonts w:ascii="Arial" w:hAnsi="Arial" w:cs="Arial"/>
          <w:bCs/>
          <w:szCs w:val="24"/>
          <w:lang w:val="mn-MN"/>
        </w:rPr>
        <w:t>салгаж</w:t>
      </w:r>
      <w:r w:rsidR="00941459" w:rsidRPr="00470B63">
        <w:rPr>
          <w:rFonts w:ascii="Arial" w:hAnsi="Arial" w:cs="Arial"/>
          <w:bCs/>
          <w:szCs w:val="24"/>
          <w:lang w:val="mn-MN"/>
        </w:rPr>
        <w:t xml:space="preserve"> тус тусад нь </w:t>
      </w:r>
      <w:r w:rsidR="002F22A6" w:rsidRPr="00470B63">
        <w:rPr>
          <w:rFonts w:ascii="Arial" w:hAnsi="Arial" w:cs="Arial"/>
          <w:bCs/>
          <w:szCs w:val="24"/>
          <w:lang w:val="mn-MN"/>
        </w:rPr>
        <w:t xml:space="preserve">зөрчил болгон </w:t>
      </w:r>
      <w:r w:rsidR="00941459" w:rsidRPr="00470B63">
        <w:rPr>
          <w:rFonts w:ascii="Arial" w:hAnsi="Arial" w:cs="Arial"/>
          <w:bCs/>
          <w:szCs w:val="24"/>
          <w:lang w:val="mn-MN"/>
        </w:rPr>
        <w:t>ойлгомжто</w:t>
      </w:r>
      <w:r w:rsidR="002E716D" w:rsidRPr="00470B63">
        <w:rPr>
          <w:rFonts w:ascii="Arial" w:hAnsi="Arial" w:cs="Arial"/>
          <w:bCs/>
          <w:szCs w:val="24"/>
          <w:lang w:val="mn-MN"/>
        </w:rPr>
        <w:t>й байдл</w:t>
      </w:r>
      <w:r w:rsidRPr="00470B63">
        <w:rPr>
          <w:rFonts w:ascii="Arial" w:hAnsi="Arial" w:cs="Arial"/>
          <w:bCs/>
          <w:szCs w:val="24"/>
          <w:lang w:val="mn-MN"/>
        </w:rPr>
        <w:t>аар т</w:t>
      </w:r>
      <w:r w:rsidR="002F22A6" w:rsidRPr="00470B63">
        <w:rPr>
          <w:rFonts w:ascii="Arial" w:hAnsi="Arial" w:cs="Arial"/>
          <w:bCs/>
          <w:szCs w:val="24"/>
          <w:lang w:val="mn-MN"/>
        </w:rPr>
        <w:t>ом</w:t>
      </w:r>
      <w:r w:rsidR="00EC6240" w:rsidRPr="00470B63">
        <w:rPr>
          <w:rFonts w:ascii="Arial" w:hAnsi="Arial" w:cs="Arial"/>
          <w:bCs/>
          <w:szCs w:val="24"/>
          <w:lang w:val="mn-MN"/>
        </w:rPr>
        <w:t>ь</w:t>
      </w:r>
      <w:r w:rsidR="002F22A6" w:rsidRPr="00470B63">
        <w:rPr>
          <w:rFonts w:ascii="Arial" w:hAnsi="Arial" w:cs="Arial"/>
          <w:bCs/>
          <w:szCs w:val="24"/>
          <w:lang w:val="mn-MN"/>
        </w:rPr>
        <w:t>ёолсон.</w:t>
      </w:r>
    </w:p>
    <w:p w14:paraId="6F695D19" w14:textId="77777777" w:rsidR="00941459" w:rsidRPr="00470B63" w:rsidRDefault="00941459" w:rsidP="00470B63">
      <w:pPr>
        <w:pStyle w:val="Subtitle"/>
        <w:ind w:right="4" w:firstLine="720"/>
        <w:jc w:val="both"/>
        <w:rPr>
          <w:rFonts w:ascii="Arial" w:hAnsi="Arial" w:cs="Arial"/>
          <w:bCs/>
          <w:szCs w:val="24"/>
          <w:lang w:val="mn-MN"/>
        </w:rPr>
      </w:pPr>
    </w:p>
    <w:p w14:paraId="382588F6" w14:textId="77777777" w:rsidR="00532289" w:rsidRPr="00470B63" w:rsidRDefault="002F22A6" w:rsidP="00470B63">
      <w:pPr>
        <w:pStyle w:val="Subtitle"/>
        <w:ind w:right="4" w:firstLine="720"/>
        <w:jc w:val="both"/>
        <w:rPr>
          <w:rFonts w:ascii="Arial" w:hAnsi="Arial" w:cs="Arial"/>
          <w:szCs w:val="24"/>
          <w:lang w:val="mn-MN"/>
        </w:rPr>
      </w:pPr>
      <w:r w:rsidRPr="00470B63">
        <w:rPr>
          <w:rFonts w:ascii="Arial" w:hAnsi="Arial" w:cs="Arial"/>
          <w:bCs/>
          <w:szCs w:val="24"/>
          <w:lang w:val="mn-MN"/>
        </w:rPr>
        <w:t>Жишээлбэл</w:t>
      </w:r>
      <w:r w:rsidR="00941459" w:rsidRPr="00470B63">
        <w:rPr>
          <w:rFonts w:ascii="Arial" w:hAnsi="Arial" w:cs="Arial"/>
          <w:bCs/>
          <w:szCs w:val="24"/>
          <w:lang w:val="mn-MN"/>
        </w:rPr>
        <w:t>,</w:t>
      </w:r>
      <w:r w:rsidRPr="00470B63">
        <w:rPr>
          <w:rFonts w:ascii="Arial" w:hAnsi="Arial" w:cs="Arial"/>
          <w:bCs/>
          <w:szCs w:val="24"/>
          <w:lang w:val="mn-MN"/>
        </w:rPr>
        <w:t xml:space="preserve"> Зөрчлийн тухай хуулийн 7.7 дугаар зүйлд заасан “цэрэг татлагаас зайлсхийх” буюу </w:t>
      </w:r>
      <w:r w:rsidR="006B4385" w:rsidRPr="00470B63">
        <w:rPr>
          <w:rFonts w:ascii="Arial" w:hAnsi="Arial" w:cs="Arial"/>
          <w:szCs w:val="24"/>
          <w:lang w:val="mn-MN"/>
        </w:rPr>
        <w:t>з</w:t>
      </w:r>
      <w:r w:rsidRPr="00470B63">
        <w:rPr>
          <w:rFonts w:ascii="Arial" w:hAnsi="Arial" w:cs="Arial"/>
          <w:szCs w:val="24"/>
          <w:lang w:val="mn-MN"/>
        </w:rPr>
        <w:t xml:space="preserve">арлан дуудах мэдэгдэл авсан иргэн тогтоосон өдөр, цагт цэрэг татлагын байр, товлосон газарт хүндэтгэн үзэх шалтгаангүйгээр ирээгүй, эсхүл бие эрхтэндээ гэмтэл учруулах, оргон зайлах, худал өвчлөх, хуурамч баримт бичиг үйлдэх замаар </w:t>
      </w:r>
      <w:r w:rsidRPr="00470B63">
        <w:rPr>
          <w:rStyle w:val="highlight"/>
          <w:rFonts w:ascii="Arial" w:hAnsi="Arial" w:cs="Arial"/>
          <w:szCs w:val="24"/>
          <w:lang w:val="mn-MN"/>
        </w:rPr>
        <w:t>цэргийн</w:t>
      </w:r>
      <w:r w:rsidRPr="00470B63">
        <w:rPr>
          <w:rFonts w:ascii="Arial" w:hAnsi="Arial" w:cs="Arial"/>
          <w:szCs w:val="24"/>
          <w:lang w:val="mn-MN"/>
        </w:rPr>
        <w:t xml:space="preserve"> жинхэнэ албаны ээлжит татлагаас зайлсхийх зөрчил нь Эрүүгийн хуулийн </w:t>
      </w:r>
      <w:r w:rsidR="00B56492" w:rsidRPr="00470B63">
        <w:rPr>
          <w:rFonts w:ascii="Arial" w:hAnsi="Arial" w:cs="Arial"/>
          <w:szCs w:val="24"/>
          <w:lang w:val="mn-MN"/>
        </w:rPr>
        <w:t>28.6 дугаар зүйлд заасан “б</w:t>
      </w:r>
      <w:r w:rsidR="00B56492" w:rsidRPr="00470B63">
        <w:rPr>
          <w:rStyle w:val="Strong"/>
          <w:rFonts w:ascii="Arial" w:hAnsi="Arial" w:cs="Arial"/>
          <w:b w:val="0"/>
          <w:szCs w:val="24"/>
          <w:lang w:val="mn-MN"/>
        </w:rPr>
        <w:t xml:space="preserve">иедээ гэмтэл учруулах, өөр бусад аргаар цэргийн албанаас </w:t>
      </w:r>
      <w:r w:rsidR="00B56492" w:rsidRPr="00470B63">
        <w:rPr>
          <w:rStyle w:val="highlight"/>
          <w:rFonts w:ascii="Arial" w:hAnsi="Arial" w:cs="Arial"/>
          <w:bCs/>
          <w:szCs w:val="24"/>
          <w:lang w:val="mn-MN"/>
        </w:rPr>
        <w:t>зайлсхий</w:t>
      </w:r>
      <w:r w:rsidR="00B56492" w:rsidRPr="00470B63">
        <w:rPr>
          <w:rStyle w:val="Strong"/>
          <w:rFonts w:ascii="Arial" w:hAnsi="Arial" w:cs="Arial"/>
          <w:b w:val="0"/>
          <w:szCs w:val="24"/>
          <w:lang w:val="mn-MN"/>
        </w:rPr>
        <w:t>х”</w:t>
      </w:r>
      <w:r w:rsidRPr="00470B63">
        <w:rPr>
          <w:rFonts w:ascii="Arial" w:hAnsi="Arial" w:cs="Arial"/>
          <w:szCs w:val="24"/>
          <w:lang w:val="mn-MN"/>
        </w:rPr>
        <w:t xml:space="preserve"> </w:t>
      </w:r>
      <w:r w:rsidR="00B56492" w:rsidRPr="00470B63">
        <w:rPr>
          <w:rFonts w:ascii="Arial" w:hAnsi="Arial" w:cs="Arial"/>
          <w:szCs w:val="24"/>
          <w:lang w:val="mn-MN"/>
        </w:rPr>
        <w:t>гэмт хэр</w:t>
      </w:r>
      <w:r w:rsidR="006B4385" w:rsidRPr="00470B63">
        <w:rPr>
          <w:rFonts w:ascii="Arial" w:hAnsi="Arial" w:cs="Arial"/>
          <w:szCs w:val="24"/>
          <w:lang w:val="mn-MN"/>
        </w:rPr>
        <w:t xml:space="preserve">гийн шинжтэй давхардсаныг </w:t>
      </w:r>
      <w:r w:rsidR="00532289" w:rsidRPr="00470B63">
        <w:rPr>
          <w:rFonts w:ascii="Arial" w:hAnsi="Arial" w:cs="Arial"/>
          <w:szCs w:val="24"/>
          <w:lang w:val="mn-MN"/>
        </w:rPr>
        <w:t>залруулсан.</w:t>
      </w:r>
    </w:p>
    <w:p w14:paraId="13040908" w14:textId="77777777" w:rsidR="00532289" w:rsidRPr="00470B63" w:rsidRDefault="00532289" w:rsidP="00470B63">
      <w:pPr>
        <w:pStyle w:val="Subtitle"/>
        <w:ind w:right="4" w:firstLine="720"/>
        <w:jc w:val="both"/>
        <w:rPr>
          <w:rFonts w:ascii="Arial" w:hAnsi="Arial" w:cs="Arial"/>
          <w:szCs w:val="24"/>
          <w:lang w:val="mn-MN"/>
        </w:rPr>
      </w:pPr>
    </w:p>
    <w:p w14:paraId="1CDB2C35" w14:textId="77777777" w:rsidR="00C62187" w:rsidRPr="00470B63" w:rsidRDefault="00532289" w:rsidP="00470B63">
      <w:pPr>
        <w:pStyle w:val="Subtitle"/>
        <w:ind w:right="4" w:firstLine="720"/>
        <w:jc w:val="both"/>
        <w:rPr>
          <w:rFonts w:ascii="Arial" w:hAnsi="Arial" w:cs="Arial"/>
          <w:bCs/>
          <w:szCs w:val="24"/>
          <w:lang w:val="mn-MN"/>
        </w:rPr>
      </w:pPr>
      <w:r w:rsidRPr="00470B63">
        <w:rPr>
          <w:rFonts w:ascii="Arial" w:hAnsi="Arial" w:cs="Arial"/>
          <w:szCs w:val="24"/>
          <w:lang w:val="mn-MN"/>
        </w:rPr>
        <w:t>Түүнчлэн Зөрчлийн тухай хуулийн 14.6 дугаар зүйлд</w:t>
      </w:r>
      <w:r w:rsidR="00137E19" w:rsidRPr="00470B63">
        <w:rPr>
          <w:rFonts w:ascii="Arial" w:hAnsi="Arial" w:cs="Arial"/>
          <w:szCs w:val="24"/>
          <w:lang w:val="mn-MN"/>
        </w:rPr>
        <w:t xml:space="preserve"> заасан /</w:t>
      </w:r>
      <w:r w:rsidR="00137E19" w:rsidRPr="00470B63">
        <w:rPr>
          <w:rStyle w:val="highlight"/>
          <w:rFonts w:ascii="Arial" w:hAnsi="Arial" w:cs="Arial"/>
          <w:bCs/>
          <w:szCs w:val="24"/>
          <w:lang w:val="mn-MN"/>
        </w:rPr>
        <w:t>Улсын нис</w:t>
      </w:r>
      <w:r w:rsidR="00137E19" w:rsidRPr="00470B63">
        <w:rPr>
          <w:rStyle w:val="Strong"/>
          <w:rFonts w:ascii="Arial" w:hAnsi="Arial" w:cs="Arial"/>
          <w:b w:val="0"/>
          <w:szCs w:val="24"/>
          <w:lang w:val="mn-MN"/>
        </w:rPr>
        <w:t>эхийн тухай, Иргэний нисэхийн тухай хууль зөрчих/</w:t>
      </w:r>
      <w:r w:rsidR="00137E19" w:rsidRPr="00470B63">
        <w:rPr>
          <w:rFonts w:ascii="Arial" w:hAnsi="Arial" w:cs="Arial"/>
          <w:szCs w:val="24"/>
          <w:lang w:val="mn-MN"/>
        </w:rPr>
        <w:t xml:space="preserve"> зөрчлийг тодорхойлохдоо хоёр өөр хуулиар зохицуулсан харилцааг нэгтгэн нэг зөрчил болгон тусгасан нь уг</w:t>
      </w:r>
      <w:r w:rsidR="00C738F3" w:rsidRPr="00470B63">
        <w:rPr>
          <w:rFonts w:ascii="Arial" w:hAnsi="Arial" w:cs="Arial"/>
          <w:szCs w:val="24"/>
          <w:lang w:val="mn-MN"/>
        </w:rPr>
        <w:t xml:space="preserve"> зөрчлийг шалган шийдвэрлэх харь</w:t>
      </w:r>
      <w:r w:rsidR="00137E19" w:rsidRPr="00470B63">
        <w:rPr>
          <w:rFonts w:ascii="Arial" w:hAnsi="Arial" w:cs="Arial"/>
          <w:szCs w:val="24"/>
          <w:lang w:val="mn-MN"/>
        </w:rPr>
        <w:t>яалалыг тогтооход хүндрэл учруулахаас га</w:t>
      </w:r>
      <w:r w:rsidR="005B0B20" w:rsidRPr="00470B63">
        <w:rPr>
          <w:rFonts w:ascii="Arial" w:hAnsi="Arial" w:cs="Arial"/>
          <w:szCs w:val="24"/>
          <w:lang w:val="mn-MN"/>
        </w:rPr>
        <w:t>дна, аюулын шинж чанар, хор урш</w:t>
      </w:r>
      <w:r w:rsidR="00D8238A" w:rsidRPr="00470B63">
        <w:rPr>
          <w:rFonts w:ascii="Arial" w:hAnsi="Arial" w:cs="Arial"/>
          <w:szCs w:val="24"/>
          <w:lang w:val="mn-MN"/>
        </w:rPr>
        <w:t>гаараа харилцан адилгүй зөрчлүү</w:t>
      </w:r>
      <w:r w:rsidR="00137E19" w:rsidRPr="00470B63">
        <w:rPr>
          <w:rFonts w:ascii="Arial" w:hAnsi="Arial" w:cs="Arial"/>
          <w:szCs w:val="24"/>
          <w:lang w:val="mn-MN"/>
        </w:rPr>
        <w:t xml:space="preserve">дийг нэг дор нэгтгэснийг салгаж, өөрчлөн найруулсан. </w:t>
      </w:r>
    </w:p>
    <w:p w14:paraId="1F3BBEDA" w14:textId="77777777" w:rsidR="002D3726" w:rsidRPr="00D366D9" w:rsidRDefault="002D3726" w:rsidP="00470B63">
      <w:pPr>
        <w:pStyle w:val="Subtitle"/>
        <w:ind w:right="4" w:firstLine="720"/>
        <w:jc w:val="both"/>
        <w:rPr>
          <w:rFonts w:ascii="Arial" w:hAnsi="Arial" w:cs="Arial"/>
          <w:b/>
          <w:bCs/>
          <w:szCs w:val="24"/>
          <w:lang w:val="mn-MN"/>
        </w:rPr>
      </w:pPr>
    </w:p>
    <w:p w14:paraId="5215839E" w14:textId="77777777" w:rsidR="00987FCA" w:rsidRPr="00D366D9" w:rsidRDefault="00987FCA" w:rsidP="00470B63">
      <w:pPr>
        <w:pStyle w:val="ListParagraph"/>
        <w:spacing w:after="0" w:line="240" w:lineRule="auto"/>
        <w:ind w:left="0" w:right="4" w:firstLine="720"/>
        <w:jc w:val="both"/>
        <w:rPr>
          <w:rFonts w:ascii="Arial" w:hAnsi="Arial" w:cs="Arial"/>
          <w:sz w:val="24"/>
          <w:szCs w:val="24"/>
          <w:lang w:val="mn-MN"/>
        </w:rPr>
      </w:pPr>
      <w:r w:rsidRPr="00D366D9">
        <w:rPr>
          <w:rFonts w:ascii="Arial" w:hAnsi="Arial" w:cs="Arial"/>
          <w:sz w:val="24"/>
          <w:szCs w:val="24"/>
          <w:lang w:val="mn-MN"/>
        </w:rPr>
        <w:t>Зөрчлийн тухай хуулийн шинэчилсэн найруулгын төсөлтэй уялдуулан</w:t>
      </w:r>
      <w:r w:rsidR="00EB7116" w:rsidRPr="00D366D9">
        <w:rPr>
          <w:rFonts w:ascii="Arial" w:hAnsi="Arial" w:cs="Arial"/>
          <w:sz w:val="24"/>
          <w:szCs w:val="24"/>
          <w:lang w:val="mn-MN"/>
        </w:rPr>
        <w:t xml:space="preserve"> Зөрчлийн тухай хуулийг хүчингүй болгох тухай, </w:t>
      </w:r>
      <w:r w:rsidR="00EB7116" w:rsidRPr="00D366D9">
        <w:rPr>
          <w:rFonts w:ascii="Arial" w:hAnsi="Arial" w:cs="Arial"/>
          <w:bCs/>
          <w:sz w:val="24"/>
          <w:szCs w:val="24"/>
          <w:lang w:val="mn-MN"/>
        </w:rPr>
        <w:t>Барилгын тухай</w:t>
      </w:r>
      <w:r w:rsidR="00D366D9" w:rsidRPr="00D366D9">
        <w:rPr>
          <w:rFonts w:ascii="Arial" w:hAnsi="Arial" w:cs="Arial"/>
          <w:bCs/>
          <w:sz w:val="24"/>
          <w:szCs w:val="24"/>
          <w:lang w:val="mn-MN"/>
        </w:rPr>
        <w:t>,</w:t>
      </w:r>
      <w:r w:rsidRPr="00D366D9">
        <w:rPr>
          <w:rFonts w:ascii="Arial" w:hAnsi="Arial" w:cs="Arial"/>
          <w:sz w:val="24"/>
          <w:szCs w:val="24"/>
          <w:lang w:val="mn-MN"/>
        </w:rPr>
        <w:t xml:space="preserve"> </w:t>
      </w:r>
      <w:r w:rsidR="00EB7116" w:rsidRPr="00D366D9">
        <w:rPr>
          <w:rFonts w:ascii="Arial" w:hAnsi="Arial" w:cs="Arial"/>
          <w:bCs/>
          <w:sz w:val="24"/>
          <w:szCs w:val="24"/>
          <w:lang w:val="mn-MN"/>
        </w:rPr>
        <w:t>Эрүүл ахуйн тухай</w:t>
      </w:r>
      <w:r w:rsidR="00D366D9" w:rsidRPr="00D366D9">
        <w:rPr>
          <w:rFonts w:ascii="Arial" w:hAnsi="Arial" w:cs="Arial"/>
          <w:bCs/>
          <w:sz w:val="24"/>
          <w:szCs w:val="24"/>
          <w:lang w:val="mn-MN"/>
        </w:rPr>
        <w:t>,</w:t>
      </w:r>
      <w:r w:rsidR="00EB7116" w:rsidRPr="00D366D9">
        <w:rPr>
          <w:rFonts w:ascii="Arial" w:hAnsi="Arial" w:cs="Arial"/>
          <w:bCs/>
          <w:sz w:val="24"/>
          <w:szCs w:val="24"/>
          <w:lang w:val="mn-MN"/>
        </w:rPr>
        <w:t xml:space="preserve"> Эмнэлгийн тусламж, үйлчилгээний тухай</w:t>
      </w:r>
      <w:r w:rsidR="00D366D9" w:rsidRPr="00D366D9">
        <w:rPr>
          <w:rFonts w:ascii="Arial" w:hAnsi="Arial" w:cs="Arial"/>
          <w:bCs/>
          <w:sz w:val="24"/>
          <w:szCs w:val="24"/>
          <w:lang w:val="mn-MN"/>
        </w:rPr>
        <w:t xml:space="preserve">, </w:t>
      </w:r>
      <w:r w:rsidR="00EB7116" w:rsidRPr="00D366D9">
        <w:rPr>
          <w:rFonts w:ascii="Arial" w:hAnsi="Arial" w:cs="Arial"/>
          <w:bCs/>
          <w:sz w:val="24"/>
          <w:szCs w:val="24"/>
          <w:lang w:val="mn-MN"/>
        </w:rPr>
        <w:t>Тариалангийн тухай</w:t>
      </w:r>
      <w:r w:rsidR="00D366D9" w:rsidRPr="00D366D9">
        <w:rPr>
          <w:rFonts w:ascii="Arial" w:hAnsi="Arial" w:cs="Arial"/>
          <w:bCs/>
          <w:sz w:val="24"/>
          <w:szCs w:val="24"/>
          <w:lang w:val="mn-MN"/>
        </w:rPr>
        <w:t xml:space="preserve">, </w:t>
      </w:r>
      <w:r w:rsidR="00EB7116" w:rsidRPr="00D366D9">
        <w:rPr>
          <w:rFonts w:ascii="Arial" w:hAnsi="Arial" w:cs="Arial"/>
          <w:bCs/>
          <w:sz w:val="24"/>
          <w:szCs w:val="24"/>
          <w:lang w:val="mn-MN"/>
        </w:rPr>
        <w:t>Соёлын тухай</w:t>
      </w:r>
      <w:r w:rsidR="00D366D9" w:rsidRPr="00D366D9">
        <w:rPr>
          <w:rFonts w:ascii="Arial" w:hAnsi="Arial" w:cs="Arial"/>
          <w:bCs/>
          <w:sz w:val="24"/>
          <w:szCs w:val="24"/>
          <w:lang w:val="mn-MN"/>
        </w:rPr>
        <w:t xml:space="preserve">, </w:t>
      </w:r>
      <w:r w:rsidR="00EB7116" w:rsidRPr="00D366D9">
        <w:rPr>
          <w:rFonts w:ascii="Arial" w:hAnsi="Arial" w:cs="Arial"/>
          <w:bCs/>
          <w:sz w:val="24"/>
          <w:szCs w:val="24"/>
          <w:lang w:val="mn-MN"/>
        </w:rPr>
        <w:t>Эрчим хүчний хэмнэлтийн тухай</w:t>
      </w:r>
      <w:r w:rsidR="00D366D9" w:rsidRPr="00D366D9">
        <w:rPr>
          <w:rFonts w:ascii="Arial" w:hAnsi="Arial" w:cs="Arial"/>
          <w:bCs/>
          <w:sz w:val="24"/>
          <w:szCs w:val="24"/>
          <w:lang w:val="mn-MN"/>
        </w:rPr>
        <w:t>,</w:t>
      </w:r>
      <w:r w:rsidR="00EB7116" w:rsidRPr="00D366D9">
        <w:rPr>
          <w:rFonts w:ascii="Arial" w:hAnsi="Arial" w:cs="Arial"/>
          <w:bCs/>
          <w:sz w:val="24"/>
          <w:szCs w:val="24"/>
          <w:lang w:val="mn-MN"/>
        </w:rPr>
        <w:t xml:space="preserve"> Ирээдүйн өв сангийн тухай</w:t>
      </w:r>
      <w:r w:rsidR="00D366D9" w:rsidRPr="00D366D9">
        <w:rPr>
          <w:rFonts w:ascii="Arial" w:hAnsi="Arial" w:cs="Arial"/>
          <w:bCs/>
          <w:sz w:val="24"/>
          <w:szCs w:val="24"/>
          <w:lang w:val="mn-MN"/>
        </w:rPr>
        <w:t>,</w:t>
      </w:r>
      <w:r w:rsidR="00EB7116" w:rsidRPr="00D366D9">
        <w:rPr>
          <w:rFonts w:ascii="Arial" w:hAnsi="Arial" w:cs="Arial"/>
          <w:bCs/>
          <w:sz w:val="24"/>
          <w:szCs w:val="24"/>
          <w:lang w:val="mn-MN"/>
        </w:rPr>
        <w:t xml:space="preserve"> Цэргийн албаны тухай</w:t>
      </w:r>
      <w:r w:rsidR="00D366D9" w:rsidRPr="00D366D9">
        <w:rPr>
          <w:rFonts w:ascii="Arial" w:hAnsi="Arial" w:cs="Arial"/>
          <w:bCs/>
          <w:sz w:val="24"/>
          <w:szCs w:val="24"/>
          <w:lang w:val="mn-MN"/>
        </w:rPr>
        <w:t xml:space="preserve"> </w:t>
      </w:r>
      <w:r w:rsidRPr="00D366D9">
        <w:rPr>
          <w:rFonts w:ascii="Arial" w:hAnsi="Arial" w:cs="Arial"/>
          <w:sz w:val="24"/>
          <w:szCs w:val="24"/>
          <w:lang w:val="mn-MN"/>
        </w:rPr>
        <w:t>хуульд өөрчлөлт оруулах тухай хуулийн төсл</w:t>
      </w:r>
      <w:r w:rsidR="00D366D9" w:rsidRPr="00D366D9">
        <w:rPr>
          <w:rFonts w:ascii="Arial" w:hAnsi="Arial" w:cs="Arial"/>
          <w:sz w:val="24"/>
          <w:szCs w:val="24"/>
          <w:lang w:val="mn-MN"/>
        </w:rPr>
        <w:t xml:space="preserve">үүдийг тус тус </w:t>
      </w:r>
      <w:r w:rsidRPr="00D366D9">
        <w:rPr>
          <w:rFonts w:ascii="Arial" w:hAnsi="Arial" w:cs="Arial"/>
          <w:sz w:val="24"/>
          <w:szCs w:val="24"/>
          <w:lang w:val="mn-MN"/>
        </w:rPr>
        <w:t>боловсруулсан.</w:t>
      </w:r>
    </w:p>
    <w:p w14:paraId="1E6716BF" w14:textId="77777777" w:rsidR="003E22C1" w:rsidRPr="00470B63" w:rsidRDefault="003E22C1" w:rsidP="00470B63">
      <w:pPr>
        <w:spacing w:after="0" w:line="240" w:lineRule="auto"/>
        <w:ind w:right="4"/>
        <w:jc w:val="both"/>
        <w:rPr>
          <w:rFonts w:ascii="Arial" w:hAnsi="Arial" w:cs="Arial"/>
          <w:sz w:val="24"/>
          <w:szCs w:val="24"/>
          <w:lang w:val="mn-MN"/>
        </w:rPr>
      </w:pPr>
      <w:bookmarkStart w:id="0" w:name="_GoBack"/>
      <w:bookmarkEnd w:id="0"/>
    </w:p>
    <w:p w14:paraId="73E068C3" w14:textId="77777777" w:rsidR="00A7529A" w:rsidRDefault="00A7529A" w:rsidP="00470B63">
      <w:pPr>
        <w:spacing w:after="0" w:line="240" w:lineRule="auto"/>
        <w:ind w:right="4"/>
        <w:jc w:val="center"/>
        <w:rPr>
          <w:rFonts w:ascii="Arial" w:hAnsi="Arial" w:cs="Arial"/>
          <w:b/>
          <w:sz w:val="24"/>
          <w:szCs w:val="24"/>
          <w:lang w:val="mn-MN"/>
        </w:rPr>
      </w:pPr>
    </w:p>
    <w:p w14:paraId="031FF6B5" w14:textId="77777777" w:rsidR="00A7529A" w:rsidRDefault="00A7529A" w:rsidP="00470B63">
      <w:pPr>
        <w:spacing w:after="0" w:line="240" w:lineRule="auto"/>
        <w:ind w:right="4"/>
        <w:jc w:val="center"/>
        <w:rPr>
          <w:rFonts w:ascii="Arial" w:hAnsi="Arial" w:cs="Arial"/>
          <w:b/>
          <w:sz w:val="24"/>
          <w:szCs w:val="24"/>
          <w:lang w:val="mn-MN"/>
        </w:rPr>
      </w:pPr>
    </w:p>
    <w:p w14:paraId="7C482696" w14:textId="77777777" w:rsidR="00A7529A" w:rsidRDefault="00A7529A" w:rsidP="00470B63">
      <w:pPr>
        <w:spacing w:after="0" w:line="240" w:lineRule="auto"/>
        <w:ind w:right="4"/>
        <w:jc w:val="center"/>
        <w:rPr>
          <w:rFonts w:ascii="Arial" w:hAnsi="Arial" w:cs="Arial"/>
          <w:b/>
          <w:sz w:val="24"/>
          <w:szCs w:val="24"/>
          <w:lang w:val="mn-MN"/>
        </w:rPr>
      </w:pPr>
    </w:p>
    <w:p w14:paraId="76FD4878" w14:textId="77777777" w:rsidR="003D73A6" w:rsidRPr="00470B63" w:rsidRDefault="00A7529A" w:rsidP="00470B63">
      <w:pPr>
        <w:spacing w:after="0" w:line="240" w:lineRule="auto"/>
        <w:ind w:right="4"/>
        <w:jc w:val="center"/>
        <w:rPr>
          <w:rFonts w:ascii="Arial" w:hAnsi="Arial" w:cs="Arial"/>
          <w:sz w:val="24"/>
          <w:szCs w:val="24"/>
          <w:lang w:val="mn-MN"/>
        </w:rPr>
      </w:pPr>
      <w:r>
        <w:rPr>
          <w:rFonts w:ascii="Arial" w:hAnsi="Arial" w:cs="Arial"/>
          <w:b/>
          <w:sz w:val="24"/>
          <w:szCs w:val="24"/>
          <w:lang w:val="mn-MN"/>
        </w:rPr>
        <w:t>МОНГОЛ УЛСЫН ЗАСГИЙН ГАЗАР</w:t>
      </w:r>
    </w:p>
    <w:sectPr w:rsidR="003D73A6" w:rsidRPr="00470B63" w:rsidSect="005F540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A08F8" w14:textId="77777777" w:rsidR="00A7529A" w:rsidRDefault="00A7529A" w:rsidP="00DD1B09">
      <w:pPr>
        <w:spacing w:after="0" w:line="240" w:lineRule="auto"/>
      </w:pPr>
      <w:r>
        <w:separator/>
      </w:r>
    </w:p>
  </w:endnote>
  <w:endnote w:type="continuationSeparator" w:id="0">
    <w:p w14:paraId="008228DF" w14:textId="77777777" w:rsidR="00A7529A" w:rsidRDefault="00A7529A" w:rsidP="00DD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Mon">
    <w:panose1 w:val="020B0500000000000000"/>
    <w:charset w:val="00"/>
    <w:family w:val="auto"/>
    <w:pitch w:val="variable"/>
    <w:sig w:usb0="00000003"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5253"/>
      <w:docPartObj>
        <w:docPartGallery w:val="Page Numbers (Bottom of Page)"/>
        <w:docPartUnique/>
      </w:docPartObj>
    </w:sdtPr>
    <w:sdtContent>
      <w:p w14:paraId="29B1B3B7" w14:textId="77777777" w:rsidR="00A7529A" w:rsidRDefault="00A7529A">
        <w:pPr>
          <w:pStyle w:val="Footer"/>
          <w:jc w:val="center"/>
        </w:pPr>
        <w:r>
          <w:fldChar w:fldCharType="begin"/>
        </w:r>
        <w:r>
          <w:instrText xml:space="preserve"> PAGE   \* MERGEFORMAT </w:instrText>
        </w:r>
        <w:r>
          <w:fldChar w:fldCharType="separate"/>
        </w:r>
        <w:r w:rsidR="00FB194A">
          <w:rPr>
            <w:noProof/>
          </w:rPr>
          <w:t>6</w:t>
        </w:r>
        <w:r>
          <w:rPr>
            <w:noProof/>
          </w:rPr>
          <w:fldChar w:fldCharType="end"/>
        </w:r>
      </w:p>
    </w:sdtContent>
  </w:sdt>
  <w:p w14:paraId="21482D4A" w14:textId="77777777" w:rsidR="00A7529A" w:rsidRDefault="00A752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21DCD" w14:textId="77777777" w:rsidR="00A7529A" w:rsidRDefault="00A7529A" w:rsidP="00DD1B09">
      <w:pPr>
        <w:spacing w:after="0" w:line="240" w:lineRule="auto"/>
      </w:pPr>
      <w:r>
        <w:separator/>
      </w:r>
    </w:p>
  </w:footnote>
  <w:footnote w:type="continuationSeparator" w:id="0">
    <w:p w14:paraId="6F760CBC" w14:textId="77777777" w:rsidR="00A7529A" w:rsidRDefault="00A7529A" w:rsidP="00DD1B09">
      <w:pPr>
        <w:spacing w:after="0" w:line="240" w:lineRule="auto"/>
      </w:pPr>
      <w:r>
        <w:continuationSeparator/>
      </w:r>
    </w:p>
  </w:footnote>
  <w:footnote w:id="1">
    <w:p w14:paraId="49A4DF7B" w14:textId="77777777" w:rsidR="00A7529A" w:rsidRPr="00763973" w:rsidRDefault="00A7529A" w:rsidP="00AD2136">
      <w:pPr>
        <w:pStyle w:val="FootnoteText"/>
        <w:jc w:val="both"/>
        <w:rPr>
          <w:rFonts w:ascii="Times New Roman" w:hAnsi="Times New Roman" w:cs="Times New Roman"/>
          <w:lang w:val="mn-MN"/>
        </w:rPr>
      </w:pPr>
      <w:r w:rsidRPr="00763973">
        <w:rPr>
          <w:rStyle w:val="FootnoteReference"/>
          <w:rFonts w:ascii="Times New Roman" w:hAnsi="Times New Roman" w:cs="Times New Roman"/>
        </w:rPr>
        <w:footnoteRef/>
      </w:r>
      <w:r w:rsidRPr="00654069">
        <w:rPr>
          <w:rFonts w:ascii="Times New Roman" w:hAnsi="Times New Roman" w:cs="Times New Roman"/>
          <w:lang w:val="mn-MN"/>
        </w:rPr>
        <w:t xml:space="preserve"> </w:t>
      </w:r>
      <w:r w:rsidRPr="00654069">
        <w:rPr>
          <w:rFonts w:ascii="Times New Roman" w:hAnsi="Times New Roman" w:cs="Times New Roman"/>
          <w:shd w:val="clear" w:color="auto" w:fill="FFFFFF"/>
          <w:lang w:val="mn-MN"/>
        </w:rPr>
        <w:t>Эрүүгийн хэрэг хянан шийдвэрлэх ту</w:t>
      </w:r>
      <w:r>
        <w:rPr>
          <w:rFonts w:ascii="Times New Roman" w:hAnsi="Times New Roman" w:cs="Times New Roman"/>
          <w:shd w:val="clear" w:color="auto" w:fill="FFFFFF"/>
          <w:lang w:val="mn-MN"/>
        </w:rPr>
        <w:t>хай хуулийн шинэчилсэн найруулгын</w:t>
      </w:r>
      <w:r w:rsidRPr="00654069">
        <w:rPr>
          <w:rFonts w:ascii="Times New Roman" w:hAnsi="Times New Roman" w:cs="Times New Roman"/>
          <w:shd w:val="clear" w:color="auto" w:fill="FFFFFF"/>
          <w:lang w:val="mn-MN"/>
        </w:rPr>
        <w:t>, Хууль сахи</w:t>
      </w:r>
      <w:r>
        <w:rPr>
          <w:rFonts w:ascii="Times New Roman" w:hAnsi="Times New Roman" w:cs="Times New Roman"/>
          <w:shd w:val="clear" w:color="auto" w:fill="FFFFFF"/>
          <w:lang w:val="mn-MN"/>
        </w:rPr>
        <w:t>улах үйл ажиллагааны тухай хуулийн</w:t>
      </w:r>
      <w:r w:rsidRPr="00654069">
        <w:rPr>
          <w:rFonts w:ascii="Times New Roman" w:hAnsi="Times New Roman" w:cs="Times New Roman"/>
          <w:shd w:val="clear" w:color="auto" w:fill="FFFFFF"/>
          <w:lang w:val="mn-MN"/>
        </w:rPr>
        <w:t>, Шүүхийн шийдвэр гүйцэтгэх үйл ажиллагааны хуулийн шинэчилсэн найруулг</w:t>
      </w:r>
      <w:r>
        <w:rPr>
          <w:rFonts w:ascii="Times New Roman" w:hAnsi="Times New Roman" w:cs="Times New Roman"/>
          <w:shd w:val="clear" w:color="auto" w:fill="FFFFFF"/>
          <w:lang w:val="mn-MN"/>
        </w:rPr>
        <w:t>ын</w:t>
      </w:r>
      <w:r w:rsidRPr="00654069">
        <w:rPr>
          <w:rFonts w:ascii="Times New Roman" w:hAnsi="Times New Roman" w:cs="Times New Roman"/>
          <w:shd w:val="clear" w:color="auto" w:fill="FFFFFF"/>
          <w:lang w:val="mn-MN"/>
        </w:rPr>
        <w:t>, Прокурорын байгууллагын тухай хуулийн шинэчилсэн найруулг</w:t>
      </w:r>
      <w:r>
        <w:rPr>
          <w:rFonts w:ascii="Times New Roman" w:hAnsi="Times New Roman" w:cs="Times New Roman"/>
          <w:shd w:val="clear" w:color="auto" w:fill="FFFFFF"/>
          <w:lang w:val="mn-MN"/>
        </w:rPr>
        <w:t>ын төсөл</w:t>
      </w:r>
      <w:r w:rsidRPr="00763973">
        <w:rPr>
          <w:rFonts w:ascii="Times New Roman" w:hAnsi="Times New Roman" w:cs="Times New Roman"/>
          <w:shd w:val="clear" w:color="auto" w:fill="FFFFFF"/>
          <w:lang w:val="mn-M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542"/>
    <w:multiLevelType w:val="hybridMultilevel"/>
    <w:tmpl w:val="05C6B9FC"/>
    <w:lvl w:ilvl="0" w:tplc="28C45A48">
      <w:start w:val="1"/>
      <w:numFmt w:val="decimal"/>
      <w:lvlText w:val="%1."/>
      <w:lvlJc w:val="left"/>
      <w:pPr>
        <w:ind w:left="1544" w:hanging="90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2094B68"/>
    <w:multiLevelType w:val="hybridMultilevel"/>
    <w:tmpl w:val="DCA4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7061A"/>
    <w:multiLevelType w:val="hybridMultilevel"/>
    <w:tmpl w:val="130CF152"/>
    <w:lvl w:ilvl="0" w:tplc="2C7E2C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B45B0"/>
    <w:multiLevelType w:val="hybridMultilevel"/>
    <w:tmpl w:val="4CF0EF34"/>
    <w:lvl w:ilvl="0" w:tplc="97E22F60">
      <w:start w:val="8"/>
      <w:numFmt w:val="bullet"/>
      <w:lvlText w:val="-"/>
      <w:lvlJc w:val="left"/>
      <w:pPr>
        <w:ind w:left="720" w:hanging="360"/>
      </w:pPr>
      <w:rPr>
        <w:rFonts w:ascii="Arial" w:eastAsia="Times New Roman" w:hAnsi="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7DE92376"/>
    <w:multiLevelType w:val="multilevel"/>
    <w:tmpl w:val="CFB04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0A25"/>
    <w:rsid w:val="00005D83"/>
    <w:rsid w:val="000069A0"/>
    <w:rsid w:val="0002724B"/>
    <w:rsid w:val="00037F25"/>
    <w:rsid w:val="00043888"/>
    <w:rsid w:val="000557B3"/>
    <w:rsid w:val="000718EB"/>
    <w:rsid w:val="000728A3"/>
    <w:rsid w:val="00084796"/>
    <w:rsid w:val="000B5A56"/>
    <w:rsid w:val="000C07DB"/>
    <w:rsid w:val="000C4D4C"/>
    <w:rsid w:val="000E6AFF"/>
    <w:rsid w:val="000E6D55"/>
    <w:rsid w:val="00104FD4"/>
    <w:rsid w:val="00137E19"/>
    <w:rsid w:val="0015152D"/>
    <w:rsid w:val="00155940"/>
    <w:rsid w:val="00163D98"/>
    <w:rsid w:val="00176074"/>
    <w:rsid w:val="001830D1"/>
    <w:rsid w:val="00186770"/>
    <w:rsid w:val="001B2DF9"/>
    <w:rsid w:val="001B3EC8"/>
    <w:rsid w:val="001B7085"/>
    <w:rsid w:val="001C23A0"/>
    <w:rsid w:val="001D0742"/>
    <w:rsid w:val="001D4E13"/>
    <w:rsid w:val="001D515B"/>
    <w:rsid w:val="001E1AC3"/>
    <w:rsid w:val="001F0EE6"/>
    <w:rsid w:val="002072F1"/>
    <w:rsid w:val="002231E1"/>
    <w:rsid w:val="00231387"/>
    <w:rsid w:val="00247B15"/>
    <w:rsid w:val="00257480"/>
    <w:rsid w:val="00295676"/>
    <w:rsid w:val="00297DC7"/>
    <w:rsid w:val="00297E05"/>
    <w:rsid w:val="002B5332"/>
    <w:rsid w:val="002B599D"/>
    <w:rsid w:val="002D3726"/>
    <w:rsid w:val="002E716D"/>
    <w:rsid w:val="002F22A6"/>
    <w:rsid w:val="00315590"/>
    <w:rsid w:val="003221E8"/>
    <w:rsid w:val="00330627"/>
    <w:rsid w:val="0034779E"/>
    <w:rsid w:val="0037215B"/>
    <w:rsid w:val="00381196"/>
    <w:rsid w:val="00382537"/>
    <w:rsid w:val="003C5897"/>
    <w:rsid w:val="003C7484"/>
    <w:rsid w:val="003D73A6"/>
    <w:rsid w:val="003E22C1"/>
    <w:rsid w:val="003F4885"/>
    <w:rsid w:val="00405B81"/>
    <w:rsid w:val="004144C0"/>
    <w:rsid w:val="00421620"/>
    <w:rsid w:val="00431C25"/>
    <w:rsid w:val="00444815"/>
    <w:rsid w:val="004519A6"/>
    <w:rsid w:val="00462042"/>
    <w:rsid w:val="00464170"/>
    <w:rsid w:val="004653FC"/>
    <w:rsid w:val="00470B63"/>
    <w:rsid w:val="004874BD"/>
    <w:rsid w:val="00495363"/>
    <w:rsid w:val="004962AB"/>
    <w:rsid w:val="004A0544"/>
    <w:rsid w:val="004A1A8F"/>
    <w:rsid w:val="004A4BC1"/>
    <w:rsid w:val="004B5D49"/>
    <w:rsid w:val="004E0560"/>
    <w:rsid w:val="004F064E"/>
    <w:rsid w:val="004F1437"/>
    <w:rsid w:val="005031F6"/>
    <w:rsid w:val="00517ECF"/>
    <w:rsid w:val="00525933"/>
    <w:rsid w:val="00532289"/>
    <w:rsid w:val="00532EBA"/>
    <w:rsid w:val="00537F05"/>
    <w:rsid w:val="00551A85"/>
    <w:rsid w:val="00561FFE"/>
    <w:rsid w:val="00591D99"/>
    <w:rsid w:val="005A64F1"/>
    <w:rsid w:val="005A66B8"/>
    <w:rsid w:val="005B0B20"/>
    <w:rsid w:val="005B1260"/>
    <w:rsid w:val="005B57EA"/>
    <w:rsid w:val="005C726F"/>
    <w:rsid w:val="005E0FFE"/>
    <w:rsid w:val="005E2FA2"/>
    <w:rsid w:val="005E473E"/>
    <w:rsid w:val="005F4849"/>
    <w:rsid w:val="005F5405"/>
    <w:rsid w:val="00602CD6"/>
    <w:rsid w:val="006107CB"/>
    <w:rsid w:val="00612E8B"/>
    <w:rsid w:val="0061591B"/>
    <w:rsid w:val="00623D66"/>
    <w:rsid w:val="006342EB"/>
    <w:rsid w:val="00646A6B"/>
    <w:rsid w:val="00662487"/>
    <w:rsid w:val="00663F56"/>
    <w:rsid w:val="00666B85"/>
    <w:rsid w:val="0067069E"/>
    <w:rsid w:val="0068370F"/>
    <w:rsid w:val="00684940"/>
    <w:rsid w:val="00691309"/>
    <w:rsid w:val="006A60A7"/>
    <w:rsid w:val="006A7DF5"/>
    <w:rsid w:val="006B3B74"/>
    <w:rsid w:val="006B4385"/>
    <w:rsid w:val="006C265E"/>
    <w:rsid w:val="006D1489"/>
    <w:rsid w:val="006E19A4"/>
    <w:rsid w:val="006E4B68"/>
    <w:rsid w:val="006F1B82"/>
    <w:rsid w:val="00725ADD"/>
    <w:rsid w:val="00752FBF"/>
    <w:rsid w:val="007C1D06"/>
    <w:rsid w:val="007C2E5A"/>
    <w:rsid w:val="007C340C"/>
    <w:rsid w:val="007D4B0E"/>
    <w:rsid w:val="007D7FEA"/>
    <w:rsid w:val="007E6777"/>
    <w:rsid w:val="00807EFF"/>
    <w:rsid w:val="00810C13"/>
    <w:rsid w:val="00812420"/>
    <w:rsid w:val="008147DC"/>
    <w:rsid w:val="00823F30"/>
    <w:rsid w:val="008507AC"/>
    <w:rsid w:val="008776A8"/>
    <w:rsid w:val="0088242F"/>
    <w:rsid w:val="00885EF4"/>
    <w:rsid w:val="00893E6D"/>
    <w:rsid w:val="0089779C"/>
    <w:rsid w:val="008A33D1"/>
    <w:rsid w:val="008A5D31"/>
    <w:rsid w:val="008B395D"/>
    <w:rsid w:val="008C69DD"/>
    <w:rsid w:val="008E16A1"/>
    <w:rsid w:val="008F2752"/>
    <w:rsid w:val="00931983"/>
    <w:rsid w:val="00941459"/>
    <w:rsid w:val="00945282"/>
    <w:rsid w:val="00950662"/>
    <w:rsid w:val="00957DF5"/>
    <w:rsid w:val="00973E10"/>
    <w:rsid w:val="00980C46"/>
    <w:rsid w:val="00987FCA"/>
    <w:rsid w:val="0099368F"/>
    <w:rsid w:val="009977DB"/>
    <w:rsid w:val="009B6770"/>
    <w:rsid w:val="009C0A25"/>
    <w:rsid w:val="009C7E8C"/>
    <w:rsid w:val="009D6393"/>
    <w:rsid w:val="009E1CAB"/>
    <w:rsid w:val="009E5D7E"/>
    <w:rsid w:val="009E641D"/>
    <w:rsid w:val="009F2D29"/>
    <w:rsid w:val="00A02EF8"/>
    <w:rsid w:val="00A0346E"/>
    <w:rsid w:val="00A215E2"/>
    <w:rsid w:val="00A313B6"/>
    <w:rsid w:val="00A37363"/>
    <w:rsid w:val="00A42A59"/>
    <w:rsid w:val="00A617D8"/>
    <w:rsid w:val="00A71D1C"/>
    <w:rsid w:val="00A7529A"/>
    <w:rsid w:val="00A8409A"/>
    <w:rsid w:val="00AB07AD"/>
    <w:rsid w:val="00AB0FAC"/>
    <w:rsid w:val="00AB1D9A"/>
    <w:rsid w:val="00AB7D31"/>
    <w:rsid w:val="00AC2233"/>
    <w:rsid w:val="00AD2136"/>
    <w:rsid w:val="00AD3897"/>
    <w:rsid w:val="00AD6AD9"/>
    <w:rsid w:val="00AE0909"/>
    <w:rsid w:val="00AE2B73"/>
    <w:rsid w:val="00AF41B5"/>
    <w:rsid w:val="00B000FE"/>
    <w:rsid w:val="00B14188"/>
    <w:rsid w:val="00B23530"/>
    <w:rsid w:val="00B25116"/>
    <w:rsid w:val="00B25247"/>
    <w:rsid w:val="00B370CC"/>
    <w:rsid w:val="00B55EE3"/>
    <w:rsid w:val="00B56492"/>
    <w:rsid w:val="00B61B03"/>
    <w:rsid w:val="00BA48EE"/>
    <w:rsid w:val="00BB0B3D"/>
    <w:rsid w:val="00BB0F9E"/>
    <w:rsid w:val="00BC4F3F"/>
    <w:rsid w:val="00BC52CA"/>
    <w:rsid w:val="00BC6892"/>
    <w:rsid w:val="00BE558B"/>
    <w:rsid w:val="00C06015"/>
    <w:rsid w:val="00C42302"/>
    <w:rsid w:val="00C47186"/>
    <w:rsid w:val="00C54EFB"/>
    <w:rsid w:val="00C60DD6"/>
    <w:rsid w:val="00C62187"/>
    <w:rsid w:val="00C63C47"/>
    <w:rsid w:val="00C674CC"/>
    <w:rsid w:val="00C738F3"/>
    <w:rsid w:val="00C84298"/>
    <w:rsid w:val="00C91BDC"/>
    <w:rsid w:val="00CA04A5"/>
    <w:rsid w:val="00CA210F"/>
    <w:rsid w:val="00CB53F2"/>
    <w:rsid w:val="00CC6C94"/>
    <w:rsid w:val="00CE33BC"/>
    <w:rsid w:val="00D11116"/>
    <w:rsid w:val="00D13811"/>
    <w:rsid w:val="00D15BDD"/>
    <w:rsid w:val="00D366D9"/>
    <w:rsid w:val="00D5277D"/>
    <w:rsid w:val="00D669DD"/>
    <w:rsid w:val="00D801D5"/>
    <w:rsid w:val="00D8238A"/>
    <w:rsid w:val="00DA3410"/>
    <w:rsid w:val="00DA67C7"/>
    <w:rsid w:val="00DB08AB"/>
    <w:rsid w:val="00DC6F24"/>
    <w:rsid w:val="00DD0AA1"/>
    <w:rsid w:val="00DD1B09"/>
    <w:rsid w:val="00DF7A07"/>
    <w:rsid w:val="00E02C47"/>
    <w:rsid w:val="00E1776C"/>
    <w:rsid w:val="00E22169"/>
    <w:rsid w:val="00E41506"/>
    <w:rsid w:val="00E56824"/>
    <w:rsid w:val="00E62304"/>
    <w:rsid w:val="00E81747"/>
    <w:rsid w:val="00EB7116"/>
    <w:rsid w:val="00EC0F6D"/>
    <w:rsid w:val="00EC6240"/>
    <w:rsid w:val="00EC7A35"/>
    <w:rsid w:val="00F0177C"/>
    <w:rsid w:val="00F1698E"/>
    <w:rsid w:val="00F17768"/>
    <w:rsid w:val="00F17901"/>
    <w:rsid w:val="00F40378"/>
    <w:rsid w:val="00F73480"/>
    <w:rsid w:val="00F9405E"/>
    <w:rsid w:val="00FA6B53"/>
    <w:rsid w:val="00FB1399"/>
    <w:rsid w:val="00FB194A"/>
    <w:rsid w:val="00FC0AF6"/>
    <w:rsid w:val="00FC5AD7"/>
    <w:rsid w:val="00FC6093"/>
    <w:rsid w:val="00FD7B19"/>
    <w:rsid w:val="00FE3E4A"/>
    <w:rsid w:val="00FF2160"/>
    <w:rsid w:val="00FF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E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C0A25"/>
    <w:pPr>
      <w:spacing w:after="0" w:line="240" w:lineRule="auto"/>
      <w:jc w:val="right"/>
    </w:pPr>
    <w:rPr>
      <w:rFonts w:ascii="Arial Mon" w:eastAsia="Times New Roman" w:hAnsi="Arial Mon" w:cs="Times New Roman"/>
      <w:sz w:val="24"/>
      <w:szCs w:val="20"/>
    </w:rPr>
  </w:style>
  <w:style w:type="character" w:customStyle="1" w:styleId="SubtitleChar">
    <w:name w:val="Subtitle Char"/>
    <w:basedOn w:val="DefaultParagraphFont"/>
    <w:link w:val="Subtitle"/>
    <w:rsid w:val="009C0A25"/>
    <w:rPr>
      <w:rFonts w:ascii="Arial Mon" w:eastAsia="Times New Roman" w:hAnsi="Arial Mon" w:cs="Times New Roman"/>
      <w:sz w:val="24"/>
      <w:szCs w:val="20"/>
    </w:rPr>
  </w:style>
  <w:style w:type="character" w:styleId="IntenseEmphasis">
    <w:name w:val="Intense Emphasis"/>
    <w:basedOn w:val="DefaultParagraphFont"/>
    <w:uiPriority w:val="21"/>
    <w:qFormat/>
    <w:rsid w:val="009C0A25"/>
    <w:rPr>
      <w:b/>
      <w:bCs/>
      <w:i/>
      <w:iCs/>
      <w:color w:val="4F81BD"/>
    </w:rPr>
  </w:style>
  <w:style w:type="table" w:styleId="TableGrid">
    <w:name w:val="Table Grid"/>
    <w:basedOn w:val="TableNormal"/>
    <w:uiPriority w:val="59"/>
    <w:rsid w:val="009C0A25"/>
    <w:pPr>
      <w:spacing w:after="0" w:line="240" w:lineRule="auto"/>
    </w:pPr>
    <w:rPr>
      <w:rFonts w:ascii="Arial" w:eastAsiaTheme="minorHAnsi" w:hAnsi="Arial"/>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C0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A25"/>
  </w:style>
  <w:style w:type="paragraph" w:customStyle="1" w:styleId="Default">
    <w:name w:val="Default"/>
    <w:rsid w:val="00C62187"/>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aliases w:val="IBL List Paragraph"/>
    <w:basedOn w:val="Normal"/>
    <w:link w:val="ListParagraphChar"/>
    <w:uiPriority w:val="34"/>
    <w:qFormat/>
    <w:rsid w:val="00752FBF"/>
    <w:pPr>
      <w:ind w:left="720"/>
      <w:contextualSpacing/>
    </w:pPr>
    <w:rPr>
      <w:lang w:eastAsia="zh-CN"/>
    </w:rPr>
  </w:style>
  <w:style w:type="character" w:customStyle="1" w:styleId="ListParagraphChar">
    <w:name w:val="List Paragraph Char"/>
    <w:aliases w:val="IBL List Paragraph Char"/>
    <w:link w:val="ListParagraph"/>
    <w:uiPriority w:val="34"/>
    <w:locked/>
    <w:rsid w:val="00D13811"/>
    <w:rPr>
      <w:lang w:eastAsia="zh-CN"/>
    </w:rPr>
  </w:style>
  <w:style w:type="paragraph" w:styleId="FootnoteText">
    <w:name w:val="footnote text"/>
    <w:basedOn w:val="Normal"/>
    <w:link w:val="FootnoteTextChar"/>
    <w:uiPriority w:val="99"/>
    <w:unhideWhenUsed/>
    <w:rsid w:val="006D1489"/>
    <w:pPr>
      <w:spacing w:after="0" w:line="240" w:lineRule="auto"/>
    </w:pPr>
    <w:rPr>
      <w:sz w:val="20"/>
      <w:szCs w:val="20"/>
    </w:rPr>
  </w:style>
  <w:style w:type="character" w:customStyle="1" w:styleId="FootnoteTextChar">
    <w:name w:val="Footnote Text Char"/>
    <w:basedOn w:val="DefaultParagraphFont"/>
    <w:link w:val="FootnoteText"/>
    <w:uiPriority w:val="99"/>
    <w:rsid w:val="006D1489"/>
    <w:rPr>
      <w:sz w:val="20"/>
      <w:szCs w:val="20"/>
    </w:rPr>
  </w:style>
  <w:style w:type="character" w:styleId="FootnoteReference">
    <w:name w:val="footnote reference"/>
    <w:basedOn w:val="DefaultParagraphFont"/>
    <w:uiPriority w:val="99"/>
    <w:semiHidden/>
    <w:unhideWhenUsed/>
    <w:rsid w:val="006D1489"/>
    <w:rPr>
      <w:vertAlign w:val="superscript"/>
    </w:rPr>
  </w:style>
  <w:style w:type="character" w:customStyle="1" w:styleId="apple-converted-space">
    <w:name w:val="apple-converted-space"/>
    <w:basedOn w:val="DefaultParagraphFont"/>
    <w:rsid w:val="006D1489"/>
  </w:style>
  <w:style w:type="character" w:styleId="Strong">
    <w:name w:val="Strong"/>
    <w:basedOn w:val="DefaultParagraphFont"/>
    <w:uiPriority w:val="22"/>
    <w:qFormat/>
    <w:rsid w:val="009E5D7E"/>
    <w:rPr>
      <w:b/>
      <w:bCs/>
    </w:rPr>
  </w:style>
  <w:style w:type="character" w:customStyle="1" w:styleId="highlight">
    <w:name w:val="highlight"/>
    <w:basedOn w:val="DefaultParagraphFont"/>
    <w:rsid w:val="002F22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5995">
      <w:bodyDiv w:val="1"/>
      <w:marLeft w:val="0"/>
      <w:marRight w:val="0"/>
      <w:marTop w:val="0"/>
      <w:marBottom w:val="0"/>
      <w:divBdr>
        <w:top w:val="none" w:sz="0" w:space="0" w:color="auto"/>
        <w:left w:val="none" w:sz="0" w:space="0" w:color="auto"/>
        <w:bottom w:val="none" w:sz="0" w:space="0" w:color="auto"/>
        <w:right w:val="none" w:sz="0" w:space="0" w:color="auto"/>
      </w:divBdr>
      <w:divsChild>
        <w:div w:id="674110200">
          <w:marLeft w:val="0"/>
          <w:marRight w:val="0"/>
          <w:marTop w:val="0"/>
          <w:marBottom w:val="0"/>
          <w:divBdr>
            <w:top w:val="none" w:sz="0" w:space="0" w:color="auto"/>
            <w:left w:val="none" w:sz="0" w:space="0" w:color="auto"/>
            <w:bottom w:val="none" w:sz="0" w:space="0" w:color="auto"/>
            <w:right w:val="none" w:sz="0" w:space="0" w:color="auto"/>
          </w:divBdr>
        </w:div>
        <w:div w:id="1059784592">
          <w:marLeft w:val="0"/>
          <w:marRight w:val="0"/>
          <w:marTop w:val="0"/>
          <w:marBottom w:val="0"/>
          <w:divBdr>
            <w:top w:val="none" w:sz="0" w:space="0" w:color="auto"/>
            <w:left w:val="none" w:sz="0" w:space="0" w:color="auto"/>
            <w:bottom w:val="none" w:sz="0" w:space="0" w:color="auto"/>
            <w:right w:val="none" w:sz="0" w:space="0" w:color="auto"/>
          </w:divBdr>
        </w:div>
        <w:div w:id="717631337">
          <w:marLeft w:val="0"/>
          <w:marRight w:val="0"/>
          <w:marTop w:val="0"/>
          <w:marBottom w:val="0"/>
          <w:divBdr>
            <w:top w:val="none" w:sz="0" w:space="0" w:color="auto"/>
            <w:left w:val="none" w:sz="0" w:space="0" w:color="auto"/>
            <w:bottom w:val="none" w:sz="0" w:space="0" w:color="auto"/>
            <w:right w:val="none" w:sz="0" w:space="0" w:color="auto"/>
          </w:divBdr>
        </w:div>
        <w:div w:id="1994751244">
          <w:marLeft w:val="0"/>
          <w:marRight w:val="0"/>
          <w:marTop w:val="0"/>
          <w:marBottom w:val="0"/>
          <w:divBdr>
            <w:top w:val="none" w:sz="0" w:space="0" w:color="auto"/>
            <w:left w:val="none" w:sz="0" w:space="0" w:color="auto"/>
            <w:bottom w:val="none" w:sz="0" w:space="0" w:color="auto"/>
            <w:right w:val="none" w:sz="0" w:space="0" w:color="auto"/>
          </w:divBdr>
        </w:div>
        <w:div w:id="1906524983">
          <w:marLeft w:val="0"/>
          <w:marRight w:val="0"/>
          <w:marTop w:val="0"/>
          <w:marBottom w:val="0"/>
          <w:divBdr>
            <w:top w:val="none" w:sz="0" w:space="0" w:color="auto"/>
            <w:left w:val="none" w:sz="0" w:space="0" w:color="auto"/>
            <w:bottom w:val="none" w:sz="0" w:space="0" w:color="auto"/>
            <w:right w:val="none" w:sz="0" w:space="0" w:color="auto"/>
          </w:divBdr>
        </w:div>
      </w:divsChild>
    </w:div>
    <w:div w:id="645738586">
      <w:bodyDiv w:val="1"/>
      <w:marLeft w:val="0"/>
      <w:marRight w:val="0"/>
      <w:marTop w:val="0"/>
      <w:marBottom w:val="0"/>
      <w:divBdr>
        <w:top w:val="none" w:sz="0" w:space="0" w:color="auto"/>
        <w:left w:val="none" w:sz="0" w:space="0" w:color="auto"/>
        <w:bottom w:val="none" w:sz="0" w:space="0" w:color="auto"/>
        <w:right w:val="none" w:sz="0" w:space="0" w:color="auto"/>
      </w:divBdr>
      <w:divsChild>
        <w:div w:id="1884440894">
          <w:marLeft w:val="0"/>
          <w:marRight w:val="0"/>
          <w:marTop w:val="0"/>
          <w:marBottom w:val="0"/>
          <w:divBdr>
            <w:top w:val="none" w:sz="0" w:space="0" w:color="auto"/>
            <w:left w:val="none" w:sz="0" w:space="0" w:color="auto"/>
            <w:bottom w:val="none" w:sz="0" w:space="0" w:color="auto"/>
            <w:right w:val="none" w:sz="0" w:space="0" w:color="auto"/>
          </w:divBdr>
        </w:div>
        <w:div w:id="1554926242">
          <w:marLeft w:val="0"/>
          <w:marRight w:val="0"/>
          <w:marTop w:val="0"/>
          <w:marBottom w:val="0"/>
          <w:divBdr>
            <w:top w:val="none" w:sz="0" w:space="0" w:color="auto"/>
            <w:left w:val="none" w:sz="0" w:space="0" w:color="auto"/>
            <w:bottom w:val="none" w:sz="0" w:space="0" w:color="auto"/>
            <w:right w:val="none" w:sz="0" w:space="0" w:color="auto"/>
          </w:divBdr>
        </w:div>
        <w:div w:id="1494370895">
          <w:marLeft w:val="0"/>
          <w:marRight w:val="0"/>
          <w:marTop w:val="0"/>
          <w:marBottom w:val="0"/>
          <w:divBdr>
            <w:top w:val="none" w:sz="0" w:space="0" w:color="auto"/>
            <w:left w:val="none" w:sz="0" w:space="0" w:color="auto"/>
            <w:bottom w:val="none" w:sz="0" w:space="0" w:color="auto"/>
            <w:right w:val="none" w:sz="0" w:space="0" w:color="auto"/>
          </w:divBdr>
        </w:div>
        <w:div w:id="1506246056">
          <w:marLeft w:val="0"/>
          <w:marRight w:val="0"/>
          <w:marTop w:val="0"/>
          <w:marBottom w:val="0"/>
          <w:divBdr>
            <w:top w:val="none" w:sz="0" w:space="0" w:color="auto"/>
            <w:left w:val="none" w:sz="0" w:space="0" w:color="auto"/>
            <w:bottom w:val="none" w:sz="0" w:space="0" w:color="auto"/>
            <w:right w:val="none" w:sz="0" w:space="0" w:color="auto"/>
          </w:divBdr>
        </w:div>
        <w:div w:id="812870993">
          <w:marLeft w:val="0"/>
          <w:marRight w:val="0"/>
          <w:marTop w:val="0"/>
          <w:marBottom w:val="0"/>
          <w:divBdr>
            <w:top w:val="none" w:sz="0" w:space="0" w:color="auto"/>
            <w:left w:val="none" w:sz="0" w:space="0" w:color="auto"/>
            <w:bottom w:val="none" w:sz="0" w:space="0" w:color="auto"/>
            <w:right w:val="none" w:sz="0" w:space="0" w:color="auto"/>
          </w:divBdr>
        </w:div>
        <w:div w:id="1784686455">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sChild>
    </w:div>
    <w:div w:id="8723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448557-5157-5042-92B8-D2A24279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2266</Words>
  <Characters>12917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Gantuya</dc:creator>
  <cp:lastModifiedBy>cabinet gov</cp:lastModifiedBy>
  <cp:revision>5</cp:revision>
  <cp:lastPrinted>2016-12-31T15:29:00Z</cp:lastPrinted>
  <dcterms:created xsi:type="dcterms:W3CDTF">2016-12-20T02:39:00Z</dcterms:created>
  <dcterms:modified xsi:type="dcterms:W3CDTF">2016-12-31T15:32:00Z</dcterms:modified>
</cp:coreProperties>
</file>