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4CD33" w14:textId="77777777" w:rsidR="0016630D" w:rsidRPr="00F535AE" w:rsidRDefault="00F535AE" w:rsidP="004372FE">
      <w:pPr>
        <w:spacing w:after="0" w:line="240" w:lineRule="auto"/>
        <w:jc w:val="right"/>
        <w:rPr>
          <w:i/>
          <w:lang w:val="mn-MN"/>
        </w:rPr>
      </w:pPr>
      <w:bookmarkStart w:id="0" w:name="_GoBack"/>
      <w:bookmarkEnd w:id="0"/>
      <w:r>
        <w:rPr>
          <w:i/>
          <w:lang w:val="mn-MN"/>
        </w:rPr>
        <w:t>Т</w:t>
      </w:r>
      <w:r w:rsidR="0016630D" w:rsidRPr="00F535AE">
        <w:rPr>
          <w:i/>
          <w:lang w:val="mn-MN"/>
        </w:rPr>
        <w:t>өсөл</w:t>
      </w:r>
    </w:p>
    <w:p w14:paraId="68D10048" w14:textId="77777777" w:rsidR="0016630D" w:rsidRPr="0016630D" w:rsidRDefault="0016630D" w:rsidP="004372FE">
      <w:pPr>
        <w:spacing w:after="0" w:line="240" w:lineRule="auto"/>
        <w:jc w:val="right"/>
        <w:rPr>
          <w:b/>
          <w:i/>
          <w:caps/>
          <w:u w:val="single"/>
          <w:lang w:val="mn-MN"/>
        </w:rPr>
      </w:pPr>
    </w:p>
    <w:p w14:paraId="3504B395" w14:textId="77777777" w:rsidR="00EC0AF2" w:rsidRDefault="00EC0AF2" w:rsidP="004372FE">
      <w:pPr>
        <w:spacing w:after="0" w:line="240" w:lineRule="auto"/>
        <w:jc w:val="center"/>
        <w:rPr>
          <w:b/>
          <w:caps/>
          <w:lang w:val="mn-MN"/>
        </w:rPr>
      </w:pPr>
      <w:r>
        <w:rPr>
          <w:b/>
          <w:caps/>
          <w:lang w:val="mn-MN"/>
        </w:rPr>
        <w:t xml:space="preserve">МОНГОЛ УЛСын их хурлын </w:t>
      </w:r>
    </w:p>
    <w:p w14:paraId="106A2469" w14:textId="77777777" w:rsidR="0016630D" w:rsidRPr="00EC0AF2" w:rsidRDefault="00EC0AF2" w:rsidP="004372FE">
      <w:pPr>
        <w:spacing w:after="0" w:line="240" w:lineRule="auto"/>
        <w:jc w:val="center"/>
        <w:rPr>
          <w:b/>
          <w:caps/>
          <w:lang w:val="mn-MN"/>
        </w:rPr>
      </w:pPr>
      <w:r>
        <w:rPr>
          <w:b/>
          <w:caps/>
          <w:lang w:val="mn-MN"/>
        </w:rPr>
        <w:t>тогтоол</w:t>
      </w:r>
    </w:p>
    <w:p w14:paraId="53039C59" w14:textId="77777777" w:rsidR="0016630D" w:rsidRDefault="0016630D" w:rsidP="004372FE">
      <w:pPr>
        <w:spacing w:after="0" w:line="240" w:lineRule="auto"/>
        <w:rPr>
          <w:lang w:val="mn-MN"/>
        </w:rPr>
      </w:pPr>
    </w:p>
    <w:p w14:paraId="4C91D1C1" w14:textId="3A67D938" w:rsidR="00F535AE" w:rsidRDefault="00EC0AF2" w:rsidP="009276E6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 xml:space="preserve">2021 оны ... </w:t>
      </w:r>
      <w:r w:rsidR="00F535AE">
        <w:rPr>
          <w:lang w:val="mn-MN"/>
        </w:rPr>
        <w:t>дугаар</w:t>
      </w:r>
      <w:r>
        <w:rPr>
          <w:lang w:val="mn-MN"/>
        </w:rPr>
        <w:tab/>
      </w:r>
      <w:r>
        <w:rPr>
          <w:lang w:val="mn-MN"/>
        </w:rPr>
        <w:tab/>
      </w:r>
      <w:r w:rsidR="005600A9">
        <w:rPr>
          <w:lang w:val="mn-MN"/>
        </w:rPr>
        <w:t xml:space="preserve">    </w:t>
      </w:r>
      <w:r>
        <w:rPr>
          <w:lang w:val="mn-MN"/>
        </w:rPr>
        <w:tab/>
      </w:r>
      <w:r w:rsidR="00F535AE">
        <w:rPr>
          <w:lang w:val="mn-MN"/>
        </w:rPr>
        <w:t xml:space="preserve">           </w:t>
      </w:r>
      <w:r>
        <w:rPr>
          <w:lang w:val="mn-MN"/>
        </w:rPr>
        <w:t xml:space="preserve">Дугаар </w:t>
      </w:r>
      <w:r>
        <w:rPr>
          <w:lang w:val="mn-MN"/>
        </w:rPr>
        <w:tab/>
      </w:r>
      <w:r w:rsidR="005600A9">
        <w:rPr>
          <w:lang w:val="mn-MN"/>
        </w:rPr>
        <w:t xml:space="preserve">    </w:t>
      </w:r>
      <w:r w:rsidR="00F535AE">
        <w:rPr>
          <w:lang w:val="mn-MN"/>
        </w:rPr>
        <w:tab/>
        <w:t xml:space="preserve">         </w:t>
      </w:r>
      <w:r w:rsidR="00F535AE">
        <w:rPr>
          <w:lang w:val="mn-MN"/>
        </w:rPr>
        <w:tab/>
        <w:t xml:space="preserve">          Улаанбаатар </w:t>
      </w:r>
    </w:p>
    <w:p w14:paraId="1128C7A3" w14:textId="5494D681" w:rsidR="00482CE0" w:rsidRDefault="00F535AE" w:rsidP="004372FE">
      <w:pPr>
        <w:spacing w:after="0" w:line="240" w:lineRule="auto"/>
        <w:rPr>
          <w:lang w:val="mn-MN"/>
        </w:rPr>
      </w:pPr>
      <w:r>
        <w:rPr>
          <w:lang w:val="mn-MN"/>
        </w:rPr>
        <w:t xml:space="preserve">сарын .. өдөр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                                         хот</w:t>
      </w:r>
    </w:p>
    <w:p w14:paraId="647F689E" w14:textId="77777777" w:rsidR="00EC0AF2" w:rsidRDefault="00482CE0" w:rsidP="004372FE">
      <w:pPr>
        <w:spacing w:after="0" w:line="240" w:lineRule="auto"/>
        <w:jc w:val="center"/>
        <w:rPr>
          <w:lang w:val="mn-MN"/>
        </w:rPr>
      </w:pPr>
      <w:r>
        <w:t xml:space="preserve">                                                                                                                   </w:t>
      </w:r>
    </w:p>
    <w:p w14:paraId="06DD5C47" w14:textId="77777777" w:rsidR="00EC0AF2" w:rsidRDefault="00EC0AF2" w:rsidP="004372FE">
      <w:pPr>
        <w:spacing w:after="0" w:line="240" w:lineRule="auto"/>
        <w:rPr>
          <w:lang w:val="mn-MN"/>
        </w:rPr>
      </w:pPr>
    </w:p>
    <w:p w14:paraId="3DB514E4" w14:textId="77777777" w:rsidR="005C54B9" w:rsidRDefault="00EC0AF2" w:rsidP="004372FE">
      <w:pPr>
        <w:spacing w:after="0" w:line="240" w:lineRule="auto"/>
        <w:ind w:left="720"/>
        <w:jc w:val="center"/>
        <w:rPr>
          <w:b/>
          <w:lang w:val="mn-MN"/>
        </w:rPr>
      </w:pPr>
      <w:r w:rsidRPr="009E1E6D">
        <w:rPr>
          <w:b/>
          <w:lang w:val="mn-MN"/>
        </w:rPr>
        <w:t xml:space="preserve">Монгол </w:t>
      </w:r>
      <w:r w:rsidR="00693F46">
        <w:rPr>
          <w:b/>
          <w:lang w:val="mn-MN"/>
        </w:rPr>
        <w:t>хүний</w:t>
      </w:r>
      <w:r w:rsidR="00BA144F">
        <w:rPr>
          <w:b/>
          <w:lang w:val="mn-MN"/>
        </w:rPr>
        <w:t xml:space="preserve"> </w:t>
      </w:r>
      <w:r w:rsidR="005600A9" w:rsidRPr="009E1E6D">
        <w:rPr>
          <w:b/>
          <w:lang w:val="mn-MN"/>
        </w:rPr>
        <w:t>удмын сан</w:t>
      </w:r>
      <w:r w:rsidR="00BF5ADC">
        <w:rPr>
          <w:b/>
          <w:lang w:val="mn-MN"/>
        </w:rPr>
        <w:t xml:space="preserve">гийн аюулгүй байдлыг </w:t>
      </w:r>
      <w:r w:rsidR="00BA144F">
        <w:rPr>
          <w:b/>
          <w:lang w:val="mn-MN"/>
        </w:rPr>
        <w:t>х</w:t>
      </w:r>
      <w:r w:rsidR="005600A9" w:rsidRPr="009E1E6D">
        <w:rPr>
          <w:b/>
          <w:lang w:val="mn-MN"/>
        </w:rPr>
        <w:t>амгаалах</w:t>
      </w:r>
      <w:r w:rsidR="00BA144F">
        <w:rPr>
          <w:b/>
          <w:lang w:val="mn-MN"/>
        </w:rPr>
        <w:t xml:space="preserve">, </w:t>
      </w:r>
    </w:p>
    <w:p w14:paraId="7529D254" w14:textId="66EF4644" w:rsidR="00EC0AF2" w:rsidRPr="006D0A90" w:rsidRDefault="00BA144F" w:rsidP="004372FE">
      <w:pPr>
        <w:spacing w:after="0" w:line="240" w:lineRule="auto"/>
        <w:ind w:left="720"/>
        <w:jc w:val="center"/>
        <w:rPr>
          <w:b/>
          <w:lang w:val="mn-MN"/>
        </w:rPr>
      </w:pPr>
      <w:r>
        <w:rPr>
          <w:b/>
          <w:lang w:val="mn-MN"/>
        </w:rPr>
        <w:t>хүн амын өсөлтийг дэмжих</w:t>
      </w:r>
      <w:r w:rsidR="005600A9" w:rsidRPr="009E1E6D">
        <w:rPr>
          <w:b/>
          <w:lang w:val="mn-MN"/>
        </w:rPr>
        <w:t xml:space="preserve"> талаар авах арга хэмжээний тухай</w:t>
      </w:r>
    </w:p>
    <w:p w14:paraId="3AE20037" w14:textId="77777777" w:rsidR="004372FE" w:rsidRDefault="004372FE" w:rsidP="004372FE">
      <w:pPr>
        <w:spacing w:after="0" w:line="240" w:lineRule="auto"/>
        <w:ind w:firstLine="720"/>
        <w:jc w:val="both"/>
        <w:rPr>
          <w:lang w:val="mn-MN"/>
        </w:rPr>
      </w:pPr>
    </w:p>
    <w:p w14:paraId="5D5AE6AC" w14:textId="77777777" w:rsidR="004372FE" w:rsidRDefault="005600A9" w:rsidP="004372FE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>Монгол Улсын Их Хурлын</w:t>
      </w:r>
      <w:r w:rsidR="003A0A95">
        <w:rPr>
          <w:lang w:val="mn-MN"/>
        </w:rPr>
        <w:t xml:space="preserve"> тухай хуулийн</w:t>
      </w:r>
      <w:r>
        <w:rPr>
          <w:lang w:val="mn-MN"/>
        </w:rPr>
        <w:t xml:space="preserve"> </w:t>
      </w:r>
      <w:r w:rsidR="003A0A95">
        <w:rPr>
          <w:lang w:val="mn-MN"/>
        </w:rPr>
        <w:t>хуулийн 5</w:t>
      </w:r>
      <w:r>
        <w:rPr>
          <w:lang w:val="mn-MN"/>
        </w:rPr>
        <w:t xml:space="preserve"> д</w:t>
      </w:r>
      <w:r w:rsidR="003A0A95">
        <w:rPr>
          <w:lang w:val="mn-MN"/>
        </w:rPr>
        <w:t>угаар зүйлийн 5</w:t>
      </w:r>
      <w:r w:rsidR="00EA34F5">
        <w:rPr>
          <w:lang w:val="mn-MN"/>
        </w:rPr>
        <w:t>.1</w:t>
      </w:r>
      <w:r>
        <w:rPr>
          <w:lang w:val="mn-MN"/>
        </w:rPr>
        <w:t xml:space="preserve"> дэх хэсгийг үндэслэн Монгол Улсын Их Хурлаас </w:t>
      </w:r>
      <w:r w:rsidRPr="006D0A90">
        <w:rPr>
          <w:lang w:val="mn-MN"/>
        </w:rPr>
        <w:t>ТОГТООХ нь</w:t>
      </w:r>
      <w:r>
        <w:rPr>
          <w:lang w:val="mn-MN"/>
        </w:rPr>
        <w:t>:</w:t>
      </w:r>
    </w:p>
    <w:p w14:paraId="6076C5BE" w14:textId="03504E8C" w:rsidR="005600A9" w:rsidRDefault="005600A9" w:rsidP="004372FE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 xml:space="preserve"> </w:t>
      </w:r>
    </w:p>
    <w:p w14:paraId="478CF326" w14:textId="185BCCE7" w:rsidR="00D337C6" w:rsidRDefault="00A75D77" w:rsidP="004372FE">
      <w:pPr>
        <w:tabs>
          <w:tab w:val="left" w:pos="142"/>
        </w:tabs>
        <w:spacing w:after="0" w:line="240" w:lineRule="auto"/>
        <w:jc w:val="both"/>
        <w:rPr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1. </w:t>
      </w:r>
      <w:proofErr w:type="spellStart"/>
      <w:r w:rsidR="00BA144F" w:rsidRPr="00A75D77">
        <w:rPr>
          <w:rFonts w:cs="Arial"/>
        </w:rPr>
        <w:t>Монгол</w:t>
      </w:r>
      <w:proofErr w:type="spellEnd"/>
      <w:r w:rsidR="00BA144F" w:rsidRPr="00A75D77">
        <w:rPr>
          <w:rFonts w:cs="Arial"/>
        </w:rPr>
        <w:t xml:space="preserve"> </w:t>
      </w:r>
      <w:r w:rsidR="005C54B9">
        <w:rPr>
          <w:rFonts w:cs="Arial"/>
          <w:lang w:val="mn-MN"/>
        </w:rPr>
        <w:t xml:space="preserve">хүний удмын сангийн </w:t>
      </w:r>
      <w:proofErr w:type="spellStart"/>
      <w:r w:rsidR="00341EF8">
        <w:rPr>
          <w:rFonts w:cs="Arial"/>
        </w:rPr>
        <w:t>аюулгүй</w:t>
      </w:r>
      <w:proofErr w:type="spellEnd"/>
      <w:r w:rsidR="00341EF8">
        <w:rPr>
          <w:rFonts w:cs="Arial"/>
        </w:rPr>
        <w:t xml:space="preserve"> </w:t>
      </w:r>
      <w:proofErr w:type="spellStart"/>
      <w:r w:rsidR="00341EF8">
        <w:rPr>
          <w:rFonts w:cs="Arial"/>
        </w:rPr>
        <w:t>байд</w:t>
      </w:r>
      <w:proofErr w:type="spellEnd"/>
      <w:r w:rsidR="00341EF8">
        <w:rPr>
          <w:rFonts w:cs="Arial"/>
          <w:lang w:val="mn-MN"/>
        </w:rPr>
        <w:t>ал</w:t>
      </w:r>
      <w:r w:rsidR="00341EF8" w:rsidRPr="00A75D77">
        <w:rPr>
          <w:rFonts w:cs="Arial"/>
        </w:rPr>
        <w:t xml:space="preserve"> </w:t>
      </w:r>
      <w:r w:rsidR="00341EF8">
        <w:rPr>
          <w:rFonts w:cs="Arial"/>
          <w:lang w:val="mn-MN"/>
        </w:rPr>
        <w:t>болон нөхөн үржихүйг хамгаалах,</w:t>
      </w:r>
      <w:r w:rsidR="005C54B9">
        <w:rPr>
          <w:rFonts w:cs="Arial"/>
          <w:lang w:val="mn-MN"/>
        </w:rPr>
        <w:t xml:space="preserve"> хүн ам зүй, гэр бүлийн хөгжлийг дэмжих замаар </w:t>
      </w:r>
      <w:proofErr w:type="spellStart"/>
      <w:r w:rsidR="00BA144F" w:rsidRPr="00A75D77">
        <w:rPr>
          <w:rFonts w:cs="Arial"/>
        </w:rPr>
        <w:t>Монгол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хүний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оюуны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чада</w:t>
      </w:r>
      <w:proofErr w:type="spellEnd"/>
      <w:r w:rsidR="00BA144F" w:rsidRPr="00A75D77">
        <w:rPr>
          <w:rFonts w:cs="Arial"/>
          <w:lang w:val="mn-MN"/>
        </w:rPr>
        <w:t>вхи, бүтээ</w:t>
      </w:r>
      <w:proofErr w:type="spellStart"/>
      <w:r w:rsidR="00BA144F" w:rsidRPr="00A75D77">
        <w:rPr>
          <w:rFonts w:cs="Arial"/>
        </w:rPr>
        <w:t>мж</w:t>
      </w:r>
      <w:proofErr w:type="spellEnd"/>
      <w:r w:rsidR="005C54B9">
        <w:rPr>
          <w:rFonts w:cs="Arial"/>
          <w:lang w:val="mn-MN"/>
        </w:rPr>
        <w:t xml:space="preserve">, өрсөлдөх чадвар, </w:t>
      </w:r>
      <w:r w:rsidR="00341EF8">
        <w:rPr>
          <w:rFonts w:cs="Arial"/>
          <w:lang w:val="mn-MN"/>
        </w:rPr>
        <w:t xml:space="preserve">хүн амын өсөлт, </w:t>
      </w:r>
      <w:proofErr w:type="spellStart"/>
      <w:r w:rsidR="00BA144F" w:rsidRPr="00A75D77">
        <w:rPr>
          <w:rFonts w:cs="Arial"/>
        </w:rPr>
        <w:t>үндэстний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дархлааг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бэхжүүлэх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зорилгоор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дараах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арга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хэмжээг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авч</w:t>
      </w:r>
      <w:proofErr w:type="spellEnd"/>
      <w:r w:rsidR="00BA144F" w:rsidRPr="00A75D77">
        <w:rPr>
          <w:rFonts w:cs="Arial"/>
        </w:rPr>
        <w:t xml:space="preserve"> </w:t>
      </w:r>
      <w:proofErr w:type="spellStart"/>
      <w:r w:rsidR="00BA144F" w:rsidRPr="00A75D77">
        <w:rPr>
          <w:rFonts w:cs="Arial"/>
        </w:rPr>
        <w:t>хэрэгжүүлэхийг</w:t>
      </w:r>
      <w:proofErr w:type="spellEnd"/>
      <w:r w:rsidR="00BA144F" w:rsidRPr="00A75D77">
        <w:rPr>
          <w:rFonts w:cs="Arial"/>
          <w:lang w:val="mn-MN"/>
        </w:rPr>
        <w:t xml:space="preserve"> </w:t>
      </w:r>
      <w:r w:rsidR="006E73D1" w:rsidRPr="00A75D77">
        <w:rPr>
          <w:lang w:val="mn-MN"/>
        </w:rPr>
        <w:t>Монгол Улсын Засгийн газар</w:t>
      </w:r>
      <w:r w:rsidR="005600A9" w:rsidRPr="00A75D77">
        <w:rPr>
          <w:lang w:val="mn-MN"/>
        </w:rPr>
        <w:t xml:space="preserve"> </w:t>
      </w:r>
      <w:r w:rsidR="005600A9">
        <w:t>/</w:t>
      </w:r>
      <w:r w:rsidR="005600A9" w:rsidRPr="00A75D77">
        <w:rPr>
          <w:lang w:val="mn-MN"/>
        </w:rPr>
        <w:t>Л.Оюун-Эрдэнэ</w:t>
      </w:r>
      <w:r w:rsidR="005600A9">
        <w:t>/</w:t>
      </w:r>
      <w:r w:rsidR="005600A9" w:rsidRPr="00A75D77">
        <w:rPr>
          <w:lang w:val="mn-MN"/>
        </w:rPr>
        <w:t>-т даалгасугай:</w:t>
      </w:r>
    </w:p>
    <w:p w14:paraId="0B2F1008" w14:textId="77777777" w:rsidR="004372FE" w:rsidRPr="00A75D77" w:rsidRDefault="004372FE" w:rsidP="004372FE">
      <w:pPr>
        <w:tabs>
          <w:tab w:val="left" w:pos="142"/>
        </w:tabs>
        <w:spacing w:after="0" w:line="240" w:lineRule="auto"/>
        <w:jc w:val="both"/>
        <w:rPr>
          <w:lang w:val="mn-MN"/>
        </w:rPr>
      </w:pPr>
    </w:p>
    <w:p w14:paraId="0558CC94" w14:textId="77777777" w:rsidR="008D196D" w:rsidRDefault="00BD2740" w:rsidP="004372FE">
      <w:pPr>
        <w:spacing w:after="0" w:line="240" w:lineRule="auto"/>
        <w:ind w:firstLine="1440"/>
        <w:jc w:val="both"/>
        <w:rPr>
          <w:lang w:val="mn-MN"/>
        </w:rPr>
      </w:pPr>
      <w:r w:rsidRPr="00221D3C">
        <w:rPr>
          <w:rFonts w:cs="Arial"/>
          <w:lang w:val="mn-MN"/>
        </w:rPr>
        <w:t>1</w:t>
      </w:r>
      <w:r w:rsidR="0062250D" w:rsidRPr="00221D3C">
        <w:rPr>
          <w:rFonts w:cs="Arial"/>
          <w:lang w:val="mn-MN"/>
        </w:rPr>
        <w:t xml:space="preserve">/ </w:t>
      </w:r>
      <w:proofErr w:type="spellStart"/>
      <w:r w:rsidR="00BA144F" w:rsidRPr="00221D3C">
        <w:rPr>
          <w:rFonts w:cs="Arial"/>
        </w:rPr>
        <w:t>Монгол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хүн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судлалы</w:t>
      </w:r>
      <w:proofErr w:type="spellEnd"/>
      <w:r w:rsidR="005C79FF">
        <w:rPr>
          <w:rFonts w:cs="Arial"/>
          <w:lang w:val="mn-MN"/>
        </w:rPr>
        <w:t>н салбары</w:t>
      </w:r>
      <w:r w:rsidR="00BA144F" w:rsidRPr="00221D3C">
        <w:rPr>
          <w:rFonts w:cs="Arial"/>
        </w:rPr>
        <w:t xml:space="preserve">г </w:t>
      </w:r>
      <w:r w:rsidR="00BA144F" w:rsidRPr="00221D3C">
        <w:rPr>
          <w:rFonts w:cs="Arial"/>
          <w:lang w:val="mn-MN"/>
        </w:rPr>
        <w:t xml:space="preserve">сэргээн </w:t>
      </w:r>
      <w:proofErr w:type="spellStart"/>
      <w:r w:rsidR="00BA144F" w:rsidRPr="00221D3C">
        <w:rPr>
          <w:rFonts w:cs="Arial"/>
        </w:rPr>
        <w:t>хөгжүүлэх</w:t>
      </w:r>
      <w:proofErr w:type="spellEnd"/>
      <w:r w:rsidR="00BA144F" w:rsidRPr="00221D3C">
        <w:rPr>
          <w:rFonts w:cs="Arial"/>
        </w:rPr>
        <w:t xml:space="preserve">, </w:t>
      </w:r>
      <w:r w:rsidR="00BA144F" w:rsidRPr="00221D3C">
        <w:rPr>
          <w:rFonts w:cs="Arial"/>
          <w:lang w:val="mn-MN"/>
        </w:rPr>
        <w:t>М</w:t>
      </w:r>
      <w:proofErr w:type="spellStart"/>
      <w:r w:rsidR="00BA144F" w:rsidRPr="00221D3C">
        <w:rPr>
          <w:rFonts w:cs="Arial"/>
        </w:rPr>
        <w:t>онгол</w:t>
      </w:r>
      <w:proofErr w:type="spellEnd"/>
      <w:r w:rsidR="00BA144F" w:rsidRPr="00221D3C">
        <w:rPr>
          <w:rFonts w:cs="Arial"/>
          <w:lang w:val="mn-MN"/>
        </w:rPr>
        <w:t xml:space="preserve"> </w:t>
      </w:r>
      <w:r w:rsidR="00BE1856">
        <w:rPr>
          <w:rFonts w:cs="Arial"/>
          <w:lang w:val="mn-MN"/>
        </w:rPr>
        <w:t>хүний</w:t>
      </w:r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удмын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сангийн</w:t>
      </w:r>
      <w:proofErr w:type="spellEnd"/>
      <w:r w:rsidR="00BA144F" w:rsidRPr="00221D3C">
        <w:rPr>
          <w:rFonts w:cs="Arial"/>
        </w:rPr>
        <w:t xml:space="preserve">  </w:t>
      </w:r>
      <w:proofErr w:type="spellStart"/>
      <w:r w:rsidR="00BA144F" w:rsidRPr="00221D3C">
        <w:rPr>
          <w:rFonts w:cs="Arial"/>
        </w:rPr>
        <w:t>аюулгүй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байдлыг</w:t>
      </w:r>
      <w:proofErr w:type="spellEnd"/>
      <w:r w:rsidR="00BA144F" w:rsidRPr="00221D3C">
        <w:rPr>
          <w:rFonts w:cs="Arial"/>
        </w:rPr>
        <w:t xml:space="preserve"> </w:t>
      </w:r>
      <w:r w:rsidR="00BA144F" w:rsidRPr="00221D3C">
        <w:rPr>
          <w:rFonts w:cs="Arial"/>
          <w:lang w:val="mn-MN"/>
        </w:rPr>
        <w:t xml:space="preserve">хадгалан </w:t>
      </w:r>
      <w:proofErr w:type="spellStart"/>
      <w:r w:rsidR="00BA144F" w:rsidRPr="00221D3C">
        <w:rPr>
          <w:rFonts w:cs="Arial"/>
        </w:rPr>
        <w:t>хамгаалах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чиглэлээр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A75D77" w:rsidRPr="00221D3C">
        <w:rPr>
          <w:rFonts w:cs="Arial"/>
          <w:bCs/>
        </w:rPr>
        <w:t>Ү</w:t>
      </w:r>
      <w:r w:rsidR="00BA144F" w:rsidRPr="00221D3C">
        <w:rPr>
          <w:rFonts w:cs="Arial"/>
          <w:bCs/>
        </w:rPr>
        <w:t>ндэсний</w:t>
      </w:r>
      <w:proofErr w:type="spellEnd"/>
      <w:r w:rsidR="00BA144F" w:rsidRPr="00221D3C">
        <w:rPr>
          <w:rFonts w:cs="Arial"/>
          <w:bCs/>
        </w:rPr>
        <w:t xml:space="preserve"> </w:t>
      </w:r>
      <w:proofErr w:type="spellStart"/>
      <w:r w:rsidR="00BA144F" w:rsidRPr="00221D3C">
        <w:rPr>
          <w:rFonts w:cs="Arial"/>
          <w:bCs/>
        </w:rPr>
        <w:t>хөтөлбөр</w:t>
      </w:r>
      <w:proofErr w:type="spellEnd"/>
      <w:r w:rsidR="00BA144F" w:rsidRPr="00221D3C">
        <w:rPr>
          <w:rFonts w:cs="Arial"/>
        </w:rPr>
        <w:t xml:space="preserve"> </w:t>
      </w:r>
      <w:proofErr w:type="spellStart"/>
      <w:r w:rsidR="00BA144F" w:rsidRPr="00221D3C">
        <w:rPr>
          <w:rFonts w:cs="Arial"/>
        </w:rPr>
        <w:t>боловсруулж</w:t>
      </w:r>
      <w:proofErr w:type="spellEnd"/>
      <w:r w:rsidR="00BA144F" w:rsidRPr="00221D3C">
        <w:rPr>
          <w:rFonts w:cs="Arial"/>
        </w:rPr>
        <w:t>,</w:t>
      </w:r>
      <w:r w:rsidR="00BA144F" w:rsidRPr="00221D3C">
        <w:rPr>
          <w:rFonts w:cs="Arial"/>
          <w:lang w:val="mn-MN"/>
        </w:rPr>
        <w:t xml:space="preserve"> </w:t>
      </w:r>
      <w:r w:rsidR="004002B5" w:rsidRPr="00221D3C">
        <w:rPr>
          <w:lang w:val="mn-MN"/>
        </w:rPr>
        <w:t>хөтөлбөр</w:t>
      </w:r>
      <w:r w:rsidR="006E73D1" w:rsidRPr="00221D3C">
        <w:rPr>
          <w:lang w:val="mn-MN"/>
        </w:rPr>
        <w:t>ийн төслийг Улсын Их Хурлын 2022</w:t>
      </w:r>
      <w:r w:rsidR="004002B5" w:rsidRPr="00221D3C">
        <w:rPr>
          <w:lang w:val="mn-MN"/>
        </w:rPr>
        <w:t xml:space="preserve"> оны</w:t>
      </w:r>
      <w:r w:rsidR="006E73D1" w:rsidRPr="00221D3C">
        <w:rPr>
          <w:lang w:val="mn-MN"/>
        </w:rPr>
        <w:t xml:space="preserve"> хаврын</w:t>
      </w:r>
      <w:r w:rsidR="004002B5" w:rsidRPr="00221D3C">
        <w:rPr>
          <w:lang w:val="mn-MN"/>
        </w:rPr>
        <w:t xml:space="preserve"> ээлжит чуулганы хугацаанд өргөн мэдүүлэх, </w:t>
      </w:r>
    </w:p>
    <w:p w14:paraId="78B1CFC4" w14:textId="77777777" w:rsidR="004372FE" w:rsidRPr="00221D3C" w:rsidRDefault="004372FE" w:rsidP="004372FE">
      <w:pPr>
        <w:spacing w:after="0" w:line="240" w:lineRule="auto"/>
        <w:ind w:firstLine="1440"/>
        <w:jc w:val="both"/>
        <w:rPr>
          <w:lang w:val="mn-MN"/>
        </w:rPr>
      </w:pPr>
    </w:p>
    <w:p w14:paraId="3AAD0017" w14:textId="15DB694A" w:rsidR="00220871" w:rsidRDefault="0062250D" w:rsidP="004372FE">
      <w:pPr>
        <w:spacing w:after="0" w:line="240" w:lineRule="auto"/>
        <w:ind w:firstLine="1440"/>
        <w:jc w:val="both"/>
        <w:rPr>
          <w:lang w:val="mn-MN"/>
        </w:rPr>
      </w:pPr>
      <w:r w:rsidRPr="00BD2740">
        <w:rPr>
          <w:rFonts w:cs="Arial"/>
          <w:lang w:val="mn-MN"/>
        </w:rPr>
        <w:t xml:space="preserve">2/ </w:t>
      </w:r>
      <w:proofErr w:type="spellStart"/>
      <w:r w:rsidR="00220871" w:rsidRPr="00BD2740">
        <w:rPr>
          <w:rFonts w:cs="Arial"/>
        </w:rPr>
        <w:t>Монгол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Улсын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оршин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тогтнохуйн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нэгэн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тулгуур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үндэс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болох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Монгол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хүний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удмын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санг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цус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ойртолтоос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сэргийл</w:t>
      </w:r>
      <w:proofErr w:type="spellEnd"/>
      <w:r w:rsidR="00220871" w:rsidRPr="00BD2740">
        <w:rPr>
          <w:rFonts w:cs="Arial"/>
          <w:lang w:val="mn-MN"/>
        </w:rPr>
        <w:t>ж</w:t>
      </w:r>
      <w:r w:rsidR="00DE5188">
        <w:rPr>
          <w:rFonts w:cs="Arial"/>
          <w:lang w:val="mn-MN"/>
        </w:rPr>
        <w:t>,</w:t>
      </w:r>
      <w:r w:rsidR="00220871" w:rsidRPr="00BD2740">
        <w:rPr>
          <w:rFonts w:cs="Arial"/>
          <w:lang w:val="mn-MN"/>
        </w:rPr>
        <w:t xml:space="preserve"> цэвэр тунгалаг байлгах </w:t>
      </w:r>
      <w:proofErr w:type="spellStart"/>
      <w:r w:rsidR="00220871" w:rsidRPr="00BD2740">
        <w:rPr>
          <w:rFonts w:cs="Arial"/>
        </w:rPr>
        <w:t>гол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хэрэглүүр</w:t>
      </w:r>
      <w:proofErr w:type="spellEnd"/>
      <w:r w:rsidR="00220871" w:rsidRPr="00BD2740">
        <w:rPr>
          <w:rFonts w:cs="Arial"/>
        </w:rPr>
        <w:t xml:space="preserve"> “</w:t>
      </w:r>
      <w:proofErr w:type="spellStart"/>
      <w:r w:rsidR="00220871" w:rsidRPr="00221D3C">
        <w:rPr>
          <w:rFonts w:cs="Arial"/>
          <w:bCs/>
        </w:rPr>
        <w:t>Угийн</w:t>
      </w:r>
      <w:proofErr w:type="spellEnd"/>
      <w:r w:rsidR="00220871" w:rsidRPr="00221D3C">
        <w:rPr>
          <w:rFonts w:cs="Arial"/>
          <w:bCs/>
        </w:rPr>
        <w:t xml:space="preserve"> </w:t>
      </w:r>
      <w:proofErr w:type="spellStart"/>
      <w:r w:rsidR="00220871" w:rsidRPr="00221D3C">
        <w:rPr>
          <w:rFonts w:cs="Arial"/>
          <w:bCs/>
        </w:rPr>
        <w:t>бичиг</w:t>
      </w:r>
      <w:proofErr w:type="spellEnd"/>
      <w:r w:rsidR="00220871" w:rsidRPr="00BD2740">
        <w:rPr>
          <w:rFonts w:cs="Arial"/>
        </w:rPr>
        <w:t>”-</w:t>
      </w:r>
      <w:proofErr w:type="spellStart"/>
      <w:r w:rsidR="00220871" w:rsidRPr="00BD2740">
        <w:rPr>
          <w:rFonts w:cs="Arial"/>
        </w:rPr>
        <w:t>ийг</w:t>
      </w:r>
      <w:proofErr w:type="spellEnd"/>
      <w:r w:rsidR="00220871" w:rsidRPr="00BD2740">
        <w:rPr>
          <w:rFonts w:cs="Arial"/>
          <w:lang w:val="mn-MN"/>
        </w:rPr>
        <w:t xml:space="preserve"> </w:t>
      </w:r>
      <w:proofErr w:type="spellStart"/>
      <w:r w:rsidR="00220871" w:rsidRPr="00BD2740">
        <w:rPr>
          <w:rFonts w:cs="Arial"/>
        </w:rPr>
        <w:t>өрх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айл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бүрт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шинжлэх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ухааны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үндэстэй</w:t>
      </w:r>
      <w:proofErr w:type="spellEnd"/>
      <w:r w:rsidR="00220871" w:rsidRPr="00BD2740">
        <w:rPr>
          <w:rFonts w:cs="Arial"/>
          <w:lang w:val="mn-MN"/>
        </w:rPr>
        <w:t>,</w:t>
      </w:r>
      <w:r w:rsidR="00220871" w:rsidRPr="00BD2740">
        <w:rPr>
          <w:rFonts w:cs="Arial"/>
        </w:rPr>
        <w:t xml:space="preserve"> </w:t>
      </w:r>
      <w:r w:rsidR="00220871" w:rsidRPr="00BD2740">
        <w:rPr>
          <w:rFonts w:cs="Arial"/>
          <w:lang w:val="mn-MN"/>
        </w:rPr>
        <w:t xml:space="preserve">зөв </w:t>
      </w:r>
      <w:proofErr w:type="spellStart"/>
      <w:r w:rsidR="00220871" w:rsidRPr="00BD2740">
        <w:rPr>
          <w:rFonts w:cs="Arial"/>
        </w:rPr>
        <w:t>аргаар</w:t>
      </w:r>
      <w:proofErr w:type="spellEnd"/>
      <w:r w:rsidR="00220871" w:rsidRPr="00BD2740">
        <w:rPr>
          <w:rFonts w:cs="Arial"/>
        </w:rPr>
        <w:t xml:space="preserve"> </w:t>
      </w:r>
      <w:proofErr w:type="spellStart"/>
      <w:r w:rsidR="00220871" w:rsidRPr="00BD2740">
        <w:rPr>
          <w:rFonts w:cs="Arial"/>
        </w:rPr>
        <w:t>хөтлүүл</w:t>
      </w:r>
      <w:proofErr w:type="spellEnd"/>
      <w:r w:rsidR="00220871" w:rsidRPr="00BD2740">
        <w:rPr>
          <w:rFonts w:cs="Arial"/>
          <w:lang w:val="mn-MN"/>
        </w:rPr>
        <w:t>эн</w:t>
      </w:r>
      <w:r w:rsidR="00220871" w:rsidRPr="00BD2740">
        <w:rPr>
          <w:rFonts w:cs="Arial"/>
        </w:rPr>
        <w:t xml:space="preserve"> </w:t>
      </w:r>
      <w:proofErr w:type="spellStart"/>
      <w:r w:rsidR="002A29D7" w:rsidRPr="00BD2740">
        <w:rPr>
          <w:rFonts w:cs="Arial"/>
        </w:rPr>
        <w:t>хэвшүүлэх</w:t>
      </w:r>
      <w:proofErr w:type="spellEnd"/>
      <w:r w:rsidR="002A29D7" w:rsidRPr="00BD2740">
        <w:rPr>
          <w:rFonts w:cs="Arial"/>
        </w:rPr>
        <w:t xml:space="preserve"> </w:t>
      </w:r>
      <w:proofErr w:type="spellStart"/>
      <w:r w:rsidR="002A29D7" w:rsidRPr="00BD2740">
        <w:rPr>
          <w:rFonts w:cs="Arial"/>
        </w:rPr>
        <w:t>хөтөлбөр</w:t>
      </w:r>
      <w:proofErr w:type="spellEnd"/>
      <w:r w:rsidR="002A29D7" w:rsidRPr="00BD2740">
        <w:rPr>
          <w:rFonts w:cs="Arial"/>
        </w:rPr>
        <w:t xml:space="preserve"> </w:t>
      </w:r>
      <w:proofErr w:type="spellStart"/>
      <w:r w:rsidR="002A29D7" w:rsidRPr="00BD2740">
        <w:rPr>
          <w:rFonts w:cs="Arial"/>
        </w:rPr>
        <w:t>боловсруулж</w:t>
      </w:r>
      <w:proofErr w:type="spellEnd"/>
      <w:r w:rsidR="002A29D7" w:rsidRPr="00BD2740">
        <w:rPr>
          <w:rFonts w:cs="Arial"/>
        </w:rPr>
        <w:t>,</w:t>
      </w:r>
      <w:r w:rsidR="002A29D7" w:rsidRPr="00BD2740">
        <w:rPr>
          <w:rFonts w:cs="Arial"/>
          <w:lang w:val="mn-MN"/>
        </w:rPr>
        <w:t xml:space="preserve"> </w:t>
      </w:r>
      <w:r w:rsidR="00220871" w:rsidRPr="00BD2740">
        <w:rPr>
          <w:lang w:val="mn-MN"/>
        </w:rPr>
        <w:t xml:space="preserve">хэрэгжилтийг хангах ажлыг </w:t>
      </w:r>
      <w:r w:rsidR="002A29D7" w:rsidRPr="00BD2740">
        <w:rPr>
          <w:lang w:val="mn-MN"/>
        </w:rPr>
        <w:t xml:space="preserve">2024 оноос өмнө </w:t>
      </w:r>
      <w:r w:rsidR="00220871" w:rsidRPr="00BD2740">
        <w:rPr>
          <w:lang w:val="mn-MN"/>
        </w:rPr>
        <w:t xml:space="preserve">орон даяар зохион байгуулах, шаардлагатай тохиолдолд </w:t>
      </w:r>
      <w:r w:rsidR="008F0663" w:rsidRPr="00BD2740">
        <w:rPr>
          <w:lang w:val="mn-MN"/>
        </w:rPr>
        <w:t xml:space="preserve">холбогдох </w:t>
      </w:r>
      <w:r w:rsidR="00220871" w:rsidRPr="00BD2740">
        <w:rPr>
          <w:lang w:val="mn-MN"/>
        </w:rPr>
        <w:t xml:space="preserve">судалгаа, мэдээлэлд </w:t>
      </w:r>
      <w:r w:rsidR="005C54B9">
        <w:rPr>
          <w:lang w:val="mn-MN"/>
        </w:rPr>
        <w:t>тулгуурлан</w:t>
      </w:r>
      <w:r w:rsidR="00220871" w:rsidRPr="00BD2740">
        <w:rPr>
          <w:lang w:val="mn-MN"/>
        </w:rPr>
        <w:t xml:space="preserve"> өрхийн </w:t>
      </w:r>
      <w:r w:rsidR="005C54B9">
        <w:rPr>
          <w:lang w:val="mn-MN"/>
        </w:rPr>
        <w:t xml:space="preserve">удмын </w:t>
      </w:r>
      <w:r w:rsidR="00220871" w:rsidRPr="00BD2740">
        <w:rPr>
          <w:lang w:val="mn-MN"/>
        </w:rPr>
        <w:t>ов</w:t>
      </w:r>
      <w:r w:rsidR="008F0663" w:rsidRPr="00BD2740">
        <w:rPr>
          <w:lang w:val="mn-MN"/>
        </w:rPr>
        <w:t>гийн нэрш</w:t>
      </w:r>
      <w:r w:rsidR="00220871" w:rsidRPr="00BD2740">
        <w:rPr>
          <w:lang w:val="mn-MN"/>
        </w:rPr>
        <w:t>лийг</w:t>
      </w:r>
      <w:r w:rsidR="008F0663" w:rsidRPr="00BD2740">
        <w:rPr>
          <w:lang w:val="mn-MN"/>
        </w:rPr>
        <w:t xml:space="preserve"> шинжлэх ухааны үндэс</w:t>
      </w:r>
      <w:r w:rsidR="00220871" w:rsidRPr="00BD2740">
        <w:rPr>
          <w:lang w:val="mn-MN"/>
        </w:rPr>
        <w:t>тэйгээр дахин шинэчлэх арга хэмжээг авах,</w:t>
      </w:r>
    </w:p>
    <w:p w14:paraId="587C83A5" w14:textId="77777777" w:rsidR="004372FE" w:rsidRPr="00BD2740" w:rsidRDefault="004372FE" w:rsidP="004372FE">
      <w:pPr>
        <w:spacing w:after="0" w:line="240" w:lineRule="auto"/>
        <w:ind w:firstLine="1440"/>
        <w:jc w:val="both"/>
        <w:rPr>
          <w:rFonts w:cs="Arial"/>
        </w:rPr>
      </w:pPr>
    </w:p>
    <w:p w14:paraId="19E94049" w14:textId="77777777" w:rsidR="008F0663" w:rsidRDefault="003A0A95" w:rsidP="004372FE">
      <w:pPr>
        <w:spacing w:after="0" w:line="240" w:lineRule="auto"/>
        <w:ind w:firstLine="1440"/>
        <w:jc w:val="both"/>
        <w:rPr>
          <w:rFonts w:cs="Arial"/>
        </w:rPr>
      </w:pPr>
      <w:r w:rsidRPr="00BD2740">
        <w:rPr>
          <w:rFonts w:cs="Arial"/>
          <w:lang w:val="mn-MN"/>
        </w:rPr>
        <w:t>3</w:t>
      </w:r>
      <w:r w:rsidR="0062250D" w:rsidRPr="00BD2740">
        <w:rPr>
          <w:rFonts w:cs="Arial"/>
          <w:lang w:val="mn-MN"/>
        </w:rPr>
        <w:t xml:space="preserve">/ </w:t>
      </w:r>
      <w:proofErr w:type="spellStart"/>
      <w:r w:rsidR="008F0663" w:rsidRPr="00BD2740">
        <w:rPr>
          <w:rFonts w:cs="Arial"/>
        </w:rPr>
        <w:t>М</w:t>
      </w:r>
      <w:r w:rsidR="002F2898">
        <w:rPr>
          <w:rFonts w:cs="Arial"/>
        </w:rPr>
        <w:t>онгол</w:t>
      </w:r>
      <w:proofErr w:type="spellEnd"/>
      <w:r w:rsidR="002F2898">
        <w:rPr>
          <w:rFonts w:cs="Arial"/>
        </w:rPr>
        <w:t xml:space="preserve"> </w:t>
      </w:r>
      <w:proofErr w:type="spellStart"/>
      <w:r w:rsidR="002F2898">
        <w:rPr>
          <w:rFonts w:cs="Arial"/>
        </w:rPr>
        <w:t>Улсын</w:t>
      </w:r>
      <w:proofErr w:type="spellEnd"/>
      <w:r w:rsidR="002F2898">
        <w:rPr>
          <w:rFonts w:cs="Arial"/>
        </w:rPr>
        <w:t xml:space="preserve"> </w:t>
      </w:r>
      <w:proofErr w:type="spellStart"/>
      <w:r w:rsidR="002F2898">
        <w:rPr>
          <w:rFonts w:cs="Arial"/>
        </w:rPr>
        <w:t>хүн</w:t>
      </w:r>
      <w:proofErr w:type="spellEnd"/>
      <w:r w:rsidR="002F2898">
        <w:rPr>
          <w:rFonts w:cs="Arial"/>
        </w:rPr>
        <w:t xml:space="preserve"> </w:t>
      </w:r>
      <w:proofErr w:type="spellStart"/>
      <w:r w:rsidR="002F2898">
        <w:rPr>
          <w:rFonts w:cs="Arial"/>
        </w:rPr>
        <w:t>ам</w:t>
      </w:r>
      <w:proofErr w:type="spellEnd"/>
      <w:r w:rsidR="002F2898">
        <w:rPr>
          <w:rFonts w:cs="Arial"/>
        </w:rPr>
        <w:t xml:space="preserve"> </w:t>
      </w:r>
      <w:proofErr w:type="spellStart"/>
      <w:r w:rsidR="002F2898">
        <w:rPr>
          <w:rFonts w:cs="Arial"/>
        </w:rPr>
        <w:t>зүйн</w:t>
      </w:r>
      <w:proofErr w:type="spellEnd"/>
      <w:r w:rsidR="002F2898">
        <w:rPr>
          <w:rFonts w:cs="Arial"/>
        </w:rPr>
        <w:t xml:space="preserve"> </w:t>
      </w:r>
      <w:proofErr w:type="spellStart"/>
      <w:r w:rsidR="002F2898">
        <w:rPr>
          <w:rFonts w:cs="Arial"/>
        </w:rPr>
        <w:t>бодлогын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хэрэгжилтийг</w:t>
      </w:r>
      <w:proofErr w:type="spellEnd"/>
      <w:r w:rsidR="008F0663" w:rsidRPr="00BD2740">
        <w:rPr>
          <w:rFonts w:cs="Arial"/>
        </w:rPr>
        <w:t xml:space="preserve"> </w:t>
      </w:r>
      <w:r w:rsidR="002F2898">
        <w:rPr>
          <w:rFonts w:cs="Arial"/>
          <w:lang w:val="mn-MN"/>
        </w:rPr>
        <w:t xml:space="preserve">хангах, </w:t>
      </w:r>
      <w:proofErr w:type="spellStart"/>
      <w:r w:rsidR="008F0663" w:rsidRPr="00BD2740">
        <w:rPr>
          <w:rFonts w:cs="Arial"/>
        </w:rPr>
        <w:t>удирдан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зохион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байгуулах</w:t>
      </w:r>
      <w:proofErr w:type="spellEnd"/>
      <w:r w:rsidR="008F0663" w:rsidRPr="00BD2740">
        <w:rPr>
          <w:rFonts w:cs="Arial"/>
        </w:rPr>
        <w:t xml:space="preserve">, </w:t>
      </w:r>
      <w:proofErr w:type="spellStart"/>
      <w:r w:rsidR="008F0663" w:rsidRPr="00BD2740">
        <w:rPr>
          <w:rFonts w:cs="Arial"/>
        </w:rPr>
        <w:t>зохицуулах</w:t>
      </w:r>
      <w:proofErr w:type="spellEnd"/>
      <w:r w:rsidR="008F0663" w:rsidRPr="00BD2740">
        <w:rPr>
          <w:rFonts w:cs="Arial"/>
        </w:rPr>
        <w:t xml:space="preserve">, </w:t>
      </w:r>
      <w:proofErr w:type="spellStart"/>
      <w:r w:rsidR="008F0663" w:rsidRPr="00BD2740">
        <w:rPr>
          <w:rFonts w:cs="Arial"/>
        </w:rPr>
        <w:t>хяналт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тавих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үүрэг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бүхий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E309B4">
        <w:rPr>
          <w:rFonts w:cs="Arial"/>
          <w:bCs/>
        </w:rPr>
        <w:t>төрийн</w:t>
      </w:r>
      <w:proofErr w:type="spellEnd"/>
      <w:r w:rsidR="008F0663" w:rsidRPr="00E309B4">
        <w:rPr>
          <w:rFonts w:cs="Arial"/>
          <w:bCs/>
        </w:rPr>
        <w:t xml:space="preserve"> </w:t>
      </w:r>
      <w:proofErr w:type="spellStart"/>
      <w:r w:rsidR="008F0663" w:rsidRPr="00E309B4">
        <w:rPr>
          <w:rFonts w:cs="Arial"/>
          <w:bCs/>
        </w:rPr>
        <w:t>бүтцийг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бий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болгох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шийдвэрийг</w:t>
      </w:r>
      <w:proofErr w:type="spellEnd"/>
      <w:r w:rsidR="008F0663" w:rsidRPr="00BD2740">
        <w:rPr>
          <w:rFonts w:cs="Arial"/>
        </w:rPr>
        <w:t xml:space="preserve"> 2021 </w:t>
      </w:r>
      <w:proofErr w:type="spellStart"/>
      <w:r w:rsidR="008F0663" w:rsidRPr="00BD2740">
        <w:rPr>
          <w:rFonts w:cs="Arial"/>
        </w:rPr>
        <w:t>онд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багтаан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гаргаж</w:t>
      </w:r>
      <w:proofErr w:type="spellEnd"/>
      <w:r w:rsidR="008F0663" w:rsidRPr="00BD2740">
        <w:rPr>
          <w:rFonts w:cs="Arial"/>
        </w:rPr>
        <w:t xml:space="preserve">, </w:t>
      </w:r>
      <w:proofErr w:type="spellStart"/>
      <w:r w:rsidR="008F0663" w:rsidRPr="00BD2740">
        <w:rPr>
          <w:rFonts w:cs="Arial"/>
        </w:rPr>
        <w:t>хэрэгжүүлэх</w:t>
      </w:r>
      <w:proofErr w:type="spellEnd"/>
      <w:r w:rsidR="008F0663" w:rsidRPr="00BD2740">
        <w:rPr>
          <w:rFonts w:cs="Arial"/>
        </w:rPr>
        <w:t>,</w:t>
      </w:r>
    </w:p>
    <w:p w14:paraId="3BD32B15" w14:textId="77777777" w:rsidR="004372FE" w:rsidRPr="00BD2740" w:rsidRDefault="004372FE" w:rsidP="004372FE">
      <w:pPr>
        <w:spacing w:after="0" w:line="240" w:lineRule="auto"/>
        <w:ind w:firstLine="1440"/>
        <w:jc w:val="both"/>
        <w:rPr>
          <w:lang w:val="mn-MN"/>
        </w:rPr>
      </w:pPr>
    </w:p>
    <w:p w14:paraId="2453E067" w14:textId="3D881BD6" w:rsidR="008F0663" w:rsidRDefault="003A0A95" w:rsidP="004372FE">
      <w:pPr>
        <w:spacing w:after="0" w:line="240" w:lineRule="auto"/>
        <w:ind w:firstLine="1440"/>
        <w:jc w:val="both"/>
        <w:rPr>
          <w:rFonts w:cs="Arial"/>
        </w:rPr>
      </w:pPr>
      <w:r w:rsidRPr="00BD2740">
        <w:rPr>
          <w:lang w:val="mn-MN"/>
        </w:rPr>
        <w:t>4</w:t>
      </w:r>
      <w:r w:rsidR="0062250D" w:rsidRPr="00BD2740">
        <w:rPr>
          <w:lang w:val="mn-MN"/>
        </w:rPr>
        <w:t xml:space="preserve">/ </w:t>
      </w:r>
      <w:r w:rsidR="008D196D" w:rsidRPr="00BD2740">
        <w:rPr>
          <w:lang w:val="mn-MN"/>
        </w:rPr>
        <w:t>Монгол Улсын нийгэм, эдийн засгийн тогтолцоо, засаг захиргаа</w:t>
      </w:r>
      <w:r w:rsidR="005C54B9">
        <w:rPr>
          <w:lang w:val="mn-MN"/>
        </w:rPr>
        <w:t>,</w:t>
      </w:r>
      <w:r w:rsidR="008D196D" w:rsidRPr="00BD2740">
        <w:rPr>
          <w:lang w:val="mn-MN"/>
        </w:rPr>
        <w:t xml:space="preserve"> нутаг дэвсгэрийн зохион байгуулалт, хүн амын боловсрол, мэргэжил, ажиллах хүчний</w:t>
      </w:r>
      <w:r w:rsidR="004372FE">
        <w:rPr>
          <w:lang w:val="mn-MN"/>
        </w:rPr>
        <w:t xml:space="preserve"> нөөц, </w:t>
      </w:r>
      <w:proofErr w:type="spellStart"/>
      <w:r w:rsidR="008F0663" w:rsidRPr="00BD2740">
        <w:rPr>
          <w:rFonts w:cs="Arial"/>
        </w:rPr>
        <w:t>суурьшлын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нягтралтай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уялдсан</w:t>
      </w:r>
      <w:proofErr w:type="spellEnd"/>
      <w:r w:rsidR="008F0663" w:rsidRPr="00BD2740">
        <w:rPr>
          <w:rFonts w:cs="Arial"/>
        </w:rPr>
        <w:t>,</w:t>
      </w:r>
      <w:r w:rsidR="008F0663" w:rsidRPr="00BD2740">
        <w:rPr>
          <w:rFonts w:cs="Arial"/>
          <w:lang w:val="mn-MN"/>
        </w:rPr>
        <w:t xml:space="preserve"> </w:t>
      </w:r>
      <w:proofErr w:type="spellStart"/>
      <w:r w:rsidR="008F0663" w:rsidRPr="00BD2740">
        <w:rPr>
          <w:rFonts w:cs="Arial"/>
        </w:rPr>
        <w:t>төвлөрлийн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эсрэг</w:t>
      </w:r>
      <w:proofErr w:type="spellEnd"/>
      <w:r w:rsidR="008F0663" w:rsidRPr="00BD2740">
        <w:rPr>
          <w:rFonts w:cs="Arial"/>
        </w:rPr>
        <w:t xml:space="preserve"> </w:t>
      </w:r>
      <w:r w:rsidR="002858B1" w:rsidRPr="00E309B4">
        <w:rPr>
          <w:rFonts w:cs="Arial"/>
          <w:lang w:val="mn-MN"/>
        </w:rPr>
        <w:t xml:space="preserve">дотоод </w:t>
      </w:r>
      <w:proofErr w:type="spellStart"/>
      <w:r w:rsidR="008F0663" w:rsidRPr="00E309B4">
        <w:rPr>
          <w:rFonts w:cs="Arial"/>
        </w:rPr>
        <w:t>шилжилт</w:t>
      </w:r>
      <w:proofErr w:type="spellEnd"/>
      <w:r w:rsidR="008F0663" w:rsidRPr="00E309B4">
        <w:rPr>
          <w:rFonts w:cs="Arial"/>
        </w:rPr>
        <w:t xml:space="preserve"> </w:t>
      </w:r>
      <w:proofErr w:type="spellStart"/>
      <w:r w:rsidR="008F0663" w:rsidRPr="00E309B4">
        <w:rPr>
          <w:rFonts w:cs="Arial"/>
        </w:rPr>
        <w:t>хөдөлгөөнийг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тэтгэх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бодлого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боловсруулан</w:t>
      </w:r>
      <w:proofErr w:type="spellEnd"/>
      <w:r w:rsidR="008F0663" w:rsidRPr="00BD2740">
        <w:rPr>
          <w:rFonts w:cs="Arial"/>
        </w:rPr>
        <w:t xml:space="preserve"> </w:t>
      </w:r>
      <w:proofErr w:type="spellStart"/>
      <w:r w:rsidR="008F0663" w:rsidRPr="00BD2740">
        <w:rPr>
          <w:rFonts w:cs="Arial"/>
        </w:rPr>
        <w:t>хэрэгжүүлэх</w:t>
      </w:r>
      <w:proofErr w:type="spellEnd"/>
      <w:r w:rsidR="008F0663" w:rsidRPr="00BD2740">
        <w:rPr>
          <w:rFonts w:cs="Arial"/>
        </w:rPr>
        <w:t>,</w:t>
      </w:r>
    </w:p>
    <w:p w14:paraId="2F288BD0" w14:textId="77777777" w:rsidR="004372FE" w:rsidRPr="00BD2740" w:rsidRDefault="004372FE" w:rsidP="004372FE">
      <w:pPr>
        <w:spacing w:after="0" w:line="240" w:lineRule="auto"/>
        <w:ind w:firstLine="1440"/>
        <w:jc w:val="both"/>
        <w:rPr>
          <w:rFonts w:cs="Arial"/>
        </w:rPr>
      </w:pPr>
    </w:p>
    <w:p w14:paraId="40D48584" w14:textId="77777777" w:rsidR="002858B1" w:rsidRDefault="003A0A95" w:rsidP="004372FE">
      <w:pPr>
        <w:spacing w:after="0" w:line="240" w:lineRule="auto"/>
        <w:ind w:firstLine="1440"/>
        <w:jc w:val="both"/>
        <w:rPr>
          <w:rFonts w:cs="Arial"/>
          <w:lang w:val="mn-MN"/>
        </w:rPr>
      </w:pPr>
      <w:r w:rsidRPr="00BD2740">
        <w:rPr>
          <w:rFonts w:cs="Arial"/>
          <w:lang w:val="mn-MN"/>
        </w:rPr>
        <w:t>5</w:t>
      </w:r>
      <w:r w:rsidR="0062250D" w:rsidRPr="00BD2740">
        <w:rPr>
          <w:rFonts w:cs="Arial"/>
          <w:lang w:val="mn-MN"/>
        </w:rPr>
        <w:t>/</w:t>
      </w:r>
      <w:r w:rsidR="0062250D" w:rsidRPr="00BD2740">
        <w:rPr>
          <w:rFonts w:cs="Arial"/>
          <w:b/>
          <w:lang w:val="mn-MN"/>
        </w:rPr>
        <w:t xml:space="preserve"> </w:t>
      </w:r>
      <w:r w:rsidR="008F0663" w:rsidRPr="00E309B4">
        <w:rPr>
          <w:rFonts w:cs="Arial"/>
          <w:lang w:val="mn-MN"/>
        </w:rPr>
        <w:t>Гадаад</w:t>
      </w:r>
      <w:r w:rsidR="008F0663" w:rsidRPr="00BD2740">
        <w:rPr>
          <w:rFonts w:cs="Arial"/>
          <w:b/>
          <w:lang w:val="mn-MN"/>
        </w:rPr>
        <w:t xml:space="preserve"> </w:t>
      </w:r>
      <w:r w:rsidR="008F0663" w:rsidRPr="00BD2740">
        <w:rPr>
          <w:rFonts w:cs="Arial"/>
          <w:lang w:val="mn-MN"/>
        </w:rPr>
        <w:t xml:space="preserve">улсад ажиллаж, амьдарч буй иргэдээ эх орондоо ирэх таатай орчин </w:t>
      </w:r>
      <w:r w:rsidR="002858B1" w:rsidRPr="00BD2740">
        <w:rPr>
          <w:rFonts w:cs="Arial"/>
          <w:lang w:val="mn-MN"/>
        </w:rPr>
        <w:t xml:space="preserve">нөхцөлийг </w:t>
      </w:r>
      <w:r w:rsidR="008F0663" w:rsidRPr="00BD2740">
        <w:rPr>
          <w:rFonts w:cs="Arial"/>
          <w:lang w:val="mn-MN"/>
        </w:rPr>
        <w:t>бүрдүүлэх, тэдний эзэмшсэн мэдлэг, чадварыг улсын хөгжилд бүрэн дүүрэн ашиглах бодлого боловсруулан хэрэгжүүлэх,</w:t>
      </w:r>
    </w:p>
    <w:p w14:paraId="41887378" w14:textId="77777777" w:rsidR="004372FE" w:rsidRPr="00BD2740" w:rsidRDefault="004372FE" w:rsidP="004372FE">
      <w:pPr>
        <w:spacing w:after="0" w:line="240" w:lineRule="auto"/>
        <w:ind w:firstLine="1440"/>
        <w:jc w:val="both"/>
        <w:rPr>
          <w:lang w:val="mn-MN"/>
        </w:rPr>
      </w:pPr>
    </w:p>
    <w:p w14:paraId="1887A540" w14:textId="77777777" w:rsidR="00147383" w:rsidRDefault="004372FE" w:rsidP="00147383">
      <w:pPr>
        <w:spacing w:after="0" w:line="240" w:lineRule="auto"/>
        <w:ind w:firstLine="1440"/>
        <w:jc w:val="both"/>
        <w:rPr>
          <w:lang w:val="mn-MN"/>
        </w:rPr>
      </w:pPr>
      <w:r>
        <w:rPr>
          <w:lang w:val="mn-MN"/>
        </w:rPr>
        <w:t>6</w:t>
      </w:r>
      <w:r w:rsidR="0062250D" w:rsidRPr="00BD2740">
        <w:rPr>
          <w:lang w:val="mn-MN"/>
        </w:rPr>
        <w:t xml:space="preserve">/ </w:t>
      </w:r>
      <w:r w:rsidR="00B873B4" w:rsidRPr="00B873B4">
        <w:rPr>
          <w:lang w:val="mn-MN"/>
        </w:rPr>
        <w:t>Монгол Улсын хүн амын өсөлт, нөхөн үржихүй, гэр бүлийн тогтвортой хөгжлийг дэмжих төрийн бодлогыг оновчтой бэхжүүлэх үүднээс,</w:t>
      </w:r>
    </w:p>
    <w:p w14:paraId="47355636" w14:textId="77777777" w:rsidR="00147383" w:rsidRDefault="00147383" w:rsidP="00147383">
      <w:pPr>
        <w:spacing w:after="0" w:line="240" w:lineRule="auto"/>
        <w:ind w:firstLine="1440"/>
        <w:jc w:val="both"/>
        <w:rPr>
          <w:lang w:val="mn-MN"/>
        </w:rPr>
      </w:pPr>
    </w:p>
    <w:p w14:paraId="2E6D5699" w14:textId="26DB5414" w:rsidR="00147383" w:rsidRPr="00B873B4" w:rsidRDefault="00147383" w:rsidP="00147383">
      <w:pPr>
        <w:spacing w:after="0" w:line="240" w:lineRule="auto"/>
        <w:ind w:firstLine="1440"/>
        <w:jc w:val="both"/>
        <w:rPr>
          <w:lang w:val="mn-MN"/>
        </w:rPr>
      </w:pPr>
      <w:r w:rsidRPr="00B873B4">
        <w:rPr>
          <w:lang w:val="mn-MN"/>
        </w:rPr>
        <w:t xml:space="preserve">6.1/ Эхийг жирэмсэн болсон цагаас нь эхлэн сэтгэлзүйн болон, шаардлагатай эмчилгээ, сувилгаанд </w:t>
      </w:r>
      <w:r>
        <w:rPr>
          <w:lang w:val="mn-MN"/>
        </w:rPr>
        <w:t>бүрэн хамрагдаж</w:t>
      </w:r>
      <w:r>
        <w:t xml:space="preserve">, </w:t>
      </w:r>
      <w:r>
        <w:rPr>
          <w:lang w:val="mn-MN"/>
        </w:rPr>
        <w:t>э</w:t>
      </w:r>
      <w:r w:rsidRPr="00B873B4">
        <w:rPr>
          <w:lang w:val="mn-MN"/>
        </w:rPr>
        <w:t xml:space="preserve">мнэлгийн онцгой хяналтан </w:t>
      </w:r>
      <w:r w:rsidRPr="00B873B4">
        <w:rPr>
          <w:lang w:val="mn-MN"/>
        </w:rPr>
        <w:lastRenderedPageBreak/>
        <w:t xml:space="preserve">дор эсэн мэнд амаржих, амаржсаны дараа асаргаа сувилгаанд 7-14 хоног </w:t>
      </w:r>
      <w:r>
        <w:rPr>
          <w:lang w:val="mn-MN"/>
        </w:rPr>
        <w:t xml:space="preserve">Эрүүл мэндийн </w:t>
      </w:r>
      <w:r w:rsidRPr="00B873B4">
        <w:rPr>
          <w:lang w:val="mn-MN"/>
        </w:rPr>
        <w:t>даатгалаараа сувилуулах эрхтэй байх төр хувийн хэвшлийн хамтарсан тогтолцоо бүрдүүлэх.</w:t>
      </w:r>
    </w:p>
    <w:p w14:paraId="56849484" w14:textId="77777777" w:rsidR="00147383" w:rsidRDefault="00147383" w:rsidP="00B873B4">
      <w:pPr>
        <w:spacing w:after="0" w:line="240" w:lineRule="auto"/>
        <w:ind w:firstLine="1440"/>
        <w:jc w:val="both"/>
        <w:rPr>
          <w:lang w:val="mn-MN"/>
        </w:rPr>
      </w:pPr>
    </w:p>
    <w:p w14:paraId="384D4D75" w14:textId="2E267414" w:rsidR="00B873B4" w:rsidRPr="00B873B4" w:rsidRDefault="004372FE" w:rsidP="00B873B4">
      <w:pPr>
        <w:spacing w:after="0" w:line="240" w:lineRule="auto"/>
        <w:ind w:firstLine="1440"/>
        <w:jc w:val="both"/>
      </w:pPr>
      <w:r>
        <w:rPr>
          <w:lang w:val="mn-MN"/>
        </w:rPr>
        <w:t>6</w:t>
      </w:r>
      <w:r w:rsidR="00040BD1" w:rsidRPr="00BD2740">
        <w:rPr>
          <w:lang w:val="mn-MN"/>
        </w:rPr>
        <w:t xml:space="preserve">.2/ </w:t>
      </w:r>
      <w:r>
        <w:rPr>
          <w:lang w:val="mn-MN"/>
        </w:rPr>
        <w:t xml:space="preserve">6 болон түүнээс </w:t>
      </w:r>
      <w:r w:rsidR="00482CE0" w:rsidRPr="00BD2740">
        <w:rPr>
          <w:lang w:val="mn-MN"/>
        </w:rPr>
        <w:t xml:space="preserve">дээш хүүхэд төрүүлсэн </w:t>
      </w:r>
      <w:r w:rsidR="00B873B4" w:rsidRPr="00B873B4">
        <w:rPr>
          <w:lang w:val="mn-MN"/>
        </w:rPr>
        <w:t>гэр бүлийг нэг удаад орон сууц худалдан авах урьдчилгаа төлбөрт нь  төрөөс  дэмжлэг үзүүлдэг байх эрх зүйн орчинг бүрдүүлэх</w:t>
      </w:r>
    </w:p>
    <w:p w14:paraId="001604E4" w14:textId="77777777" w:rsidR="00A92563" w:rsidRPr="00BD2740" w:rsidRDefault="00A92563" w:rsidP="004372FE">
      <w:pPr>
        <w:spacing w:after="0" w:line="240" w:lineRule="auto"/>
        <w:ind w:firstLine="1440"/>
        <w:jc w:val="both"/>
        <w:rPr>
          <w:lang w:val="mn-MN"/>
        </w:rPr>
      </w:pPr>
    </w:p>
    <w:p w14:paraId="74DA74BB" w14:textId="277EAB73" w:rsidR="00EF4E6D" w:rsidRPr="00BD2740" w:rsidRDefault="004372FE" w:rsidP="004372FE">
      <w:pPr>
        <w:spacing w:after="0" w:line="240" w:lineRule="auto"/>
        <w:ind w:firstLine="1440"/>
        <w:jc w:val="both"/>
        <w:rPr>
          <w:lang w:val="mn-MN"/>
        </w:rPr>
      </w:pPr>
      <w:r>
        <w:rPr>
          <w:rFonts w:cs="Arial"/>
          <w:lang w:val="mn-MN"/>
        </w:rPr>
        <w:t>7</w:t>
      </w:r>
      <w:r w:rsidR="0062250D" w:rsidRPr="00BD2740">
        <w:rPr>
          <w:rFonts w:cs="Arial"/>
          <w:lang w:val="mn-MN"/>
        </w:rPr>
        <w:t xml:space="preserve">/ </w:t>
      </w:r>
      <w:r w:rsidR="00693F46">
        <w:rPr>
          <w:rFonts w:cs="Arial"/>
          <w:lang w:val="mn-MN"/>
        </w:rPr>
        <w:t>Архидан согтууралт, мансуурах</w:t>
      </w:r>
      <w:r w:rsidR="007136ED" w:rsidRPr="00BD2740">
        <w:rPr>
          <w:rFonts w:cs="Arial"/>
          <w:lang w:val="mn-MN"/>
        </w:rPr>
        <w:t xml:space="preserve">тай тэмцэх үр дүнтэй арга замыг тодорхойлж, холбогдох төрийн бүтэц, тогтолцоог бэхжүүлэн, </w:t>
      </w:r>
      <w:r w:rsidR="003C4E2D">
        <w:rPr>
          <w:rFonts w:cs="Arial"/>
          <w:lang w:val="mn-MN"/>
        </w:rPr>
        <w:t xml:space="preserve">түүнтэй тэмцэх, урьдчилан сэргийлэх </w:t>
      </w:r>
      <w:r w:rsidR="007136ED" w:rsidRPr="00BD2740">
        <w:rPr>
          <w:rFonts w:cs="Arial"/>
          <w:lang w:val="mn-MN"/>
        </w:rPr>
        <w:t>ажлыг эрчимжүүлэх арга хэмжээ авах,</w:t>
      </w:r>
      <w:r w:rsidR="007136ED" w:rsidRPr="00BD2740">
        <w:rPr>
          <w:rFonts w:cs="Arial"/>
        </w:rPr>
        <w:t xml:space="preserve"> </w:t>
      </w:r>
    </w:p>
    <w:p w14:paraId="41842688" w14:textId="77777777" w:rsidR="004372FE" w:rsidRDefault="00A75D77" w:rsidP="004372FE">
      <w:pPr>
        <w:tabs>
          <w:tab w:val="left" w:pos="142"/>
        </w:tabs>
        <w:spacing w:after="0" w:line="240" w:lineRule="auto"/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</w:p>
    <w:p w14:paraId="7BBD2603" w14:textId="410CCC91" w:rsidR="00655522" w:rsidRPr="00A75D77" w:rsidRDefault="004372FE" w:rsidP="004372FE">
      <w:pPr>
        <w:tabs>
          <w:tab w:val="left" w:pos="142"/>
        </w:tabs>
        <w:spacing w:after="0" w:line="240" w:lineRule="auto"/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  <w:r w:rsidR="00A75D77">
        <w:rPr>
          <w:lang w:val="mn-MN"/>
        </w:rPr>
        <w:t xml:space="preserve">2. </w:t>
      </w:r>
      <w:r w:rsidR="00655522" w:rsidRPr="00A75D77">
        <w:rPr>
          <w:lang w:val="mn-MN"/>
        </w:rPr>
        <w:t xml:space="preserve">Энэ тогтоолын хэрэгжилтэд хяналт тавьж ажиллахыг Монгол Улсын Их Хурлын </w:t>
      </w:r>
      <w:r w:rsidR="0085571C" w:rsidRPr="00A75D77">
        <w:rPr>
          <w:lang w:val="mn-MN"/>
        </w:rPr>
        <w:t xml:space="preserve">Аюулгүй байдал, гадаад бодлогын </w:t>
      </w:r>
      <w:r w:rsidR="00655522" w:rsidRPr="00A75D77">
        <w:rPr>
          <w:lang w:val="mn-MN"/>
        </w:rPr>
        <w:t xml:space="preserve">байнгын хороо </w:t>
      </w:r>
      <w:r w:rsidR="00655522">
        <w:t>/</w:t>
      </w:r>
      <w:r w:rsidR="0085571C" w:rsidRPr="00A75D77">
        <w:rPr>
          <w:lang w:val="mn-MN"/>
        </w:rPr>
        <w:t>Б</w:t>
      </w:r>
      <w:r w:rsidR="00655522" w:rsidRPr="00A75D77">
        <w:rPr>
          <w:lang w:val="mn-MN"/>
        </w:rPr>
        <w:t>.</w:t>
      </w:r>
      <w:r w:rsidR="0085571C" w:rsidRPr="00A75D77">
        <w:rPr>
          <w:lang w:val="mn-MN"/>
        </w:rPr>
        <w:t>Баттөмөр</w:t>
      </w:r>
      <w:r w:rsidR="00655522">
        <w:t>/</w:t>
      </w:r>
      <w:r w:rsidR="00655522" w:rsidRPr="00A75D77">
        <w:rPr>
          <w:lang w:val="mn-MN"/>
        </w:rPr>
        <w:t>-т даалгасугай.</w:t>
      </w:r>
    </w:p>
    <w:p w14:paraId="22683980" w14:textId="77777777" w:rsidR="00655522" w:rsidRDefault="00655522" w:rsidP="004372FE">
      <w:pPr>
        <w:tabs>
          <w:tab w:val="left" w:pos="142"/>
        </w:tabs>
        <w:spacing w:after="0" w:line="240" w:lineRule="auto"/>
        <w:jc w:val="both"/>
        <w:rPr>
          <w:lang w:val="mn-MN"/>
        </w:rPr>
      </w:pPr>
    </w:p>
    <w:p w14:paraId="1372B972" w14:textId="77777777" w:rsidR="00655522" w:rsidRDefault="00655522" w:rsidP="004372FE">
      <w:pPr>
        <w:tabs>
          <w:tab w:val="left" w:pos="142"/>
        </w:tabs>
        <w:spacing w:after="0" w:line="240" w:lineRule="auto"/>
        <w:jc w:val="both"/>
        <w:rPr>
          <w:lang w:val="mn-MN"/>
        </w:rPr>
      </w:pPr>
    </w:p>
    <w:p w14:paraId="33410B01" w14:textId="77777777" w:rsidR="00655522" w:rsidRPr="00655522" w:rsidRDefault="0028697F" w:rsidP="004372FE">
      <w:pPr>
        <w:tabs>
          <w:tab w:val="left" w:pos="142"/>
        </w:tabs>
        <w:spacing w:after="0" w:line="240" w:lineRule="auto"/>
        <w:jc w:val="center"/>
        <w:rPr>
          <w:lang w:val="mn-MN"/>
        </w:rPr>
      </w:pPr>
      <w:r>
        <w:rPr>
          <w:lang w:val="mn-MN"/>
        </w:rPr>
        <w:t>Гарын үсэг</w:t>
      </w:r>
    </w:p>
    <w:p w14:paraId="614FEEDE" w14:textId="77777777" w:rsidR="0016630D" w:rsidRDefault="0016630D" w:rsidP="0028697F">
      <w:pPr>
        <w:spacing w:after="0" w:line="276" w:lineRule="auto"/>
        <w:ind w:left="720"/>
        <w:rPr>
          <w:lang w:val="mn-MN"/>
        </w:rPr>
      </w:pPr>
    </w:p>
    <w:p w14:paraId="528B9BC1" w14:textId="77777777" w:rsidR="0016630D" w:rsidRPr="0093035E" w:rsidRDefault="0016630D" w:rsidP="0028697F">
      <w:pPr>
        <w:spacing w:after="0" w:line="276" w:lineRule="auto"/>
        <w:ind w:left="720"/>
      </w:pPr>
    </w:p>
    <w:p w14:paraId="4C79840E" w14:textId="77777777" w:rsidR="00B873B4" w:rsidRDefault="00B873B4" w:rsidP="00B873B4">
      <w:pPr>
        <w:spacing w:after="0" w:line="276" w:lineRule="auto"/>
        <w:rPr>
          <w:lang w:val="mn-MN"/>
        </w:rPr>
      </w:pPr>
    </w:p>
    <w:p w14:paraId="6CCBFB61" w14:textId="77777777" w:rsidR="00B873B4" w:rsidRDefault="00B873B4" w:rsidP="00B873B4">
      <w:pPr>
        <w:spacing w:after="0" w:line="276" w:lineRule="auto"/>
        <w:rPr>
          <w:lang w:val="mn-MN"/>
        </w:rPr>
      </w:pPr>
    </w:p>
    <w:p w14:paraId="7DDA2DB5" w14:textId="77777777" w:rsidR="008B30EE" w:rsidRDefault="00430EB7" w:rsidP="0028697F">
      <w:pPr>
        <w:spacing w:line="276" w:lineRule="auto"/>
      </w:pPr>
    </w:p>
    <w:sectPr w:rsidR="008B30EE" w:rsidSect="00D21BEB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6221" w14:textId="77777777" w:rsidR="00430EB7" w:rsidRDefault="00430EB7" w:rsidP="00BA144F">
      <w:pPr>
        <w:spacing w:after="0" w:line="240" w:lineRule="auto"/>
      </w:pPr>
      <w:r>
        <w:separator/>
      </w:r>
    </w:p>
  </w:endnote>
  <w:endnote w:type="continuationSeparator" w:id="0">
    <w:p w14:paraId="4F5D6F0F" w14:textId="77777777" w:rsidR="00430EB7" w:rsidRDefault="00430EB7" w:rsidP="00BA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D5A5A" w14:textId="77777777" w:rsidR="00430EB7" w:rsidRDefault="00430EB7" w:rsidP="00BA144F">
      <w:pPr>
        <w:spacing w:after="0" w:line="240" w:lineRule="auto"/>
      </w:pPr>
      <w:r>
        <w:separator/>
      </w:r>
    </w:p>
  </w:footnote>
  <w:footnote w:type="continuationSeparator" w:id="0">
    <w:p w14:paraId="328ADEFC" w14:textId="77777777" w:rsidR="00430EB7" w:rsidRDefault="00430EB7" w:rsidP="00BA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2F62"/>
    <w:multiLevelType w:val="hybridMultilevel"/>
    <w:tmpl w:val="0194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729FE"/>
    <w:multiLevelType w:val="hybridMultilevel"/>
    <w:tmpl w:val="5B84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E2742"/>
    <w:multiLevelType w:val="hybridMultilevel"/>
    <w:tmpl w:val="48AE8F2C"/>
    <w:lvl w:ilvl="0" w:tplc="20863804">
      <w:start w:val="1"/>
      <w:numFmt w:val="decimal"/>
      <w:lvlText w:val="%1."/>
      <w:lvlJc w:val="left"/>
      <w:pPr>
        <w:ind w:left="149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>
    <w:nsid w:val="792146EA"/>
    <w:multiLevelType w:val="multilevel"/>
    <w:tmpl w:val="BFC67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EF97D1D"/>
    <w:multiLevelType w:val="multilevel"/>
    <w:tmpl w:val="BFC67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0D"/>
    <w:rsid w:val="00040BD1"/>
    <w:rsid w:val="0009589E"/>
    <w:rsid w:val="000D2AF8"/>
    <w:rsid w:val="000D3545"/>
    <w:rsid w:val="000F232F"/>
    <w:rsid w:val="0011363C"/>
    <w:rsid w:val="00147383"/>
    <w:rsid w:val="0015152B"/>
    <w:rsid w:val="0016630D"/>
    <w:rsid w:val="001773A1"/>
    <w:rsid w:val="00220871"/>
    <w:rsid w:val="00221D3C"/>
    <w:rsid w:val="0022285D"/>
    <w:rsid w:val="00233096"/>
    <w:rsid w:val="00237218"/>
    <w:rsid w:val="00242948"/>
    <w:rsid w:val="002633D9"/>
    <w:rsid w:val="00266E3A"/>
    <w:rsid w:val="002858B1"/>
    <w:rsid w:val="0028697F"/>
    <w:rsid w:val="002A29D7"/>
    <w:rsid w:val="002A6EF2"/>
    <w:rsid w:val="002F2898"/>
    <w:rsid w:val="003010A6"/>
    <w:rsid w:val="00323079"/>
    <w:rsid w:val="00323A5C"/>
    <w:rsid w:val="003260B5"/>
    <w:rsid w:val="00340412"/>
    <w:rsid w:val="00341EF8"/>
    <w:rsid w:val="00342F82"/>
    <w:rsid w:val="003463CE"/>
    <w:rsid w:val="0036621F"/>
    <w:rsid w:val="00374494"/>
    <w:rsid w:val="003A0A95"/>
    <w:rsid w:val="003C4E2D"/>
    <w:rsid w:val="003C69CC"/>
    <w:rsid w:val="003E3E0E"/>
    <w:rsid w:val="003E60E9"/>
    <w:rsid w:val="004002B5"/>
    <w:rsid w:val="00430EB7"/>
    <w:rsid w:val="004372FE"/>
    <w:rsid w:val="00482CE0"/>
    <w:rsid w:val="004C1F38"/>
    <w:rsid w:val="004F3531"/>
    <w:rsid w:val="004F5106"/>
    <w:rsid w:val="004F5732"/>
    <w:rsid w:val="0051191D"/>
    <w:rsid w:val="00552642"/>
    <w:rsid w:val="005600A9"/>
    <w:rsid w:val="00570AAA"/>
    <w:rsid w:val="00583B4C"/>
    <w:rsid w:val="005A0F09"/>
    <w:rsid w:val="005C54B9"/>
    <w:rsid w:val="005C79FF"/>
    <w:rsid w:val="005F1375"/>
    <w:rsid w:val="00601D63"/>
    <w:rsid w:val="0062250D"/>
    <w:rsid w:val="00655522"/>
    <w:rsid w:val="00693F46"/>
    <w:rsid w:val="00694102"/>
    <w:rsid w:val="006A0142"/>
    <w:rsid w:val="006D0A90"/>
    <w:rsid w:val="006E3BA4"/>
    <w:rsid w:val="006E73D1"/>
    <w:rsid w:val="006F18EE"/>
    <w:rsid w:val="007136ED"/>
    <w:rsid w:val="00720227"/>
    <w:rsid w:val="0072393E"/>
    <w:rsid w:val="00737119"/>
    <w:rsid w:val="00782608"/>
    <w:rsid w:val="00796205"/>
    <w:rsid w:val="007D1618"/>
    <w:rsid w:val="007D6B4A"/>
    <w:rsid w:val="007E3FBD"/>
    <w:rsid w:val="00824182"/>
    <w:rsid w:val="0084753B"/>
    <w:rsid w:val="00854D5F"/>
    <w:rsid w:val="0085571C"/>
    <w:rsid w:val="00893352"/>
    <w:rsid w:val="0089344C"/>
    <w:rsid w:val="008C1959"/>
    <w:rsid w:val="008D196D"/>
    <w:rsid w:val="008F0663"/>
    <w:rsid w:val="00902FCD"/>
    <w:rsid w:val="009276E6"/>
    <w:rsid w:val="00930172"/>
    <w:rsid w:val="009453D6"/>
    <w:rsid w:val="009460F3"/>
    <w:rsid w:val="009718A3"/>
    <w:rsid w:val="00973E15"/>
    <w:rsid w:val="0097709B"/>
    <w:rsid w:val="009B14E6"/>
    <w:rsid w:val="009C7525"/>
    <w:rsid w:val="009E1E6D"/>
    <w:rsid w:val="00A114C4"/>
    <w:rsid w:val="00A528C4"/>
    <w:rsid w:val="00A53729"/>
    <w:rsid w:val="00A7570E"/>
    <w:rsid w:val="00A75D77"/>
    <w:rsid w:val="00A92563"/>
    <w:rsid w:val="00AA29AE"/>
    <w:rsid w:val="00AC164F"/>
    <w:rsid w:val="00B800E9"/>
    <w:rsid w:val="00B81524"/>
    <w:rsid w:val="00B873B4"/>
    <w:rsid w:val="00BA144F"/>
    <w:rsid w:val="00BB23B2"/>
    <w:rsid w:val="00BB6834"/>
    <w:rsid w:val="00BC1AA7"/>
    <w:rsid w:val="00BC24F8"/>
    <w:rsid w:val="00BD2740"/>
    <w:rsid w:val="00BE1856"/>
    <w:rsid w:val="00BE2FAB"/>
    <w:rsid w:val="00BF5ADC"/>
    <w:rsid w:val="00C47D8E"/>
    <w:rsid w:val="00C82C5E"/>
    <w:rsid w:val="00CA141C"/>
    <w:rsid w:val="00CA595E"/>
    <w:rsid w:val="00D21331"/>
    <w:rsid w:val="00D21BEB"/>
    <w:rsid w:val="00D337C6"/>
    <w:rsid w:val="00D56753"/>
    <w:rsid w:val="00D571D0"/>
    <w:rsid w:val="00DE5188"/>
    <w:rsid w:val="00DE64E4"/>
    <w:rsid w:val="00E309B4"/>
    <w:rsid w:val="00E3490E"/>
    <w:rsid w:val="00E4777A"/>
    <w:rsid w:val="00EA0C38"/>
    <w:rsid w:val="00EA34F5"/>
    <w:rsid w:val="00EC0AF2"/>
    <w:rsid w:val="00EF4E6D"/>
    <w:rsid w:val="00F02477"/>
    <w:rsid w:val="00F535AE"/>
    <w:rsid w:val="00F616A6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46A9"/>
  <w15:chartTrackingRefBased/>
  <w15:docId w15:val="{375BA9C1-5F46-2042-B50B-67361D30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D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00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44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4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44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A144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  <w:style w:type="character" w:customStyle="1" w:styleId="ListParagraphChar">
    <w:name w:val="List Paragraph Char"/>
    <w:link w:val="ListParagraph"/>
    <w:uiPriority w:val="34"/>
    <w:rsid w:val="008F0663"/>
    <w:rPr>
      <w:rFonts w:ascii="Arial" w:eastAsia="Calibri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2021-04-19T03:27:00Z</cp:lastPrinted>
  <dcterms:created xsi:type="dcterms:W3CDTF">2021-05-25T08:50:00Z</dcterms:created>
  <dcterms:modified xsi:type="dcterms:W3CDTF">2021-05-25T08:50:00Z</dcterms:modified>
</cp:coreProperties>
</file>