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3D766" w14:textId="77777777" w:rsidR="00EA371E" w:rsidRPr="008D7AAF" w:rsidRDefault="00EA371E" w:rsidP="00EA371E">
      <w:pPr>
        <w:widowControl w:val="0"/>
        <w:spacing w:after="120"/>
        <w:contextualSpacing/>
        <w:jc w:val="right"/>
        <w:outlineLvl w:val="0"/>
        <w:rPr>
          <w:rFonts w:ascii="Arial" w:eastAsia="Calibri" w:hAnsi="Arial" w:cs="Arial"/>
          <w:b/>
          <w:lang w:val="mn-MN"/>
        </w:rPr>
      </w:pPr>
      <w:r w:rsidRPr="008D7AAF">
        <w:rPr>
          <w:rFonts w:ascii="Arial" w:eastAsia="Calibri" w:hAnsi="Arial" w:cs="Arial"/>
          <w:b/>
          <w:lang w:val="mn-MN"/>
        </w:rPr>
        <w:t xml:space="preserve">Төсөл </w:t>
      </w:r>
    </w:p>
    <w:p w14:paraId="2A7B089F" w14:textId="77777777" w:rsidR="00EA371E" w:rsidRPr="008D7AAF" w:rsidRDefault="00EA371E" w:rsidP="00EA371E">
      <w:pPr>
        <w:widowControl w:val="0"/>
        <w:spacing w:after="120"/>
        <w:contextualSpacing/>
        <w:jc w:val="center"/>
        <w:outlineLvl w:val="0"/>
        <w:rPr>
          <w:rFonts w:ascii="Arial" w:eastAsia="Calibri" w:hAnsi="Arial" w:cs="Arial"/>
          <w:b/>
          <w:lang w:val="mn-MN"/>
        </w:rPr>
      </w:pPr>
      <w:r w:rsidRPr="008D7AAF">
        <w:rPr>
          <w:rFonts w:ascii="Arial" w:eastAsia="Calibri" w:hAnsi="Arial" w:cs="Arial"/>
          <w:b/>
          <w:lang w:val="mn-MN"/>
        </w:rPr>
        <w:t>МОНГОЛ УЛСЫН ХУУЛЬ</w:t>
      </w:r>
    </w:p>
    <w:p w14:paraId="4D0687D0" w14:textId="77777777" w:rsidR="00EA371E" w:rsidRPr="008D7AAF" w:rsidRDefault="00EA371E" w:rsidP="00EA371E">
      <w:pPr>
        <w:widowControl w:val="0"/>
        <w:spacing w:after="120"/>
        <w:contextualSpacing/>
        <w:jc w:val="center"/>
        <w:rPr>
          <w:rFonts w:ascii="Arial" w:eastAsia="Calibri" w:hAnsi="Arial" w:cs="Arial"/>
          <w:lang w:val="mn-MN"/>
        </w:rPr>
      </w:pPr>
    </w:p>
    <w:tbl>
      <w:tblPr>
        <w:tblW w:w="0" w:type="auto"/>
        <w:tblLook w:val="04A0" w:firstRow="1" w:lastRow="0" w:firstColumn="1" w:lastColumn="0" w:noHBand="0" w:noVBand="1"/>
      </w:tblPr>
      <w:tblGrid>
        <w:gridCol w:w="2518"/>
        <w:gridCol w:w="4961"/>
        <w:gridCol w:w="1806"/>
      </w:tblGrid>
      <w:tr w:rsidR="00EA371E" w:rsidRPr="008D7AAF" w14:paraId="3760AF30" w14:textId="77777777" w:rsidTr="005128B9">
        <w:trPr>
          <w:trHeight w:val="751"/>
        </w:trPr>
        <w:tc>
          <w:tcPr>
            <w:tcW w:w="2518" w:type="dxa"/>
          </w:tcPr>
          <w:p w14:paraId="0E951E6B"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09BC98E9"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2342D24D"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558A9B87"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417D75CA" w14:textId="77777777" w:rsidR="00EA371E" w:rsidRPr="008D7AAF" w:rsidRDefault="00EA371E" w:rsidP="005128B9">
            <w:pPr>
              <w:widowControl w:val="0"/>
              <w:spacing w:after="160"/>
              <w:contextualSpacing/>
              <w:jc w:val="center"/>
              <w:rPr>
                <w:rFonts w:ascii="Arial" w:eastAsia="Calibri" w:hAnsi="Arial" w:cs="Arial"/>
                <w:bCs/>
                <w:lang w:val="mn-MN"/>
              </w:rPr>
            </w:pPr>
          </w:p>
          <w:p w14:paraId="051CA7DE" w14:textId="77777777" w:rsidR="00EA371E" w:rsidRPr="008D7AAF" w:rsidRDefault="00EA371E" w:rsidP="005128B9">
            <w:pPr>
              <w:widowControl w:val="0"/>
              <w:spacing w:after="160"/>
              <w:contextualSpacing/>
              <w:jc w:val="center"/>
              <w:rPr>
                <w:rFonts w:ascii="Arial" w:eastAsia="Calibri" w:hAnsi="Arial" w:cs="Arial"/>
                <w:bCs/>
              </w:rPr>
            </w:pPr>
          </w:p>
        </w:tc>
      </w:tr>
    </w:tbl>
    <w:p w14:paraId="132D9F7A" w14:textId="77777777" w:rsidR="00EA371E" w:rsidRPr="008D7AAF" w:rsidRDefault="00EA371E" w:rsidP="00EA371E">
      <w:pPr>
        <w:spacing w:after="160"/>
        <w:jc w:val="center"/>
        <w:rPr>
          <w:rFonts w:ascii="Arial" w:eastAsia="Calibri" w:hAnsi="Arial" w:cs="Arial"/>
          <w:b/>
        </w:rPr>
      </w:pPr>
      <w:r w:rsidRPr="008D7AAF">
        <w:rPr>
          <w:rFonts w:ascii="Arial" w:eastAsia="Calibri" w:hAnsi="Arial" w:cs="Arial"/>
          <w:b/>
          <w:lang w:val="mn-MN"/>
        </w:rPr>
        <w:t>КАЗИНОГИЙН ТУХАЙ ХУУЛЬ</w:t>
      </w:r>
    </w:p>
    <w:p w14:paraId="584BD965" w14:textId="77777777" w:rsidR="00EA371E" w:rsidRPr="008D7AAF" w:rsidRDefault="00EA371E" w:rsidP="00EA371E">
      <w:pPr>
        <w:spacing w:after="0"/>
        <w:jc w:val="center"/>
        <w:rPr>
          <w:rFonts w:ascii="Arial" w:eastAsia="Calibri" w:hAnsi="Arial" w:cs="Arial"/>
          <w:b/>
          <w:lang w:val="ms-MY"/>
        </w:rPr>
      </w:pPr>
      <w:r w:rsidRPr="008D7AAF">
        <w:rPr>
          <w:rFonts w:ascii="Arial" w:eastAsia="Calibri" w:hAnsi="Arial" w:cs="Arial"/>
          <w:b/>
          <w:lang w:val="ms-MY"/>
        </w:rPr>
        <w:t>НЭГДҮГЭЭР БҮЛЭГ</w:t>
      </w:r>
    </w:p>
    <w:p w14:paraId="70DFDBDE" w14:textId="77777777" w:rsidR="00EA371E" w:rsidRPr="008D7AAF" w:rsidRDefault="00EA371E" w:rsidP="00EA371E">
      <w:pPr>
        <w:spacing w:before="100" w:beforeAutospacing="1" w:after="0"/>
        <w:jc w:val="center"/>
        <w:rPr>
          <w:rFonts w:ascii="Arial" w:eastAsia="Calibri" w:hAnsi="Arial" w:cs="Arial"/>
          <w:b/>
          <w:lang w:val="mn-MN"/>
        </w:rPr>
      </w:pPr>
      <w:r w:rsidRPr="008D7AAF">
        <w:rPr>
          <w:rFonts w:ascii="Arial" w:eastAsia="Calibri" w:hAnsi="Arial" w:cs="Arial"/>
          <w:b/>
          <w:lang w:val="mn-MN"/>
        </w:rPr>
        <w:t>НИЙТЛЭГ ҮНДЭСЛЭЛ</w:t>
      </w:r>
    </w:p>
    <w:p w14:paraId="5702CE3B" w14:textId="77777777" w:rsidR="00EA371E" w:rsidRPr="008D7AAF" w:rsidRDefault="00EA371E" w:rsidP="00EA371E">
      <w:pPr>
        <w:spacing w:before="100" w:beforeAutospacing="1" w:after="100" w:afterAutospacing="1"/>
        <w:ind w:firstLine="720"/>
        <w:jc w:val="both"/>
        <w:rPr>
          <w:rFonts w:ascii="Arial" w:eastAsia="Calibri" w:hAnsi="Arial" w:cs="Arial"/>
          <w:b/>
          <w:lang w:val="ms-MY"/>
        </w:rPr>
      </w:pPr>
      <w:r w:rsidRPr="008D7AAF">
        <w:rPr>
          <w:rFonts w:ascii="Arial" w:eastAsia="Calibri" w:hAnsi="Arial" w:cs="Arial"/>
          <w:b/>
          <w:lang w:val="ms-MY"/>
        </w:rPr>
        <w:t>1 дүгээр зүйл.</w:t>
      </w:r>
      <w:r w:rsidRPr="008D7AAF">
        <w:rPr>
          <w:rFonts w:ascii="Arial" w:eastAsia="Calibri" w:hAnsi="Arial" w:cs="Arial"/>
          <w:b/>
          <w:lang w:val="mn-MN"/>
        </w:rPr>
        <w:t xml:space="preserve"> </w:t>
      </w:r>
      <w:r w:rsidRPr="008D7AAF">
        <w:rPr>
          <w:rFonts w:ascii="Arial" w:eastAsia="Calibri" w:hAnsi="Arial" w:cs="Arial"/>
          <w:b/>
          <w:lang w:val="ms-MY"/>
        </w:rPr>
        <w:t>Хуулийн зорилт</w:t>
      </w:r>
    </w:p>
    <w:p w14:paraId="21AE8D92"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Энэ хуулийн зорилт нь Монгол Улсын нутаг дэвсгэрт казиногийн үйл ажиллагаа</w:t>
      </w:r>
      <w:r w:rsidRPr="008D7AAF">
        <w:rPr>
          <w:rFonts w:ascii="Arial" w:eastAsia="Calibri" w:hAnsi="Arial" w:cs="Arial"/>
        </w:rPr>
        <w:t xml:space="preserve"> </w:t>
      </w:r>
      <w:r w:rsidRPr="008D7AAF">
        <w:rPr>
          <w:rFonts w:ascii="Arial" w:eastAsia="Calibri" w:hAnsi="Arial" w:cs="Arial"/>
          <w:lang w:val="mn-MN"/>
        </w:rPr>
        <w:t>эрхлэхтэй холбогдсон  харилцааг зохицуулахад оршино.</w:t>
      </w:r>
    </w:p>
    <w:p w14:paraId="4079CF3D" w14:textId="77777777" w:rsidR="00EA371E" w:rsidRPr="008D7AAF" w:rsidRDefault="00EA371E" w:rsidP="00EA371E">
      <w:pPr>
        <w:spacing w:before="100" w:beforeAutospacing="1" w:after="100" w:afterAutospacing="1"/>
        <w:ind w:firstLine="720"/>
        <w:jc w:val="both"/>
        <w:rPr>
          <w:rFonts w:ascii="Arial" w:eastAsia="Calibri" w:hAnsi="Arial" w:cs="Arial"/>
          <w:b/>
          <w:lang w:val="ru-RU"/>
        </w:rPr>
      </w:pPr>
      <w:r w:rsidRPr="008D7AAF">
        <w:rPr>
          <w:rFonts w:ascii="Arial" w:eastAsia="Calibri" w:hAnsi="Arial" w:cs="Arial"/>
          <w:b/>
          <w:lang w:val="ru-RU"/>
        </w:rPr>
        <w:t>2</w:t>
      </w:r>
      <w:r w:rsidRPr="008D7AAF">
        <w:rPr>
          <w:rFonts w:ascii="Arial" w:eastAsia="Calibri" w:hAnsi="Arial" w:cs="Arial"/>
          <w:b/>
        </w:rPr>
        <w:t xml:space="preserve"> </w:t>
      </w:r>
      <w:r w:rsidRPr="008D7AAF">
        <w:rPr>
          <w:rFonts w:ascii="Arial" w:eastAsia="Calibri" w:hAnsi="Arial" w:cs="Arial"/>
          <w:b/>
          <w:lang w:val="ru-RU"/>
        </w:rPr>
        <w:t>дугаар зүйл.</w:t>
      </w:r>
      <w:r w:rsidRPr="008D7AAF">
        <w:rPr>
          <w:rFonts w:ascii="Arial" w:eastAsia="Calibri" w:hAnsi="Arial" w:cs="Arial"/>
          <w:b/>
          <w:lang w:val="mn-MN"/>
        </w:rPr>
        <w:t xml:space="preserve"> Казиногийн т</w:t>
      </w:r>
      <w:r w:rsidRPr="008D7AAF">
        <w:rPr>
          <w:rFonts w:ascii="Arial" w:eastAsia="Calibri" w:hAnsi="Arial" w:cs="Arial"/>
          <w:b/>
          <w:lang w:val="ru-RU"/>
        </w:rPr>
        <w:t>ухай хууль тогтоомж</w:t>
      </w:r>
    </w:p>
    <w:p w14:paraId="1C102FA7" w14:textId="77777777" w:rsidR="00EA371E" w:rsidRPr="008D7AAF" w:rsidRDefault="00EA371E" w:rsidP="00EA371E">
      <w:pPr>
        <w:spacing w:after="160"/>
        <w:ind w:firstLine="720"/>
        <w:jc w:val="both"/>
        <w:rPr>
          <w:rFonts w:ascii="Arial" w:eastAsia="Calibri" w:hAnsi="Arial" w:cs="Arial"/>
          <w:b/>
          <w:bCs/>
          <w:lang w:val="mn-MN"/>
        </w:rPr>
      </w:pPr>
      <w:r w:rsidRPr="008D7AAF">
        <w:rPr>
          <w:rFonts w:ascii="Arial" w:eastAsia="Calibri" w:hAnsi="Arial" w:cs="Arial"/>
          <w:lang w:val="mn-MN"/>
        </w:rPr>
        <w:t>2.1.Казиногийн тухай хууль тогтоомж нь Монгол Улсын Үндсэн хууль, Иргэний хууль, Эрүүгийн  хууль, Захиргааны хариуцлагын тухай хууль, энэ хууль болон тэдгээртэй нийцүүлэн гаргасан хууль тогтоомжийн бусад актаас бүрдэнэ.</w:t>
      </w:r>
    </w:p>
    <w:p w14:paraId="3400E100" w14:textId="77777777" w:rsidR="00EA371E" w:rsidRPr="008D7AAF" w:rsidRDefault="00EA371E" w:rsidP="00EA371E">
      <w:pPr>
        <w:spacing w:before="100" w:beforeAutospacing="1" w:after="100" w:afterAutospacing="1"/>
        <w:ind w:firstLine="720"/>
        <w:jc w:val="both"/>
        <w:rPr>
          <w:rFonts w:ascii="Arial" w:eastAsia="Calibri" w:hAnsi="Arial" w:cs="Arial"/>
        </w:rPr>
      </w:pPr>
      <w:r w:rsidRPr="008D7AAF">
        <w:rPr>
          <w:rFonts w:ascii="Arial" w:eastAsia="Calibri" w:hAnsi="Arial" w:cs="Arial"/>
          <w:lang w:val="mn-MN"/>
        </w:rPr>
        <w:t>2.2.Монгол Улсын олон улсын гэрээнд энэ хуульд зааснаас өөрөөр заасан бол олон улсын гэрээний заалтыг дагаж мөрдөнө.</w:t>
      </w:r>
    </w:p>
    <w:p w14:paraId="20C493D8" w14:textId="77777777" w:rsidR="00EA371E" w:rsidRPr="008D7AAF" w:rsidRDefault="00EA371E" w:rsidP="00EA371E">
      <w:pPr>
        <w:spacing w:before="100" w:beforeAutospacing="1" w:after="100" w:afterAutospacing="1"/>
        <w:ind w:firstLine="567"/>
        <w:jc w:val="both"/>
        <w:rPr>
          <w:rFonts w:ascii="Arial" w:hAnsi="Arial" w:cs="Arial"/>
          <w:b/>
        </w:rPr>
      </w:pPr>
      <w:r w:rsidRPr="008D7AAF">
        <w:rPr>
          <w:rFonts w:ascii="Arial" w:hAnsi="Arial" w:cs="Arial"/>
          <w:b/>
          <w:lang w:val="mn-MN"/>
        </w:rPr>
        <w:t>3 дугаар зүйл. Казиногийн үйл ажиллагааны зарчим</w:t>
      </w:r>
      <w:r w:rsidRPr="008D7AAF">
        <w:rPr>
          <w:rFonts w:ascii="Arial" w:hAnsi="Arial" w:cs="Arial"/>
          <w:b/>
          <w:lang w:val="mn-MN"/>
        </w:rPr>
        <w:tab/>
      </w:r>
    </w:p>
    <w:p w14:paraId="30688CF4" w14:textId="77777777" w:rsidR="00EA371E" w:rsidRPr="008D7AAF" w:rsidRDefault="00EA371E" w:rsidP="00EA371E">
      <w:pPr>
        <w:spacing w:before="100" w:beforeAutospacing="1" w:after="100" w:afterAutospacing="1"/>
        <w:ind w:firstLine="567"/>
        <w:jc w:val="both"/>
        <w:rPr>
          <w:rFonts w:ascii="Arial" w:hAnsi="Arial" w:cs="Arial"/>
          <w:lang w:val="mn-MN"/>
        </w:rPr>
      </w:pPr>
      <w:r w:rsidRPr="008D7AAF">
        <w:rPr>
          <w:rFonts w:ascii="Arial" w:hAnsi="Arial" w:cs="Arial"/>
          <w:lang w:val="mn-MN"/>
        </w:rPr>
        <w:t>Казино нь нээлттэй, ил тод, төрийн хяналт, шударга өрсөлдөөний зарчимд үндэслэнэ.</w:t>
      </w:r>
    </w:p>
    <w:p w14:paraId="35F42B0F" w14:textId="77777777" w:rsidR="00EA371E" w:rsidRPr="008D7AAF" w:rsidRDefault="00EA371E" w:rsidP="00EA371E">
      <w:pPr>
        <w:spacing w:before="100" w:beforeAutospacing="1" w:after="100" w:afterAutospacing="1"/>
        <w:ind w:firstLine="567"/>
        <w:jc w:val="both"/>
        <w:rPr>
          <w:rFonts w:ascii="Arial" w:hAnsi="Arial" w:cs="Arial"/>
          <w:b/>
          <w:lang w:val="mn-MN"/>
        </w:rPr>
      </w:pPr>
      <w:r w:rsidRPr="008D7AAF">
        <w:rPr>
          <w:rFonts w:ascii="Arial" w:hAnsi="Arial" w:cs="Arial"/>
          <w:b/>
          <w:lang w:val="mn-MN"/>
        </w:rPr>
        <w:t>4 дүгээр зүйл. Хуулийн нэр томьёо</w:t>
      </w:r>
    </w:p>
    <w:p w14:paraId="73249DB0" w14:textId="77777777" w:rsidR="00EA371E" w:rsidRPr="008D7AAF" w:rsidRDefault="00EA371E" w:rsidP="00EA371E">
      <w:pPr>
        <w:spacing w:before="100" w:beforeAutospacing="1" w:after="100" w:afterAutospacing="1"/>
        <w:ind w:firstLine="567"/>
        <w:jc w:val="both"/>
        <w:rPr>
          <w:rFonts w:ascii="Arial" w:eastAsia="Calibri" w:hAnsi="Arial" w:cs="Arial"/>
          <w:lang w:val="mn-MN"/>
        </w:rPr>
      </w:pPr>
      <w:r w:rsidRPr="008D7AAF">
        <w:rPr>
          <w:rFonts w:ascii="Arial" w:eastAsia="Calibri" w:hAnsi="Arial" w:cs="Arial"/>
          <w:lang w:val="mn-MN"/>
        </w:rPr>
        <w:t>4.1.Энэ хуульд хэрэглэсэн нэр томъёог дор дурдсан утгаар ойлгоно:</w:t>
      </w:r>
    </w:p>
    <w:p w14:paraId="5EC24E77" w14:textId="77777777" w:rsidR="00EA371E" w:rsidRPr="008D7AAF" w:rsidRDefault="00EA371E" w:rsidP="00EA371E">
      <w:pPr>
        <w:jc w:val="both"/>
        <w:rPr>
          <w:rFonts w:ascii="Arial" w:hAnsi="Arial" w:cs="Arial"/>
          <w:lang w:val="mn-MN"/>
        </w:rPr>
      </w:pPr>
      <w:r w:rsidRPr="008D7AAF">
        <w:rPr>
          <w:rFonts w:ascii="Arial" w:hAnsi="Arial" w:cs="Arial"/>
          <w:lang w:val="mn-MN"/>
        </w:rPr>
        <w:tab/>
      </w:r>
      <w:r w:rsidRPr="008D7AAF">
        <w:rPr>
          <w:rFonts w:ascii="Arial" w:hAnsi="Arial" w:cs="Arial"/>
        </w:rPr>
        <w:tab/>
      </w:r>
      <w:r w:rsidRPr="008D7AAF">
        <w:rPr>
          <w:rFonts w:ascii="Arial" w:hAnsi="Arial" w:cs="Arial"/>
          <w:lang w:val="mn-MN"/>
        </w:rPr>
        <w:t>4.1.1.“казино”</w:t>
      </w:r>
      <w:r w:rsidRPr="008D7AAF">
        <w:rPr>
          <w:rStyle w:val="CommentReference"/>
          <w:rFonts w:ascii="Arial" w:hAnsi="Arial" w:cs="Arial"/>
          <w:sz w:val="22"/>
          <w:szCs w:val="22"/>
          <w:lang w:val="mn-MN"/>
        </w:rPr>
        <w:t xml:space="preserve"> </w:t>
      </w:r>
      <w:r w:rsidRPr="008D7AAF">
        <w:rPr>
          <w:rFonts w:ascii="Arial" w:hAnsi="Arial" w:cs="Arial"/>
          <w:lang w:val="mn-MN"/>
        </w:rPr>
        <w:t xml:space="preserve">гэж энэ хуулиар тогтоосон журмын дагуу тусгай зөвшөөрөл авсан хуулийн этгээдээс зориулалтын байр, танхим  бүхий мөрийтэй тоглоом тоглуулдаг газрыг; </w:t>
      </w:r>
    </w:p>
    <w:p w14:paraId="5F4909DD" w14:textId="77777777" w:rsidR="00EA371E" w:rsidRPr="008D7AAF" w:rsidRDefault="00EA371E" w:rsidP="00EA371E">
      <w:pPr>
        <w:spacing w:before="100" w:beforeAutospacing="1" w:after="100" w:afterAutospacing="1"/>
        <w:ind w:firstLine="1440"/>
        <w:jc w:val="both"/>
        <w:rPr>
          <w:rFonts w:ascii="Arial" w:eastAsia="SimSun" w:hAnsi="Arial" w:cs="Arial"/>
          <w:lang w:val="mn-MN" w:eastAsia="zh-CN"/>
        </w:rPr>
      </w:pPr>
      <w:r w:rsidRPr="008D7AAF">
        <w:rPr>
          <w:rFonts w:ascii="Arial" w:hAnsi="Arial" w:cs="Arial"/>
          <w:lang w:val="mn-MN"/>
        </w:rPr>
        <w:t>4.1.2.”мөрийтэй тоглоом” гэж казиногийн тоглоомын төрөлд хамаарах, зохицуулах хорооноос зөвшөөрөгдсөн тоглоомын төрлүүдийг;</w:t>
      </w:r>
    </w:p>
    <w:p w14:paraId="100C4CF0" w14:textId="77777777" w:rsidR="00EA371E" w:rsidRPr="008D7AAF" w:rsidRDefault="00EA371E" w:rsidP="00EA371E">
      <w:pPr>
        <w:spacing w:before="100" w:beforeAutospacing="1" w:after="100" w:afterAutospacing="1"/>
        <w:ind w:firstLine="1440"/>
        <w:jc w:val="both"/>
        <w:rPr>
          <w:rFonts w:ascii="Arial" w:hAnsi="Arial" w:cs="Arial"/>
        </w:rPr>
      </w:pPr>
      <w:r w:rsidRPr="008D7AAF">
        <w:rPr>
          <w:rFonts w:ascii="Arial" w:hAnsi="Arial" w:cs="Arial"/>
          <w:lang w:val="mn-MN"/>
        </w:rPr>
        <w:t>4.1.3.“мөрий” гэж тоглоомын дүнг таамаглаж, урьдчилан бооцоо болгож тавьсан мөнгө болон түүнтэй адилтгаж болох зоос буюу чип, тасалбар</w:t>
      </w:r>
      <w:r w:rsidRPr="008D7AAF">
        <w:rPr>
          <w:rFonts w:ascii="Arial" w:hAnsi="Arial" w:cs="Arial"/>
        </w:rPr>
        <w:t xml:space="preserve"> </w:t>
      </w:r>
      <w:r w:rsidRPr="008D7AAF">
        <w:rPr>
          <w:rFonts w:ascii="Arial" w:hAnsi="Arial" w:cs="Arial"/>
          <w:lang w:val="mn-MN"/>
        </w:rPr>
        <w:t>зэргийг.</w:t>
      </w:r>
    </w:p>
    <w:p w14:paraId="42F04B02" w14:textId="77777777" w:rsidR="00EA371E" w:rsidRPr="008D7AAF" w:rsidRDefault="00EA371E" w:rsidP="00EA371E">
      <w:pPr>
        <w:spacing w:after="0"/>
        <w:ind w:firstLine="720"/>
        <w:jc w:val="center"/>
        <w:rPr>
          <w:rFonts w:ascii="Arial" w:hAnsi="Arial" w:cs="Arial"/>
        </w:rPr>
      </w:pPr>
    </w:p>
    <w:p w14:paraId="177A71EE" w14:textId="77777777" w:rsidR="00EA371E" w:rsidRPr="008D7AAF" w:rsidRDefault="00EA371E" w:rsidP="00EA371E">
      <w:pPr>
        <w:spacing w:after="0"/>
        <w:ind w:firstLine="720"/>
        <w:jc w:val="center"/>
        <w:rPr>
          <w:rFonts w:ascii="Arial" w:eastAsia="Calibri" w:hAnsi="Arial" w:cs="Arial"/>
          <w:b/>
          <w:lang w:val="mn-MN"/>
        </w:rPr>
      </w:pPr>
      <w:r w:rsidRPr="008D7AAF">
        <w:rPr>
          <w:rFonts w:ascii="Arial" w:eastAsia="Calibri" w:hAnsi="Arial" w:cs="Arial"/>
          <w:b/>
          <w:lang w:val="ru-RU"/>
        </w:rPr>
        <w:t>ХОЁРДУГААР БҮЛЭГ</w:t>
      </w:r>
    </w:p>
    <w:p w14:paraId="4F718802" w14:textId="77777777" w:rsidR="00EA371E" w:rsidRPr="008D7AAF" w:rsidRDefault="00EA371E" w:rsidP="00EA371E">
      <w:pPr>
        <w:spacing w:after="0"/>
        <w:ind w:firstLine="720"/>
        <w:jc w:val="center"/>
        <w:rPr>
          <w:rFonts w:ascii="Arial" w:eastAsia="Calibri" w:hAnsi="Arial" w:cs="Arial"/>
          <w:b/>
          <w:lang w:val="mn-MN"/>
        </w:rPr>
      </w:pPr>
    </w:p>
    <w:p w14:paraId="517B98AE" w14:textId="77777777" w:rsidR="00EA371E" w:rsidRPr="008D7AAF" w:rsidRDefault="00EA371E" w:rsidP="00EA371E">
      <w:pPr>
        <w:spacing w:after="0"/>
        <w:jc w:val="center"/>
        <w:rPr>
          <w:rFonts w:ascii="Arial" w:eastAsia="Calibri" w:hAnsi="Arial" w:cs="Arial"/>
          <w:b/>
          <w:lang w:val="mn-MN"/>
        </w:rPr>
      </w:pPr>
      <w:r w:rsidRPr="008D7AAF">
        <w:rPr>
          <w:rFonts w:ascii="Arial" w:eastAsia="Calibri" w:hAnsi="Arial" w:cs="Arial"/>
          <w:b/>
          <w:lang w:val="mn-MN"/>
        </w:rPr>
        <w:t xml:space="preserve">КАЗИНОГИЙН ҮЙЛ АЖИЛЛАГААГ ЗОХИЦУУЛАХ, ХЯНАХ </w:t>
      </w:r>
    </w:p>
    <w:p w14:paraId="0D9D30E4" w14:textId="77777777" w:rsidR="00EA371E" w:rsidRPr="008D7AAF" w:rsidRDefault="00EA371E" w:rsidP="00EA371E">
      <w:pPr>
        <w:spacing w:before="100" w:beforeAutospacing="1" w:after="100" w:afterAutospacing="1"/>
        <w:ind w:firstLine="720"/>
        <w:jc w:val="both"/>
        <w:rPr>
          <w:rFonts w:ascii="Arial" w:hAnsi="Arial" w:cs="Arial"/>
          <w:b/>
          <w:lang w:val="mn-MN"/>
        </w:rPr>
      </w:pPr>
      <w:r w:rsidRPr="008D7AAF">
        <w:rPr>
          <w:rFonts w:ascii="Arial" w:eastAsia="SimSun" w:hAnsi="Arial" w:cs="Arial"/>
          <w:b/>
          <w:lang w:val="mn-MN" w:eastAsia="zh-CN"/>
        </w:rPr>
        <w:t>5 дугаар</w:t>
      </w:r>
      <w:r w:rsidRPr="008D7AAF">
        <w:rPr>
          <w:rFonts w:ascii="Arial" w:hAnsi="Arial" w:cs="Arial"/>
          <w:b/>
          <w:lang w:val="ru-RU"/>
        </w:rPr>
        <w:t xml:space="preserve"> зүйл.</w:t>
      </w:r>
      <w:r w:rsidRPr="008D7AAF">
        <w:rPr>
          <w:rFonts w:ascii="Arial" w:hAnsi="Arial" w:cs="Arial"/>
          <w:b/>
          <w:lang w:val="mn-MN"/>
        </w:rPr>
        <w:t xml:space="preserve"> Улсын Их Хурлын бүрэн эрх</w:t>
      </w:r>
    </w:p>
    <w:p w14:paraId="626960F6"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lastRenderedPageBreak/>
        <w:t>5.1. Улсын Их Хурал казиногийн үйл ажиллагаатай холбогдсон дараах бүрэн эрхийг хэрэгжүүлнэ:</w:t>
      </w:r>
      <w:r w:rsidRPr="008D7AAF">
        <w:rPr>
          <w:rFonts w:ascii="Arial" w:hAnsi="Arial" w:cs="Arial"/>
          <w:lang w:val="mn-MN"/>
        </w:rPr>
        <w:tab/>
      </w:r>
    </w:p>
    <w:p w14:paraId="7FB997CD" w14:textId="77777777" w:rsidR="00EA371E" w:rsidRPr="008D7AAF" w:rsidRDefault="00EA371E" w:rsidP="00EA371E">
      <w:pPr>
        <w:spacing w:before="100" w:beforeAutospacing="1" w:after="100" w:afterAutospacing="1"/>
        <w:ind w:left="720" w:firstLine="720"/>
        <w:jc w:val="both"/>
        <w:rPr>
          <w:rFonts w:ascii="Arial" w:hAnsi="Arial" w:cs="Arial"/>
          <w:lang w:val="mn-MN"/>
        </w:rPr>
      </w:pPr>
      <w:r w:rsidRPr="008D7AAF">
        <w:rPr>
          <w:rFonts w:ascii="Arial" w:hAnsi="Arial" w:cs="Arial"/>
          <w:lang w:val="mn-MN"/>
        </w:rPr>
        <w:t>5.1.1.казиногийн үйл ажиллагаатай холбоотой төрийн бодлогыг тодорхойлох</w:t>
      </w:r>
      <w:r w:rsidRPr="008D7AAF">
        <w:rPr>
          <w:rFonts w:ascii="Arial" w:eastAsia="SimSun" w:hAnsi="Arial" w:cs="Arial"/>
          <w:lang w:val="mn-MN" w:eastAsia="zh-CN"/>
        </w:rPr>
        <w:t>;</w:t>
      </w:r>
    </w:p>
    <w:p w14:paraId="0E019CE5" w14:textId="77777777" w:rsidR="00EA371E" w:rsidRPr="008D7AAF" w:rsidRDefault="00EA371E" w:rsidP="00EA371E">
      <w:pPr>
        <w:spacing w:before="100" w:beforeAutospacing="1" w:after="100" w:afterAutospacing="1"/>
        <w:ind w:firstLine="720"/>
        <w:jc w:val="both"/>
        <w:rPr>
          <w:rFonts w:ascii="Arial" w:hAnsi="Arial" w:cs="Arial"/>
        </w:rPr>
      </w:pPr>
      <w:r w:rsidRPr="008D7AAF">
        <w:rPr>
          <w:rFonts w:ascii="Arial" w:hAnsi="Arial" w:cs="Arial"/>
          <w:lang w:val="mn-MN"/>
        </w:rPr>
        <w:tab/>
        <w:t>5.1.2.хуульд заасан бусад эрх.</w:t>
      </w:r>
    </w:p>
    <w:p w14:paraId="6EECB5C2" w14:textId="77777777" w:rsidR="00EA371E" w:rsidRPr="008D7AAF" w:rsidRDefault="00EA371E" w:rsidP="00EA371E">
      <w:pPr>
        <w:spacing w:before="100" w:beforeAutospacing="1" w:after="100" w:afterAutospacing="1"/>
        <w:ind w:firstLine="720"/>
        <w:jc w:val="both"/>
        <w:rPr>
          <w:rFonts w:ascii="Arial" w:hAnsi="Arial" w:cs="Arial"/>
          <w:b/>
          <w:lang w:val="mn-MN"/>
        </w:rPr>
      </w:pPr>
      <w:r w:rsidRPr="008D7AAF">
        <w:rPr>
          <w:rFonts w:ascii="Arial" w:hAnsi="Arial" w:cs="Arial"/>
          <w:b/>
          <w:lang w:val="mn-MN"/>
        </w:rPr>
        <w:t xml:space="preserve">6 дугаар зүйл. </w:t>
      </w:r>
      <w:r w:rsidRPr="008D7AAF">
        <w:rPr>
          <w:rFonts w:ascii="Arial" w:hAnsi="Arial" w:cs="Arial"/>
          <w:b/>
          <w:lang w:val="ru-RU"/>
        </w:rPr>
        <w:t>Засгийн газрын бүрэн эрх</w:t>
      </w:r>
    </w:p>
    <w:p w14:paraId="0A05D901"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6.1.Засгийн газар казиногийн үйл ажиллагаатай холбогдсон дараах бүрэн эрхийг хэрэгжүүлнэ:</w:t>
      </w:r>
      <w:r w:rsidRPr="008D7AAF">
        <w:rPr>
          <w:rFonts w:ascii="Arial" w:hAnsi="Arial" w:cs="Arial"/>
          <w:lang w:val="mn-MN"/>
        </w:rPr>
        <w:tab/>
      </w:r>
    </w:p>
    <w:p w14:paraId="1D62A2DA" w14:textId="77777777" w:rsidR="00EA371E" w:rsidRPr="008D7AAF" w:rsidRDefault="00EA371E" w:rsidP="00EA371E">
      <w:pPr>
        <w:tabs>
          <w:tab w:val="left" w:pos="720"/>
        </w:tabs>
        <w:spacing w:before="100" w:beforeAutospacing="1" w:after="100" w:afterAutospacing="1"/>
        <w:jc w:val="both"/>
        <w:rPr>
          <w:rFonts w:ascii="Arial" w:eastAsia="SimSun" w:hAnsi="Arial" w:cs="Arial"/>
          <w:lang w:val="mn-MN" w:eastAsia="zh-CN"/>
        </w:rPr>
      </w:pPr>
      <w:r w:rsidRPr="008D7AAF">
        <w:rPr>
          <w:rFonts w:ascii="Arial" w:hAnsi="Arial" w:cs="Arial"/>
          <w:lang w:val="mn-MN"/>
        </w:rPr>
        <w:tab/>
      </w:r>
      <w:r w:rsidRPr="008D7AAF">
        <w:rPr>
          <w:rFonts w:ascii="Arial" w:hAnsi="Arial" w:cs="Arial"/>
          <w:lang w:val="mn-MN"/>
        </w:rPr>
        <w:tab/>
        <w:t>6</w:t>
      </w:r>
      <w:r w:rsidRPr="008D7AAF">
        <w:rPr>
          <w:rFonts w:ascii="Arial" w:eastAsia="SimSun" w:hAnsi="Arial" w:cs="Arial"/>
          <w:lang w:val="mn-MN" w:eastAsia="zh-CN"/>
        </w:rPr>
        <w:t>.1.1.</w:t>
      </w:r>
      <w:r w:rsidRPr="008D7AAF">
        <w:rPr>
          <w:rFonts w:ascii="Arial" w:hAnsi="Arial" w:cs="Arial"/>
          <w:lang w:val="mn-MN"/>
        </w:rPr>
        <w:t>казиногийн үйл ажиллагаатай холбогдсон хууль тогтоомжийн хэрэгжилтийг зохион байгуулах</w:t>
      </w:r>
      <w:r w:rsidRPr="008D7AAF">
        <w:rPr>
          <w:rFonts w:ascii="Arial" w:eastAsia="SimSun" w:hAnsi="Arial" w:cs="Arial"/>
          <w:lang w:val="mn-MN" w:eastAsia="zh-CN"/>
        </w:rPr>
        <w:t>;</w:t>
      </w:r>
    </w:p>
    <w:p w14:paraId="6C0E5478" w14:textId="77777777" w:rsidR="00EA371E" w:rsidRPr="008D7AAF" w:rsidRDefault="00EA371E" w:rsidP="00EA371E">
      <w:pPr>
        <w:spacing w:before="100" w:beforeAutospacing="1" w:after="100" w:afterAutospacing="1"/>
        <w:ind w:firstLine="1440"/>
        <w:jc w:val="both"/>
        <w:rPr>
          <w:rFonts w:ascii="Arial" w:eastAsia="SimSun" w:hAnsi="Arial" w:cs="Arial"/>
          <w:lang w:eastAsia="zh-CN"/>
        </w:rPr>
      </w:pPr>
      <w:r w:rsidRPr="008D7AAF">
        <w:rPr>
          <w:rFonts w:ascii="Arial" w:eastAsia="SimSun" w:hAnsi="Arial" w:cs="Arial"/>
          <w:lang w:val="mn-MN" w:eastAsia="zh-CN"/>
        </w:rPr>
        <w:t>6.1.2.</w:t>
      </w:r>
      <w:r w:rsidRPr="008D7AAF">
        <w:rPr>
          <w:rFonts w:ascii="Arial" w:hAnsi="Arial" w:cs="Arial"/>
          <w:lang w:val="mn-MN"/>
        </w:rPr>
        <w:t xml:space="preserve">казиногийн үйл ажиллагаа явуулах 2 байршлыг тогтоож, </w:t>
      </w:r>
      <w:r w:rsidRPr="008D7AAF">
        <w:rPr>
          <w:rFonts w:ascii="Arial" w:eastAsia="SimSun" w:hAnsi="Arial" w:cs="Arial"/>
          <w:lang w:val="mn-MN" w:eastAsia="zh-CN"/>
        </w:rPr>
        <w:t>тогтоосон байршилд 2 аж ахуйн нэгжид тусгай зөвшөөрөл олгох;</w:t>
      </w:r>
    </w:p>
    <w:p w14:paraId="7CCB602C" w14:textId="77777777" w:rsidR="00EA371E" w:rsidRPr="008D7AAF" w:rsidRDefault="00EA371E" w:rsidP="00EA371E">
      <w:pPr>
        <w:tabs>
          <w:tab w:val="left" w:pos="720"/>
        </w:tabs>
        <w:spacing w:before="100" w:beforeAutospacing="1" w:after="100" w:afterAutospacing="1"/>
        <w:jc w:val="both"/>
        <w:rPr>
          <w:rFonts w:ascii="Arial" w:eastAsia="SimSun" w:hAnsi="Arial" w:cs="Arial"/>
          <w:lang w:val="mn-MN" w:eastAsia="zh-CN"/>
        </w:rPr>
      </w:pPr>
      <w:r w:rsidRPr="008D7AAF">
        <w:rPr>
          <w:rFonts w:ascii="Arial" w:eastAsia="SimSun" w:hAnsi="Arial" w:cs="Arial"/>
          <w:lang w:val="mn-MN" w:eastAsia="zh-CN"/>
        </w:rPr>
        <w:tab/>
      </w:r>
      <w:r w:rsidRPr="008D7AAF">
        <w:rPr>
          <w:rFonts w:ascii="Arial" w:eastAsia="SimSun" w:hAnsi="Arial" w:cs="Arial"/>
          <w:lang w:val="mn-MN" w:eastAsia="zh-CN"/>
        </w:rPr>
        <w:tab/>
        <w:t>6.1.3.тусгай зөвшөөрөл эзэмшигчийг сонгон шалгаруулах журам батлах;</w:t>
      </w:r>
    </w:p>
    <w:p w14:paraId="21357D6F" w14:textId="77777777" w:rsidR="00EA371E" w:rsidRPr="008D7AAF" w:rsidRDefault="00EA371E" w:rsidP="00EA371E">
      <w:pPr>
        <w:tabs>
          <w:tab w:val="left" w:pos="720"/>
        </w:tabs>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6.1.4.Зохицуулах хорооны саналыг үндэслэн тусгай зөвшөөр</w:t>
      </w:r>
      <w:r>
        <w:rPr>
          <w:rFonts w:ascii="Arial" w:hAnsi="Arial" w:cs="Arial"/>
          <w:lang w:val="mn-MN"/>
        </w:rPr>
        <w:t>өл</w:t>
      </w:r>
      <w:r w:rsidRPr="008D7AAF">
        <w:rPr>
          <w:rFonts w:ascii="Arial" w:hAnsi="Arial" w:cs="Arial"/>
          <w:lang w:val="mn-MN"/>
        </w:rPr>
        <w:t xml:space="preserve"> олгох, сунгах, цуцлах;</w:t>
      </w:r>
    </w:p>
    <w:p w14:paraId="1C19D222" w14:textId="77777777" w:rsidR="00EA371E" w:rsidRPr="008D7AAF" w:rsidRDefault="00EA371E" w:rsidP="00EA371E">
      <w:pPr>
        <w:tabs>
          <w:tab w:val="left" w:pos="0"/>
        </w:tabs>
        <w:spacing w:before="100" w:beforeAutospacing="1" w:after="100" w:afterAutospacing="1"/>
        <w:contextualSpacing/>
        <w:jc w:val="both"/>
        <w:rPr>
          <w:rFonts w:ascii="Arial" w:eastAsia="SimSun" w:hAnsi="Arial" w:cs="Arial"/>
          <w:lang w:val="mn-MN" w:eastAsia="zh-CN"/>
        </w:rPr>
      </w:pPr>
      <w:r w:rsidRPr="008D7AAF">
        <w:rPr>
          <w:rFonts w:ascii="Arial" w:hAnsi="Arial" w:cs="Arial"/>
          <w:lang w:val="mn-MN"/>
        </w:rPr>
        <w:tab/>
      </w:r>
      <w:r w:rsidRPr="008D7AAF">
        <w:rPr>
          <w:rFonts w:ascii="Arial" w:hAnsi="Arial" w:cs="Arial"/>
          <w:lang w:val="mn-MN"/>
        </w:rPr>
        <w:tab/>
        <w:t xml:space="preserve">6.1.5.Зохицуулах хорооны бүтэц, дүрэм, дарга, гишүүдийг томилж, чөлөөлөх журмыг батлах; </w:t>
      </w:r>
    </w:p>
    <w:p w14:paraId="259F2EC8" w14:textId="77777777" w:rsidR="00EA371E" w:rsidRPr="008D7AAF" w:rsidRDefault="00EA371E" w:rsidP="00EA371E">
      <w:pPr>
        <w:tabs>
          <w:tab w:val="left" w:pos="0"/>
        </w:tabs>
        <w:spacing w:before="100" w:beforeAutospacing="1" w:after="100" w:afterAutospacing="1"/>
        <w:contextualSpacing/>
        <w:jc w:val="both"/>
        <w:rPr>
          <w:rFonts w:ascii="Arial" w:hAnsi="Arial" w:cs="Arial"/>
          <w:lang w:val="mn-MN"/>
        </w:rPr>
      </w:pPr>
    </w:p>
    <w:p w14:paraId="66D26C9F" w14:textId="77777777" w:rsidR="00EA371E" w:rsidRPr="008D7AAF" w:rsidRDefault="00EA371E" w:rsidP="00EA371E">
      <w:pPr>
        <w:tabs>
          <w:tab w:val="left" w:pos="0"/>
        </w:tabs>
        <w:spacing w:before="100" w:beforeAutospacing="1" w:after="100" w:afterAutospacing="1"/>
        <w:contextualSpacing/>
        <w:jc w:val="both"/>
        <w:rPr>
          <w:rFonts w:ascii="Arial" w:eastAsia="SimSun" w:hAnsi="Arial" w:cs="Arial"/>
          <w:lang w:val="mn-MN" w:eastAsia="zh-CN"/>
        </w:rPr>
      </w:pPr>
      <w:r w:rsidRPr="008D7AAF">
        <w:rPr>
          <w:rFonts w:ascii="Arial" w:hAnsi="Arial" w:cs="Arial"/>
          <w:lang w:val="mn-MN"/>
        </w:rPr>
        <w:tab/>
      </w:r>
      <w:r w:rsidRPr="008D7AAF">
        <w:rPr>
          <w:rFonts w:ascii="Arial" w:hAnsi="Arial" w:cs="Arial"/>
          <w:lang w:val="mn-MN"/>
        </w:rPr>
        <w:tab/>
        <w:t>6.1.6.Зохицуулах хороо байгуулах, гишүүдийг томилох, чөлөөлөх</w:t>
      </w:r>
      <w:r w:rsidRPr="008D7AAF">
        <w:rPr>
          <w:rFonts w:ascii="Arial" w:eastAsia="SimSun" w:hAnsi="Arial" w:cs="Arial"/>
          <w:lang w:val="mn-MN" w:eastAsia="zh-CN"/>
        </w:rPr>
        <w:t>;</w:t>
      </w:r>
    </w:p>
    <w:p w14:paraId="319DF1EB" w14:textId="77777777" w:rsidR="00EA371E" w:rsidRPr="008D7AAF" w:rsidRDefault="00EA371E" w:rsidP="00EA371E">
      <w:pPr>
        <w:tabs>
          <w:tab w:val="left" w:pos="0"/>
        </w:tabs>
        <w:spacing w:before="100" w:beforeAutospacing="1" w:after="100" w:afterAutospacing="1"/>
        <w:contextualSpacing/>
        <w:jc w:val="both"/>
        <w:rPr>
          <w:rFonts w:ascii="Arial" w:eastAsia="SimSun" w:hAnsi="Arial" w:cs="Arial"/>
          <w:lang w:eastAsia="zh-CN"/>
        </w:rPr>
      </w:pPr>
    </w:p>
    <w:p w14:paraId="13569C44" w14:textId="77777777" w:rsidR="00EA371E" w:rsidRPr="008D7AAF" w:rsidRDefault="00EA371E" w:rsidP="00EA371E">
      <w:pPr>
        <w:tabs>
          <w:tab w:val="left" w:pos="0"/>
        </w:tabs>
        <w:spacing w:before="100" w:beforeAutospacing="1" w:after="100" w:afterAutospacing="1"/>
        <w:contextualSpacing/>
        <w:jc w:val="both"/>
        <w:rPr>
          <w:rFonts w:ascii="Arial" w:eastAsia="SimSun" w:hAnsi="Arial" w:cs="Arial"/>
          <w:lang w:val="mn-MN" w:eastAsia="zh-CN"/>
        </w:rPr>
      </w:pPr>
      <w:r w:rsidRPr="008D7AAF">
        <w:rPr>
          <w:rFonts w:ascii="Arial" w:eastAsia="SimSun" w:hAnsi="Arial" w:cs="Arial"/>
          <w:lang w:val="mn-MN" w:eastAsia="zh-CN"/>
        </w:rPr>
        <w:tab/>
      </w:r>
      <w:r w:rsidRPr="008D7AAF">
        <w:rPr>
          <w:rFonts w:ascii="Arial" w:eastAsia="SimSun" w:hAnsi="Arial" w:cs="Arial"/>
          <w:lang w:val="mn-MN" w:eastAsia="zh-CN"/>
        </w:rPr>
        <w:tab/>
        <w:t>6.1.7.хуульд заасан бусад эрх.</w:t>
      </w:r>
    </w:p>
    <w:p w14:paraId="7CB592A6" w14:textId="77777777" w:rsidR="00EA371E" w:rsidRPr="008D7AAF" w:rsidRDefault="00EA371E" w:rsidP="00EA371E">
      <w:pPr>
        <w:tabs>
          <w:tab w:val="left" w:pos="0"/>
        </w:tabs>
        <w:spacing w:before="100" w:beforeAutospacing="1" w:after="100" w:afterAutospacing="1"/>
        <w:contextualSpacing/>
        <w:rPr>
          <w:rFonts w:ascii="Arial" w:eastAsia="SimSun" w:hAnsi="Arial" w:cs="Arial"/>
          <w:b/>
          <w:lang w:val="mn-MN" w:eastAsia="zh-CN"/>
        </w:rPr>
      </w:pPr>
    </w:p>
    <w:p w14:paraId="5CC7E21D" w14:textId="77777777" w:rsidR="00EA371E" w:rsidRPr="008D7AAF" w:rsidRDefault="00EA371E" w:rsidP="00EA371E">
      <w:pPr>
        <w:tabs>
          <w:tab w:val="left" w:pos="0"/>
        </w:tabs>
        <w:spacing w:after="0"/>
        <w:contextualSpacing/>
        <w:jc w:val="center"/>
        <w:rPr>
          <w:rFonts w:ascii="Arial" w:eastAsia="SimSun" w:hAnsi="Arial" w:cs="Arial"/>
          <w:b/>
          <w:lang w:eastAsia="zh-CN"/>
        </w:rPr>
      </w:pPr>
      <w:r w:rsidRPr="008D7AAF">
        <w:rPr>
          <w:rFonts w:ascii="Arial" w:eastAsia="SimSun" w:hAnsi="Arial" w:cs="Arial"/>
          <w:b/>
          <w:lang w:val="mn-MN" w:eastAsia="zh-CN"/>
        </w:rPr>
        <w:t>ГУРАВДУГААР БҮЛЭГ</w:t>
      </w:r>
    </w:p>
    <w:p w14:paraId="7B3A5D74" w14:textId="77777777" w:rsidR="00EA371E" w:rsidRPr="008D7AAF" w:rsidRDefault="00EA371E" w:rsidP="00EA371E">
      <w:pPr>
        <w:tabs>
          <w:tab w:val="left" w:pos="0"/>
        </w:tabs>
        <w:spacing w:after="0"/>
        <w:contextualSpacing/>
        <w:jc w:val="center"/>
        <w:rPr>
          <w:rFonts w:ascii="Arial" w:eastAsia="SimSun" w:hAnsi="Arial" w:cs="Arial"/>
          <w:b/>
          <w:lang w:eastAsia="zh-CN"/>
        </w:rPr>
      </w:pPr>
    </w:p>
    <w:p w14:paraId="09203310" w14:textId="77777777" w:rsidR="00EA371E" w:rsidRPr="008D7AAF" w:rsidRDefault="00EA371E" w:rsidP="00EA371E">
      <w:pPr>
        <w:tabs>
          <w:tab w:val="left" w:pos="0"/>
        </w:tabs>
        <w:spacing w:before="100" w:beforeAutospacing="1" w:after="0"/>
        <w:contextualSpacing/>
        <w:jc w:val="center"/>
        <w:rPr>
          <w:rFonts w:ascii="Arial" w:eastAsia="SimSun" w:hAnsi="Arial" w:cs="Arial"/>
          <w:b/>
          <w:lang w:val="mn-MN" w:eastAsia="zh-CN"/>
        </w:rPr>
      </w:pPr>
      <w:r w:rsidRPr="008D7AAF">
        <w:rPr>
          <w:rFonts w:ascii="Arial" w:eastAsia="SimSun" w:hAnsi="Arial" w:cs="Arial"/>
          <w:b/>
          <w:lang w:val="mn-MN" w:eastAsia="zh-CN"/>
        </w:rPr>
        <w:t>КАЗИНОГИЙН ҮЙЛ АЖИЛЛАГААГ ЗОХИЦУУЛАХ ХОРОО</w:t>
      </w:r>
    </w:p>
    <w:p w14:paraId="3353B379" w14:textId="77777777" w:rsidR="00EA371E" w:rsidRPr="008D7AAF" w:rsidRDefault="00EA371E" w:rsidP="00EA371E">
      <w:pPr>
        <w:tabs>
          <w:tab w:val="left" w:pos="0"/>
        </w:tabs>
        <w:spacing w:before="100" w:beforeAutospacing="1" w:after="100" w:afterAutospacing="1"/>
        <w:contextualSpacing/>
        <w:jc w:val="both"/>
        <w:rPr>
          <w:rFonts w:ascii="Arial" w:eastAsia="SimSun" w:hAnsi="Arial" w:cs="Arial"/>
          <w:lang w:val="mn-MN" w:eastAsia="zh-CN"/>
        </w:rPr>
      </w:pPr>
    </w:p>
    <w:p w14:paraId="2D18E773" w14:textId="77777777" w:rsidR="00EA371E" w:rsidRPr="008D7AAF" w:rsidRDefault="00EA371E" w:rsidP="00EA371E">
      <w:pPr>
        <w:tabs>
          <w:tab w:val="left" w:pos="0"/>
        </w:tabs>
        <w:spacing w:before="100" w:beforeAutospacing="1" w:after="100" w:afterAutospacing="1"/>
        <w:contextualSpacing/>
        <w:jc w:val="both"/>
        <w:rPr>
          <w:rFonts w:ascii="Arial" w:hAnsi="Arial" w:cs="Arial"/>
          <w:b/>
        </w:rPr>
      </w:pPr>
      <w:r w:rsidRPr="008D7AAF">
        <w:rPr>
          <w:rFonts w:ascii="Arial" w:eastAsia="SimSun" w:hAnsi="Arial" w:cs="Arial"/>
          <w:lang w:val="mn-MN" w:eastAsia="zh-CN"/>
        </w:rPr>
        <w:tab/>
      </w:r>
      <w:r w:rsidRPr="008D7AAF">
        <w:rPr>
          <w:rFonts w:ascii="Arial" w:hAnsi="Arial" w:cs="Arial"/>
          <w:b/>
          <w:lang w:val="mn-MN"/>
        </w:rPr>
        <w:t>7 дугаар зүйл.Казиногийн үйл ажиллагааг</w:t>
      </w:r>
      <w:r w:rsidRPr="008D7AAF">
        <w:rPr>
          <w:rFonts w:ascii="Arial" w:hAnsi="Arial" w:cs="Arial"/>
          <w:lang w:val="mn-MN"/>
        </w:rPr>
        <w:t xml:space="preserve"> з</w:t>
      </w:r>
      <w:r w:rsidRPr="008D7AAF">
        <w:rPr>
          <w:rFonts w:ascii="Arial" w:hAnsi="Arial" w:cs="Arial"/>
          <w:b/>
          <w:lang w:val="mn-MN"/>
        </w:rPr>
        <w:t>охицуулах хороо</w:t>
      </w:r>
    </w:p>
    <w:p w14:paraId="2F73ECFD" w14:textId="77777777" w:rsidR="00EA371E" w:rsidRPr="008D7AAF" w:rsidRDefault="00EA371E" w:rsidP="00EA371E">
      <w:pPr>
        <w:tabs>
          <w:tab w:val="left" w:pos="0"/>
        </w:tabs>
        <w:spacing w:before="100" w:beforeAutospacing="1" w:after="100" w:afterAutospacing="1"/>
        <w:contextualSpacing/>
        <w:jc w:val="both"/>
        <w:rPr>
          <w:rFonts w:ascii="Arial" w:hAnsi="Arial" w:cs="Arial"/>
          <w:b/>
        </w:rPr>
      </w:pPr>
    </w:p>
    <w:p w14:paraId="0D5760F5" w14:textId="77777777" w:rsidR="00EA371E" w:rsidRPr="008D7AAF" w:rsidRDefault="00EA371E" w:rsidP="00EA371E">
      <w:pPr>
        <w:ind w:firstLine="720"/>
        <w:jc w:val="both"/>
        <w:rPr>
          <w:rFonts w:ascii="Arial" w:hAnsi="Arial" w:cs="Arial"/>
          <w:lang w:val="mn-MN"/>
        </w:rPr>
      </w:pPr>
      <w:r w:rsidRPr="008D7AAF">
        <w:rPr>
          <w:rFonts w:ascii="Arial" w:hAnsi="Arial" w:cs="Arial"/>
          <w:lang w:val="mn-MN"/>
        </w:rPr>
        <w:t xml:space="preserve">7.1.Казиногийн үйл ажиллагааг зохицуулах хороо /цаашид “Зохицуулах хороо” гэх/ нь казиногийн үйл ажиллагааг зохицуулах, хянах үндсэн чиг үүргийг хэрэгжүүлэгч  төрийн захиргааны байгууллага </w:t>
      </w:r>
      <w:r w:rsidRPr="008D7AAF">
        <w:rPr>
          <w:rFonts w:ascii="Arial" w:hAnsi="Arial" w:cs="Arial"/>
        </w:rPr>
        <w:t>байна.</w:t>
      </w:r>
    </w:p>
    <w:p w14:paraId="6C2F4F93" w14:textId="77777777" w:rsidR="00EA371E" w:rsidRPr="008D7AAF" w:rsidRDefault="00EA371E" w:rsidP="00EA371E">
      <w:pPr>
        <w:ind w:firstLine="720"/>
        <w:jc w:val="both"/>
        <w:rPr>
          <w:rFonts w:ascii="Arial" w:hAnsi="Arial" w:cs="Arial"/>
          <w:lang w:val="mn-MN"/>
        </w:rPr>
      </w:pPr>
      <w:r w:rsidRPr="008D7AAF">
        <w:rPr>
          <w:rFonts w:ascii="Arial" w:hAnsi="Arial" w:cs="Arial"/>
          <w:lang w:val="mn-MN"/>
        </w:rPr>
        <w:t>7.2.</w:t>
      </w:r>
      <w:r w:rsidRPr="008D7AAF">
        <w:rPr>
          <w:rFonts w:ascii="Arial" w:hAnsi="Arial" w:cs="Arial"/>
        </w:rPr>
        <w:t>Зохицуулах хороо нь ажлын албатай бай</w:t>
      </w:r>
      <w:r w:rsidRPr="008D7AAF">
        <w:rPr>
          <w:rFonts w:ascii="Arial" w:hAnsi="Arial" w:cs="Arial"/>
          <w:lang w:val="mn-MN"/>
        </w:rPr>
        <w:t>на.</w:t>
      </w:r>
    </w:p>
    <w:p w14:paraId="6E0C998F" w14:textId="77777777" w:rsidR="00EA371E" w:rsidRPr="008D7AAF" w:rsidRDefault="00EA371E" w:rsidP="00EA371E">
      <w:pPr>
        <w:ind w:firstLine="720"/>
        <w:jc w:val="both"/>
        <w:rPr>
          <w:rFonts w:ascii="Arial" w:hAnsi="Arial" w:cs="Arial"/>
        </w:rPr>
      </w:pPr>
      <w:r w:rsidRPr="008D7AAF">
        <w:rPr>
          <w:rFonts w:ascii="Arial" w:hAnsi="Arial" w:cs="Arial"/>
          <w:lang w:val="mn-MN"/>
        </w:rPr>
        <w:t>7.3</w:t>
      </w:r>
      <w:r w:rsidRPr="008D7AAF">
        <w:rPr>
          <w:rFonts w:ascii="Arial" w:hAnsi="Arial" w:cs="Arial"/>
        </w:rPr>
        <w:t>.Зохицуулах хороо энэ хуульд заасан чиг үүргээ аливаа этгээдээс хараат бусаар бие даан хэрэгжүүлнэ.</w:t>
      </w:r>
    </w:p>
    <w:p w14:paraId="746BF729" w14:textId="77777777" w:rsidR="00EA371E" w:rsidRPr="008D7AAF" w:rsidRDefault="00EA371E" w:rsidP="00EA371E">
      <w:pPr>
        <w:ind w:firstLine="720"/>
        <w:jc w:val="both"/>
        <w:rPr>
          <w:rFonts w:ascii="Arial" w:hAnsi="Arial" w:cs="Arial"/>
          <w:lang w:val="mn-MN"/>
        </w:rPr>
      </w:pPr>
      <w:r w:rsidRPr="008D7AAF">
        <w:rPr>
          <w:rFonts w:ascii="Arial" w:hAnsi="Arial" w:cs="Arial"/>
          <w:lang w:val="mn-MN"/>
        </w:rPr>
        <w:t>7.4</w:t>
      </w:r>
      <w:r w:rsidRPr="008D7AAF">
        <w:rPr>
          <w:rFonts w:ascii="Arial" w:hAnsi="Arial" w:cs="Arial"/>
        </w:rPr>
        <w:t>.Зохицуулах хорооны бүтцэд  улсын ерөнхий байцаагч, улсын ахлах байцаагч, улсын байцаагч ажиллана.</w:t>
      </w:r>
    </w:p>
    <w:p w14:paraId="6CF5D59B" w14:textId="77777777" w:rsidR="00EA371E" w:rsidRPr="008D7AAF" w:rsidRDefault="00EA371E" w:rsidP="00EA371E">
      <w:pPr>
        <w:ind w:firstLine="720"/>
        <w:jc w:val="both"/>
        <w:rPr>
          <w:rFonts w:ascii="Arial" w:hAnsi="Arial" w:cs="Arial"/>
          <w:lang w:val="mn-MN"/>
        </w:rPr>
      </w:pPr>
      <w:r w:rsidRPr="008D7AAF">
        <w:rPr>
          <w:rFonts w:ascii="Arial" w:hAnsi="Arial" w:cs="Arial"/>
          <w:lang w:val="mn-MN"/>
        </w:rPr>
        <w:t>7.5</w:t>
      </w:r>
      <w:r w:rsidRPr="008D7AAF">
        <w:rPr>
          <w:rFonts w:ascii="Arial" w:hAnsi="Arial" w:cs="Arial"/>
        </w:rPr>
        <w:t>.Зохицуулах хорооны дарга улсын ерөнхий байцаагч байх бөгөөд улсын ахлах байцаагч, улсын байцаагчийг томилж чөлөөлнө.</w:t>
      </w:r>
    </w:p>
    <w:p w14:paraId="2E1082F0" w14:textId="77777777" w:rsidR="00EA371E" w:rsidRPr="008D7AAF" w:rsidRDefault="00EA371E" w:rsidP="00EA371E">
      <w:pPr>
        <w:ind w:firstLine="720"/>
        <w:jc w:val="both"/>
        <w:rPr>
          <w:rFonts w:ascii="Arial" w:hAnsi="Arial" w:cs="Arial"/>
        </w:rPr>
      </w:pPr>
      <w:r w:rsidRPr="008D7AAF">
        <w:rPr>
          <w:rFonts w:ascii="Arial" w:hAnsi="Arial" w:cs="Arial"/>
          <w:lang w:val="mn-MN"/>
        </w:rPr>
        <w:t>7.6.Улсын е</w:t>
      </w:r>
      <w:r w:rsidRPr="008D7AAF">
        <w:rPr>
          <w:rFonts w:ascii="Arial" w:hAnsi="Arial" w:cs="Arial"/>
        </w:rPr>
        <w:t>рөнхий байцаагчийн эрхийг Засгийн газар</w:t>
      </w:r>
      <w:r w:rsidRPr="008D7AAF">
        <w:rPr>
          <w:rFonts w:ascii="Arial" w:hAnsi="Arial" w:cs="Arial"/>
          <w:lang w:val="mn-MN"/>
        </w:rPr>
        <w:t xml:space="preserve">, </w:t>
      </w:r>
      <w:r w:rsidRPr="008D7AAF">
        <w:rPr>
          <w:rFonts w:ascii="Arial" w:hAnsi="Arial" w:cs="Arial"/>
        </w:rPr>
        <w:t xml:space="preserve">улсын ахлах, улсын байцаагчийн эрхийг  </w:t>
      </w:r>
      <w:r w:rsidRPr="008D7AAF">
        <w:rPr>
          <w:rFonts w:ascii="Arial" w:hAnsi="Arial" w:cs="Arial"/>
          <w:lang w:val="mn-MN"/>
        </w:rPr>
        <w:t>улсын е</w:t>
      </w:r>
      <w:r w:rsidRPr="008D7AAF">
        <w:rPr>
          <w:rFonts w:ascii="Arial" w:hAnsi="Arial" w:cs="Arial"/>
        </w:rPr>
        <w:t>рөнхий байцаагч</w:t>
      </w:r>
      <w:r w:rsidRPr="008D7AAF">
        <w:rPr>
          <w:rFonts w:ascii="Arial" w:hAnsi="Arial" w:cs="Arial"/>
          <w:lang w:val="mn-MN"/>
        </w:rPr>
        <w:t xml:space="preserve"> тус тус</w:t>
      </w:r>
      <w:r w:rsidRPr="008D7AAF">
        <w:rPr>
          <w:rFonts w:ascii="Arial" w:hAnsi="Arial" w:cs="Arial"/>
        </w:rPr>
        <w:t xml:space="preserve"> олгоно.</w:t>
      </w:r>
    </w:p>
    <w:p w14:paraId="4A7BECC1" w14:textId="77777777" w:rsidR="00EA371E" w:rsidRPr="008D7AAF" w:rsidRDefault="00EA371E" w:rsidP="00EA371E">
      <w:pPr>
        <w:ind w:firstLine="720"/>
        <w:jc w:val="both"/>
        <w:rPr>
          <w:rFonts w:ascii="Arial" w:hAnsi="Arial" w:cs="Arial"/>
        </w:rPr>
      </w:pPr>
      <w:r w:rsidRPr="008D7AAF">
        <w:rPr>
          <w:rFonts w:ascii="Arial" w:hAnsi="Arial" w:cs="Arial"/>
          <w:lang w:val="mn-MN"/>
        </w:rPr>
        <w:lastRenderedPageBreak/>
        <w:t>7.7.</w:t>
      </w:r>
      <w:r w:rsidRPr="008D7AAF">
        <w:rPr>
          <w:rFonts w:ascii="Arial" w:hAnsi="Arial" w:cs="Arial"/>
        </w:rPr>
        <w:t>Зохицуулах хороо нь үйл ажиллагаагаа жил бүр Засгийн газарт тайлагнана.</w:t>
      </w:r>
    </w:p>
    <w:p w14:paraId="0F369177"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t>7.8.</w:t>
      </w:r>
      <w:r w:rsidRPr="008D7AAF">
        <w:rPr>
          <w:rFonts w:ascii="Arial" w:hAnsi="Arial" w:cs="Arial"/>
        </w:rPr>
        <w:t>Зохицуулах хороо нь тогтоосон журм</w:t>
      </w:r>
      <w:r w:rsidRPr="008D7AAF">
        <w:rPr>
          <w:rFonts w:ascii="Arial" w:hAnsi="Arial" w:cs="Arial"/>
          <w:lang w:val="mn-MN"/>
        </w:rPr>
        <w:t>ын дагуу</w:t>
      </w:r>
      <w:r w:rsidRPr="008D7AAF">
        <w:rPr>
          <w:rFonts w:ascii="Arial" w:hAnsi="Arial" w:cs="Arial"/>
        </w:rPr>
        <w:t xml:space="preserve"> үйлдсэн тамга, тэмдэг, хэвлэмэл хуудас хэрэглэнэ. </w:t>
      </w:r>
    </w:p>
    <w:p w14:paraId="3B77448B" w14:textId="77777777" w:rsidR="00EA371E" w:rsidRPr="008D7AAF" w:rsidRDefault="00EA371E" w:rsidP="00EA371E">
      <w:pPr>
        <w:spacing w:before="100" w:beforeAutospacing="1" w:after="100" w:afterAutospacing="1"/>
        <w:ind w:firstLine="709"/>
        <w:jc w:val="both"/>
        <w:rPr>
          <w:rFonts w:ascii="Arial" w:hAnsi="Arial" w:cs="Arial"/>
          <w:b/>
          <w:lang w:val="ru-RU"/>
        </w:rPr>
      </w:pPr>
      <w:r w:rsidRPr="008D7AAF">
        <w:rPr>
          <w:rFonts w:ascii="Arial" w:hAnsi="Arial" w:cs="Arial"/>
          <w:b/>
          <w:lang w:val="mn-MN"/>
        </w:rPr>
        <w:t>8 дугаар</w:t>
      </w:r>
      <w:r w:rsidRPr="008D7AAF">
        <w:rPr>
          <w:rFonts w:ascii="Arial" w:hAnsi="Arial" w:cs="Arial"/>
          <w:b/>
          <w:lang w:val="ru-RU"/>
        </w:rPr>
        <w:t xml:space="preserve"> зүйл.</w:t>
      </w:r>
      <w:r w:rsidRPr="008D7AAF">
        <w:rPr>
          <w:rFonts w:ascii="Arial" w:hAnsi="Arial" w:cs="Arial"/>
          <w:b/>
          <w:lang w:val="mn-MN"/>
        </w:rPr>
        <w:t>Зохицуулах х</w:t>
      </w:r>
      <w:r w:rsidRPr="008D7AAF">
        <w:rPr>
          <w:rFonts w:ascii="Arial" w:hAnsi="Arial" w:cs="Arial"/>
          <w:b/>
          <w:lang w:val="ru-RU"/>
        </w:rPr>
        <w:t>орооны бүрэн эрх</w:t>
      </w:r>
    </w:p>
    <w:p w14:paraId="698D58D1" w14:textId="77777777" w:rsidR="00EA371E" w:rsidRPr="008D7AAF" w:rsidRDefault="00EA371E" w:rsidP="00EA371E">
      <w:pPr>
        <w:spacing w:before="100" w:beforeAutospacing="1" w:after="100" w:afterAutospacing="1"/>
        <w:ind w:firstLine="709"/>
        <w:jc w:val="both"/>
        <w:rPr>
          <w:rFonts w:ascii="Arial" w:hAnsi="Arial" w:cs="Arial"/>
          <w:lang w:val="mn-MN"/>
        </w:rPr>
      </w:pPr>
      <w:r w:rsidRPr="008D7AAF">
        <w:rPr>
          <w:rFonts w:ascii="Arial" w:hAnsi="Arial" w:cs="Arial"/>
          <w:lang w:val="mn-MN"/>
        </w:rPr>
        <w:t>8</w:t>
      </w:r>
      <w:r w:rsidRPr="008D7AAF">
        <w:rPr>
          <w:rFonts w:ascii="Arial" w:hAnsi="Arial" w:cs="Arial"/>
          <w:lang w:val="ru-RU"/>
        </w:rPr>
        <w:t>.1.Зохицуулах хороо</w:t>
      </w:r>
      <w:r w:rsidRPr="008D7AAF">
        <w:rPr>
          <w:rFonts w:ascii="Arial" w:hAnsi="Arial" w:cs="Arial"/>
          <w:lang w:val="mn-MN"/>
        </w:rPr>
        <w:t xml:space="preserve"> нь казиногийн үйл ажиллагаатай холбогдсон</w:t>
      </w:r>
      <w:r w:rsidRPr="008D7AAF">
        <w:rPr>
          <w:rFonts w:ascii="Arial" w:hAnsi="Arial" w:cs="Arial"/>
          <w:lang w:val="ru-RU"/>
        </w:rPr>
        <w:t xml:space="preserve"> дараах бүрэн эрхийг хэрэгжүүлнэ</w:t>
      </w:r>
      <w:r w:rsidRPr="008D7AAF">
        <w:rPr>
          <w:rFonts w:ascii="Arial" w:hAnsi="Arial" w:cs="Arial"/>
          <w:lang w:val="mn-MN"/>
        </w:rPr>
        <w:t>:</w:t>
      </w:r>
    </w:p>
    <w:p w14:paraId="6E953F56" w14:textId="77777777" w:rsidR="00EA371E" w:rsidRPr="008D7AAF" w:rsidRDefault="00EA371E" w:rsidP="00EA371E">
      <w:pPr>
        <w:spacing w:before="100" w:beforeAutospacing="1" w:after="100" w:afterAutospacing="1"/>
        <w:jc w:val="both"/>
        <w:rPr>
          <w:rFonts w:ascii="Arial" w:hAnsi="Arial" w:cs="Arial"/>
          <w:lang w:val="mn-MN"/>
        </w:rPr>
      </w:pPr>
      <w:r>
        <w:rPr>
          <w:rFonts w:ascii="Arial" w:hAnsi="Arial" w:cs="Arial"/>
          <w:lang w:val="mn-MN"/>
        </w:rPr>
        <w:tab/>
      </w:r>
      <w:r>
        <w:rPr>
          <w:rFonts w:ascii="Arial" w:hAnsi="Arial" w:cs="Arial"/>
          <w:lang w:val="mn-MN"/>
        </w:rPr>
        <w:tab/>
        <w:t>8.1.1.</w:t>
      </w:r>
      <w:r w:rsidRPr="008D7AAF">
        <w:rPr>
          <w:rFonts w:ascii="Arial" w:hAnsi="Arial" w:cs="Arial"/>
          <w:lang w:val="mn-MN"/>
        </w:rPr>
        <w:t>эрх бүхий байгууллагыг казиногийн хууль тогтоомжийн хэрэгжилтийн талаарх мэдээллээр хангах, сана</w:t>
      </w:r>
      <w:r>
        <w:rPr>
          <w:rFonts w:ascii="Arial" w:hAnsi="Arial" w:cs="Arial"/>
          <w:lang w:val="mn-MN"/>
        </w:rPr>
        <w:t>л боловсруулах</w:t>
      </w:r>
      <w:r w:rsidRPr="008D7AAF">
        <w:rPr>
          <w:rFonts w:ascii="Arial" w:hAnsi="Arial" w:cs="Arial"/>
          <w:lang w:val="mn-MN"/>
        </w:rPr>
        <w:t>;</w:t>
      </w:r>
    </w:p>
    <w:p w14:paraId="6EABB848" w14:textId="77777777" w:rsidR="00EA371E" w:rsidRPr="008D7AAF" w:rsidRDefault="00EA371E" w:rsidP="00EA371E">
      <w:pPr>
        <w:spacing w:before="100" w:beforeAutospacing="1" w:after="100" w:afterAutospacing="1"/>
        <w:ind w:firstLine="1440"/>
        <w:jc w:val="both"/>
        <w:rPr>
          <w:rFonts w:ascii="Arial" w:hAnsi="Arial" w:cs="Arial"/>
          <w:lang w:val="mn-MN"/>
        </w:rPr>
      </w:pPr>
      <w:r w:rsidRPr="008D7AAF">
        <w:rPr>
          <w:rFonts w:ascii="Arial" w:hAnsi="Arial" w:cs="Arial"/>
          <w:lang w:val="mn-MN"/>
        </w:rPr>
        <w:t>8.1.2.казиногийн тухай хууль тогтоомжийн хэрэгжилтийг хангах ажлыг зохион байгуулах, биелэлтэд хяналт тавих;</w:t>
      </w:r>
    </w:p>
    <w:p w14:paraId="4CC98DAE" w14:textId="77777777" w:rsidR="00EA371E" w:rsidRPr="008D7AAF" w:rsidRDefault="00EA371E" w:rsidP="00EA371E">
      <w:pPr>
        <w:spacing w:before="100" w:beforeAutospacing="1" w:after="100" w:afterAutospacing="1"/>
        <w:ind w:left="720" w:firstLine="720"/>
        <w:jc w:val="both"/>
        <w:rPr>
          <w:rFonts w:ascii="Arial" w:hAnsi="Arial" w:cs="Arial"/>
          <w:lang w:val="mn-MN" w:eastAsia="zh-CN"/>
        </w:rPr>
      </w:pPr>
      <w:r w:rsidRPr="008D7AAF">
        <w:rPr>
          <w:rFonts w:ascii="Arial" w:hAnsi="Arial" w:cs="Arial"/>
          <w:lang w:val="mn-MN"/>
        </w:rPr>
        <w:t xml:space="preserve">8.1.3.казиногийн </w:t>
      </w:r>
      <w:r w:rsidRPr="008D7AAF">
        <w:rPr>
          <w:rFonts w:ascii="Arial" w:hAnsi="Arial" w:cs="Arial"/>
          <w:lang w:val="mn-MN" w:eastAsia="zh-CN"/>
        </w:rPr>
        <w:t>үйл ажиллагаанд мөрдөх дүрэм, журам баталж, мөрдүүлэх</w:t>
      </w:r>
      <w:r w:rsidRPr="008D7AAF">
        <w:rPr>
          <w:rFonts w:ascii="Arial" w:eastAsia="SimSun" w:hAnsi="Arial" w:cs="Arial"/>
          <w:lang w:val="mn-MN" w:eastAsia="zh-CN"/>
        </w:rPr>
        <w:t>;</w:t>
      </w:r>
    </w:p>
    <w:p w14:paraId="6B4D18DC"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ab/>
        <w:t>8.1.4.тусгай зөвшөөрлийг түдгэлзүүлэх, сэргээх;</w:t>
      </w:r>
    </w:p>
    <w:p w14:paraId="07BFA929"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ab/>
        <w:t>8.1.5.тусгай зөвшөөрөл эзэмшигчийн үйл ажиллагааг зохицуулах, хяналт тавих, шалгалт хийх;</w:t>
      </w:r>
    </w:p>
    <w:p w14:paraId="5EC93979" w14:textId="77777777" w:rsidR="00EA371E" w:rsidRPr="008D7AAF" w:rsidRDefault="00EA371E" w:rsidP="00EA371E">
      <w:pPr>
        <w:spacing w:before="100" w:beforeAutospacing="1" w:after="100" w:afterAutospacing="1"/>
        <w:ind w:firstLine="1440"/>
        <w:jc w:val="both"/>
        <w:rPr>
          <w:rFonts w:ascii="Arial" w:hAnsi="Arial" w:cs="Arial"/>
          <w:lang w:val="mn-MN"/>
        </w:rPr>
      </w:pPr>
      <w:r w:rsidRPr="008D7AAF">
        <w:rPr>
          <w:rFonts w:ascii="Arial" w:eastAsia="SimSun" w:hAnsi="Arial" w:cs="Arial"/>
          <w:lang w:val="mn-MN" w:eastAsia="zh-CN"/>
        </w:rPr>
        <w:t>8.1.6.</w:t>
      </w:r>
      <w:r w:rsidRPr="008D7AAF">
        <w:rPr>
          <w:rFonts w:ascii="Arial" w:hAnsi="Arial" w:cs="Arial"/>
          <w:lang w:val="mn-MN"/>
        </w:rPr>
        <w:t>шаардлагатай тохиолдолд тусгай зөвшөөрөл эзэмшигчийн үйл ажиллагаанд хяналт, шалгалт хийж, дүгнэлт гаргуулах, эрх бүхий байгууллагуудад шилжүүлэх</w:t>
      </w:r>
      <w:r w:rsidRPr="008D7AAF">
        <w:rPr>
          <w:rFonts w:ascii="Arial" w:hAnsi="Arial" w:cs="Arial"/>
        </w:rPr>
        <w:t>;</w:t>
      </w:r>
    </w:p>
    <w:p w14:paraId="68AEBDE8" w14:textId="77777777" w:rsidR="00EA371E" w:rsidRPr="008D7AAF" w:rsidRDefault="00EA371E" w:rsidP="00EA371E">
      <w:pPr>
        <w:spacing w:before="100" w:beforeAutospacing="1" w:after="100" w:afterAutospacing="1"/>
        <w:ind w:left="720" w:firstLine="720"/>
        <w:jc w:val="both"/>
        <w:rPr>
          <w:rFonts w:ascii="Arial" w:hAnsi="Arial" w:cs="Arial"/>
          <w:lang w:val="mn-MN"/>
        </w:rPr>
      </w:pPr>
      <w:r w:rsidRPr="008D7AAF">
        <w:rPr>
          <w:rFonts w:ascii="Arial" w:hAnsi="Arial" w:cs="Arial"/>
          <w:lang w:val="mn-MN"/>
        </w:rPr>
        <w:t>8.1.7.тусгай зөвшөөрөл цуцлуулах саналыг Засгийн газарт хүргүүлж шийдвэрлүүлэх.</w:t>
      </w:r>
    </w:p>
    <w:p w14:paraId="12B85D27" w14:textId="77777777" w:rsidR="00EA371E" w:rsidRPr="008D7AAF" w:rsidRDefault="00EA371E" w:rsidP="00EA371E">
      <w:pPr>
        <w:tabs>
          <w:tab w:val="left" w:pos="720"/>
        </w:tabs>
        <w:spacing w:before="240"/>
        <w:jc w:val="both"/>
        <w:rPr>
          <w:rFonts w:ascii="Arial" w:hAnsi="Arial" w:cs="Arial"/>
          <w:lang w:val="mn-MN"/>
        </w:rPr>
      </w:pPr>
      <w:r w:rsidRPr="008D7AAF">
        <w:rPr>
          <w:rFonts w:ascii="Arial" w:hAnsi="Arial" w:cs="Arial"/>
          <w:lang w:val="mn-MN"/>
        </w:rPr>
        <w:tab/>
        <w:t>8.2.Зохицуулах хороо дараах дүрэм, журам, жагсаалтыг</w:t>
      </w:r>
      <w:r w:rsidRPr="008D7AAF">
        <w:rPr>
          <w:rFonts w:ascii="Arial" w:eastAsia="SimSun" w:hAnsi="Arial" w:cs="Arial"/>
          <w:lang w:val="mn-MN" w:eastAsia="zh-CN"/>
        </w:rPr>
        <w:t xml:space="preserve"> </w:t>
      </w:r>
      <w:r w:rsidRPr="008D7AAF">
        <w:rPr>
          <w:rFonts w:ascii="Arial" w:hAnsi="Arial" w:cs="Arial"/>
          <w:lang w:val="mn-MN"/>
        </w:rPr>
        <w:t>баталж мөрдүүлнэ:</w:t>
      </w:r>
    </w:p>
    <w:p w14:paraId="45DA5BE9" w14:textId="77777777" w:rsidR="00EA371E" w:rsidRPr="008D7AAF" w:rsidRDefault="00EA371E" w:rsidP="00EA371E">
      <w:pPr>
        <w:numPr>
          <w:ilvl w:val="0"/>
          <w:numId w:val="1"/>
        </w:numPr>
        <w:spacing w:before="240"/>
        <w:jc w:val="both"/>
        <w:rPr>
          <w:rFonts w:ascii="Arial" w:hAnsi="Arial" w:cs="Arial"/>
          <w:vanish/>
          <w:lang w:val="mn-MN"/>
        </w:rPr>
      </w:pPr>
    </w:p>
    <w:p w14:paraId="6504E311" w14:textId="77777777" w:rsidR="00EA371E" w:rsidRPr="008D7AAF" w:rsidRDefault="00EA371E" w:rsidP="00EA371E">
      <w:pPr>
        <w:numPr>
          <w:ilvl w:val="0"/>
          <w:numId w:val="1"/>
        </w:numPr>
        <w:spacing w:before="240"/>
        <w:jc w:val="both"/>
        <w:rPr>
          <w:rFonts w:ascii="Arial" w:hAnsi="Arial" w:cs="Arial"/>
          <w:vanish/>
          <w:lang w:val="mn-MN"/>
        </w:rPr>
      </w:pPr>
    </w:p>
    <w:p w14:paraId="0787F2D3" w14:textId="77777777" w:rsidR="00EA371E" w:rsidRPr="008D7AAF" w:rsidRDefault="00EA371E" w:rsidP="00EA371E">
      <w:pPr>
        <w:numPr>
          <w:ilvl w:val="0"/>
          <w:numId w:val="1"/>
        </w:numPr>
        <w:spacing w:before="240"/>
        <w:jc w:val="both"/>
        <w:rPr>
          <w:rFonts w:ascii="Arial" w:hAnsi="Arial" w:cs="Arial"/>
          <w:vanish/>
          <w:lang w:val="mn-MN"/>
        </w:rPr>
      </w:pPr>
    </w:p>
    <w:p w14:paraId="057B2E7F" w14:textId="77777777" w:rsidR="00EA371E" w:rsidRPr="008D7AAF" w:rsidRDefault="00EA371E" w:rsidP="00EA371E">
      <w:pPr>
        <w:numPr>
          <w:ilvl w:val="1"/>
          <w:numId w:val="1"/>
        </w:numPr>
        <w:spacing w:before="240"/>
        <w:jc w:val="both"/>
        <w:rPr>
          <w:rFonts w:ascii="Arial" w:hAnsi="Arial" w:cs="Arial"/>
          <w:vanish/>
          <w:lang w:val="mn-MN"/>
        </w:rPr>
      </w:pPr>
    </w:p>
    <w:p w14:paraId="61B36732"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8.2.1.казиногийн тоглоомын нэр, төрлийн жагсаалт;</w:t>
      </w:r>
    </w:p>
    <w:p w14:paraId="3A8AD7AF"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8.2.2.казиногийн тоглоомын дүрэм;</w:t>
      </w:r>
    </w:p>
    <w:p w14:paraId="7B812B56"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8.2.3.мөрийний доод, дээд жишиг хязгаар;</w:t>
      </w:r>
    </w:p>
    <w:p w14:paraId="25688F7C"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8.2.4.тоглоомын тоног төхөөрөмжийн нэрсийн жагсаалт, түүнд тавигдах шаардлага;</w:t>
      </w:r>
    </w:p>
    <w:p w14:paraId="37554AA9"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8.2.5.бэлэн мөнгөний өрөөнд тавигдах шаардлага;</w:t>
      </w:r>
    </w:p>
    <w:p w14:paraId="5E1DFB3A" w14:textId="77777777" w:rsidR="00EA371E" w:rsidRPr="008D7AAF" w:rsidRDefault="00EA371E" w:rsidP="00EA371E">
      <w:pPr>
        <w:tabs>
          <w:tab w:val="left" w:pos="1440"/>
        </w:tabs>
        <w:spacing w:before="240"/>
        <w:jc w:val="both"/>
        <w:rPr>
          <w:rFonts w:ascii="Arial" w:hAnsi="Arial" w:cs="Arial"/>
          <w:lang w:val="mn-MN"/>
        </w:rPr>
      </w:pPr>
      <w:r w:rsidRPr="008D7AAF">
        <w:rPr>
          <w:rFonts w:ascii="Arial" w:hAnsi="Arial" w:cs="Arial"/>
          <w:lang w:val="mn-MN"/>
        </w:rPr>
        <w:tab/>
        <w:t>8.2.6.казиногийн аюулгүй байдлын дүрэм;</w:t>
      </w:r>
    </w:p>
    <w:p w14:paraId="3F3BC500" w14:textId="77777777" w:rsidR="00EA371E" w:rsidRPr="008D7AAF" w:rsidRDefault="00EA371E" w:rsidP="00EA371E">
      <w:pPr>
        <w:tabs>
          <w:tab w:val="left" w:pos="1440"/>
        </w:tabs>
        <w:spacing w:before="240"/>
        <w:contextualSpacing/>
        <w:jc w:val="both"/>
        <w:rPr>
          <w:rFonts w:ascii="Arial" w:hAnsi="Arial" w:cs="Arial"/>
          <w:lang w:val="mn-MN"/>
        </w:rPr>
      </w:pPr>
      <w:r w:rsidRPr="008D7AAF">
        <w:rPr>
          <w:rFonts w:ascii="Arial" w:hAnsi="Arial" w:cs="Arial"/>
          <w:lang w:val="mn-MN"/>
        </w:rPr>
        <w:tab/>
        <w:t>8.2.7.тусгай зөвшөөрөл эзэмшигч болон өргөдөл гаргагчийн талаарх мэдээллийг авах, нууцыг хадгалах</w:t>
      </w:r>
      <w:r w:rsidRPr="008D7AAF">
        <w:rPr>
          <w:rFonts w:ascii="Arial" w:hAnsi="Arial" w:cs="Arial"/>
        </w:rPr>
        <w:t>;</w:t>
      </w:r>
    </w:p>
    <w:p w14:paraId="73015E2C" w14:textId="77777777" w:rsidR="00EA371E" w:rsidRPr="008D7AAF" w:rsidRDefault="00EA371E" w:rsidP="00EA371E">
      <w:pPr>
        <w:tabs>
          <w:tab w:val="left" w:pos="1440"/>
        </w:tabs>
        <w:spacing w:before="240"/>
        <w:contextualSpacing/>
        <w:jc w:val="both"/>
        <w:rPr>
          <w:rFonts w:ascii="Arial" w:hAnsi="Arial" w:cs="Arial"/>
          <w:lang w:val="mn-MN"/>
        </w:rPr>
      </w:pPr>
      <w:r w:rsidRPr="008D7AAF">
        <w:rPr>
          <w:rFonts w:ascii="Arial" w:hAnsi="Arial" w:cs="Arial"/>
          <w:lang w:val="mn-MN"/>
        </w:rPr>
        <w:tab/>
        <w:t>8.2.8.казиногийн үйл ажиллагаа явуулах байранд тавигдах шаардлага</w:t>
      </w:r>
      <w:r w:rsidRPr="008D7AAF">
        <w:rPr>
          <w:rFonts w:ascii="Arial" w:hAnsi="Arial" w:cs="Arial"/>
        </w:rPr>
        <w:t>;</w:t>
      </w:r>
    </w:p>
    <w:p w14:paraId="1686C1A3" w14:textId="77777777" w:rsidR="00EA371E" w:rsidRPr="008D7AAF" w:rsidRDefault="00EA371E" w:rsidP="00EA371E">
      <w:pPr>
        <w:tabs>
          <w:tab w:val="left" w:pos="1440"/>
        </w:tabs>
        <w:spacing w:before="240"/>
        <w:contextualSpacing/>
        <w:jc w:val="both"/>
        <w:rPr>
          <w:rFonts w:ascii="Arial" w:hAnsi="Arial" w:cs="Arial"/>
          <w:lang w:val="mn-MN"/>
        </w:rPr>
      </w:pPr>
      <w:r w:rsidRPr="008D7AAF">
        <w:rPr>
          <w:rFonts w:ascii="Arial" w:hAnsi="Arial" w:cs="Arial"/>
          <w:lang w:val="mn-MN"/>
        </w:rPr>
        <w:tab/>
      </w:r>
    </w:p>
    <w:p w14:paraId="4ABF433C" w14:textId="77777777" w:rsidR="00EA371E" w:rsidRPr="008D7AAF" w:rsidRDefault="00EA371E" w:rsidP="00EA371E">
      <w:pPr>
        <w:tabs>
          <w:tab w:val="left" w:pos="1440"/>
        </w:tabs>
        <w:spacing w:before="100" w:beforeAutospacing="1" w:after="100" w:afterAutospacing="1"/>
        <w:contextualSpacing/>
        <w:jc w:val="both"/>
        <w:rPr>
          <w:rFonts w:ascii="Arial" w:hAnsi="Arial" w:cs="Arial"/>
          <w:lang w:val="mn-MN"/>
        </w:rPr>
      </w:pPr>
    </w:p>
    <w:p w14:paraId="26833768" w14:textId="77777777" w:rsidR="00EA371E" w:rsidRPr="008D7AAF" w:rsidRDefault="00EA371E" w:rsidP="00EA371E">
      <w:pPr>
        <w:tabs>
          <w:tab w:val="left" w:pos="720"/>
        </w:tabs>
        <w:spacing w:before="100" w:beforeAutospacing="1" w:after="100" w:afterAutospacing="1"/>
        <w:jc w:val="both"/>
        <w:rPr>
          <w:rFonts w:ascii="Arial" w:hAnsi="Arial" w:cs="Arial"/>
          <w:lang w:val="mn-MN"/>
        </w:rPr>
      </w:pPr>
      <w:r w:rsidRPr="008D7AAF">
        <w:rPr>
          <w:rFonts w:ascii="Arial" w:hAnsi="Arial" w:cs="Arial"/>
          <w:lang w:val="mn-MN"/>
        </w:rPr>
        <w:tab/>
        <w:t>8.3.Зохицуулах хороо энэ хуульд зааснаас бусад дүрэм, журам батлахыг хориглоно.</w:t>
      </w:r>
    </w:p>
    <w:p w14:paraId="12F145C2" w14:textId="77777777" w:rsidR="00EA371E" w:rsidRPr="008D7AAF" w:rsidRDefault="00EA371E" w:rsidP="00EA371E">
      <w:pPr>
        <w:spacing w:before="100" w:beforeAutospacing="1" w:after="100" w:afterAutospacing="1"/>
        <w:ind w:firstLine="720"/>
        <w:rPr>
          <w:rFonts w:ascii="Arial" w:hAnsi="Arial" w:cs="Arial"/>
          <w:b/>
          <w:lang w:val="ru-RU"/>
        </w:rPr>
      </w:pPr>
      <w:r w:rsidRPr="008D7AAF">
        <w:rPr>
          <w:rFonts w:ascii="Arial" w:hAnsi="Arial" w:cs="Arial"/>
          <w:b/>
          <w:lang w:val="mn-MN"/>
        </w:rPr>
        <w:lastRenderedPageBreak/>
        <w:t>9 дүгээр</w:t>
      </w:r>
      <w:r w:rsidRPr="008D7AAF">
        <w:rPr>
          <w:rFonts w:ascii="Arial" w:hAnsi="Arial" w:cs="Arial"/>
          <w:b/>
          <w:lang w:val="ru-RU"/>
        </w:rPr>
        <w:t xml:space="preserve"> зүйл.</w:t>
      </w:r>
      <w:r w:rsidRPr="008D7AAF">
        <w:rPr>
          <w:rFonts w:ascii="Arial" w:hAnsi="Arial" w:cs="Arial"/>
          <w:b/>
          <w:lang w:val="mn-MN"/>
        </w:rPr>
        <w:t>Зохицуулах х</w:t>
      </w:r>
      <w:r w:rsidRPr="008D7AAF">
        <w:rPr>
          <w:rFonts w:ascii="Arial" w:hAnsi="Arial" w:cs="Arial"/>
          <w:b/>
          <w:lang w:val="ru-RU"/>
        </w:rPr>
        <w:t>ороон</w:t>
      </w:r>
      <w:r w:rsidRPr="008D7AAF">
        <w:rPr>
          <w:rFonts w:ascii="Arial" w:hAnsi="Arial" w:cs="Arial"/>
          <w:b/>
          <w:lang w:val="mn-MN"/>
        </w:rPr>
        <w:t>ы хуралдаан</w:t>
      </w:r>
    </w:p>
    <w:p w14:paraId="4D0DE710"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 xml:space="preserve">9.1.Зохицуулах хорооны үйл ажиллагааны үндсэн хэлбэр нь хуралдаан байна. </w:t>
      </w:r>
    </w:p>
    <w:p w14:paraId="29662482"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9.2.Хуралдаанд оролцсон гишүүдийн олонхийн саналаар шийдвэр гаргах бөгөөд хуралдаанд оролцсон гишүүдийн санал тэнцсэн тохиолдолд хуралдаан даргалагчийн саналаар шийдвэрлэнэ.</w:t>
      </w:r>
    </w:p>
    <w:p w14:paraId="4E9364F2"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9.3.Зохицуулах хорооны шийдвэрт Зохицуулах хорооны дарга гарын үсэг зурж, баталгаажуулна.</w:t>
      </w:r>
    </w:p>
    <w:p w14:paraId="079469F7"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9.4.Хуралдаан сард нэгээс доошгүй удаа болох бөгөөд хуралдааны дэгийг Зохицуулах хороо өөрөө тогтооно.</w:t>
      </w:r>
    </w:p>
    <w:p w14:paraId="63B1D83C"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9.5.Энэ хуулийн 9.4-т зааснаас бусад тохиолдолд зохицуулах хорооны дөрвөөс доошгүй гишүүн бичгээр хүсэлт гаргасан бол хорооны даргын шийдвэрээр ээлжит бус хуралдааныг зарлан хуралдуулж болно.</w:t>
      </w:r>
    </w:p>
    <w:p w14:paraId="38C155C8" w14:textId="77777777" w:rsidR="00EA371E" w:rsidRPr="008D7AAF" w:rsidRDefault="00EA371E" w:rsidP="00EA371E">
      <w:pPr>
        <w:tabs>
          <w:tab w:val="left" w:pos="0"/>
          <w:tab w:val="left" w:pos="720"/>
          <w:tab w:val="left" w:pos="1350"/>
        </w:tabs>
        <w:spacing w:before="100" w:beforeAutospacing="1" w:after="100" w:afterAutospacing="1"/>
        <w:jc w:val="both"/>
        <w:rPr>
          <w:rFonts w:ascii="Arial" w:hAnsi="Arial" w:cs="Arial"/>
          <w:lang w:val="mn-MN"/>
        </w:rPr>
      </w:pPr>
      <w:r w:rsidRPr="008D7AAF">
        <w:rPr>
          <w:rFonts w:ascii="Arial" w:hAnsi="Arial" w:cs="Arial"/>
          <w:lang w:val="mn-MN"/>
        </w:rPr>
        <w:tab/>
        <w:t>9.6.Хуралдаанаас гарах шийдвэр нь тушаал хэлбэртэй байна.</w:t>
      </w:r>
    </w:p>
    <w:p w14:paraId="6C04A748" w14:textId="77777777" w:rsidR="00EA371E" w:rsidRPr="008D7AAF" w:rsidRDefault="00EA371E" w:rsidP="00EA371E">
      <w:pPr>
        <w:spacing w:before="100" w:beforeAutospacing="1" w:after="100" w:afterAutospacing="1"/>
        <w:ind w:firstLine="720"/>
        <w:jc w:val="both"/>
        <w:rPr>
          <w:rFonts w:ascii="Arial" w:hAnsi="Arial" w:cs="Arial"/>
          <w:b/>
          <w:lang w:val="mn-MN"/>
        </w:rPr>
      </w:pPr>
      <w:r w:rsidRPr="008D7AAF">
        <w:rPr>
          <w:rFonts w:ascii="Arial" w:hAnsi="Arial" w:cs="Arial"/>
          <w:b/>
          <w:lang w:val="mn-MN"/>
        </w:rPr>
        <w:t>10 дугаар зүйл.Зохицуулах хорооны дарга, гишүүнийг томилох, чөлөөлөх</w:t>
      </w:r>
    </w:p>
    <w:p w14:paraId="099255E4" w14:textId="77777777" w:rsidR="00EA371E" w:rsidRPr="008D7AAF" w:rsidRDefault="00EA371E" w:rsidP="00EA371E">
      <w:pPr>
        <w:tabs>
          <w:tab w:val="left" w:pos="0"/>
        </w:tabs>
        <w:spacing w:before="100" w:beforeAutospacing="1" w:after="100" w:afterAutospacing="1"/>
        <w:jc w:val="both"/>
        <w:rPr>
          <w:rFonts w:ascii="Arial" w:hAnsi="Arial" w:cs="Arial"/>
          <w:lang w:val="mn-MN"/>
        </w:rPr>
      </w:pPr>
      <w:r w:rsidRPr="008D7AAF">
        <w:rPr>
          <w:rFonts w:ascii="Arial" w:hAnsi="Arial" w:cs="Arial"/>
          <w:lang w:val="mn-MN"/>
        </w:rPr>
        <w:tab/>
        <w:t>10.1.Зохицуулах хороо нь дарга, 8 гишүүнтэй байх бөгөөд гишүүдийг зохицуулах хорооны даргын саналыг үндэслэн Засгийн газар томилж, чөлөөлнө.</w:t>
      </w:r>
    </w:p>
    <w:p w14:paraId="4DF5D27C"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10.2.Зохицуулах хорооны дарга, гишүүний бүрэн эрхийн хугацаа 3 жил байх бөгөөд бүрэлдэхүүний тавин хувиас илүүгүй тооны гишүүнийг нэг удаа улираан томилж болно.</w:t>
      </w:r>
    </w:p>
    <w:p w14:paraId="6A98C3E6"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10.3.Зохицуулах хорооны дарга, гишүүний бүрэн эрх нь түүнийг томилсон тухай Засгийн газрын шийдвэр гарснаар эхэлж, чөлөөлсөн шийдвэр гарснаар дуусгавар болно.</w:t>
      </w:r>
    </w:p>
    <w:p w14:paraId="01A03B21" w14:textId="77777777" w:rsidR="00EA371E" w:rsidRPr="008D7AAF" w:rsidRDefault="00EA371E" w:rsidP="00EA371E">
      <w:pPr>
        <w:spacing w:before="100" w:beforeAutospacing="1" w:after="0"/>
        <w:ind w:firstLine="720"/>
        <w:jc w:val="both"/>
        <w:rPr>
          <w:rFonts w:ascii="Arial" w:hAnsi="Arial" w:cs="Arial"/>
          <w:lang w:val="mn-MN"/>
        </w:rPr>
      </w:pPr>
      <w:r w:rsidRPr="008D7AAF">
        <w:rPr>
          <w:rFonts w:ascii="Arial" w:hAnsi="Arial" w:cs="Arial"/>
          <w:lang w:val="mn-MN"/>
        </w:rPr>
        <w:t>10.4.Зохицуулах хорооны дарга, гишүүнд дараах этгээдийг нэр дэвшүүлэхгүй:</w:t>
      </w:r>
    </w:p>
    <w:p w14:paraId="7B091C07" w14:textId="77777777" w:rsidR="00EA371E" w:rsidRPr="008D7AAF" w:rsidRDefault="00EA371E" w:rsidP="00EA371E">
      <w:pPr>
        <w:pStyle w:val="NormalWeb"/>
        <w:spacing w:after="0" w:afterAutospacing="0" w:line="276" w:lineRule="auto"/>
        <w:ind w:firstLine="1440"/>
        <w:jc w:val="both"/>
        <w:rPr>
          <w:rFonts w:ascii="Arial" w:hAnsi="Arial" w:cs="Arial"/>
          <w:sz w:val="22"/>
          <w:szCs w:val="22"/>
        </w:rPr>
      </w:pPr>
      <w:r w:rsidRPr="008D7AAF">
        <w:rPr>
          <w:rFonts w:ascii="Arial" w:hAnsi="Arial" w:cs="Arial"/>
          <w:sz w:val="22"/>
          <w:szCs w:val="22"/>
          <w:lang w:val="mn-MN"/>
        </w:rPr>
        <w:t>10.4.1.</w:t>
      </w:r>
      <w:r w:rsidRPr="008D7AAF">
        <w:rPr>
          <w:rFonts w:ascii="Arial" w:hAnsi="Arial" w:cs="Arial"/>
          <w:sz w:val="22"/>
          <w:szCs w:val="22"/>
        </w:rPr>
        <w:t>төрийн улс төрийн албан хаагч;</w:t>
      </w:r>
    </w:p>
    <w:p w14:paraId="27853DD8" w14:textId="77777777" w:rsidR="00EA371E" w:rsidRPr="008D7AAF" w:rsidRDefault="00EA371E" w:rsidP="00EA371E">
      <w:pPr>
        <w:pStyle w:val="NormalWeb"/>
        <w:spacing w:after="0" w:afterAutospacing="0"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4</w:t>
      </w:r>
      <w:r w:rsidRPr="008D7AAF">
        <w:rPr>
          <w:rFonts w:ascii="Arial" w:hAnsi="Arial" w:cs="Arial"/>
          <w:sz w:val="22"/>
          <w:szCs w:val="22"/>
        </w:rPr>
        <w:t>.2.улс төрийн намын удирдах албан тушаалтан;</w:t>
      </w:r>
    </w:p>
    <w:p w14:paraId="3DA24BE1" w14:textId="77777777" w:rsidR="00EA371E" w:rsidRPr="008D7AAF" w:rsidRDefault="00EA371E" w:rsidP="00EA371E">
      <w:pPr>
        <w:pStyle w:val="NormalWeb"/>
        <w:spacing w:after="0" w:afterAutospacing="0"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4</w:t>
      </w:r>
      <w:r w:rsidRPr="008D7AAF">
        <w:rPr>
          <w:rFonts w:ascii="Arial" w:hAnsi="Arial" w:cs="Arial"/>
          <w:sz w:val="22"/>
          <w:szCs w:val="22"/>
        </w:rPr>
        <w:t xml:space="preserve">.3.Үндсэн </w:t>
      </w:r>
      <w:r w:rsidRPr="008D7AAF">
        <w:rPr>
          <w:rFonts w:ascii="Arial" w:hAnsi="Arial" w:cs="Arial"/>
          <w:sz w:val="22"/>
          <w:szCs w:val="22"/>
          <w:lang w:val="mn-MN"/>
        </w:rPr>
        <w:t>х</w:t>
      </w:r>
      <w:r w:rsidRPr="008D7AAF">
        <w:rPr>
          <w:rFonts w:ascii="Arial" w:hAnsi="Arial" w:cs="Arial"/>
          <w:sz w:val="22"/>
          <w:szCs w:val="22"/>
        </w:rPr>
        <w:t>уулийн цэцийн гишүүн, бүх шатны шүүхийн шүүгч, прокурор;</w:t>
      </w:r>
    </w:p>
    <w:p w14:paraId="1645CA5C" w14:textId="77777777" w:rsidR="00EA371E" w:rsidRPr="008D7AAF" w:rsidRDefault="00EA371E" w:rsidP="00EA371E">
      <w:pPr>
        <w:pStyle w:val="NormalWeb"/>
        <w:spacing w:after="0" w:afterAutospacing="0"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4</w:t>
      </w:r>
      <w:r w:rsidRPr="008D7AAF">
        <w:rPr>
          <w:rFonts w:ascii="Arial" w:hAnsi="Arial" w:cs="Arial"/>
          <w:sz w:val="22"/>
          <w:szCs w:val="22"/>
        </w:rPr>
        <w:t>.4.</w:t>
      </w:r>
      <w:r w:rsidRPr="008D7AAF">
        <w:rPr>
          <w:rFonts w:ascii="Arial" w:hAnsi="Arial" w:cs="Arial"/>
          <w:sz w:val="22"/>
          <w:szCs w:val="22"/>
          <w:lang w:val="mn-MN"/>
        </w:rPr>
        <w:t xml:space="preserve">казиногийн </w:t>
      </w:r>
      <w:r w:rsidRPr="008D7AAF">
        <w:rPr>
          <w:rFonts w:ascii="Arial" w:hAnsi="Arial" w:cs="Arial"/>
          <w:sz w:val="22"/>
          <w:szCs w:val="22"/>
        </w:rPr>
        <w:t>үйл</w:t>
      </w:r>
      <w:r w:rsidRPr="008D7AAF">
        <w:rPr>
          <w:rFonts w:ascii="Arial" w:hAnsi="Arial" w:cs="Arial"/>
          <w:sz w:val="22"/>
          <w:szCs w:val="22"/>
          <w:lang w:val="mn-MN"/>
        </w:rPr>
        <w:t xml:space="preserve"> ажиллагаа эрхэлж</w:t>
      </w:r>
      <w:r w:rsidRPr="008D7AAF">
        <w:rPr>
          <w:rFonts w:ascii="Arial" w:hAnsi="Arial" w:cs="Arial"/>
          <w:sz w:val="22"/>
          <w:szCs w:val="22"/>
        </w:rPr>
        <w:t xml:space="preserve"> </w:t>
      </w:r>
      <w:r w:rsidRPr="008D7AAF">
        <w:rPr>
          <w:rFonts w:ascii="Arial" w:hAnsi="Arial" w:cs="Arial"/>
          <w:sz w:val="22"/>
          <w:szCs w:val="22"/>
          <w:lang w:val="mn-MN"/>
        </w:rPr>
        <w:t>буй</w:t>
      </w:r>
      <w:r w:rsidRPr="008D7AAF">
        <w:rPr>
          <w:rFonts w:ascii="Arial" w:hAnsi="Arial" w:cs="Arial"/>
          <w:sz w:val="22"/>
          <w:szCs w:val="22"/>
        </w:rPr>
        <w:t xml:space="preserve"> </w:t>
      </w:r>
      <w:r w:rsidRPr="008D7AAF">
        <w:rPr>
          <w:rFonts w:ascii="Arial" w:hAnsi="Arial" w:cs="Arial"/>
          <w:sz w:val="22"/>
          <w:szCs w:val="22"/>
          <w:lang w:val="mn-MN"/>
        </w:rPr>
        <w:t>аж ахуйн нэгжтэй хамаарал бүхий</w:t>
      </w:r>
      <w:r w:rsidRPr="008D7AAF">
        <w:rPr>
          <w:rFonts w:ascii="Arial" w:hAnsi="Arial" w:cs="Arial"/>
          <w:sz w:val="22"/>
          <w:szCs w:val="22"/>
        </w:rPr>
        <w:t xml:space="preserve"> этгээд;</w:t>
      </w:r>
    </w:p>
    <w:p w14:paraId="0E70FA2D" w14:textId="77777777" w:rsidR="00EA371E" w:rsidRPr="008D7AAF" w:rsidRDefault="00EA371E" w:rsidP="00EA371E">
      <w:pPr>
        <w:pStyle w:val="NormalWeb"/>
        <w:spacing w:after="0" w:afterAutospacing="0" w:line="276" w:lineRule="auto"/>
        <w:ind w:firstLine="1440"/>
        <w:jc w:val="both"/>
        <w:rPr>
          <w:rFonts w:ascii="Arial" w:hAnsi="Arial" w:cs="Arial"/>
          <w:sz w:val="22"/>
          <w:szCs w:val="22"/>
        </w:rPr>
      </w:pPr>
      <w:proofErr w:type="gramStart"/>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4</w:t>
      </w:r>
      <w:r w:rsidRPr="008D7AAF">
        <w:rPr>
          <w:rFonts w:ascii="Arial" w:hAnsi="Arial" w:cs="Arial"/>
          <w:sz w:val="22"/>
          <w:szCs w:val="22"/>
        </w:rPr>
        <w:t>.5.</w:t>
      </w:r>
      <w:r w:rsidRPr="008D7AAF">
        <w:rPr>
          <w:rFonts w:ascii="Arial" w:hAnsi="Arial" w:cs="Arial"/>
          <w:sz w:val="22"/>
          <w:szCs w:val="22"/>
          <w:lang w:val="mn-MN"/>
        </w:rPr>
        <w:t xml:space="preserve">казиногийн </w:t>
      </w:r>
      <w:r w:rsidRPr="008D7AAF">
        <w:rPr>
          <w:rFonts w:ascii="Arial" w:hAnsi="Arial" w:cs="Arial"/>
          <w:sz w:val="22"/>
          <w:szCs w:val="22"/>
        </w:rPr>
        <w:t>үйл</w:t>
      </w:r>
      <w:r w:rsidRPr="008D7AAF">
        <w:rPr>
          <w:rFonts w:ascii="Arial" w:hAnsi="Arial" w:cs="Arial"/>
          <w:sz w:val="22"/>
          <w:szCs w:val="22"/>
          <w:lang w:val="mn-MN"/>
        </w:rPr>
        <w:t xml:space="preserve"> ажиллагаа</w:t>
      </w:r>
      <w:r w:rsidRPr="008D7AAF">
        <w:rPr>
          <w:rFonts w:ascii="Arial" w:hAnsi="Arial" w:cs="Arial"/>
          <w:sz w:val="22"/>
          <w:szCs w:val="22"/>
        </w:rPr>
        <w:t xml:space="preserve"> </w:t>
      </w:r>
      <w:r w:rsidRPr="008D7AAF">
        <w:rPr>
          <w:rFonts w:ascii="Arial" w:hAnsi="Arial" w:cs="Arial"/>
          <w:sz w:val="22"/>
          <w:szCs w:val="22"/>
          <w:lang w:val="mn-MN"/>
        </w:rPr>
        <w:t>эрхэлж буй</w:t>
      </w:r>
      <w:r w:rsidRPr="008D7AAF">
        <w:rPr>
          <w:rFonts w:ascii="Arial" w:hAnsi="Arial" w:cs="Arial"/>
          <w:sz w:val="22"/>
          <w:szCs w:val="22"/>
        </w:rPr>
        <w:t xml:space="preserve"> </w:t>
      </w:r>
      <w:r w:rsidRPr="008D7AAF">
        <w:rPr>
          <w:rFonts w:ascii="Arial" w:hAnsi="Arial" w:cs="Arial"/>
          <w:sz w:val="22"/>
          <w:szCs w:val="22"/>
          <w:lang w:val="mn-MN"/>
        </w:rPr>
        <w:t xml:space="preserve">аж ахуйн нэгжийн </w:t>
      </w:r>
      <w:r w:rsidRPr="008D7AAF">
        <w:rPr>
          <w:rFonts w:ascii="Arial" w:hAnsi="Arial" w:cs="Arial"/>
          <w:sz w:val="22"/>
          <w:szCs w:val="22"/>
        </w:rPr>
        <w:t>энгийн хувьцааны хяналтын багцыг эзэмшигч.</w:t>
      </w:r>
      <w:proofErr w:type="gramEnd"/>
    </w:p>
    <w:p w14:paraId="1F3A4027" w14:textId="77777777" w:rsidR="00EA371E" w:rsidRPr="008D7AAF" w:rsidRDefault="00EA371E" w:rsidP="00EA371E">
      <w:pPr>
        <w:spacing w:before="100" w:beforeAutospacing="1" w:after="100" w:afterAutospacing="1"/>
        <w:ind w:firstLine="720"/>
        <w:jc w:val="both"/>
        <w:rPr>
          <w:rFonts w:ascii="Arial" w:eastAsia="SimSun" w:hAnsi="Arial" w:cs="Arial"/>
          <w:lang w:val="mn-MN" w:eastAsia="zh-CN"/>
        </w:rPr>
      </w:pPr>
      <w:r w:rsidRPr="008D7AAF">
        <w:rPr>
          <w:rFonts w:ascii="Arial" w:eastAsia="SimSun" w:hAnsi="Arial" w:cs="Arial"/>
          <w:lang w:val="mn-MN" w:eastAsia="zh-CN"/>
        </w:rPr>
        <w:t>10.5.Зохицуулах хорооны дарга нь эдийн засаг, санхүү, эрх зүйн аль нэг чиглэлээр мэргэжил эзэмшсэн, мэргэжлээрээ 10-аас доошгүй жил ажилласан, Монгол Улсын иргэн байна.</w:t>
      </w:r>
    </w:p>
    <w:p w14:paraId="18BBEDAA" w14:textId="77777777" w:rsidR="00EA371E" w:rsidRPr="008D7AAF" w:rsidRDefault="00EA371E" w:rsidP="00EA371E">
      <w:pPr>
        <w:pStyle w:val="NormalWeb"/>
        <w:spacing w:line="276" w:lineRule="auto"/>
        <w:ind w:firstLine="720"/>
        <w:jc w:val="both"/>
        <w:rPr>
          <w:rFonts w:ascii="Arial" w:hAnsi="Arial" w:cs="Arial"/>
          <w:sz w:val="22"/>
          <w:szCs w:val="22"/>
        </w:rPr>
      </w:pPr>
      <w:r w:rsidRPr="008D7AAF">
        <w:rPr>
          <w:rFonts w:ascii="Arial" w:eastAsia="SimSun" w:hAnsi="Arial" w:cs="Arial"/>
          <w:sz w:val="22"/>
          <w:szCs w:val="22"/>
          <w:lang w:val="mn-MN" w:eastAsia="zh-CN"/>
        </w:rPr>
        <w:t>10.6.</w:t>
      </w:r>
      <w:r w:rsidRPr="008D7AAF">
        <w:rPr>
          <w:rFonts w:ascii="Arial" w:hAnsi="Arial" w:cs="Arial"/>
          <w:sz w:val="22"/>
          <w:szCs w:val="22"/>
          <w:lang w:val="mn-MN"/>
        </w:rPr>
        <w:t>Засгийн газар</w:t>
      </w:r>
      <w:r w:rsidRPr="008D7AAF">
        <w:rPr>
          <w:rFonts w:ascii="Arial" w:hAnsi="Arial" w:cs="Arial"/>
          <w:sz w:val="22"/>
          <w:szCs w:val="22"/>
        </w:rPr>
        <w:t xml:space="preserve"> дараах үндэслэлээр </w:t>
      </w:r>
      <w:r w:rsidRPr="008D7AAF">
        <w:rPr>
          <w:rFonts w:ascii="Arial" w:hAnsi="Arial" w:cs="Arial"/>
          <w:sz w:val="22"/>
          <w:szCs w:val="22"/>
          <w:lang w:val="mn-MN"/>
        </w:rPr>
        <w:t>зохицуулах х</w:t>
      </w:r>
      <w:r w:rsidRPr="008D7AAF">
        <w:rPr>
          <w:rFonts w:ascii="Arial" w:hAnsi="Arial" w:cs="Arial"/>
          <w:sz w:val="22"/>
          <w:szCs w:val="22"/>
        </w:rPr>
        <w:t>орооны дарга, гишүүнийг үүрэгт ажлаас нь чөлөөлнө:</w:t>
      </w:r>
    </w:p>
    <w:p w14:paraId="7C994FE5" w14:textId="77777777" w:rsidR="00EA371E" w:rsidRPr="008D7AAF" w:rsidRDefault="00EA371E" w:rsidP="00EA371E">
      <w:pPr>
        <w:pStyle w:val="NormalWeb"/>
        <w:spacing w:line="276" w:lineRule="auto"/>
        <w:ind w:firstLine="1440"/>
        <w:jc w:val="both"/>
        <w:rPr>
          <w:rFonts w:ascii="Arial" w:hAnsi="Arial" w:cs="Arial"/>
          <w:sz w:val="22"/>
          <w:szCs w:val="22"/>
        </w:rPr>
      </w:pPr>
      <w:r w:rsidRPr="008D7AAF">
        <w:rPr>
          <w:rFonts w:ascii="Arial" w:hAnsi="Arial" w:cs="Arial"/>
          <w:sz w:val="22"/>
          <w:szCs w:val="22"/>
        </w:rPr>
        <w:lastRenderedPageBreak/>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6</w:t>
      </w:r>
      <w:r w:rsidRPr="008D7AAF">
        <w:rPr>
          <w:rFonts w:ascii="Arial" w:hAnsi="Arial" w:cs="Arial"/>
          <w:sz w:val="22"/>
          <w:szCs w:val="22"/>
        </w:rPr>
        <w:t>.1.бүрэн эрхийн хугацаа дуусгавар болсон;</w:t>
      </w:r>
    </w:p>
    <w:p w14:paraId="209B0CCA" w14:textId="77777777" w:rsidR="00EA371E" w:rsidRPr="008D7AAF" w:rsidRDefault="00EA371E" w:rsidP="00EA371E">
      <w:pPr>
        <w:pStyle w:val="NormalWeb"/>
        <w:spacing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6</w:t>
      </w:r>
      <w:r w:rsidRPr="008D7AAF">
        <w:rPr>
          <w:rFonts w:ascii="Arial" w:hAnsi="Arial" w:cs="Arial"/>
          <w:sz w:val="22"/>
          <w:szCs w:val="22"/>
        </w:rPr>
        <w:t>.2.эрүүл мэндийн байдал болон хүндэтгэн үзэх бусад шалтгаанаар албан үүргээ гүйцэтгэх боломжгүй болсон;</w:t>
      </w:r>
    </w:p>
    <w:p w14:paraId="774659F3" w14:textId="77777777" w:rsidR="00EA371E" w:rsidRPr="008D7AAF" w:rsidRDefault="00EA371E" w:rsidP="00EA371E">
      <w:pPr>
        <w:pStyle w:val="NormalWeb"/>
        <w:spacing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6</w:t>
      </w:r>
      <w:r w:rsidRPr="008D7AAF">
        <w:rPr>
          <w:rFonts w:ascii="Arial" w:hAnsi="Arial" w:cs="Arial"/>
          <w:sz w:val="22"/>
          <w:szCs w:val="22"/>
        </w:rPr>
        <w:t>.3.үүрэгт ажлаасаа чөлөөлүүлэхийг хүсэж өөрөө өргөдөл гаргасан;</w:t>
      </w:r>
    </w:p>
    <w:p w14:paraId="60F5C4CC" w14:textId="77777777" w:rsidR="00EA371E" w:rsidRPr="008D7AAF" w:rsidRDefault="00EA371E" w:rsidP="00EA371E">
      <w:pPr>
        <w:pStyle w:val="NormalWeb"/>
        <w:spacing w:line="276" w:lineRule="auto"/>
        <w:ind w:firstLine="1440"/>
        <w:jc w:val="both"/>
        <w:rPr>
          <w:rFonts w:ascii="Arial" w:hAnsi="Arial" w:cs="Arial"/>
          <w:sz w:val="22"/>
          <w:szCs w:val="22"/>
        </w:rPr>
      </w:pPr>
      <w:r w:rsidRPr="008D7AAF">
        <w:rPr>
          <w:rFonts w:ascii="Arial" w:hAnsi="Arial" w:cs="Arial"/>
          <w:sz w:val="22"/>
          <w:szCs w:val="22"/>
        </w:rPr>
        <w:t>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6</w:t>
      </w:r>
      <w:r w:rsidRPr="008D7AAF">
        <w:rPr>
          <w:rFonts w:ascii="Arial" w:hAnsi="Arial" w:cs="Arial"/>
          <w:sz w:val="22"/>
          <w:szCs w:val="22"/>
        </w:rPr>
        <w:t>.4.энэ хуулийн 1</w:t>
      </w:r>
      <w:r w:rsidRPr="008D7AAF">
        <w:rPr>
          <w:rFonts w:ascii="Arial" w:hAnsi="Arial" w:cs="Arial"/>
          <w:sz w:val="22"/>
          <w:szCs w:val="22"/>
          <w:lang w:val="mn-MN"/>
        </w:rPr>
        <w:t>0</w:t>
      </w:r>
      <w:r w:rsidRPr="008D7AAF">
        <w:rPr>
          <w:rFonts w:ascii="Arial" w:hAnsi="Arial" w:cs="Arial"/>
          <w:sz w:val="22"/>
          <w:szCs w:val="22"/>
        </w:rPr>
        <w:t>.</w:t>
      </w:r>
      <w:r w:rsidRPr="008D7AAF">
        <w:rPr>
          <w:rFonts w:ascii="Arial" w:hAnsi="Arial" w:cs="Arial"/>
          <w:sz w:val="22"/>
          <w:szCs w:val="22"/>
          <w:lang w:val="mn-MN"/>
        </w:rPr>
        <w:t>4</w:t>
      </w:r>
      <w:r w:rsidRPr="008D7AAF">
        <w:rPr>
          <w:rFonts w:ascii="Arial" w:hAnsi="Arial" w:cs="Arial"/>
          <w:sz w:val="22"/>
          <w:szCs w:val="22"/>
        </w:rPr>
        <w:t>-</w:t>
      </w:r>
      <w:r w:rsidRPr="008D7AAF">
        <w:rPr>
          <w:rFonts w:ascii="Arial" w:hAnsi="Arial" w:cs="Arial"/>
          <w:sz w:val="22"/>
          <w:szCs w:val="22"/>
          <w:lang w:val="mn-MN"/>
        </w:rPr>
        <w:t>т</w:t>
      </w:r>
      <w:r w:rsidRPr="008D7AAF">
        <w:rPr>
          <w:rFonts w:ascii="Arial" w:hAnsi="Arial" w:cs="Arial"/>
          <w:sz w:val="22"/>
          <w:szCs w:val="22"/>
        </w:rPr>
        <w:t xml:space="preserve"> заасан албан тушаалд томилогдсон буюу сонгогдсон;</w:t>
      </w:r>
    </w:p>
    <w:p w14:paraId="4F8BBA53" w14:textId="77777777" w:rsidR="00EA371E" w:rsidRPr="008D7AAF" w:rsidRDefault="00EA371E" w:rsidP="00EA371E">
      <w:pPr>
        <w:pStyle w:val="NormalWeb"/>
        <w:spacing w:line="276" w:lineRule="auto"/>
        <w:ind w:firstLine="1440"/>
        <w:jc w:val="both"/>
        <w:rPr>
          <w:rFonts w:ascii="Arial" w:hAnsi="Arial" w:cs="Arial"/>
          <w:sz w:val="22"/>
          <w:szCs w:val="22"/>
          <w:lang w:val="mn-MN"/>
        </w:rPr>
      </w:pPr>
      <w:r w:rsidRPr="008D7AAF">
        <w:rPr>
          <w:rFonts w:ascii="Arial" w:hAnsi="Arial" w:cs="Arial"/>
          <w:sz w:val="22"/>
          <w:szCs w:val="22"/>
          <w:lang w:val="mn-MN"/>
        </w:rPr>
        <w:t>10.6.5.шүүхийн шийдвэрээр гэм буруутай нь тогтоогдсон.</w:t>
      </w:r>
    </w:p>
    <w:p w14:paraId="3E77D16D" w14:textId="77777777" w:rsidR="00EA371E" w:rsidRPr="008D7AAF" w:rsidRDefault="00EA371E" w:rsidP="00EA371E">
      <w:pPr>
        <w:spacing w:before="100" w:beforeAutospacing="1" w:after="100" w:afterAutospacing="1"/>
        <w:ind w:firstLine="720"/>
        <w:jc w:val="both"/>
        <w:rPr>
          <w:rFonts w:ascii="Arial" w:hAnsi="Arial" w:cs="Arial"/>
          <w:b/>
          <w:lang w:val="mn-MN"/>
        </w:rPr>
      </w:pPr>
      <w:r w:rsidRPr="008D7AAF">
        <w:rPr>
          <w:rFonts w:ascii="Arial" w:hAnsi="Arial" w:cs="Arial"/>
          <w:b/>
          <w:lang w:val="mn-MN"/>
        </w:rPr>
        <w:t>11 дүгээр</w:t>
      </w:r>
      <w:r w:rsidRPr="008D7AAF">
        <w:rPr>
          <w:rFonts w:ascii="Arial" w:hAnsi="Arial" w:cs="Arial"/>
          <w:b/>
          <w:lang w:val="ru-RU"/>
        </w:rPr>
        <w:t xml:space="preserve"> зүйл.</w:t>
      </w:r>
      <w:r w:rsidRPr="008D7AAF">
        <w:rPr>
          <w:rFonts w:ascii="Arial" w:hAnsi="Arial" w:cs="Arial"/>
          <w:b/>
          <w:lang w:val="mn-MN"/>
        </w:rPr>
        <w:t>Зохицуулах хорооны дарга, гишүүний бүрэн эрх</w:t>
      </w:r>
    </w:p>
    <w:p w14:paraId="15AA232F"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11.1.Зохицуулах хорооны дарга хорооны гишүүний бүрэн эрхээс гадна дараах эрхийг хэрэгжүүлнэ:</w:t>
      </w:r>
    </w:p>
    <w:p w14:paraId="3B147AB8"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11.1.1.Зохицуулах хороог дотоод, гадаадад төлөөлөх</w:t>
      </w:r>
      <w:r w:rsidRPr="008D7AAF">
        <w:rPr>
          <w:rFonts w:ascii="Arial" w:hAnsi="Arial" w:cs="Arial"/>
        </w:rPr>
        <w:t>;</w:t>
      </w:r>
    </w:p>
    <w:p w14:paraId="1BB4CAF9"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11.1.2.Зохицуулах хорооны хуралдаанаар хэлэлцэх асуудлыг тодорхойлж, хуралдааныг товлох, даргалах;</w:t>
      </w:r>
    </w:p>
    <w:p w14:paraId="01DB7C0A"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11.1.3.Зохицуулах хорооны шийдвэрийн биелэлтийг хангуулах;</w:t>
      </w:r>
    </w:p>
    <w:p w14:paraId="5C324D58"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11.1.4.Зохицуулах хорооны гишүүдийн ажил үүргийн хэрэгжилтэд нь гүйцэтгэлийн хяналт тавих;</w:t>
      </w:r>
    </w:p>
    <w:p w14:paraId="10CE0E47"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11.1.5.</w:t>
      </w:r>
      <w:r w:rsidRPr="008D7AAF">
        <w:rPr>
          <w:rFonts w:ascii="Arial" w:hAnsi="Arial" w:cs="Arial"/>
        </w:rPr>
        <w:t xml:space="preserve">хууль тогтоомжид заасны дагуу албан тушаалд томилох, </w:t>
      </w:r>
      <w:r w:rsidRPr="008D7AAF">
        <w:rPr>
          <w:rStyle w:val="highlight"/>
          <w:rFonts w:ascii="Arial" w:hAnsi="Arial" w:cs="Arial"/>
        </w:rPr>
        <w:t>чөлөөлөх</w:t>
      </w:r>
      <w:r w:rsidRPr="008D7AAF">
        <w:rPr>
          <w:rFonts w:ascii="Arial" w:hAnsi="Arial" w:cs="Arial"/>
        </w:rPr>
        <w:t xml:space="preserve">, албан тушаалаас бууруулах, өөр албан тушаалд шилжүүлэх, сэлгэн ажиллуулах, шагнаж урамшуулах, сахилгын шийтгэл ногдуулах, төрийн албанаас </w:t>
      </w:r>
      <w:r w:rsidRPr="008D7AAF">
        <w:rPr>
          <w:rStyle w:val="highlight"/>
          <w:rFonts w:ascii="Arial" w:hAnsi="Arial" w:cs="Arial"/>
        </w:rPr>
        <w:t>чөлөөлөх</w:t>
      </w:r>
      <w:r w:rsidRPr="008D7AAF">
        <w:rPr>
          <w:rFonts w:ascii="Arial" w:hAnsi="Arial" w:cs="Arial"/>
        </w:rPr>
        <w:t xml:space="preserve">, түр </w:t>
      </w:r>
      <w:r w:rsidRPr="008D7AAF">
        <w:rPr>
          <w:rStyle w:val="highlight"/>
          <w:rFonts w:ascii="Arial" w:hAnsi="Arial" w:cs="Arial"/>
        </w:rPr>
        <w:t>чөлөөлөх</w:t>
      </w:r>
      <w:r w:rsidRPr="008D7AAF">
        <w:rPr>
          <w:rFonts w:ascii="Arial" w:hAnsi="Arial" w:cs="Arial"/>
        </w:rPr>
        <w:t>, халах;</w:t>
      </w:r>
    </w:p>
    <w:p w14:paraId="4C067416" w14:textId="77777777" w:rsidR="00EA371E" w:rsidRPr="008D7AAF" w:rsidRDefault="00EA371E" w:rsidP="00EA371E">
      <w:pPr>
        <w:spacing w:before="100" w:beforeAutospacing="1" w:after="100" w:afterAutospacing="1"/>
        <w:jc w:val="both"/>
        <w:rPr>
          <w:rFonts w:ascii="Arial" w:hAnsi="Arial" w:cs="Arial"/>
          <w:lang w:val="mn-MN"/>
        </w:rPr>
      </w:pPr>
      <w:r w:rsidRPr="008D7AAF">
        <w:rPr>
          <w:rFonts w:ascii="Arial" w:hAnsi="Arial" w:cs="Arial"/>
          <w:lang w:val="mn-MN"/>
        </w:rPr>
        <w:tab/>
      </w:r>
      <w:r w:rsidRPr="008D7AAF">
        <w:rPr>
          <w:rFonts w:ascii="Arial" w:hAnsi="Arial" w:cs="Arial"/>
          <w:lang w:val="mn-MN"/>
        </w:rPr>
        <w:tab/>
        <w:t>11.1.6.хууль тогтоомжид заасан бусад бүрэн эрх.</w:t>
      </w:r>
    </w:p>
    <w:p w14:paraId="2EA055F9"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11.2.Зохицуулах хорооны гишүүн дараах бүрэн эрхийг хэрэгжүүлнэ:</w:t>
      </w:r>
    </w:p>
    <w:p w14:paraId="580EED19" w14:textId="77777777" w:rsidR="00EA371E" w:rsidRPr="008D7AAF" w:rsidRDefault="00EA371E" w:rsidP="00EA371E">
      <w:pPr>
        <w:pStyle w:val="NormalWeb"/>
        <w:spacing w:line="276" w:lineRule="auto"/>
        <w:ind w:firstLine="720"/>
        <w:rPr>
          <w:rFonts w:ascii="Arial" w:hAnsi="Arial" w:cs="Arial"/>
          <w:sz w:val="22"/>
          <w:szCs w:val="22"/>
          <w:lang w:val="mn-MN"/>
        </w:rPr>
      </w:pPr>
      <w:r w:rsidRPr="008D7AAF">
        <w:rPr>
          <w:rFonts w:ascii="Arial" w:hAnsi="Arial" w:cs="Arial"/>
          <w:sz w:val="22"/>
          <w:szCs w:val="22"/>
          <w:lang w:val="mn-MN"/>
        </w:rPr>
        <w:tab/>
        <w:t>11.2</w:t>
      </w:r>
      <w:r w:rsidRPr="008D7AAF">
        <w:rPr>
          <w:rFonts w:ascii="Arial" w:hAnsi="Arial" w:cs="Arial"/>
          <w:sz w:val="22"/>
          <w:szCs w:val="22"/>
        </w:rPr>
        <w:t>.</w:t>
      </w:r>
      <w:r w:rsidRPr="008D7AAF">
        <w:rPr>
          <w:rFonts w:ascii="Arial" w:hAnsi="Arial" w:cs="Arial"/>
          <w:sz w:val="22"/>
          <w:szCs w:val="22"/>
          <w:lang w:val="mn-MN"/>
        </w:rPr>
        <w:t>1</w:t>
      </w:r>
      <w:r w:rsidRPr="008D7AAF">
        <w:rPr>
          <w:rFonts w:ascii="Arial" w:hAnsi="Arial" w:cs="Arial"/>
          <w:sz w:val="22"/>
          <w:szCs w:val="22"/>
        </w:rPr>
        <w:t>.</w:t>
      </w:r>
      <w:r w:rsidRPr="008D7AAF">
        <w:rPr>
          <w:rFonts w:ascii="Arial" w:hAnsi="Arial" w:cs="Arial"/>
          <w:sz w:val="22"/>
          <w:szCs w:val="22"/>
          <w:lang w:val="mn-MN"/>
        </w:rPr>
        <w:t>Зохицуулах</w:t>
      </w:r>
      <w:r w:rsidRPr="008D7AAF">
        <w:rPr>
          <w:rFonts w:ascii="Arial" w:hAnsi="Arial" w:cs="Arial"/>
          <w:sz w:val="22"/>
          <w:szCs w:val="22"/>
        </w:rPr>
        <w:t xml:space="preserve"> </w:t>
      </w:r>
      <w:r w:rsidRPr="008D7AAF">
        <w:rPr>
          <w:rFonts w:ascii="Arial" w:hAnsi="Arial" w:cs="Arial"/>
          <w:sz w:val="22"/>
          <w:szCs w:val="22"/>
          <w:lang w:val="mn-MN"/>
        </w:rPr>
        <w:t>х</w:t>
      </w:r>
      <w:r w:rsidRPr="008D7AAF">
        <w:rPr>
          <w:rFonts w:ascii="Arial" w:hAnsi="Arial" w:cs="Arial"/>
          <w:sz w:val="22"/>
          <w:szCs w:val="22"/>
        </w:rPr>
        <w:t>орооны хуралдаанаар тодорхой асуудал хэлэлцүүлэх;</w:t>
      </w:r>
    </w:p>
    <w:p w14:paraId="4FAAC866" w14:textId="77777777" w:rsidR="00EA371E" w:rsidRPr="008D7AAF" w:rsidRDefault="00EA371E" w:rsidP="00EA371E">
      <w:pPr>
        <w:pStyle w:val="NormalWeb"/>
        <w:spacing w:line="276" w:lineRule="auto"/>
        <w:ind w:firstLine="1440"/>
        <w:rPr>
          <w:rFonts w:ascii="Arial" w:hAnsi="Arial" w:cs="Arial"/>
          <w:sz w:val="22"/>
          <w:szCs w:val="22"/>
        </w:rPr>
      </w:pPr>
      <w:r w:rsidRPr="008D7AAF">
        <w:rPr>
          <w:rFonts w:ascii="Arial" w:hAnsi="Arial" w:cs="Arial"/>
          <w:sz w:val="22"/>
          <w:szCs w:val="22"/>
          <w:lang w:val="mn-MN"/>
        </w:rPr>
        <w:t>11.2.2</w:t>
      </w:r>
      <w:r w:rsidRPr="008D7AAF">
        <w:rPr>
          <w:rFonts w:ascii="Arial" w:hAnsi="Arial" w:cs="Arial"/>
          <w:sz w:val="22"/>
          <w:szCs w:val="22"/>
        </w:rPr>
        <w:t>.</w:t>
      </w:r>
      <w:r w:rsidRPr="008D7AAF">
        <w:rPr>
          <w:rFonts w:ascii="Arial" w:hAnsi="Arial" w:cs="Arial"/>
          <w:sz w:val="22"/>
          <w:szCs w:val="22"/>
          <w:lang w:val="mn-MN"/>
        </w:rPr>
        <w:t>Зохицуулах</w:t>
      </w:r>
      <w:r w:rsidRPr="008D7AAF">
        <w:rPr>
          <w:rFonts w:ascii="Arial" w:hAnsi="Arial" w:cs="Arial"/>
          <w:sz w:val="22"/>
          <w:szCs w:val="22"/>
        </w:rPr>
        <w:t xml:space="preserve"> </w:t>
      </w:r>
      <w:r w:rsidRPr="008D7AAF">
        <w:rPr>
          <w:rFonts w:ascii="Arial" w:hAnsi="Arial" w:cs="Arial"/>
          <w:sz w:val="22"/>
          <w:szCs w:val="22"/>
          <w:lang w:val="mn-MN"/>
        </w:rPr>
        <w:t>х</w:t>
      </w:r>
      <w:r w:rsidRPr="008D7AAF">
        <w:rPr>
          <w:rFonts w:ascii="Arial" w:hAnsi="Arial" w:cs="Arial"/>
          <w:sz w:val="22"/>
          <w:szCs w:val="22"/>
        </w:rPr>
        <w:t>орооны хуралдаанд таслах эрхтэй оролцох;</w:t>
      </w:r>
    </w:p>
    <w:p w14:paraId="65D6D59B" w14:textId="77777777" w:rsidR="00EA371E" w:rsidRPr="008D7AAF" w:rsidRDefault="00EA371E" w:rsidP="00EA371E">
      <w:pPr>
        <w:pStyle w:val="NormalWeb"/>
        <w:spacing w:line="276" w:lineRule="auto"/>
        <w:ind w:firstLine="1440"/>
        <w:rPr>
          <w:rFonts w:ascii="Arial" w:hAnsi="Arial" w:cs="Arial"/>
          <w:sz w:val="22"/>
          <w:szCs w:val="22"/>
        </w:rPr>
      </w:pPr>
      <w:r w:rsidRPr="008D7AAF">
        <w:rPr>
          <w:rFonts w:ascii="Arial" w:hAnsi="Arial" w:cs="Arial"/>
          <w:sz w:val="22"/>
          <w:szCs w:val="22"/>
          <w:lang w:val="mn-MN"/>
        </w:rPr>
        <w:t>11.2.3</w:t>
      </w:r>
      <w:r w:rsidRPr="008D7AAF">
        <w:rPr>
          <w:rFonts w:ascii="Arial" w:hAnsi="Arial" w:cs="Arial"/>
          <w:sz w:val="22"/>
          <w:szCs w:val="22"/>
        </w:rPr>
        <w:t>.</w:t>
      </w:r>
      <w:r w:rsidRPr="008D7AAF">
        <w:rPr>
          <w:rFonts w:ascii="Arial" w:hAnsi="Arial" w:cs="Arial"/>
          <w:sz w:val="22"/>
          <w:szCs w:val="22"/>
          <w:lang w:val="mn-MN"/>
        </w:rPr>
        <w:t>Зохицуулах</w:t>
      </w:r>
      <w:r w:rsidRPr="008D7AAF">
        <w:rPr>
          <w:rFonts w:ascii="Arial" w:hAnsi="Arial" w:cs="Arial"/>
          <w:sz w:val="22"/>
          <w:szCs w:val="22"/>
        </w:rPr>
        <w:t xml:space="preserve"> </w:t>
      </w:r>
      <w:r w:rsidRPr="008D7AAF">
        <w:rPr>
          <w:rFonts w:ascii="Arial" w:hAnsi="Arial" w:cs="Arial"/>
          <w:sz w:val="22"/>
          <w:szCs w:val="22"/>
          <w:lang w:val="mn-MN"/>
        </w:rPr>
        <w:t>х</w:t>
      </w:r>
      <w:r w:rsidRPr="008D7AAF">
        <w:rPr>
          <w:rFonts w:ascii="Arial" w:hAnsi="Arial" w:cs="Arial"/>
          <w:sz w:val="22"/>
          <w:szCs w:val="22"/>
        </w:rPr>
        <w:t>орооны дүрэмд заасан ажил үүргийн хуваарийн дагуу хариуцсан ажлыг хийж гүйцэтгэ</w:t>
      </w:r>
      <w:r w:rsidRPr="008D7AAF">
        <w:rPr>
          <w:rFonts w:ascii="Arial" w:hAnsi="Arial" w:cs="Arial"/>
          <w:sz w:val="22"/>
          <w:szCs w:val="22"/>
          <w:lang w:val="mn-MN"/>
        </w:rPr>
        <w:t>н, үр дүнг тус</w:t>
      </w:r>
      <w:r w:rsidRPr="008D7AAF">
        <w:rPr>
          <w:rFonts w:ascii="Arial" w:hAnsi="Arial" w:cs="Arial"/>
          <w:sz w:val="22"/>
          <w:szCs w:val="22"/>
        </w:rPr>
        <w:t xml:space="preserve"> </w:t>
      </w:r>
      <w:r w:rsidRPr="008D7AAF">
        <w:rPr>
          <w:rFonts w:ascii="Arial" w:hAnsi="Arial" w:cs="Arial"/>
          <w:sz w:val="22"/>
          <w:szCs w:val="22"/>
          <w:lang w:val="mn-MN"/>
        </w:rPr>
        <w:t>х</w:t>
      </w:r>
      <w:r w:rsidRPr="008D7AAF">
        <w:rPr>
          <w:rFonts w:ascii="Arial" w:hAnsi="Arial" w:cs="Arial"/>
          <w:sz w:val="22"/>
          <w:szCs w:val="22"/>
        </w:rPr>
        <w:t>орооны хуралдаанд тайлагнах;</w:t>
      </w:r>
    </w:p>
    <w:p w14:paraId="7DCD925E" w14:textId="77777777" w:rsidR="00EA371E" w:rsidRPr="008D7AAF" w:rsidRDefault="00EA371E" w:rsidP="00EA371E">
      <w:pPr>
        <w:pStyle w:val="NormalWeb"/>
        <w:spacing w:line="276" w:lineRule="auto"/>
        <w:ind w:firstLine="1440"/>
        <w:rPr>
          <w:rFonts w:ascii="Arial" w:hAnsi="Arial" w:cs="Arial"/>
          <w:sz w:val="22"/>
          <w:szCs w:val="22"/>
          <w:lang w:val="mn-MN"/>
        </w:rPr>
      </w:pPr>
      <w:r w:rsidRPr="008D7AAF">
        <w:rPr>
          <w:rFonts w:ascii="Arial" w:hAnsi="Arial" w:cs="Arial"/>
          <w:sz w:val="22"/>
          <w:szCs w:val="22"/>
          <w:lang w:val="mn-MN"/>
        </w:rPr>
        <w:t>11.2.4</w:t>
      </w:r>
      <w:r w:rsidRPr="008D7AAF">
        <w:rPr>
          <w:rFonts w:ascii="Arial" w:hAnsi="Arial" w:cs="Arial"/>
          <w:sz w:val="22"/>
          <w:szCs w:val="22"/>
        </w:rPr>
        <w:t>.хууль тогтоомжид заасан бусад бүрэн эрх.</w:t>
      </w:r>
    </w:p>
    <w:p w14:paraId="5275120A"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b/>
          <w:lang w:val="mn-MN"/>
        </w:rPr>
        <w:t>12 дугаар зүйл.Улсын байцаагчийн эрх, үүрэг</w:t>
      </w:r>
    </w:p>
    <w:p w14:paraId="7041E711"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Times New Roman" w:hAnsi="Arial" w:cs="Arial"/>
          <w:lang w:val="mn-MN"/>
        </w:rPr>
        <w:t xml:space="preserve">12.1.Улсын ерөнхий байцаагч нь энэ хуулийн 12.2-т зааснаас  гадна дараах бүрэн эрхийг хэрэгжүүлнэ: </w:t>
      </w:r>
    </w:p>
    <w:p w14:paraId="2B4A646C" w14:textId="77777777" w:rsidR="00EA371E" w:rsidRPr="008D7AAF" w:rsidRDefault="00EA371E" w:rsidP="00EA371E">
      <w:pPr>
        <w:jc w:val="both"/>
        <w:rPr>
          <w:rFonts w:ascii="Arial" w:hAnsi="Arial" w:cs="Arial"/>
        </w:rPr>
      </w:pPr>
      <w:r w:rsidRPr="008D7AAF">
        <w:rPr>
          <w:rFonts w:ascii="Arial" w:hAnsi="Arial" w:cs="Arial"/>
        </w:rPr>
        <w:tab/>
      </w:r>
      <w:r w:rsidRPr="008D7AAF">
        <w:rPr>
          <w:rFonts w:ascii="Arial" w:hAnsi="Arial" w:cs="Arial"/>
        </w:rPr>
        <w:tab/>
      </w:r>
      <w:r w:rsidRPr="008D7AAF">
        <w:rPr>
          <w:rFonts w:ascii="Arial" w:hAnsi="Arial" w:cs="Arial"/>
          <w:lang w:val="mn-MN"/>
        </w:rPr>
        <w:t>12.1</w:t>
      </w:r>
      <w:r w:rsidRPr="008D7AAF">
        <w:rPr>
          <w:rFonts w:ascii="Arial" w:hAnsi="Arial" w:cs="Arial"/>
        </w:rPr>
        <w:t>.</w:t>
      </w:r>
      <w:r w:rsidRPr="008D7AAF">
        <w:rPr>
          <w:rFonts w:ascii="Arial" w:hAnsi="Arial" w:cs="Arial"/>
          <w:lang w:val="mn-MN"/>
        </w:rPr>
        <w:t>1</w:t>
      </w:r>
      <w:r w:rsidRPr="008D7AAF">
        <w:rPr>
          <w:rFonts w:ascii="Arial" w:hAnsi="Arial" w:cs="Arial"/>
        </w:rPr>
        <w:t>.улсын ахлах болон байцаагчийн эрх олгох;</w:t>
      </w:r>
    </w:p>
    <w:p w14:paraId="5FFB56C7" w14:textId="77777777" w:rsidR="00EA371E" w:rsidRPr="008D7AAF" w:rsidRDefault="00EA371E" w:rsidP="00EA371E">
      <w:pPr>
        <w:jc w:val="both"/>
        <w:rPr>
          <w:rFonts w:ascii="Arial" w:hAnsi="Arial" w:cs="Arial"/>
        </w:rPr>
      </w:pPr>
      <w:r w:rsidRPr="008D7AAF">
        <w:rPr>
          <w:rFonts w:ascii="Arial" w:hAnsi="Arial" w:cs="Arial"/>
        </w:rPr>
        <w:lastRenderedPageBreak/>
        <w:tab/>
      </w:r>
      <w:r w:rsidRPr="008D7AAF">
        <w:rPr>
          <w:rFonts w:ascii="Arial" w:hAnsi="Arial" w:cs="Arial"/>
        </w:rPr>
        <w:tab/>
      </w:r>
      <w:r w:rsidRPr="008D7AAF">
        <w:rPr>
          <w:rFonts w:ascii="Arial" w:hAnsi="Arial" w:cs="Arial"/>
          <w:lang w:val="mn-MN"/>
        </w:rPr>
        <w:t>12.1.2</w:t>
      </w:r>
      <w:r w:rsidRPr="008D7AAF">
        <w:rPr>
          <w:rFonts w:ascii="Arial" w:hAnsi="Arial" w:cs="Arial"/>
        </w:rPr>
        <w:t>.төлөвлөгөөт болон төлөвлөгөөт бус хяналт шалгалтын удирдамжийг батлах;</w:t>
      </w:r>
    </w:p>
    <w:p w14:paraId="483CFE70" w14:textId="77777777" w:rsidR="00EA371E" w:rsidRPr="008D7AAF" w:rsidRDefault="00EA371E" w:rsidP="00EA371E">
      <w:pPr>
        <w:ind w:left="720" w:firstLine="720"/>
        <w:jc w:val="both"/>
        <w:rPr>
          <w:rFonts w:ascii="Arial" w:hAnsi="Arial" w:cs="Arial"/>
          <w:lang w:val="mn-MN"/>
        </w:rPr>
      </w:pPr>
      <w:r w:rsidRPr="008D7AAF">
        <w:rPr>
          <w:rFonts w:ascii="Arial" w:hAnsi="Arial" w:cs="Arial"/>
          <w:lang w:val="mn-MN"/>
        </w:rPr>
        <w:t>12.1</w:t>
      </w:r>
      <w:r w:rsidRPr="008D7AAF">
        <w:rPr>
          <w:rFonts w:ascii="Arial" w:hAnsi="Arial" w:cs="Arial"/>
        </w:rPr>
        <w:t>.</w:t>
      </w:r>
      <w:r w:rsidRPr="008D7AAF">
        <w:rPr>
          <w:rFonts w:ascii="Arial" w:hAnsi="Arial" w:cs="Arial"/>
          <w:lang w:val="mn-MN"/>
        </w:rPr>
        <w:t>3</w:t>
      </w:r>
      <w:r w:rsidRPr="008D7AAF">
        <w:rPr>
          <w:rFonts w:ascii="Arial" w:hAnsi="Arial" w:cs="Arial"/>
        </w:rPr>
        <w:t>.хууль тогтоомжид заасан бусад бүрэн эрх</w:t>
      </w:r>
      <w:r w:rsidRPr="008D7AAF">
        <w:rPr>
          <w:rFonts w:ascii="Arial" w:hAnsi="Arial" w:cs="Arial"/>
          <w:lang w:val="mn-MN"/>
        </w:rPr>
        <w:t>.</w:t>
      </w:r>
    </w:p>
    <w:p w14:paraId="66F9E8F9"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Times New Roman" w:hAnsi="Arial" w:cs="Arial"/>
          <w:lang w:val="mn-MN"/>
        </w:rPr>
        <w:t xml:space="preserve">12.2.Улсын байцаагч нь Төрийн хяналт, шалгалтын тухай хуулийн 10.9-т зааснаас гадна </w:t>
      </w:r>
      <w:r w:rsidRPr="008D7AAF">
        <w:rPr>
          <w:rFonts w:ascii="Arial" w:hAnsi="Arial" w:cs="Arial"/>
          <w:lang w:val="mn-MN"/>
        </w:rPr>
        <w:t xml:space="preserve">дараах </w:t>
      </w:r>
      <w:r w:rsidRPr="008D7AAF">
        <w:rPr>
          <w:rFonts w:ascii="Arial" w:eastAsia="Times New Roman" w:hAnsi="Arial" w:cs="Arial"/>
          <w:lang w:val="mn-MN"/>
        </w:rPr>
        <w:t>бүрэн эрхийг хэрэгжүүлнэ:</w:t>
      </w:r>
    </w:p>
    <w:p w14:paraId="1C6B93F1"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12.2.1.казиногийн тухай хууль тогтоомжийн хэрэгжилтэд хяналт тавих;</w:t>
      </w:r>
    </w:p>
    <w:p w14:paraId="66174536"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12.2.2.хяналт шалгалтын ажилд шаардлагатай баримт бичгийг холбогдох байгууллага, албан тушаалтан, тусгай зөвшөө</w:t>
      </w:r>
      <w:r>
        <w:rPr>
          <w:rFonts w:ascii="Arial" w:eastAsia="Times New Roman" w:hAnsi="Arial" w:cs="Arial"/>
          <w:lang w:val="mn-MN"/>
        </w:rPr>
        <w:t>рөл эзэмшигчээс гаргуулан авах;</w:t>
      </w:r>
    </w:p>
    <w:p w14:paraId="25C71F75"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12.2.3.хяналт шалгалтын явцад зөрчлийн ул мөр, нотлох баримт цуглуулах, зөрчлийн талаарх ач холбогдол бүхий бусад байдлыг тодруулах зорилгоор шалгагдаж байгаа этгээдийн бие, албан тасалгаа, бичиг баримт, компьютер, эд зүйлд үзлэг хийх, шаардлагатай баримт материал, эд зүйлийг түр хураан авах;</w:t>
      </w:r>
    </w:p>
    <w:p w14:paraId="630E8220"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12.2.4.захиргааны шийтгэл ногдуулах, тухайн шийдвэрийн биелэлтийг хангуулах;</w:t>
      </w:r>
    </w:p>
    <w:p w14:paraId="3EA2EF6D"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12.2.5.хяналт шалгалтын явцад холбогдох этгээдийг мэдэгдэх хуудсаар дуудан ирүүлэх;</w:t>
      </w:r>
    </w:p>
    <w:p w14:paraId="0BC7EE5C"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12.2.6.тусгай зөвшөөрөл эзэмшигч холбогдох хууль тогтоомжийг удаа дараа зөрчсөн тохиолдолд тусгай зөвшөөрлийг цуцлуулах талаар Зохицуулах хороонд санал оруулах</w:t>
      </w:r>
      <w:r w:rsidRPr="008D7AAF">
        <w:rPr>
          <w:rFonts w:ascii="Arial" w:eastAsia="SimSun" w:hAnsi="Arial" w:cs="Arial"/>
          <w:lang w:val="mn-MN"/>
        </w:rPr>
        <w:t>;</w:t>
      </w:r>
    </w:p>
    <w:p w14:paraId="100FF706"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12.2.7.казиногийн үйл ажиллагааны явцын хяналтын дуу, дүрс, бичлэгийг тухай бүр</w:t>
      </w:r>
      <w:r w:rsidRPr="008D7AAF">
        <w:rPr>
          <w:rFonts w:ascii="Arial" w:eastAsia="SimSun" w:hAnsi="Arial" w:cs="Arial"/>
          <w:lang w:val="mn-MN"/>
        </w:rPr>
        <w:t xml:space="preserve"> шалгаж,</w:t>
      </w:r>
      <w:r w:rsidRPr="008D7AAF">
        <w:rPr>
          <w:rFonts w:ascii="Arial" w:eastAsia="Times New Roman" w:hAnsi="Arial" w:cs="Arial"/>
          <w:lang w:val="mn-MN"/>
        </w:rPr>
        <w:t xml:space="preserve"> хяналт тавих</w:t>
      </w:r>
      <w:r w:rsidRPr="008D7AAF">
        <w:rPr>
          <w:rFonts w:ascii="Arial" w:eastAsia="SimSun" w:hAnsi="Arial" w:cs="Arial"/>
          <w:lang w:val="mn-MN"/>
        </w:rPr>
        <w:t>;</w:t>
      </w:r>
    </w:p>
    <w:p w14:paraId="4F844C1D"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SimSun" w:hAnsi="Arial" w:cs="Arial"/>
          <w:lang w:val="mn-MN"/>
        </w:rPr>
        <w:tab/>
        <w:t>12.2.8.шалгалтаар илэрсэн зөрчил нь гэмт хэргийн шинжтэй бол эрх бүхий байгууллагад шийдвэрлүүлэхээр шилжүүлэх;</w:t>
      </w:r>
    </w:p>
    <w:p w14:paraId="2168D173" w14:textId="77777777" w:rsidR="00EA371E" w:rsidRPr="008D7AAF" w:rsidRDefault="00EA371E" w:rsidP="00EA371E">
      <w:pPr>
        <w:tabs>
          <w:tab w:val="left" w:pos="1440"/>
        </w:tabs>
        <w:spacing w:before="75" w:after="225"/>
        <w:jc w:val="both"/>
        <w:rPr>
          <w:rFonts w:ascii="Arial" w:eastAsia="Times New Roman" w:hAnsi="Arial" w:cs="Arial"/>
          <w:lang w:val="mn-MN"/>
        </w:rPr>
      </w:pPr>
      <w:r w:rsidRPr="008D7AAF">
        <w:rPr>
          <w:rFonts w:ascii="Arial" w:eastAsia="Times New Roman" w:hAnsi="Arial" w:cs="Arial"/>
          <w:lang w:val="mn-MN"/>
        </w:rPr>
        <w:tab/>
        <w:t>12.2.9.хууль тогтоомжид заасан бусад эрх, үүрэг.</w:t>
      </w:r>
    </w:p>
    <w:p w14:paraId="4D37E53E" w14:textId="77777777" w:rsidR="00EA371E" w:rsidRPr="008D7AAF" w:rsidRDefault="00EA371E" w:rsidP="00EA371E">
      <w:pPr>
        <w:spacing w:after="160"/>
        <w:jc w:val="center"/>
        <w:rPr>
          <w:rFonts w:ascii="Arial" w:eastAsia="Calibri" w:hAnsi="Arial" w:cs="Arial"/>
          <w:b/>
          <w:lang w:val="mn-MN"/>
        </w:rPr>
      </w:pPr>
      <w:r w:rsidRPr="008D7AAF">
        <w:rPr>
          <w:rFonts w:ascii="Arial" w:eastAsia="Calibri" w:hAnsi="Arial" w:cs="Arial"/>
          <w:b/>
          <w:lang w:val="mn-MN"/>
        </w:rPr>
        <w:t>ДӨРӨВДҮГЭЭР БҮЛЭГ</w:t>
      </w:r>
    </w:p>
    <w:p w14:paraId="74626BC3" w14:textId="77777777" w:rsidR="00EA371E" w:rsidRPr="008D7AAF" w:rsidRDefault="00EA371E" w:rsidP="00EA371E">
      <w:pPr>
        <w:spacing w:after="100" w:afterAutospacing="1"/>
        <w:jc w:val="center"/>
        <w:rPr>
          <w:rFonts w:ascii="Arial" w:eastAsia="Calibri" w:hAnsi="Arial" w:cs="Arial"/>
          <w:b/>
          <w:lang w:val="mn-MN"/>
        </w:rPr>
      </w:pPr>
      <w:r w:rsidRPr="008D7AAF">
        <w:rPr>
          <w:rFonts w:ascii="Arial" w:eastAsia="Calibri" w:hAnsi="Arial" w:cs="Arial"/>
          <w:b/>
          <w:lang w:val="mn-MN"/>
        </w:rPr>
        <w:t>ТУСГАЙ ЗӨВШӨӨРЛИЙН ЗОХИЦУУЛАЛТ</w:t>
      </w:r>
    </w:p>
    <w:p w14:paraId="7ECD1BC9" w14:textId="77777777" w:rsidR="00EA371E" w:rsidRPr="008D7AAF" w:rsidRDefault="00EA371E" w:rsidP="00EA371E">
      <w:pPr>
        <w:spacing w:before="100" w:beforeAutospacing="1" w:after="100" w:afterAutospacing="1"/>
        <w:ind w:firstLine="720"/>
        <w:jc w:val="both"/>
        <w:rPr>
          <w:rFonts w:ascii="Arial" w:hAnsi="Arial" w:cs="Arial"/>
          <w:b/>
          <w:lang w:val="mn-MN"/>
        </w:rPr>
      </w:pPr>
      <w:r w:rsidRPr="008D7AAF">
        <w:rPr>
          <w:rFonts w:ascii="Arial" w:hAnsi="Arial" w:cs="Arial"/>
          <w:b/>
          <w:lang w:val="mn-MN"/>
        </w:rPr>
        <w:t>13 дугаар зүйл.Тусгай зөвшөөрөл олгох</w:t>
      </w:r>
    </w:p>
    <w:p w14:paraId="1DAFE947"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13.1.Казиногийн үйл ажиллагааг Засгийн газраас олгосон тусгай зөвшөөрлийн үндсэн дээр эрхэлнэ.</w:t>
      </w:r>
    </w:p>
    <w:p w14:paraId="00951AFE" w14:textId="77777777" w:rsidR="00EA371E" w:rsidRPr="008D7AAF" w:rsidRDefault="00EA371E" w:rsidP="00EA371E">
      <w:pPr>
        <w:spacing w:before="100" w:beforeAutospacing="1" w:after="100" w:afterAutospacing="1"/>
        <w:ind w:firstLine="720"/>
        <w:jc w:val="both"/>
        <w:rPr>
          <w:rFonts w:ascii="Arial" w:eastAsia="SimSun" w:hAnsi="Arial" w:cs="Arial"/>
          <w:lang w:val="mn-MN" w:eastAsia="zh-CN"/>
        </w:rPr>
      </w:pPr>
      <w:r w:rsidRPr="008D7AAF">
        <w:rPr>
          <w:rFonts w:ascii="Arial" w:hAnsi="Arial" w:cs="Arial"/>
          <w:lang w:val="mn-MN"/>
        </w:rPr>
        <w:t>13.2.Энэ хуулийн дагуу олгогдсон тусгай зөвшөөрлийг өөр бусад этгээдэд шилжүүлэх, барьцаалах, худалдах, бэлэглэхийг хориглоно.</w:t>
      </w:r>
    </w:p>
    <w:p w14:paraId="73393FB6"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lang w:val="mn-MN"/>
        </w:rPr>
        <w:t xml:space="preserve">13.3.Энэ хуулийн 13.1-т заасан үйл ажиллагаа эрхлэх зөвшөөрөл хүсэгч нь Аж ахуйн үйл ажиллагааны тусгай зөвшөөрлийн тухай хуулийн 11.1-т зааснаас гадна </w:t>
      </w:r>
      <w:r w:rsidRPr="008D7AAF">
        <w:rPr>
          <w:rFonts w:ascii="Arial" w:hAnsi="Arial" w:cs="Arial"/>
          <w:lang w:val="mn-MN"/>
        </w:rPr>
        <w:t xml:space="preserve">дараах </w:t>
      </w:r>
      <w:r w:rsidRPr="008D7AAF">
        <w:rPr>
          <w:rFonts w:ascii="Arial" w:eastAsia="Calibri" w:hAnsi="Arial" w:cs="Arial"/>
          <w:lang w:val="mn-MN"/>
        </w:rPr>
        <w:t xml:space="preserve">бичиг баримтыг бүрдүүлж, Зохицуулах хороонд ирүүлнэ: </w:t>
      </w:r>
    </w:p>
    <w:p w14:paraId="764E2738" w14:textId="77777777" w:rsidR="00EA371E" w:rsidRPr="008D7AAF" w:rsidRDefault="00EA371E" w:rsidP="00EA371E">
      <w:pPr>
        <w:spacing w:after="160"/>
        <w:ind w:firstLine="1440"/>
        <w:jc w:val="both"/>
        <w:rPr>
          <w:rFonts w:ascii="Arial" w:eastAsia="SimSun" w:hAnsi="Arial" w:cs="Arial"/>
          <w:lang w:val="mn-MN" w:eastAsia="zh-CN"/>
        </w:rPr>
      </w:pPr>
      <w:r w:rsidRPr="008D7AAF">
        <w:rPr>
          <w:rFonts w:ascii="Arial" w:eastAsia="Calibri" w:hAnsi="Arial" w:cs="Arial"/>
          <w:lang w:val="mn-MN"/>
        </w:rPr>
        <w:t>13.</w:t>
      </w:r>
      <w:r w:rsidRPr="008D7AAF">
        <w:rPr>
          <w:rFonts w:ascii="Arial" w:eastAsia="Calibri" w:hAnsi="Arial" w:cs="Arial"/>
        </w:rPr>
        <w:t>3</w:t>
      </w:r>
      <w:r w:rsidRPr="008D7AAF">
        <w:rPr>
          <w:rFonts w:ascii="Arial" w:eastAsia="Calibri" w:hAnsi="Arial" w:cs="Arial"/>
          <w:lang w:val="mn-MN"/>
        </w:rPr>
        <w:t xml:space="preserve">.1.тухайн этгээд энэ хуулийн </w:t>
      </w:r>
      <w:r w:rsidRPr="008D7AAF">
        <w:rPr>
          <w:rFonts w:ascii="Arial" w:eastAsia="Calibri" w:hAnsi="Arial" w:cs="Arial"/>
        </w:rPr>
        <w:t>18</w:t>
      </w:r>
      <w:r w:rsidRPr="008D7AAF">
        <w:rPr>
          <w:rFonts w:ascii="Arial" w:eastAsia="Calibri" w:hAnsi="Arial" w:cs="Arial"/>
          <w:lang w:val="mn-MN"/>
        </w:rPr>
        <w:t xml:space="preserve"> дугаар зүйлд заасан шаардлагыг хангаж байгааг нотлох баримт</w:t>
      </w:r>
      <w:r w:rsidRPr="008D7AAF">
        <w:rPr>
          <w:rFonts w:ascii="Arial" w:eastAsia="SimSun" w:hAnsi="Arial" w:cs="Arial"/>
          <w:lang w:val="mn-MN" w:eastAsia="zh-CN"/>
        </w:rPr>
        <w:t>;</w:t>
      </w:r>
    </w:p>
    <w:p w14:paraId="2F438FB2" w14:textId="77777777" w:rsidR="00EA371E" w:rsidRPr="008D7AAF" w:rsidRDefault="00EA371E" w:rsidP="00EA371E">
      <w:pPr>
        <w:spacing w:after="160"/>
        <w:ind w:left="720" w:firstLine="720"/>
        <w:jc w:val="both"/>
        <w:rPr>
          <w:rFonts w:ascii="Arial" w:eastAsia="SimSun" w:hAnsi="Arial" w:cs="Arial"/>
          <w:lang w:val="mn-MN" w:eastAsia="zh-CN"/>
        </w:rPr>
      </w:pPr>
      <w:r w:rsidRPr="008D7AAF">
        <w:rPr>
          <w:rFonts w:ascii="Arial" w:eastAsia="Calibri" w:hAnsi="Arial" w:cs="Arial"/>
          <w:lang w:val="mn-MN"/>
        </w:rPr>
        <w:t>13.</w:t>
      </w:r>
      <w:r w:rsidRPr="008D7AAF">
        <w:rPr>
          <w:rFonts w:ascii="Arial" w:eastAsia="Calibri" w:hAnsi="Arial" w:cs="Arial"/>
        </w:rPr>
        <w:t>3</w:t>
      </w:r>
      <w:r w:rsidRPr="008D7AAF">
        <w:rPr>
          <w:rFonts w:ascii="Arial" w:eastAsia="Calibri" w:hAnsi="Arial" w:cs="Arial"/>
          <w:lang w:val="mn-MN"/>
        </w:rPr>
        <w:t>.2.казиногийн үйл ажиллагаа эрхлэх төсөл</w:t>
      </w:r>
      <w:r w:rsidRPr="008D7AAF">
        <w:rPr>
          <w:rFonts w:ascii="Arial" w:eastAsia="SimSun" w:hAnsi="Arial" w:cs="Arial"/>
          <w:lang w:val="mn-MN" w:eastAsia="zh-CN"/>
        </w:rPr>
        <w:t>;</w:t>
      </w:r>
    </w:p>
    <w:p w14:paraId="4DEC7F59" w14:textId="77777777" w:rsidR="00EA371E" w:rsidRPr="008D7AAF" w:rsidRDefault="00EA371E" w:rsidP="00EA371E">
      <w:pPr>
        <w:spacing w:after="160"/>
        <w:ind w:firstLine="1440"/>
        <w:jc w:val="both"/>
        <w:rPr>
          <w:rFonts w:ascii="Arial" w:eastAsia="Calibri" w:hAnsi="Arial" w:cs="Arial"/>
          <w:lang w:val="mn-MN"/>
        </w:rPr>
      </w:pPr>
      <w:r w:rsidRPr="008D7AAF">
        <w:rPr>
          <w:rFonts w:ascii="Arial" w:eastAsia="Calibri" w:hAnsi="Arial" w:cs="Arial"/>
          <w:lang w:val="mn-MN"/>
        </w:rPr>
        <w:lastRenderedPageBreak/>
        <w:t>13.</w:t>
      </w:r>
      <w:r w:rsidRPr="008D7AAF">
        <w:rPr>
          <w:rFonts w:ascii="Arial" w:eastAsia="Calibri" w:hAnsi="Arial" w:cs="Arial"/>
        </w:rPr>
        <w:t>3</w:t>
      </w:r>
      <w:r w:rsidRPr="008D7AAF">
        <w:rPr>
          <w:rFonts w:ascii="Arial" w:eastAsia="Calibri" w:hAnsi="Arial" w:cs="Arial"/>
          <w:lang w:val="mn-MN"/>
        </w:rPr>
        <w:t>.3.аудитын байгууллагаар баталгаажуулсан сүүлийн 3 жилийн санхүүгийн тайлан</w:t>
      </w:r>
      <w:r w:rsidRPr="008D7AAF">
        <w:rPr>
          <w:rFonts w:ascii="Arial" w:eastAsia="Calibri" w:hAnsi="Arial" w:cs="Arial"/>
        </w:rPr>
        <w:t>;</w:t>
      </w:r>
      <w:r w:rsidRPr="008D7AAF">
        <w:rPr>
          <w:rFonts w:ascii="Arial" w:eastAsia="Calibri" w:hAnsi="Arial" w:cs="Arial"/>
          <w:lang w:val="mn-MN"/>
        </w:rPr>
        <w:t xml:space="preserve"> </w:t>
      </w:r>
    </w:p>
    <w:p w14:paraId="04DE5174" w14:textId="77777777" w:rsidR="00EA371E" w:rsidRPr="008D7AAF" w:rsidRDefault="00EA371E" w:rsidP="00EA371E">
      <w:pPr>
        <w:spacing w:after="160"/>
        <w:ind w:firstLine="1440"/>
        <w:jc w:val="both"/>
        <w:rPr>
          <w:rFonts w:ascii="Arial" w:eastAsia="SimSun" w:hAnsi="Arial" w:cs="Arial"/>
          <w:lang w:val="mn-MN" w:eastAsia="zh-CN"/>
        </w:rPr>
      </w:pPr>
      <w:r w:rsidRPr="008D7AAF">
        <w:rPr>
          <w:rFonts w:ascii="Arial" w:eastAsia="Calibri" w:hAnsi="Arial" w:cs="Arial"/>
          <w:lang w:val="mn-MN"/>
        </w:rPr>
        <w:t>13.</w:t>
      </w:r>
      <w:r w:rsidRPr="008D7AAF">
        <w:rPr>
          <w:rFonts w:ascii="Arial" w:eastAsia="Calibri" w:hAnsi="Arial" w:cs="Arial"/>
        </w:rPr>
        <w:t>3</w:t>
      </w:r>
      <w:r w:rsidRPr="008D7AAF">
        <w:rPr>
          <w:rFonts w:ascii="Arial" w:eastAsia="Calibri" w:hAnsi="Arial" w:cs="Arial"/>
          <w:lang w:val="mn-MN"/>
        </w:rPr>
        <w:t>.4.хүний нөөц, техник, тоног төхөөрөмж, ажлын байрны талаарх мэдээлэл</w:t>
      </w:r>
      <w:r w:rsidRPr="008D7AAF">
        <w:rPr>
          <w:rFonts w:ascii="Arial" w:eastAsia="SimSun" w:hAnsi="Arial" w:cs="Arial"/>
          <w:lang w:val="mn-MN" w:eastAsia="zh-CN"/>
        </w:rPr>
        <w:t>.</w:t>
      </w:r>
    </w:p>
    <w:p w14:paraId="5FE773A1"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lang w:val="mn-MN"/>
        </w:rPr>
        <w:t>13.4.Шаардлагатай тохиолдолд зохицуулах хороо нэмэлт материалыг хүсэлт гаргагчаас авч болно.</w:t>
      </w:r>
    </w:p>
    <w:p w14:paraId="4D4BD2EF"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Times New Roman" w:hAnsi="Arial" w:cs="Arial"/>
          <w:lang w:val="mn-MN"/>
        </w:rPr>
        <w:t>13.5.Хэрэв 2 ба түүнээс дээш оролцогч тэнцүү үнэлгээ авсан тохиолдолд түрүүнд өргөдөл өгсөн оролцогчид тусгай зөвшөөрөл олгох дүгнэлтийг Засгийн газарт хүргүүлнэ.</w:t>
      </w:r>
    </w:p>
    <w:p w14:paraId="70E806CB"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Times New Roman" w:hAnsi="Arial" w:cs="Arial"/>
          <w:lang w:val="mn-MN"/>
        </w:rPr>
        <w:t>13.6.Энэ хуулийн 13.3-т заасан баримт бичгийг Зохицуулах хороо хүлээн авч, ажлын 30 хоногийн дотор судлан, хуулийн 18 дугаар зүйлд заасан шаардлагыг хангасан тохиолдолд тусгай зөвшөөр</w:t>
      </w:r>
      <w:r>
        <w:rPr>
          <w:rFonts w:ascii="Arial" w:eastAsia="Times New Roman" w:hAnsi="Arial" w:cs="Arial"/>
          <w:lang w:val="mn-MN"/>
        </w:rPr>
        <w:t>ө</w:t>
      </w:r>
      <w:r w:rsidRPr="008D7AAF">
        <w:rPr>
          <w:rFonts w:ascii="Arial" w:eastAsia="Times New Roman" w:hAnsi="Arial" w:cs="Arial"/>
          <w:lang w:val="mn-MN"/>
        </w:rPr>
        <w:t>л олгох саналыг Засгийн газарт хүргүүлнэ.</w:t>
      </w:r>
    </w:p>
    <w:p w14:paraId="10599023" w14:textId="77777777" w:rsidR="00EA371E" w:rsidRPr="008D7AAF" w:rsidRDefault="00EA371E" w:rsidP="00EA371E">
      <w:pPr>
        <w:ind w:firstLine="720"/>
        <w:jc w:val="both"/>
        <w:rPr>
          <w:rFonts w:ascii="Arial" w:eastAsia="Calibri" w:hAnsi="Arial" w:cs="Arial"/>
          <w:lang w:val="mn-MN"/>
        </w:rPr>
      </w:pPr>
      <w:r w:rsidRPr="008D7AAF">
        <w:rPr>
          <w:rFonts w:ascii="Arial" w:eastAsia="Calibri" w:hAnsi="Arial" w:cs="Arial"/>
          <w:lang w:val="mn-MN"/>
        </w:rPr>
        <w:t xml:space="preserve">13.7.Зохицуулах хороо энэ хуулийн 13.6-д заасан хугацааг ажлын 14 хоногоор сунгаж болно. </w:t>
      </w:r>
    </w:p>
    <w:p w14:paraId="56FB41E4" w14:textId="77777777" w:rsidR="00EA371E" w:rsidRPr="008D7AAF" w:rsidRDefault="00EA371E" w:rsidP="00EA371E">
      <w:pPr>
        <w:ind w:firstLine="720"/>
        <w:jc w:val="both"/>
        <w:rPr>
          <w:rFonts w:ascii="Arial" w:hAnsi="Arial" w:cs="Arial"/>
          <w:b/>
          <w:lang w:val="mn-MN"/>
        </w:rPr>
      </w:pPr>
      <w:r w:rsidRPr="008D7AAF">
        <w:rPr>
          <w:rFonts w:ascii="Arial" w:hAnsi="Arial" w:cs="Arial"/>
          <w:b/>
          <w:lang w:val="mn-MN"/>
        </w:rPr>
        <w:t>14 дүгээр зүйл.Тусгай зөвшөөрлийн хугацаа, түүнийг сунгах</w:t>
      </w:r>
    </w:p>
    <w:p w14:paraId="001BA3FF"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 xml:space="preserve">14.1.Тусгай зөвшөөрлийг 10 жилийн хугацаатай олгож, мөн хугацаагаар сунгана. </w:t>
      </w:r>
    </w:p>
    <w:p w14:paraId="3F6F0AC9"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 xml:space="preserve">14.2.Тусгай зөвшөөрөл эзэмшигч нь тусгай зөвшөөрлийн хугацаа дуусахаас 2 сарын өмнө хугацааг сунгуулах тухай хүсэлтээ тусгай зөвшөөрлийн эх хувийн хамт Зохицуулах хороонд ирүүлнэ. </w:t>
      </w:r>
    </w:p>
    <w:p w14:paraId="21FD8DC0"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Times New Roman" w:hAnsi="Arial" w:cs="Arial"/>
          <w:lang w:val="mn-MN"/>
        </w:rPr>
        <w:t xml:space="preserve">14.3.Зохицуулах хороо нь тусгай зөвшөөрлийн хугацаа сунгуулах тухай хүсэлтийг хүлээн авснаас хойш ажлын 30 хоногт багтаан энэ хуулийн 18 дугаар зүйлд заасан нөхцөл, шаардлагыг хангасан эсэхийг хянаж, хугацаа сунгуулах саналыг Засгийн газарт хүргүүлнэ. </w:t>
      </w:r>
    </w:p>
    <w:p w14:paraId="1733C09D"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Times New Roman" w:hAnsi="Arial" w:cs="Arial"/>
          <w:lang w:val="mn-MN"/>
        </w:rPr>
        <w:t>14.</w:t>
      </w:r>
      <w:r w:rsidRPr="008D7AAF">
        <w:rPr>
          <w:rFonts w:ascii="Arial" w:eastAsia="Times New Roman" w:hAnsi="Arial" w:cs="Arial"/>
          <w:iCs/>
          <w:lang w:val="mn-MN"/>
        </w:rPr>
        <w:t>4.</w:t>
      </w:r>
      <w:r w:rsidRPr="008D7AAF">
        <w:rPr>
          <w:rFonts w:ascii="Arial" w:eastAsia="Times New Roman" w:hAnsi="Arial" w:cs="Arial"/>
          <w:lang w:val="mn-MN"/>
        </w:rPr>
        <w:t>Тусгай зөвшөөрөл эзэмшигч нь энэ хуулийн 18 дугаар зүйлд заасан нөхцөл, шаардлагыг хангаагүй бол Зохицуулах хороо хугацаа сунгах боломжгүйг хүсэлт гаргасан этгээдэд бичгээр мэдэгдэж, тусгай зөвшөөрлийн бүртгэлд тэмдэглэнэ.</w:t>
      </w:r>
    </w:p>
    <w:p w14:paraId="377113EA"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b/>
          <w:lang w:val="mn-MN"/>
        </w:rPr>
        <w:t>15 дугаар зүйл.Тусгай зөвшөөрлийг түдгэлзүүлэх, сэргээх</w:t>
      </w:r>
    </w:p>
    <w:p w14:paraId="0815B96D"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 xml:space="preserve">15.1.Тусгай зөвшөөрөл эзэмшигч энэ хууль болон Зохицуулах хорооноос баталсан нөхцөл шаардлагыг удаа дараа зөрчсөн тохиолдолд эрх бүхий албан тушаалтны санал дүгнэлтийг үндэслэн Зохицуулах хороо тусгай зөвшөөрлийг 3 сар хүртэлх хугацаагаар түдгэлзүүлж болно. </w:t>
      </w:r>
    </w:p>
    <w:p w14:paraId="44772DAA"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15.</w:t>
      </w:r>
      <w:r w:rsidRPr="008D7AAF">
        <w:rPr>
          <w:rFonts w:ascii="Arial" w:eastAsia="Calibri" w:hAnsi="Arial" w:cs="Arial"/>
        </w:rPr>
        <w:t>2</w:t>
      </w:r>
      <w:r w:rsidRPr="008D7AAF">
        <w:rPr>
          <w:rFonts w:ascii="Arial" w:eastAsia="Calibri" w:hAnsi="Arial" w:cs="Arial"/>
          <w:lang w:val="mn-MN"/>
        </w:rPr>
        <w:t>.Тусгай зөвшөөрөл түдгэлзүүлсэн нөхцөл арилсан тохиолдолд уг зөвшөөрлийг Зохицуулах хороо сэргээнэ.</w:t>
      </w:r>
    </w:p>
    <w:p w14:paraId="2B1FACE6"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15.3.Тусгай зөвшөөрөл эзэмшигч гаргасан зөрчлөө заасан хугацаанд арилгаагүй бол Зохицуулах хороо тусгай зөвшөөрөл цуцлуулах саналыг Засгийн газарт хүргүүлнэ.</w:t>
      </w:r>
    </w:p>
    <w:p w14:paraId="7938BABC"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15.4.Тусгай зөвшөөрлийг түдгэлзүүлсэн хугацаанд казиногийн үйл ажиллагаа явуулахыг хориглох бөгөөд Зохицуулах хорооноос байнгын хяналт тавьж ажиллана.</w:t>
      </w:r>
    </w:p>
    <w:p w14:paraId="1060AD92" w14:textId="77777777" w:rsidR="00EA371E" w:rsidRPr="008D7AAF" w:rsidRDefault="00EA371E" w:rsidP="00EA371E">
      <w:pPr>
        <w:spacing w:before="75" w:after="225"/>
        <w:ind w:firstLine="720"/>
        <w:rPr>
          <w:rFonts w:ascii="Arial" w:eastAsia="Times New Roman" w:hAnsi="Arial" w:cs="Arial"/>
          <w:b/>
          <w:lang w:val="mn-MN"/>
        </w:rPr>
      </w:pPr>
      <w:r w:rsidRPr="008D7AAF">
        <w:rPr>
          <w:rFonts w:ascii="Arial" w:eastAsia="Times New Roman" w:hAnsi="Arial" w:cs="Arial"/>
          <w:b/>
          <w:lang w:val="mn-MN"/>
        </w:rPr>
        <w:t>1</w:t>
      </w:r>
      <w:r w:rsidRPr="008D7AAF">
        <w:rPr>
          <w:rFonts w:ascii="Arial" w:eastAsia="Times New Roman" w:hAnsi="Arial" w:cs="Arial"/>
          <w:b/>
        </w:rPr>
        <w:t>6</w:t>
      </w:r>
      <w:r w:rsidRPr="008D7AAF">
        <w:rPr>
          <w:rFonts w:ascii="Arial" w:eastAsia="Times New Roman" w:hAnsi="Arial" w:cs="Arial"/>
          <w:b/>
          <w:lang w:val="mn-MN"/>
        </w:rPr>
        <w:t xml:space="preserve"> дугаар зүйл.Тусгай зөвшөөрлийг цуцлах</w:t>
      </w:r>
    </w:p>
    <w:p w14:paraId="67EF6379" w14:textId="77777777" w:rsidR="00EA371E" w:rsidRPr="008D7AAF" w:rsidRDefault="00EA371E" w:rsidP="00EA371E">
      <w:pPr>
        <w:spacing w:before="75" w:after="225"/>
        <w:jc w:val="both"/>
        <w:rPr>
          <w:rFonts w:ascii="Arial" w:eastAsia="Times New Roman" w:hAnsi="Arial" w:cs="Arial"/>
          <w:lang w:val="mn-MN"/>
        </w:rPr>
      </w:pPr>
      <w:r w:rsidRPr="008D7AAF">
        <w:rPr>
          <w:rFonts w:ascii="Arial" w:eastAsia="Times New Roman" w:hAnsi="Arial" w:cs="Arial"/>
          <w:lang w:val="mn-MN"/>
        </w:rPr>
        <w:lastRenderedPageBreak/>
        <w:tab/>
        <w:t>1</w:t>
      </w:r>
      <w:r w:rsidRPr="008D7AAF">
        <w:rPr>
          <w:rFonts w:ascii="Arial" w:eastAsia="Times New Roman" w:hAnsi="Arial" w:cs="Arial"/>
        </w:rPr>
        <w:t>6</w:t>
      </w:r>
      <w:r w:rsidRPr="008D7AAF">
        <w:rPr>
          <w:rFonts w:ascii="Arial" w:eastAsia="Times New Roman" w:hAnsi="Arial" w:cs="Arial"/>
          <w:lang w:val="mn-MN"/>
        </w:rPr>
        <w:t>.1.Засгийн газар тусгай зөвшөөрлийг дараах үндэслэлээр цуцална:</w:t>
      </w:r>
    </w:p>
    <w:p w14:paraId="65C803F4"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lang w:val="mn-MN"/>
        </w:rPr>
        <w:t>1</w:t>
      </w:r>
      <w:r w:rsidRPr="008D7AAF">
        <w:rPr>
          <w:rFonts w:ascii="Arial" w:eastAsia="Calibri" w:hAnsi="Arial" w:cs="Arial"/>
        </w:rPr>
        <w:t>6</w:t>
      </w:r>
      <w:r w:rsidRPr="008D7AAF">
        <w:rPr>
          <w:rFonts w:ascii="Arial" w:eastAsia="Calibri" w:hAnsi="Arial" w:cs="Arial"/>
          <w:lang w:val="mn-MN"/>
        </w:rPr>
        <w:t>.1.</w:t>
      </w:r>
      <w:r w:rsidRPr="008D7AAF">
        <w:rPr>
          <w:rFonts w:ascii="Arial" w:eastAsia="Calibri" w:hAnsi="Arial" w:cs="Arial"/>
        </w:rPr>
        <w:t>1</w:t>
      </w:r>
      <w:r w:rsidRPr="008D7AAF">
        <w:rPr>
          <w:rFonts w:ascii="Arial" w:eastAsia="Calibri" w:hAnsi="Arial" w:cs="Arial"/>
          <w:lang w:val="mn-MN"/>
        </w:rPr>
        <w:t>.тусгай зөвшөөрөл эзэмшигч 1 жилийн хугацаанд удаа дараа зөрчил гаргасан;</w:t>
      </w:r>
    </w:p>
    <w:p w14:paraId="454C902A" w14:textId="77777777" w:rsidR="00EA371E" w:rsidRPr="008D7AAF" w:rsidRDefault="00EA371E" w:rsidP="00EA371E">
      <w:pPr>
        <w:spacing w:before="100" w:beforeAutospacing="1" w:after="100" w:afterAutospacing="1"/>
        <w:ind w:firstLine="1440"/>
        <w:jc w:val="both"/>
        <w:rPr>
          <w:rFonts w:ascii="Arial" w:eastAsia="Calibri" w:hAnsi="Arial" w:cs="Arial"/>
        </w:rPr>
      </w:pPr>
      <w:r w:rsidRPr="008D7AAF">
        <w:rPr>
          <w:rFonts w:ascii="Arial" w:eastAsia="Calibri" w:hAnsi="Arial" w:cs="Arial"/>
          <w:lang w:val="mn-MN"/>
        </w:rPr>
        <w:t>1</w:t>
      </w:r>
      <w:r w:rsidRPr="008D7AAF">
        <w:rPr>
          <w:rFonts w:ascii="Arial" w:eastAsia="Calibri" w:hAnsi="Arial" w:cs="Arial"/>
        </w:rPr>
        <w:t>6</w:t>
      </w:r>
      <w:r w:rsidRPr="008D7AAF">
        <w:rPr>
          <w:rFonts w:ascii="Arial" w:eastAsia="Calibri" w:hAnsi="Arial" w:cs="Arial"/>
          <w:lang w:val="mn-MN"/>
        </w:rPr>
        <w:t>.1.</w:t>
      </w:r>
      <w:r w:rsidRPr="008D7AAF">
        <w:rPr>
          <w:rFonts w:ascii="Arial" w:eastAsia="Calibri" w:hAnsi="Arial" w:cs="Arial"/>
        </w:rPr>
        <w:t>2</w:t>
      </w:r>
      <w:r w:rsidRPr="008D7AAF">
        <w:rPr>
          <w:rFonts w:ascii="Arial" w:eastAsia="Calibri" w:hAnsi="Arial" w:cs="Arial"/>
          <w:lang w:val="mn-MN"/>
        </w:rPr>
        <w:t>.Зохицуулах хорооноос цуцлах талаар санал ирүүлсэн</w:t>
      </w:r>
      <w:r w:rsidRPr="008D7AAF">
        <w:rPr>
          <w:rFonts w:ascii="Arial" w:eastAsia="Calibri" w:hAnsi="Arial" w:cs="Arial"/>
        </w:rPr>
        <w:t>;</w:t>
      </w:r>
    </w:p>
    <w:p w14:paraId="25438402"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rPr>
        <w:t>16.1.3.</w:t>
      </w:r>
      <w:r w:rsidRPr="008D7AAF">
        <w:rPr>
          <w:rFonts w:ascii="Arial" w:eastAsia="Calibri" w:hAnsi="Arial" w:cs="Arial"/>
          <w:lang w:val="mn-MN"/>
        </w:rPr>
        <w:t>тусгай зөвшөөрөл эзэмшигч нь тусгай зөвшөөрлийг бусдад шилжүүлсэн, бэлэглэсэн, худалдсан;</w:t>
      </w:r>
    </w:p>
    <w:p w14:paraId="2A2C1805"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lang w:val="mn-MN"/>
        </w:rPr>
        <w:t>1</w:t>
      </w:r>
      <w:r w:rsidRPr="008D7AAF">
        <w:rPr>
          <w:rFonts w:ascii="Arial" w:eastAsia="Calibri" w:hAnsi="Arial" w:cs="Arial"/>
        </w:rPr>
        <w:t>6</w:t>
      </w:r>
      <w:r w:rsidRPr="008D7AAF">
        <w:rPr>
          <w:rFonts w:ascii="Arial" w:eastAsia="Calibri" w:hAnsi="Arial" w:cs="Arial"/>
          <w:lang w:val="mn-MN"/>
        </w:rPr>
        <w:t>.1.</w:t>
      </w:r>
      <w:r w:rsidRPr="008D7AAF">
        <w:rPr>
          <w:rFonts w:ascii="Arial" w:eastAsia="Calibri" w:hAnsi="Arial" w:cs="Arial"/>
        </w:rPr>
        <w:t>4</w:t>
      </w:r>
      <w:r w:rsidRPr="008D7AAF">
        <w:rPr>
          <w:rFonts w:ascii="Arial" w:eastAsia="Calibri" w:hAnsi="Arial" w:cs="Arial"/>
          <w:lang w:val="mn-MN"/>
        </w:rPr>
        <w:t>.татварын зөрчил гаргасан;</w:t>
      </w:r>
    </w:p>
    <w:p w14:paraId="78A242BE" w14:textId="77777777" w:rsidR="00EA371E" w:rsidRPr="008D7AAF" w:rsidRDefault="00EA371E" w:rsidP="00EA371E">
      <w:pPr>
        <w:spacing w:before="100" w:beforeAutospacing="1" w:after="100" w:afterAutospacing="1"/>
        <w:ind w:firstLine="1440"/>
        <w:jc w:val="both"/>
        <w:rPr>
          <w:rFonts w:ascii="Arial" w:eastAsia="Calibri" w:hAnsi="Arial" w:cs="Arial"/>
        </w:rPr>
      </w:pPr>
      <w:r w:rsidRPr="008D7AAF">
        <w:rPr>
          <w:rFonts w:ascii="Arial" w:eastAsia="Calibri" w:hAnsi="Arial" w:cs="Arial"/>
          <w:lang w:val="mn-MN"/>
        </w:rPr>
        <w:t>1</w:t>
      </w:r>
      <w:r w:rsidRPr="008D7AAF">
        <w:rPr>
          <w:rFonts w:ascii="Arial" w:eastAsia="Calibri" w:hAnsi="Arial" w:cs="Arial"/>
        </w:rPr>
        <w:t>6</w:t>
      </w:r>
      <w:r w:rsidRPr="008D7AAF">
        <w:rPr>
          <w:rFonts w:ascii="Arial" w:eastAsia="Calibri" w:hAnsi="Arial" w:cs="Arial"/>
          <w:lang w:val="mn-MN"/>
        </w:rPr>
        <w:t>.1.</w:t>
      </w:r>
      <w:r w:rsidRPr="008D7AAF">
        <w:rPr>
          <w:rFonts w:ascii="Arial" w:eastAsia="Calibri" w:hAnsi="Arial" w:cs="Arial"/>
        </w:rPr>
        <w:t>5</w:t>
      </w:r>
      <w:r w:rsidRPr="008D7AAF">
        <w:rPr>
          <w:rFonts w:ascii="Arial" w:eastAsia="Calibri" w:hAnsi="Arial" w:cs="Arial"/>
          <w:lang w:val="mn-MN"/>
        </w:rPr>
        <w:t>.энэ хуулийн 18.4-т заасныг 2 буюу түүнээс дээш удаа зөрчсөн</w:t>
      </w:r>
      <w:r w:rsidRPr="008D7AAF">
        <w:rPr>
          <w:rFonts w:ascii="Arial" w:eastAsia="Calibri" w:hAnsi="Arial" w:cs="Arial"/>
        </w:rPr>
        <w:t>;</w:t>
      </w:r>
    </w:p>
    <w:p w14:paraId="03E76571"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lang w:val="mn-MN"/>
        </w:rPr>
        <w:t>16.1.6.хуульд заасан бусад үндэслэл.</w:t>
      </w:r>
    </w:p>
    <w:p w14:paraId="5F2B619D"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 xml:space="preserve">16.2.Зохицуулах хороо тусгай зөвшөөрлийг цуцлах үндэслэл тогтоогдсон өдрөөс хойш ажлын 10 хоногт багтаан тусгай зөвшөөрөл эзэмшигчид бичгээр мэдэгдэнэ. </w:t>
      </w:r>
    </w:p>
    <w:p w14:paraId="1E4C9B67" w14:textId="77777777" w:rsidR="00EA371E" w:rsidRPr="008D7AAF" w:rsidRDefault="00EA371E" w:rsidP="00EA371E">
      <w:pPr>
        <w:spacing w:before="100" w:beforeAutospacing="1" w:after="100" w:afterAutospacing="1"/>
        <w:jc w:val="center"/>
        <w:rPr>
          <w:rFonts w:ascii="Arial" w:eastAsia="Calibri" w:hAnsi="Arial" w:cs="Arial"/>
          <w:b/>
          <w:lang w:val="mn-MN"/>
        </w:rPr>
      </w:pPr>
      <w:r w:rsidRPr="008D7AAF">
        <w:rPr>
          <w:rFonts w:ascii="Arial" w:eastAsia="Calibri" w:hAnsi="Arial" w:cs="Arial"/>
          <w:b/>
          <w:lang w:val="mn-MN"/>
        </w:rPr>
        <w:t>ТАВДУГААР БҮЛЭГ</w:t>
      </w:r>
    </w:p>
    <w:p w14:paraId="7BF29050" w14:textId="77777777" w:rsidR="00EA371E" w:rsidRPr="008D7AAF" w:rsidRDefault="00EA371E" w:rsidP="00EA371E">
      <w:pPr>
        <w:spacing w:before="100" w:beforeAutospacing="1" w:after="100" w:afterAutospacing="1"/>
        <w:jc w:val="center"/>
        <w:rPr>
          <w:rFonts w:ascii="Arial" w:eastAsia="Calibri" w:hAnsi="Arial" w:cs="Arial"/>
          <w:b/>
          <w:lang w:val="mn-MN"/>
        </w:rPr>
      </w:pPr>
      <w:r w:rsidRPr="008D7AAF">
        <w:rPr>
          <w:rFonts w:ascii="Arial" w:eastAsia="Calibri" w:hAnsi="Arial" w:cs="Arial"/>
          <w:b/>
          <w:lang w:val="mn-MN"/>
        </w:rPr>
        <w:t>ТУСГАЙ ЗӨВШӨӨРӨЛ ЭЗЭМШИГЧИЙН ЭРХ, ҮҮРЭГ</w:t>
      </w:r>
    </w:p>
    <w:p w14:paraId="23973B5C"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b/>
          <w:lang w:val="mn-MN"/>
        </w:rPr>
        <w:t xml:space="preserve">17 дугаар зүйл. Тусгай зөвшөөрөл эзэмшигчийн эрх, үүрэг </w:t>
      </w:r>
    </w:p>
    <w:p w14:paraId="7BCCFA48"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17.1.Тусгай зөвшөөрөл эзэмшигч нь дараах эрх эдэлнэ:</w:t>
      </w:r>
    </w:p>
    <w:p w14:paraId="01AA8F66" w14:textId="77777777" w:rsidR="00EA371E" w:rsidRPr="008D7AAF" w:rsidRDefault="00EA371E" w:rsidP="00EA371E">
      <w:pPr>
        <w:spacing w:before="75" w:after="225"/>
        <w:ind w:firstLine="1440"/>
        <w:jc w:val="both"/>
        <w:rPr>
          <w:rFonts w:ascii="Arial" w:eastAsia="Times New Roman" w:hAnsi="Arial" w:cs="Arial"/>
          <w:lang w:val="mn-MN"/>
        </w:rPr>
      </w:pPr>
      <w:r w:rsidRPr="008D7AAF">
        <w:rPr>
          <w:rFonts w:ascii="Arial" w:eastAsia="SimSun" w:hAnsi="Arial" w:cs="Arial"/>
          <w:lang w:val="mn-MN"/>
        </w:rPr>
        <w:t>17.1.1.хуульд заасан нөхцөл, шаардлагыг хангаж ажилласан тохиолдолд тусгай зөвшөөрлөө сунгуулах;</w:t>
      </w:r>
    </w:p>
    <w:p w14:paraId="074BFD9F" w14:textId="77777777" w:rsidR="00EA371E" w:rsidRPr="008D7AAF" w:rsidRDefault="00EA371E" w:rsidP="00EA371E">
      <w:pPr>
        <w:spacing w:before="75" w:after="225"/>
        <w:ind w:firstLine="1440"/>
        <w:jc w:val="both"/>
        <w:rPr>
          <w:rFonts w:ascii="Arial" w:eastAsia="Times New Roman" w:hAnsi="Arial" w:cs="Arial"/>
          <w:lang w:val="mn-MN"/>
        </w:rPr>
      </w:pPr>
      <w:r w:rsidRPr="008D7AAF">
        <w:rPr>
          <w:rFonts w:ascii="Arial" w:eastAsia="Times New Roman" w:hAnsi="Arial" w:cs="Arial"/>
          <w:lang w:val="mn-MN"/>
        </w:rPr>
        <w:t>17.1.2.хууль тогтоомжид заасан бусад эрх.</w:t>
      </w:r>
    </w:p>
    <w:p w14:paraId="094D6DC5"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 xml:space="preserve">17.2.Тусгай зөвшөөрөл эзэмшигч нь дараах үүрэг хүлээнэ: </w:t>
      </w:r>
    </w:p>
    <w:p w14:paraId="7A78E117" w14:textId="77777777" w:rsidR="00EA371E" w:rsidRPr="008D7AAF" w:rsidRDefault="00EA371E" w:rsidP="00EA371E">
      <w:pPr>
        <w:tabs>
          <w:tab w:val="left" w:pos="720"/>
        </w:tabs>
        <w:spacing w:before="100" w:beforeAutospacing="1" w:after="100" w:afterAutospacing="1"/>
        <w:ind w:firstLine="1440"/>
        <w:jc w:val="both"/>
        <w:rPr>
          <w:rFonts w:ascii="Arial" w:hAnsi="Arial" w:cs="Arial"/>
          <w:lang w:val="mn-MN"/>
        </w:rPr>
      </w:pPr>
      <w:r w:rsidRPr="008D7AAF">
        <w:rPr>
          <w:rFonts w:ascii="Arial" w:hAnsi="Arial" w:cs="Arial"/>
          <w:lang w:val="mn-MN"/>
        </w:rPr>
        <w:t>17.2.1.Монгол Улсын хууль тогтоомжийг биелүүлэх</w:t>
      </w:r>
      <w:r w:rsidRPr="008D7AAF">
        <w:rPr>
          <w:rFonts w:ascii="Arial" w:hAnsi="Arial" w:cs="Arial"/>
        </w:rPr>
        <w:t>;</w:t>
      </w:r>
    </w:p>
    <w:p w14:paraId="0A602BB1" w14:textId="77777777" w:rsidR="00EA371E" w:rsidRPr="008D7AAF" w:rsidRDefault="00EA371E" w:rsidP="00EA371E">
      <w:pPr>
        <w:tabs>
          <w:tab w:val="left" w:pos="720"/>
        </w:tabs>
        <w:spacing w:before="100" w:beforeAutospacing="1" w:after="100" w:afterAutospacing="1"/>
        <w:ind w:firstLine="1440"/>
        <w:jc w:val="both"/>
        <w:rPr>
          <w:rFonts w:ascii="Arial" w:hAnsi="Arial" w:cs="Arial"/>
          <w:lang w:val="mn-MN"/>
        </w:rPr>
      </w:pPr>
      <w:r w:rsidRPr="008D7AAF">
        <w:rPr>
          <w:rFonts w:ascii="Arial" w:eastAsia="Times New Roman" w:hAnsi="Arial" w:cs="Arial"/>
          <w:lang w:val="mn-MN"/>
        </w:rPr>
        <w:t>17.2.2.тусгай зөвшөөрөлд заасан үйл ажиллагаа эрхлэх</w:t>
      </w:r>
      <w:r w:rsidRPr="008D7AAF">
        <w:rPr>
          <w:rFonts w:ascii="Arial" w:hAnsi="Arial" w:cs="Arial"/>
          <w:lang w:val="mn-MN"/>
        </w:rPr>
        <w:t>;</w:t>
      </w:r>
    </w:p>
    <w:p w14:paraId="2678ED4F" w14:textId="77777777" w:rsidR="00EA371E" w:rsidRPr="008D7AAF" w:rsidRDefault="00EA371E" w:rsidP="00EA371E">
      <w:pPr>
        <w:tabs>
          <w:tab w:val="left" w:pos="720"/>
        </w:tabs>
        <w:spacing w:before="100" w:beforeAutospacing="1" w:after="100" w:afterAutospacing="1"/>
        <w:ind w:firstLine="1440"/>
        <w:jc w:val="both"/>
        <w:rPr>
          <w:rFonts w:ascii="Arial" w:hAnsi="Arial" w:cs="Arial"/>
          <w:lang w:val="mn-MN"/>
        </w:rPr>
      </w:pPr>
      <w:r w:rsidRPr="008D7AAF">
        <w:rPr>
          <w:rFonts w:ascii="Arial" w:hAnsi="Arial" w:cs="Arial"/>
          <w:lang w:val="mn-MN"/>
        </w:rPr>
        <w:t>17.2.3.Засгийн газраас тогтоосон хувь нийлүүлсэн хөрөнгийн доод хэмжээг бууруулахгүй байх;</w:t>
      </w:r>
    </w:p>
    <w:p w14:paraId="0834B889" w14:textId="77777777" w:rsidR="00EA371E" w:rsidRPr="008D7AAF" w:rsidRDefault="00EA371E" w:rsidP="00EA371E">
      <w:pPr>
        <w:tabs>
          <w:tab w:val="left" w:pos="720"/>
        </w:tabs>
        <w:spacing w:before="100" w:beforeAutospacing="1" w:after="100" w:afterAutospacing="1"/>
        <w:ind w:firstLine="1440"/>
        <w:jc w:val="both"/>
        <w:rPr>
          <w:rFonts w:ascii="Arial" w:hAnsi="Arial" w:cs="Arial"/>
          <w:lang w:val="mn-MN"/>
        </w:rPr>
      </w:pPr>
      <w:r w:rsidRPr="008D7AAF">
        <w:rPr>
          <w:rFonts w:ascii="Arial" w:hAnsi="Arial" w:cs="Arial"/>
          <w:lang w:val="mn-MN"/>
        </w:rPr>
        <w:t>17.2.4.улсын тэмдэгтийн хураамж төлөх;</w:t>
      </w:r>
    </w:p>
    <w:p w14:paraId="69980229" w14:textId="77777777" w:rsidR="00EA371E" w:rsidRPr="008D7AAF" w:rsidRDefault="00EA371E" w:rsidP="00EA371E">
      <w:pPr>
        <w:tabs>
          <w:tab w:val="left" w:pos="720"/>
        </w:tabs>
        <w:spacing w:before="100" w:beforeAutospacing="1" w:after="100" w:afterAutospacing="1"/>
        <w:ind w:firstLine="1440"/>
        <w:jc w:val="both"/>
        <w:rPr>
          <w:rFonts w:ascii="Arial" w:hAnsi="Arial" w:cs="Arial"/>
          <w:lang w:val="mn-MN"/>
        </w:rPr>
      </w:pPr>
      <w:r w:rsidRPr="008D7AAF">
        <w:rPr>
          <w:rFonts w:ascii="Arial" w:hAnsi="Arial" w:cs="Arial"/>
          <w:lang w:val="mn-MN"/>
        </w:rPr>
        <w:t>17.2.5.зориулалтын техник хэрэгсэл, сүлжээ, програм хангамж, хяналтын дуу, дүрс бичлэгийн төхөөрөмжөөр тоноглогдсон байх;</w:t>
      </w:r>
      <w:r w:rsidRPr="008D7AAF">
        <w:rPr>
          <w:rFonts w:ascii="Arial" w:hAnsi="Arial" w:cs="Arial"/>
          <w:lang w:val="mn-MN"/>
        </w:rPr>
        <w:tab/>
      </w:r>
    </w:p>
    <w:p w14:paraId="0797C70C" w14:textId="77777777" w:rsidR="00EA371E" w:rsidRPr="008D7AAF" w:rsidRDefault="00EA371E" w:rsidP="00EA371E">
      <w:pPr>
        <w:tabs>
          <w:tab w:val="left" w:pos="1440"/>
        </w:tabs>
        <w:spacing w:before="100" w:beforeAutospacing="1" w:after="100" w:afterAutospacing="1"/>
        <w:jc w:val="both"/>
        <w:rPr>
          <w:rFonts w:ascii="Arial" w:hAnsi="Arial" w:cs="Arial"/>
          <w:color w:val="FF0000"/>
          <w:lang w:val="mn-MN"/>
        </w:rPr>
      </w:pPr>
      <w:r w:rsidRPr="008D7AAF">
        <w:rPr>
          <w:rFonts w:ascii="Arial" w:hAnsi="Arial" w:cs="Arial"/>
          <w:lang w:val="mn-MN"/>
        </w:rPr>
        <w:tab/>
        <w:t xml:space="preserve">17.2.6.хууран мэхлэх, залилах, мөнгө угаах, терроризмыг санхүүжүүлэх болон бусад зохион байгуулалттай гэмт хэрэг үйлдэгдэхээс урьдчилан сэргийлэх; </w:t>
      </w:r>
    </w:p>
    <w:p w14:paraId="64BBDD44" w14:textId="77777777" w:rsidR="00EA371E" w:rsidRPr="008D7AAF" w:rsidRDefault="00EA371E" w:rsidP="00EA371E">
      <w:pPr>
        <w:tabs>
          <w:tab w:val="left" w:pos="1440"/>
        </w:tabs>
        <w:spacing w:before="100" w:beforeAutospacing="1" w:after="100" w:afterAutospacing="1"/>
        <w:jc w:val="both"/>
        <w:rPr>
          <w:rFonts w:ascii="Arial" w:hAnsi="Arial" w:cs="Arial"/>
          <w:lang w:val="mn-MN"/>
        </w:rPr>
      </w:pPr>
      <w:r w:rsidRPr="008D7AAF">
        <w:rPr>
          <w:rFonts w:ascii="Arial" w:hAnsi="Arial" w:cs="Arial"/>
          <w:lang w:val="mn-MN"/>
        </w:rPr>
        <w:tab/>
        <w:t>17.2.7.</w:t>
      </w:r>
      <w:r w:rsidRPr="008D7AAF">
        <w:rPr>
          <w:rFonts w:ascii="Arial" w:eastAsia="Calibri" w:hAnsi="Arial" w:cs="Arial"/>
          <w:lang w:val="mn-MN"/>
        </w:rPr>
        <w:t>мөнгө угаах, терроризмтай тэмцэх тухай хууль тогтоомжийг  мөрдүүлэх, мөнгө угаалт, терроризмтай тэмцэх үндэсний болон олон улсын байгууллагаас тавьж буй шаардлагыг биелүүлэх.</w:t>
      </w:r>
    </w:p>
    <w:p w14:paraId="1624659A"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SimSun" w:hAnsi="Arial" w:cs="Arial"/>
          <w:b/>
          <w:lang w:val="mn-MN" w:eastAsia="zh-CN"/>
        </w:rPr>
        <w:lastRenderedPageBreak/>
        <w:t>18 дугаар</w:t>
      </w:r>
      <w:r w:rsidRPr="008D7AAF">
        <w:rPr>
          <w:rFonts w:ascii="Arial" w:eastAsia="Calibri" w:hAnsi="Arial" w:cs="Arial"/>
          <w:b/>
          <w:lang w:val="mn-MN"/>
        </w:rPr>
        <w:t xml:space="preserve"> зүйл.Тусгай зөвшөөрөл эзэмшигчид тавигдах шаардлага</w:t>
      </w:r>
    </w:p>
    <w:p w14:paraId="0D5A8E01" w14:textId="77777777" w:rsidR="00EA371E" w:rsidRPr="008D7AAF" w:rsidRDefault="00EA371E" w:rsidP="00EA371E">
      <w:pPr>
        <w:spacing w:before="100" w:beforeAutospacing="1" w:after="100" w:afterAutospacing="1"/>
        <w:ind w:firstLine="720"/>
        <w:jc w:val="both"/>
        <w:rPr>
          <w:rFonts w:ascii="Arial" w:hAnsi="Arial" w:cs="Arial"/>
          <w:color w:val="FF0000"/>
          <w:lang w:val="mn-MN"/>
        </w:rPr>
      </w:pPr>
      <w:r w:rsidRPr="008D7AAF">
        <w:rPr>
          <w:rFonts w:ascii="Arial" w:hAnsi="Arial" w:cs="Arial"/>
          <w:lang w:val="mn-MN"/>
        </w:rPr>
        <w:t>18.1.Тусгай зөвшөөрөл эзэмшигч нь ажлын байр, техник хэрэгсэл, аюулгүй байдлын талаар дараах шаардлагыг хангасан байна:</w:t>
      </w:r>
    </w:p>
    <w:p w14:paraId="660673A9" w14:textId="77777777" w:rsidR="00EA371E" w:rsidRPr="008D7AAF" w:rsidRDefault="00EA371E" w:rsidP="00EA371E">
      <w:pPr>
        <w:spacing w:before="100" w:beforeAutospacing="1" w:after="100" w:afterAutospacing="1"/>
        <w:ind w:firstLine="1440"/>
        <w:jc w:val="both"/>
        <w:rPr>
          <w:rFonts w:ascii="Arial" w:hAnsi="Arial" w:cs="Arial"/>
          <w:lang w:val="mn-MN"/>
        </w:rPr>
      </w:pPr>
      <w:r w:rsidRPr="008D7AAF">
        <w:rPr>
          <w:rFonts w:ascii="Arial" w:hAnsi="Arial" w:cs="Arial"/>
          <w:lang w:val="mn-MN"/>
        </w:rPr>
        <w:t>18.</w:t>
      </w:r>
      <w:r w:rsidRPr="008D7AAF">
        <w:rPr>
          <w:rFonts w:ascii="Arial" w:hAnsi="Arial" w:cs="Arial"/>
        </w:rPr>
        <w:t>1</w:t>
      </w:r>
      <w:r w:rsidRPr="008D7AAF">
        <w:rPr>
          <w:rFonts w:ascii="Arial" w:hAnsi="Arial" w:cs="Arial"/>
          <w:lang w:val="mn-MN"/>
        </w:rPr>
        <w:t>.</w:t>
      </w:r>
      <w:r w:rsidRPr="008D7AAF">
        <w:rPr>
          <w:rFonts w:ascii="Arial" w:hAnsi="Arial" w:cs="Arial"/>
        </w:rPr>
        <w:t>1</w:t>
      </w:r>
      <w:r w:rsidRPr="008D7AAF">
        <w:rPr>
          <w:rFonts w:ascii="Arial" w:hAnsi="Arial" w:cs="Arial"/>
          <w:lang w:val="mn-MN"/>
        </w:rPr>
        <w:t>.казиногийн үйл ажиллагаа эрхлэх байрны нийт талбайн 85 хувиас доошгүй нь казиногийн бус, олон улсын стандарт, шаардлагад нийцсэн зохистой дэд бүтэц бүхий аялал жуулчлал, амралт, соёл урлаг, бусад олон нийтийн үйлчилгээнд зориулагдсан байх;</w:t>
      </w:r>
    </w:p>
    <w:p w14:paraId="208FF62F" w14:textId="77777777" w:rsidR="00EA371E" w:rsidRPr="008D7AAF" w:rsidRDefault="00EA371E" w:rsidP="00EA371E">
      <w:pPr>
        <w:spacing w:before="100" w:beforeAutospacing="1" w:after="100" w:afterAutospacing="1"/>
        <w:ind w:firstLine="1440"/>
        <w:jc w:val="both"/>
        <w:rPr>
          <w:rFonts w:ascii="Arial" w:hAnsi="Arial" w:cs="Arial"/>
          <w:lang w:val="mn-MN"/>
        </w:rPr>
      </w:pPr>
      <w:r w:rsidRPr="008D7AAF">
        <w:rPr>
          <w:rFonts w:ascii="Arial" w:hAnsi="Arial" w:cs="Arial"/>
          <w:lang w:val="mn-MN"/>
        </w:rPr>
        <w:t>18.1.2.казиногийн үйл ажиллагаа эрхлэхэд зориулан тоноглосон дуу болон дүрс бичлэгийн төхөөрөмж суурилуулсан ажлын болон уулзалт, амралтын өрөөтэй байх;</w:t>
      </w:r>
    </w:p>
    <w:p w14:paraId="4DE4301B" w14:textId="77777777" w:rsidR="00EA371E" w:rsidRPr="008D7AAF" w:rsidRDefault="00EA371E" w:rsidP="00EA371E">
      <w:pPr>
        <w:spacing w:before="100" w:beforeAutospacing="1" w:after="100" w:afterAutospacing="1"/>
        <w:ind w:firstLine="1440"/>
        <w:jc w:val="both"/>
        <w:rPr>
          <w:rFonts w:ascii="Arial" w:hAnsi="Arial" w:cs="Arial"/>
          <w:lang w:val="mn-MN"/>
        </w:rPr>
      </w:pPr>
      <w:r w:rsidRPr="008D7AAF">
        <w:rPr>
          <w:rFonts w:ascii="Arial" w:hAnsi="Arial" w:cs="Arial"/>
          <w:lang w:val="mn-MN"/>
        </w:rPr>
        <w:t>18.1.3.казиногийн барилга байгууламж, тавилга, тоглоомын тоног төхөөрөмжүүд нь эрүүл ахуй, аюулгүй байдлыг хангасан, олон улсын стандартад нийцсэн байх;</w:t>
      </w:r>
    </w:p>
    <w:p w14:paraId="46165D24" w14:textId="77777777" w:rsidR="00EA371E" w:rsidRPr="008D7AAF" w:rsidRDefault="00EA371E" w:rsidP="00EA371E">
      <w:pPr>
        <w:tabs>
          <w:tab w:val="left" w:pos="2430"/>
        </w:tabs>
        <w:spacing w:before="100" w:beforeAutospacing="1" w:after="100" w:afterAutospacing="1"/>
        <w:jc w:val="both"/>
        <w:rPr>
          <w:rFonts w:ascii="Arial" w:hAnsi="Arial" w:cs="Arial"/>
          <w:lang w:val="mn-MN"/>
        </w:rPr>
      </w:pPr>
      <w:r w:rsidRPr="008D7AAF">
        <w:rPr>
          <w:rFonts w:ascii="Arial" w:hAnsi="Arial" w:cs="Arial"/>
          <w:lang w:val="mn-MN"/>
        </w:rPr>
        <w:t xml:space="preserve">                       18.1.</w:t>
      </w:r>
      <w:r w:rsidRPr="008D7AAF">
        <w:rPr>
          <w:rFonts w:ascii="Arial" w:eastAsia="SimSun" w:hAnsi="Arial" w:cs="Arial"/>
          <w:lang w:val="mn-MN" w:eastAsia="zh-CN"/>
        </w:rPr>
        <w:t>4</w:t>
      </w:r>
      <w:r w:rsidRPr="008D7AAF">
        <w:rPr>
          <w:rFonts w:ascii="Arial" w:hAnsi="Arial" w:cs="Arial"/>
          <w:lang w:val="mn-MN"/>
        </w:rPr>
        <w:t xml:space="preserve">.казиногийн үйл ажиллагаа явуулж буй өрөө болон ширээ бүрт дуу, </w:t>
      </w:r>
      <w:r w:rsidRPr="008D7AAF">
        <w:rPr>
          <w:rFonts w:ascii="Arial" w:eastAsia="SimSun" w:hAnsi="Arial" w:cs="Arial"/>
          <w:lang w:val="mn-MN" w:eastAsia="zh-CN"/>
        </w:rPr>
        <w:t>дүрс бичлэгийн төхөөрөмж суурилуулсан</w:t>
      </w:r>
      <w:r w:rsidRPr="008D7AAF">
        <w:rPr>
          <w:rFonts w:ascii="Arial" w:hAnsi="Arial" w:cs="Arial"/>
          <w:lang w:val="mn-MN"/>
        </w:rPr>
        <w:t xml:space="preserve"> байх. </w:t>
      </w:r>
    </w:p>
    <w:p w14:paraId="6300060B" w14:textId="77777777" w:rsidR="00EA371E" w:rsidRPr="008D7AAF" w:rsidRDefault="00EA371E" w:rsidP="00EA371E">
      <w:pPr>
        <w:spacing w:before="75" w:after="225"/>
        <w:ind w:firstLine="720"/>
        <w:jc w:val="both"/>
        <w:rPr>
          <w:rFonts w:ascii="Arial" w:hAnsi="Arial" w:cs="Arial"/>
          <w:lang w:val="mn-MN"/>
        </w:rPr>
      </w:pPr>
      <w:r w:rsidRPr="008D7AAF">
        <w:rPr>
          <w:rFonts w:ascii="Arial" w:eastAsia="Times New Roman" w:hAnsi="Arial" w:cs="Arial"/>
          <w:lang w:val="mn-MN"/>
        </w:rPr>
        <w:t>18.2.</w:t>
      </w:r>
      <w:r w:rsidRPr="008D7AAF" w:rsidDel="003B02D2">
        <w:rPr>
          <w:rFonts w:ascii="Arial" w:eastAsia="Times New Roman" w:hAnsi="Arial" w:cs="Arial"/>
          <w:lang w:val="mn-MN"/>
        </w:rPr>
        <w:t xml:space="preserve">Тусгай зөвшөөрөл эзэмшигч </w:t>
      </w:r>
      <w:r w:rsidRPr="008D7AAF">
        <w:rPr>
          <w:rFonts w:ascii="Arial" w:eastAsia="SimSun" w:hAnsi="Arial" w:cs="Arial"/>
          <w:lang w:val="mn-MN"/>
        </w:rPr>
        <w:t>аж ахуйн нэгжийн</w:t>
      </w:r>
      <w:r w:rsidRPr="008D7AAF" w:rsidDel="003B02D2">
        <w:rPr>
          <w:rFonts w:ascii="Arial" w:eastAsia="Times New Roman" w:hAnsi="Arial" w:cs="Arial"/>
          <w:lang w:val="mn-MN"/>
        </w:rPr>
        <w:t xml:space="preserve"> хувь нийлүүлсэн хөрөнгийн хэмжээ нь Засгийн газраас тогтоосон хэмжээнд хүрсэн байна. </w:t>
      </w:r>
    </w:p>
    <w:p w14:paraId="12F4B747" w14:textId="77777777" w:rsidR="00EA371E" w:rsidRPr="008D7AAF" w:rsidRDefault="00EA371E" w:rsidP="00EA371E">
      <w:pPr>
        <w:spacing w:after="160"/>
        <w:ind w:firstLine="720"/>
        <w:jc w:val="both"/>
        <w:rPr>
          <w:rFonts w:ascii="Arial" w:eastAsia="Calibri" w:hAnsi="Arial" w:cs="Arial"/>
          <w:b/>
          <w:lang w:val="mn-MN"/>
        </w:rPr>
      </w:pPr>
      <w:r w:rsidRPr="008D7AAF">
        <w:rPr>
          <w:rFonts w:ascii="Arial" w:eastAsia="Calibri" w:hAnsi="Arial" w:cs="Arial"/>
          <w:lang w:val="mn-MN"/>
        </w:rPr>
        <w:t>18.3.Тусгай зөвшөөрөл эзэмшигч нь Монгол Улсын арилжааны банкинд харилцах данстай байна.</w:t>
      </w:r>
    </w:p>
    <w:p w14:paraId="5127EC1E"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Calibri" w:hAnsi="Arial" w:cs="Arial"/>
          <w:lang w:val="mn-MN"/>
        </w:rPr>
        <w:t xml:space="preserve">18.4.Тусгай зөвшөөрөл эзэмшигч нь өдөр тутмын орлогоо энэ хуулийн </w:t>
      </w:r>
      <w:r w:rsidRPr="008D7AAF">
        <w:rPr>
          <w:rFonts w:ascii="Arial" w:eastAsia="SimSun" w:hAnsi="Arial" w:cs="Arial"/>
          <w:lang w:val="mn-MN" w:eastAsia="zh-CN"/>
        </w:rPr>
        <w:t>18.3</w:t>
      </w:r>
      <w:r w:rsidRPr="008D7AAF">
        <w:rPr>
          <w:rFonts w:ascii="Arial" w:eastAsia="Calibri" w:hAnsi="Arial" w:cs="Arial"/>
          <w:lang w:val="mn-MN"/>
        </w:rPr>
        <w:t>-т заасан банкны дансанд байршуулна.</w:t>
      </w:r>
    </w:p>
    <w:p w14:paraId="039A2620"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b/>
          <w:lang w:val="mn-MN"/>
        </w:rPr>
        <w:t>19 дүгээр зүйл.Казинотой холбогдуулан хориглох үйл ажиллагаа</w:t>
      </w:r>
    </w:p>
    <w:p w14:paraId="4BB54A54" w14:textId="77777777" w:rsidR="00EA371E" w:rsidRPr="008D7AAF" w:rsidRDefault="00EA371E" w:rsidP="00EA371E">
      <w:pPr>
        <w:tabs>
          <w:tab w:val="left" w:pos="720"/>
        </w:tabs>
        <w:spacing w:before="100" w:beforeAutospacing="1" w:after="100" w:afterAutospacing="1"/>
        <w:jc w:val="both"/>
        <w:rPr>
          <w:rFonts w:ascii="Arial" w:hAnsi="Arial" w:cs="Arial"/>
          <w:lang w:val="mn-MN"/>
        </w:rPr>
      </w:pPr>
      <w:r w:rsidRPr="008D7AAF">
        <w:rPr>
          <w:rFonts w:ascii="Arial" w:hAnsi="Arial" w:cs="Arial"/>
          <w:lang w:val="mn-MN"/>
        </w:rPr>
        <w:tab/>
        <w:t>19.1.Казинод болон түүний орчинд дараах үйл ажиллагаа явуулахыг хориглоно:</w:t>
      </w:r>
    </w:p>
    <w:p w14:paraId="04F154E8" w14:textId="77777777" w:rsidR="00EA371E" w:rsidRPr="008D7AAF" w:rsidRDefault="00EA371E" w:rsidP="00EA371E">
      <w:pPr>
        <w:tabs>
          <w:tab w:val="left" w:pos="1440"/>
        </w:tabs>
        <w:spacing w:before="100" w:beforeAutospacing="1" w:after="100" w:afterAutospacing="1"/>
        <w:jc w:val="both"/>
        <w:rPr>
          <w:rFonts w:ascii="Arial" w:hAnsi="Arial" w:cs="Arial"/>
          <w:lang w:val="mn-MN"/>
        </w:rPr>
      </w:pPr>
      <w:r w:rsidRPr="008D7AAF">
        <w:rPr>
          <w:rFonts w:ascii="Arial" w:hAnsi="Arial" w:cs="Arial"/>
          <w:lang w:val="mn-MN"/>
        </w:rPr>
        <w:tab/>
        <w:t>19.1.1.галт зэвсэг, тэсэрч дэлбэрэх бодис, мансууруулах эм, сэтгэцэд нөлөөлөх  бодис үйлдвэрлэх, худалдах, хадгалах, хэрэглэх;</w:t>
      </w:r>
    </w:p>
    <w:p w14:paraId="3952FA56" w14:textId="77777777" w:rsidR="00EA371E" w:rsidRPr="008D7AAF" w:rsidRDefault="00EA371E" w:rsidP="00EA371E">
      <w:pPr>
        <w:tabs>
          <w:tab w:val="left" w:pos="1440"/>
        </w:tabs>
        <w:spacing w:before="100" w:beforeAutospacing="1" w:after="100" w:afterAutospacing="1"/>
        <w:jc w:val="both"/>
        <w:rPr>
          <w:rFonts w:ascii="Arial" w:hAnsi="Arial" w:cs="Arial"/>
          <w:lang w:val="mn-MN"/>
        </w:rPr>
      </w:pPr>
      <w:r w:rsidRPr="008D7AAF">
        <w:rPr>
          <w:rFonts w:ascii="Arial" w:hAnsi="Arial" w:cs="Arial"/>
          <w:lang w:val="mn-MN"/>
        </w:rPr>
        <w:tab/>
        <w:t>19.1.2.биеэ үнэлэх, садар самуун явдлыг зохион байгуулах, сурталчлах, үйлчлүүлэх</w:t>
      </w:r>
      <w:r w:rsidRPr="008D7AAF">
        <w:rPr>
          <w:rFonts w:ascii="Arial" w:hAnsi="Arial" w:cs="Arial"/>
        </w:rPr>
        <w:t>.</w:t>
      </w:r>
    </w:p>
    <w:p w14:paraId="3F5A759B" w14:textId="77777777" w:rsidR="00EA371E" w:rsidRPr="008D7AAF" w:rsidRDefault="00EA371E" w:rsidP="00EA371E">
      <w:pPr>
        <w:tabs>
          <w:tab w:val="left" w:pos="72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ab/>
        <w:t xml:space="preserve">19.2.Тусгай зөвшөөрөл эзэмшигч, казиногийн албан тушаалтан, ажилтан  </w:t>
      </w:r>
      <w:r w:rsidRPr="008D7AAF">
        <w:rPr>
          <w:rFonts w:ascii="Arial" w:hAnsi="Arial" w:cs="Arial"/>
          <w:lang w:val="mn-MN"/>
        </w:rPr>
        <w:t xml:space="preserve">дараах </w:t>
      </w:r>
      <w:r w:rsidRPr="008D7AAF">
        <w:rPr>
          <w:rFonts w:ascii="Arial" w:eastAsia="Calibri" w:hAnsi="Arial" w:cs="Arial"/>
          <w:lang w:val="mn-MN"/>
        </w:rPr>
        <w:t>үйл ажиллагаа явуулахыг хориглоно:</w:t>
      </w:r>
    </w:p>
    <w:p w14:paraId="0C5E9646"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ab/>
        <w:t>19.2.1.зохицуулах хорооны зөвшөөрөлгүйгээр тоглоомын төхөөрөмжийг засварлах, зөөвөрлөх, лацыг хөдөлгөх;</w:t>
      </w:r>
    </w:p>
    <w:p w14:paraId="23B7C28A"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ab/>
        <w:t>19.2.2.тоглогчийг мэхлэх үүднээс тоглоомын үр дүнг өөрчлөх, тоглоомын төхөөрөмжийн эд ангийг өөрчлөх, солих, тоглоомын төхөөрөмж болон программ хангамжийн хэвийн үйл ажиллагааг алдагдуулах;</w:t>
      </w:r>
    </w:p>
    <w:p w14:paraId="5BAEEA11"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ab/>
        <w:t xml:space="preserve">19.2.3.хожсон тоглогчид хожлын төлбөрийг төлөхөөс зайлсхийх, татгалзах; </w:t>
      </w:r>
    </w:p>
    <w:p w14:paraId="60568862"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ab/>
        <w:t>19.2.4.тоглогчийг үргэлжлүүлэн тоглохыг ятгах;</w:t>
      </w:r>
    </w:p>
    <w:p w14:paraId="72BAFB41"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lastRenderedPageBreak/>
        <w:tab/>
        <w:t>19.2.5.</w:t>
      </w:r>
      <w:r>
        <w:rPr>
          <w:rFonts w:ascii="Arial" w:eastAsia="Calibri" w:hAnsi="Arial" w:cs="Arial"/>
          <w:lang w:val="mn-MN"/>
        </w:rPr>
        <w:t>З</w:t>
      </w:r>
      <w:r w:rsidRPr="008D7AAF">
        <w:rPr>
          <w:rFonts w:ascii="Arial" w:eastAsia="Calibri" w:hAnsi="Arial" w:cs="Arial"/>
          <w:lang w:val="mn-MN"/>
        </w:rPr>
        <w:t xml:space="preserve">охицуулах хорооноос зөвшөөрөгдөөгүй өөр төрлийн тоглоомын зориулалттай машин, тоног төхөөрөмж, мөнгийг орлох баталгаажуулсан зоос буюу чип, </w:t>
      </w:r>
      <w:r w:rsidRPr="008D7AAF">
        <w:rPr>
          <w:rFonts w:ascii="Arial" w:eastAsia="Calibri" w:hAnsi="Arial" w:cs="Arial"/>
          <w:lang w:val="ru-RU"/>
        </w:rPr>
        <w:t>автомат тоглоом тоглоход хэрэглэгддэг метал</w:t>
      </w:r>
      <w:r w:rsidRPr="008D7AAF">
        <w:rPr>
          <w:rFonts w:ascii="Arial" w:eastAsia="Calibri" w:hAnsi="Arial" w:cs="Arial"/>
          <w:lang w:val="mn-MN"/>
        </w:rPr>
        <w:t>л</w:t>
      </w:r>
      <w:r w:rsidRPr="008D7AAF">
        <w:rPr>
          <w:rFonts w:ascii="Arial" w:eastAsia="Calibri" w:hAnsi="Arial" w:cs="Arial"/>
          <w:lang w:val="ru-RU"/>
        </w:rPr>
        <w:t xml:space="preserve"> зоос</w:t>
      </w:r>
      <w:r w:rsidRPr="008D7AAF">
        <w:rPr>
          <w:rFonts w:ascii="Arial" w:eastAsia="Calibri" w:hAnsi="Arial" w:cs="Arial"/>
          <w:lang w:val="mn-MN"/>
        </w:rPr>
        <w:t xml:space="preserve"> буюу чипийг ашиглах;</w:t>
      </w:r>
    </w:p>
    <w:p w14:paraId="0A45DCC9" w14:textId="77777777" w:rsidR="00EA371E" w:rsidRPr="008D7AAF" w:rsidRDefault="00EA371E" w:rsidP="00EA371E">
      <w:pPr>
        <w:tabs>
          <w:tab w:val="left" w:pos="1440"/>
        </w:tabs>
        <w:spacing w:before="100" w:beforeAutospacing="1" w:after="100" w:afterAutospacing="1"/>
        <w:jc w:val="both"/>
        <w:rPr>
          <w:rFonts w:ascii="Arial" w:eastAsia="Calibri" w:hAnsi="Arial" w:cs="Arial"/>
        </w:rPr>
      </w:pPr>
      <w:r w:rsidRPr="008D7AAF">
        <w:rPr>
          <w:rFonts w:ascii="Arial" w:eastAsia="Calibri" w:hAnsi="Arial" w:cs="Arial"/>
          <w:lang w:val="mn-MN"/>
        </w:rPr>
        <w:tab/>
        <w:t>19.2.6.тусгай зөвшөөрлийг түдгэлзүүлсэн хугацаанд казиногийн үйл ажиллагаа эрхлэх, бусдад ийм үйл ажиллагаа явуулах бололцоо олгох</w:t>
      </w:r>
      <w:r w:rsidRPr="008D7AAF">
        <w:rPr>
          <w:rFonts w:ascii="Arial" w:eastAsia="Calibri" w:hAnsi="Arial" w:cs="Arial"/>
        </w:rPr>
        <w:t>;</w:t>
      </w:r>
    </w:p>
    <w:p w14:paraId="3533BB59"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hAnsi="Arial" w:cs="Arial"/>
          <w:lang w:val="mn-MN"/>
        </w:rPr>
        <w:t xml:space="preserve">                      </w:t>
      </w:r>
      <w:r>
        <w:rPr>
          <w:rFonts w:ascii="Arial" w:hAnsi="Arial" w:cs="Arial"/>
          <w:lang w:val="mn-MN"/>
        </w:rPr>
        <w:tab/>
      </w:r>
      <w:r w:rsidRPr="008D7AAF">
        <w:rPr>
          <w:rFonts w:ascii="Arial" w:hAnsi="Arial" w:cs="Arial"/>
          <w:lang w:val="mn-MN"/>
        </w:rPr>
        <w:t>19.2.7.тоглогчоор дамжуулж мөрий тавих, тоглогчийн мөрийний тухай шийдвэрт дотоод мэдээллийг ашиглуулах, давуу тал үүсгэх боломж олгох</w:t>
      </w:r>
      <w:r w:rsidRPr="008D7AAF">
        <w:rPr>
          <w:rFonts w:ascii="Arial" w:hAnsi="Arial" w:cs="Arial"/>
        </w:rPr>
        <w:t>;</w:t>
      </w:r>
    </w:p>
    <w:p w14:paraId="1CA7253E" w14:textId="77777777" w:rsidR="00EA371E" w:rsidRPr="008D7AAF" w:rsidRDefault="00EA371E" w:rsidP="00EA371E">
      <w:pPr>
        <w:tabs>
          <w:tab w:val="left" w:pos="1440"/>
        </w:tabs>
        <w:spacing w:before="100" w:beforeAutospacing="1" w:after="100" w:afterAutospacing="1"/>
        <w:jc w:val="both"/>
        <w:rPr>
          <w:rFonts w:ascii="Arial" w:eastAsia="Calibri" w:hAnsi="Arial" w:cs="Arial"/>
          <w:lang w:val="mn-MN"/>
        </w:rPr>
      </w:pPr>
      <w:r w:rsidRPr="008D7AAF">
        <w:rPr>
          <w:rFonts w:ascii="Arial" w:eastAsia="Calibri" w:hAnsi="Arial" w:cs="Arial"/>
          <w:lang w:val="mn-MN"/>
        </w:rPr>
        <w:t xml:space="preserve">                       19.2.8.</w:t>
      </w:r>
      <w:r>
        <w:rPr>
          <w:rFonts w:ascii="Arial" w:eastAsia="Calibri" w:hAnsi="Arial" w:cs="Arial"/>
          <w:lang w:val="mn-MN"/>
        </w:rPr>
        <w:t>З</w:t>
      </w:r>
      <w:r w:rsidRPr="008D7AAF">
        <w:rPr>
          <w:rFonts w:ascii="Arial" w:eastAsia="Calibri" w:hAnsi="Arial" w:cs="Arial"/>
          <w:lang w:val="mn-MN"/>
        </w:rPr>
        <w:t>охицуулах хороо</w:t>
      </w:r>
      <w:r w:rsidRPr="008D7AAF">
        <w:rPr>
          <w:rFonts w:ascii="Arial" w:eastAsia="Calibri" w:hAnsi="Arial" w:cs="Arial"/>
          <w:lang w:val="ru-RU"/>
        </w:rPr>
        <w:t>ноос хориглосон бусад үйл ажиллагаа</w:t>
      </w:r>
      <w:r w:rsidRPr="008D7AAF">
        <w:rPr>
          <w:rFonts w:ascii="Arial" w:eastAsia="Calibri" w:hAnsi="Arial" w:cs="Arial"/>
          <w:lang w:val="mn-MN"/>
        </w:rPr>
        <w:t>.</w:t>
      </w:r>
    </w:p>
    <w:p w14:paraId="534C822E" w14:textId="77777777" w:rsidR="00EA371E" w:rsidRPr="008D7AAF" w:rsidRDefault="00EA371E" w:rsidP="00EA371E">
      <w:pPr>
        <w:tabs>
          <w:tab w:val="left" w:pos="810"/>
        </w:tabs>
        <w:spacing w:before="100" w:beforeAutospacing="1" w:after="100" w:afterAutospacing="1"/>
        <w:ind w:firstLine="720"/>
        <w:jc w:val="both"/>
        <w:rPr>
          <w:rFonts w:ascii="Arial" w:eastAsia="SimSun" w:hAnsi="Arial" w:cs="Arial"/>
          <w:b/>
          <w:lang w:val="mn-MN"/>
        </w:rPr>
      </w:pPr>
      <w:r w:rsidRPr="008D7AAF">
        <w:rPr>
          <w:rFonts w:ascii="Arial" w:hAnsi="Arial" w:cs="Arial"/>
          <w:lang w:val="mn-MN"/>
        </w:rPr>
        <w:tab/>
      </w:r>
      <w:r w:rsidRPr="008D7AAF">
        <w:rPr>
          <w:rFonts w:ascii="Arial" w:hAnsi="Arial" w:cs="Arial"/>
          <w:lang w:val="mn-MN"/>
        </w:rPr>
        <w:tab/>
      </w:r>
      <w:r w:rsidRPr="008D7AAF">
        <w:rPr>
          <w:rFonts w:ascii="Arial" w:hAnsi="Arial" w:cs="Arial"/>
          <w:lang w:val="mn-MN"/>
        </w:rPr>
        <w:tab/>
      </w:r>
      <w:r w:rsidRPr="008D7AAF">
        <w:rPr>
          <w:rFonts w:ascii="Arial" w:hAnsi="Arial" w:cs="Arial"/>
          <w:lang w:val="mn-MN"/>
        </w:rPr>
        <w:tab/>
      </w:r>
      <w:r w:rsidRPr="008D7AAF">
        <w:rPr>
          <w:rFonts w:ascii="Arial" w:hAnsi="Arial" w:cs="Arial"/>
          <w:lang w:val="mn-MN"/>
        </w:rPr>
        <w:tab/>
      </w:r>
      <w:r w:rsidRPr="008D7AAF">
        <w:rPr>
          <w:rFonts w:ascii="Arial" w:eastAsia="SimSun" w:hAnsi="Arial" w:cs="Arial"/>
          <w:b/>
          <w:lang w:val="mn-MN"/>
        </w:rPr>
        <w:t>ЗУРГААДУГААР БҮЛЭГ</w:t>
      </w:r>
    </w:p>
    <w:p w14:paraId="392B0391" w14:textId="77777777" w:rsidR="00EA371E" w:rsidRPr="008D7AAF" w:rsidRDefault="00EA371E" w:rsidP="00EA371E">
      <w:pPr>
        <w:spacing w:before="75" w:after="225"/>
        <w:jc w:val="center"/>
        <w:rPr>
          <w:rFonts w:ascii="Arial" w:eastAsia="Times New Roman" w:hAnsi="Arial" w:cs="Arial"/>
          <w:b/>
          <w:lang w:val="mn-MN"/>
        </w:rPr>
      </w:pPr>
      <w:r w:rsidRPr="008D7AAF">
        <w:rPr>
          <w:rFonts w:ascii="Arial" w:eastAsia="Times New Roman" w:hAnsi="Arial" w:cs="Arial"/>
          <w:b/>
          <w:lang w:val="mn-MN"/>
        </w:rPr>
        <w:t>ТОГЛОГЧ</w:t>
      </w:r>
    </w:p>
    <w:p w14:paraId="423497E2"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b/>
          <w:lang w:val="mn-MN"/>
        </w:rPr>
        <w:t>20 дугаар зүйл. Тоглогч</w:t>
      </w:r>
    </w:p>
    <w:p w14:paraId="76B39A81" w14:textId="77777777" w:rsidR="00EA371E" w:rsidRPr="008D7AAF" w:rsidRDefault="00EA371E" w:rsidP="00EA371E">
      <w:pPr>
        <w:spacing w:before="100" w:beforeAutospacing="1" w:after="100" w:afterAutospacing="1"/>
        <w:ind w:firstLine="720"/>
        <w:jc w:val="both"/>
        <w:rPr>
          <w:rFonts w:ascii="Arial" w:hAnsi="Arial" w:cs="Arial"/>
          <w:lang w:val="mn-MN"/>
        </w:rPr>
      </w:pPr>
      <w:r w:rsidRPr="008D7AAF">
        <w:rPr>
          <w:rFonts w:ascii="Arial" w:hAnsi="Arial" w:cs="Arial"/>
          <w:lang w:val="mn-MN"/>
        </w:rPr>
        <w:t xml:space="preserve">20.1.Казиногийн тоглогч нь гадаадын иргэн, харъяалалгүй хүн байна. </w:t>
      </w:r>
    </w:p>
    <w:p w14:paraId="633B4C29" w14:textId="77777777" w:rsidR="00D7651C" w:rsidRDefault="00EA371E" w:rsidP="00EA371E">
      <w:pPr>
        <w:spacing w:before="100" w:beforeAutospacing="1" w:after="100" w:afterAutospacing="1"/>
        <w:ind w:firstLine="720"/>
        <w:jc w:val="both"/>
        <w:rPr>
          <w:rFonts w:ascii="Arial" w:hAnsi="Arial" w:cs="Arial"/>
          <w:lang w:val="mn-MN"/>
        </w:rPr>
      </w:pPr>
      <w:r>
        <w:rPr>
          <w:rFonts w:ascii="Arial" w:hAnsi="Arial" w:cs="Arial"/>
          <w:lang w:val="mn-MN"/>
        </w:rPr>
        <w:t>20.2.</w:t>
      </w:r>
      <w:r w:rsidR="00942F9E">
        <w:rPr>
          <w:rFonts w:ascii="Arial" w:hAnsi="Arial" w:cs="Arial"/>
          <w:lang w:val="mn-MN"/>
        </w:rPr>
        <w:t>Д</w:t>
      </w:r>
      <w:r w:rsidR="00D7651C">
        <w:rPr>
          <w:rFonts w:ascii="Arial" w:hAnsi="Arial" w:cs="Arial"/>
          <w:lang w:val="mn-MN"/>
        </w:rPr>
        <w:t>араах этгээд тоглогч байхыг хориглоно:</w:t>
      </w:r>
    </w:p>
    <w:p w14:paraId="74E5A020" w14:textId="77777777" w:rsidR="00D7651C" w:rsidRPr="007301AF" w:rsidRDefault="00D7651C" w:rsidP="007301AF">
      <w:pPr>
        <w:spacing w:before="100" w:beforeAutospacing="1" w:after="100" w:afterAutospacing="1"/>
        <w:ind w:left="720" w:firstLine="720"/>
        <w:jc w:val="both"/>
        <w:rPr>
          <w:rFonts w:ascii="Arial" w:hAnsi="Arial" w:cs="Arial"/>
        </w:rPr>
      </w:pPr>
      <w:r>
        <w:rPr>
          <w:rFonts w:ascii="Arial" w:hAnsi="Arial" w:cs="Arial"/>
          <w:lang w:val="mn-MN"/>
        </w:rPr>
        <w:t>20.2.1. 21 насанд хүрээгүй этгээд</w:t>
      </w:r>
      <w:r w:rsidR="00942F9E">
        <w:rPr>
          <w:rFonts w:ascii="Arial" w:hAnsi="Arial" w:cs="Arial"/>
        </w:rPr>
        <w:t>;</w:t>
      </w:r>
    </w:p>
    <w:p w14:paraId="283CE6A9" w14:textId="77777777" w:rsidR="00D7651C" w:rsidRPr="00942F9E" w:rsidRDefault="00D7651C" w:rsidP="007301AF">
      <w:pPr>
        <w:spacing w:before="100" w:beforeAutospacing="1" w:after="100" w:afterAutospacing="1"/>
        <w:ind w:left="720" w:firstLine="720"/>
        <w:jc w:val="both"/>
        <w:rPr>
          <w:rFonts w:ascii="Arial" w:hAnsi="Arial" w:cs="Arial"/>
        </w:rPr>
      </w:pPr>
      <w:r>
        <w:rPr>
          <w:rFonts w:ascii="Arial" w:hAnsi="Arial" w:cs="Arial"/>
          <w:lang w:val="mn-MN"/>
        </w:rPr>
        <w:t>20.2.2.Монгол Улсын иргэн</w:t>
      </w:r>
      <w:r w:rsidR="00942F9E">
        <w:rPr>
          <w:rFonts w:ascii="Arial" w:hAnsi="Arial" w:cs="Arial"/>
        </w:rPr>
        <w:t>.</w:t>
      </w:r>
    </w:p>
    <w:p w14:paraId="43699EC3" w14:textId="77777777" w:rsidR="00EA371E" w:rsidRPr="008D7AAF" w:rsidRDefault="00EA371E" w:rsidP="00EA371E">
      <w:pPr>
        <w:spacing w:before="75" w:after="0"/>
        <w:jc w:val="center"/>
        <w:rPr>
          <w:rFonts w:ascii="Arial" w:eastAsia="Times New Roman" w:hAnsi="Arial" w:cs="Arial"/>
          <w:b/>
          <w:lang w:val="mn-MN"/>
        </w:rPr>
      </w:pPr>
      <w:r w:rsidRPr="008D7AAF">
        <w:rPr>
          <w:rFonts w:ascii="Arial" w:eastAsia="Times New Roman" w:hAnsi="Arial" w:cs="Arial"/>
          <w:b/>
          <w:lang w:val="mn-MN"/>
        </w:rPr>
        <w:t>ДОЛДУГААР БҮЛЭГ</w:t>
      </w:r>
    </w:p>
    <w:p w14:paraId="45FC6F9D" w14:textId="77777777" w:rsidR="00EA371E" w:rsidRPr="008D7AAF" w:rsidRDefault="00EA371E" w:rsidP="00EA371E">
      <w:pPr>
        <w:spacing w:before="75" w:after="0"/>
        <w:jc w:val="center"/>
        <w:rPr>
          <w:rFonts w:ascii="Arial" w:eastAsia="Times New Roman" w:hAnsi="Arial" w:cs="Arial"/>
          <w:b/>
        </w:rPr>
      </w:pPr>
    </w:p>
    <w:p w14:paraId="0052AC89" w14:textId="77777777" w:rsidR="00EA371E" w:rsidRPr="008D7AAF" w:rsidRDefault="00EA371E" w:rsidP="00EA371E">
      <w:pPr>
        <w:spacing w:before="75" w:after="0"/>
        <w:jc w:val="center"/>
        <w:rPr>
          <w:rFonts w:ascii="Arial" w:eastAsia="Times New Roman" w:hAnsi="Arial" w:cs="Arial"/>
          <w:b/>
          <w:lang w:val="mn-MN"/>
        </w:rPr>
      </w:pPr>
      <w:r w:rsidRPr="008D7AAF">
        <w:rPr>
          <w:rFonts w:ascii="Arial" w:eastAsia="Times New Roman" w:hAnsi="Arial" w:cs="Arial"/>
          <w:b/>
          <w:lang w:val="mn-MN"/>
        </w:rPr>
        <w:t xml:space="preserve">ЗӨРЧЛИЙГ ХЯНАН ШАЛГАХ </w:t>
      </w:r>
    </w:p>
    <w:p w14:paraId="7EB1B6B8" w14:textId="77777777" w:rsidR="00EA371E" w:rsidRPr="008D7AAF" w:rsidRDefault="00EA371E" w:rsidP="00EA371E">
      <w:pPr>
        <w:spacing w:before="75" w:after="0"/>
        <w:jc w:val="center"/>
        <w:rPr>
          <w:rFonts w:ascii="Arial" w:eastAsia="Times New Roman" w:hAnsi="Arial" w:cs="Arial"/>
          <w:b/>
          <w:lang w:val="mn-MN"/>
        </w:rPr>
      </w:pPr>
    </w:p>
    <w:p w14:paraId="02BB9E78" w14:textId="77777777" w:rsidR="00EA371E" w:rsidRPr="008D7AAF" w:rsidRDefault="00EA371E" w:rsidP="00EA371E">
      <w:pPr>
        <w:spacing w:before="75" w:after="225"/>
        <w:ind w:firstLine="720"/>
        <w:rPr>
          <w:rFonts w:ascii="Arial" w:eastAsia="Times New Roman" w:hAnsi="Arial" w:cs="Arial"/>
          <w:b/>
          <w:lang w:val="mn-MN"/>
        </w:rPr>
      </w:pPr>
      <w:r w:rsidRPr="008D7AAF">
        <w:rPr>
          <w:rFonts w:ascii="Arial" w:eastAsia="SimSun" w:hAnsi="Arial" w:cs="Arial"/>
          <w:b/>
          <w:lang w:val="mn-MN"/>
        </w:rPr>
        <w:t>21 дүгээр</w:t>
      </w:r>
      <w:r w:rsidRPr="008D7AAF">
        <w:rPr>
          <w:rFonts w:ascii="Arial" w:eastAsia="Times New Roman" w:hAnsi="Arial" w:cs="Arial"/>
          <w:b/>
          <w:lang w:val="mn-MN"/>
        </w:rPr>
        <w:t xml:space="preserve"> зүйл.Зөрчлийг хянан шалгах үндэслэл</w:t>
      </w:r>
    </w:p>
    <w:p w14:paraId="72BB1990"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SimSun" w:hAnsi="Arial" w:cs="Arial"/>
          <w:lang w:val="mn-MN"/>
        </w:rPr>
        <w:t>21</w:t>
      </w:r>
      <w:r w:rsidRPr="008D7AAF">
        <w:rPr>
          <w:rFonts w:ascii="Arial" w:eastAsia="Times New Roman" w:hAnsi="Arial" w:cs="Arial"/>
          <w:lang w:val="mn-MN"/>
        </w:rPr>
        <w:t xml:space="preserve">.1.Казиногийн тухай хууль тогтоомжийг зөрчсөн үйл ажиллагаанд хянан шалгах ажиллагааг </w:t>
      </w:r>
      <w:r w:rsidRPr="008D7AAF">
        <w:rPr>
          <w:rFonts w:ascii="Arial" w:hAnsi="Arial" w:cs="Arial"/>
          <w:lang w:val="mn-MN"/>
        </w:rPr>
        <w:t xml:space="preserve">дараах </w:t>
      </w:r>
      <w:r w:rsidRPr="008D7AAF">
        <w:rPr>
          <w:rFonts w:ascii="Arial" w:eastAsia="Times New Roman" w:hAnsi="Arial" w:cs="Arial"/>
          <w:lang w:val="mn-MN"/>
        </w:rPr>
        <w:t>үндэслэлээр явуулна:</w:t>
      </w:r>
    </w:p>
    <w:p w14:paraId="0ED09D75" w14:textId="77777777" w:rsidR="00EA371E" w:rsidRPr="008D7AAF" w:rsidRDefault="00EA371E" w:rsidP="00EA371E">
      <w:pPr>
        <w:tabs>
          <w:tab w:val="left" w:pos="720"/>
          <w:tab w:val="left" w:pos="2340"/>
        </w:tabs>
        <w:spacing w:before="75" w:after="225"/>
        <w:ind w:left="1440"/>
        <w:jc w:val="both"/>
        <w:rPr>
          <w:rFonts w:ascii="Arial" w:eastAsia="SimSun" w:hAnsi="Arial" w:cs="Arial"/>
          <w:lang w:val="mn-MN"/>
        </w:rPr>
      </w:pPr>
      <w:r w:rsidRPr="008D7AAF">
        <w:rPr>
          <w:rFonts w:ascii="Arial" w:eastAsia="Times New Roman" w:hAnsi="Arial" w:cs="Arial"/>
          <w:lang w:val="mn-MN"/>
        </w:rPr>
        <w:t>21.1.1.иргэн, хуулийн этгээдээс ирүүлсэн өргөдөл, гомдол, мэдээлэл</w:t>
      </w:r>
      <w:r w:rsidRPr="008D7AAF">
        <w:rPr>
          <w:rFonts w:ascii="Arial" w:eastAsia="SimSun" w:hAnsi="Arial" w:cs="Arial"/>
          <w:lang w:val="mn-MN"/>
        </w:rPr>
        <w:t>;</w:t>
      </w:r>
    </w:p>
    <w:p w14:paraId="74354A85" w14:textId="77777777" w:rsidR="00EA371E" w:rsidRPr="008D7AAF" w:rsidRDefault="00EA371E" w:rsidP="00EA371E">
      <w:pPr>
        <w:tabs>
          <w:tab w:val="left" w:pos="720"/>
          <w:tab w:val="left" w:pos="2340"/>
        </w:tabs>
        <w:spacing w:before="75" w:after="225"/>
        <w:ind w:left="1440"/>
        <w:jc w:val="both"/>
        <w:rPr>
          <w:rFonts w:ascii="Arial" w:eastAsia="SimSun" w:hAnsi="Arial" w:cs="Arial"/>
          <w:lang w:val="mn-MN"/>
        </w:rPr>
      </w:pPr>
      <w:r w:rsidRPr="008D7AAF">
        <w:rPr>
          <w:rFonts w:ascii="Arial" w:eastAsia="SimSun" w:hAnsi="Arial" w:cs="Arial"/>
          <w:lang w:val="mn-MN"/>
        </w:rPr>
        <w:t>21.1.2.зохицуулах хорооны санаачилгаар;</w:t>
      </w:r>
    </w:p>
    <w:p w14:paraId="3B78D949" w14:textId="77777777" w:rsidR="00EA371E" w:rsidRPr="008D7AAF" w:rsidRDefault="00EA371E" w:rsidP="00EA371E">
      <w:pPr>
        <w:tabs>
          <w:tab w:val="left" w:pos="720"/>
          <w:tab w:val="left" w:pos="2340"/>
        </w:tabs>
        <w:spacing w:before="75" w:after="225"/>
        <w:ind w:left="1440"/>
        <w:jc w:val="both"/>
        <w:rPr>
          <w:rFonts w:ascii="Arial" w:eastAsia="SimSun" w:hAnsi="Arial" w:cs="Arial"/>
          <w:lang w:val="mn-MN"/>
        </w:rPr>
      </w:pPr>
      <w:r w:rsidRPr="008D7AAF">
        <w:rPr>
          <w:rFonts w:ascii="Arial" w:eastAsia="SimSun" w:hAnsi="Arial" w:cs="Arial"/>
          <w:lang w:val="mn-MN"/>
        </w:rPr>
        <w:t>21.1.3.хуульд заасан бусад үндэслэл.</w:t>
      </w:r>
    </w:p>
    <w:p w14:paraId="2634A0DC" w14:textId="77777777" w:rsidR="00EA371E" w:rsidRPr="008D7AAF" w:rsidRDefault="00EA371E" w:rsidP="00EA371E">
      <w:pPr>
        <w:tabs>
          <w:tab w:val="left" w:pos="720"/>
        </w:tabs>
        <w:spacing w:before="75" w:after="225"/>
        <w:jc w:val="both"/>
        <w:rPr>
          <w:rFonts w:ascii="Arial" w:eastAsia="SimSun" w:hAnsi="Arial" w:cs="Arial"/>
          <w:b/>
          <w:lang w:val="mn-MN"/>
        </w:rPr>
      </w:pPr>
      <w:r w:rsidRPr="008D7AAF">
        <w:rPr>
          <w:rFonts w:ascii="Arial" w:eastAsia="SimSun" w:hAnsi="Arial" w:cs="Arial"/>
          <w:b/>
          <w:lang w:val="mn-MN"/>
        </w:rPr>
        <w:tab/>
        <w:t>22 дугаар зүйл.Зөрчлийг хянан шалгах ажиллагаа</w:t>
      </w:r>
    </w:p>
    <w:p w14:paraId="4C0BDB82" w14:textId="77777777" w:rsidR="00EA371E" w:rsidRPr="008D7AAF" w:rsidRDefault="00EA371E" w:rsidP="00EA371E">
      <w:pPr>
        <w:spacing w:before="75" w:after="225"/>
        <w:ind w:firstLine="720"/>
        <w:jc w:val="both"/>
        <w:rPr>
          <w:rFonts w:ascii="Arial" w:eastAsia="Times New Roman" w:hAnsi="Arial" w:cs="Arial"/>
        </w:rPr>
      </w:pPr>
      <w:r w:rsidRPr="008D7AAF">
        <w:rPr>
          <w:rFonts w:ascii="Arial" w:eastAsia="SimSun" w:hAnsi="Arial" w:cs="Arial"/>
          <w:lang w:val="mn-MN"/>
        </w:rPr>
        <w:t>22.1.</w:t>
      </w:r>
      <w:r w:rsidRPr="008D7AAF">
        <w:rPr>
          <w:rFonts w:ascii="Arial" w:eastAsia="Times New Roman" w:hAnsi="Arial" w:cs="Arial"/>
          <w:lang w:val="mn-MN"/>
        </w:rPr>
        <w:t>Улсын байцаагч зөрчлийг хянан шалгах ажиллагааг  ажлын 30 хоногийн дотор явуулна.</w:t>
      </w:r>
    </w:p>
    <w:p w14:paraId="7DF0DDEB" w14:textId="77777777" w:rsidR="00EA371E" w:rsidRPr="008D7AAF" w:rsidRDefault="00EA371E" w:rsidP="00EA371E">
      <w:pPr>
        <w:spacing w:before="75" w:after="225"/>
        <w:ind w:firstLine="720"/>
        <w:jc w:val="both"/>
        <w:rPr>
          <w:rFonts w:ascii="Arial" w:eastAsia="Times New Roman" w:hAnsi="Arial" w:cs="Arial"/>
          <w:lang w:val="mn-MN"/>
        </w:rPr>
      </w:pPr>
      <w:r w:rsidRPr="008D7AAF">
        <w:rPr>
          <w:rFonts w:ascii="Arial" w:eastAsia="SimSun" w:hAnsi="Arial" w:cs="Arial"/>
          <w:lang w:val="mn-MN"/>
        </w:rPr>
        <w:t>22</w:t>
      </w:r>
      <w:r w:rsidRPr="008D7AAF">
        <w:rPr>
          <w:rFonts w:ascii="Arial" w:eastAsia="Calibri" w:hAnsi="Arial" w:cs="Arial"/>
          <w:lang w:val="mn-MN" w:eastAsia="zh-CN"/>
        </w:rPr>
        <w:t xml:space="preserve">.2.Энэ хуулийн </w:t>
      </w:r>
      <w:r w:rsidRPr="008D7AAF">
        <w:rPr>
          <w:rFonts w:ascii="Arial" w:eastAsia="SimSun" w:hAnsi="Arial" w:cs="Arial"/>
          <w:lang w:val="mn-MN"/>
        </w:rPr>
        <w:t>22</w:t>
      </w:r>
      <w:r w:rsidRPr="008D7AAF">
        <w:rPr>
          <w:rFonts w:ascii="Arial" w:eastAsia="Calibri" w:hAnsi="Arial" w:cs="Arial"/>
          <w:lang w:val="mn-MN" w:eastAsia="zh-CN"/>
        </w:rPr>
        <w:t xml:space="preserve">.1-д заасан хугацаанд зөрчлийг хянан шалгах ажиллагааг дуусгах боломжгүй бол уг хугацааг Зохицуулах хорооны дарга ажлын 14 хүртэл хоногоор сунгаж болно. </w:t>
      </w:r>
    </w:p>
    <w:p w14:paraId="1C7E7C74" w14:textId="77777777" w:rsidR="00EA371E" w:rsidRPr="008D7AAF" w:rsidRDefault="00EA371E" w:rsidP="00EA371E">
      <w:pPr>
        <w:spacing w:before="100" w:beforeAutospacing="1" w:after="100" w:afterAutospacing="1"/>
        <w:ind w:firstLine="720"/>
        <w:jc w:val="both"/>
        <w:rPr>
          <w:rFonts w:ascii="Arial" w:eastAsia="Calibri" w:hAnsi="Arial" w:cs="Arial"/>
          <w:lang w:val="mn-MN" w:eastAsia="zh-CN"/>
        </w:rPr>
      </w:pPr>
      <w:r w:rsidRPr="008D7AAF">
        <w:rPr>
          <w:rFonts w:ascii="Arial" w:eastAsia="SimSun" w:hAnsi="Arial" w:cs="Arial"/>
          <w:lang w:val="mn-MN"/>
        </w:rPr>
        <w:t>22</w:t>
      </w:r>
      <w:r w:rsidRPr="008D7AAF">
        <w:rPr>
          <w:rFonts w:ascii="Arial" w:eastAsia="Calibri" w:hAnsi="Arial" w:cs="Arial"/>
          <w:lang w:val="mn-MN" w:eastAsia="zh-CN"/>
        </w:rPr>
        <w:t xml:space="preserve">.3.Улсын байцаагч хяналт шалгалтын ажлын дүнг уг ажиллагааг гүйцэтгэж дууссанаас хойш ажлын 5 </w:t>
      </w:r>
      <w:r>
        <w:rPr>
          <w:rFonts w:ascii="Arial" w:eastAsia="Calibri" w:hAnsi="Arial" w:cs="Arial"/>
          <w:lang w:val="mn-MN" w:eastAsia="zh-CN"/>
        </w:rPr>
        <w:t>хоногийн</w:t>
      </w:r>
      <w:r w:rsidRPr="008D7AAF">
        <w:rPr>
          <w:rFonts w:ascii="Arial" w:eastAsia="Calibri" w:hAnsi="Arial" w:cs="Arial"/>
          <w:lang w:val="mn-MN" w:eastAsia="zh-CN"/>
        </w:rPr>
        <w:t xml:space="preserve"> дотор Зохицуулах хорооны даргад танилцуулна.</w:t>
      </w:r>
    </w:p>
    <w:p w14:paraId="3B794030" w14:textId="77777777" w:rsidR="00EA371E" w:rsidRPr="008D7AAF" w:rsidRDefault="00EA371E" w:rsidP="00EA371E">
      <w:pPr>
        <w:spacing w:before="100" w:beforeAutospacing="1" w:after="100" w:afterAutospacing="1"/>
        <w:ind w:firstLine="720"/>
        <w:jc w:val="both"/>
        <w:rPr>
          <w:rFonts w:ascii="Arial" w:eastAsia="Calibri" w:hAnsi="Arial" w:cs="Arial"/>
          <w:lang w:val="mn-MN" w:eastAsia="zh-CN"/>
        </w:rPr>
      </w:pPr>
      <w:r w:rsidRPr="008D7AAF">
        <w:rPr>
          <w:rFonts w:ascii="Arial" w:eastAsia="SimSun" w:hAnsi="Arial" w:cs="Arial"/>
          <w:lang w:val="mn-MN"/>
        </w:rPr>
        <w:lastRenderedPageBreak/>
        <w:t>22</w:t>
      </w:r>
      <w:r w:rsidRPr="008D7AAF">
        <w:rPr>
          <w:rFonts w:ascii="Arial" w:eastAsia="Calibri" w:hAnsi="Arial" w:cs="Arial"/>
          <w:lang w:val="mn-MN" w:eastAsia="zh-CN"/>
        </w:rPr>
        <w:t>.4.Улсын байцаагч зөрчлийг хянан шалгахдаа зөрчлийн тухай тэмдэглэл хөтлөх, үзлэг шинжилгээ хийх, шаардлагатай эд зүйл, баримт бичгийг түр хураах эрхтэй бөгөөд энэ ажиллагааг явуулахад Захиргааны хариуцлагын тухай хуульд заасан журмыг баримтална.</w:t>
      </w:r>
    </w:p>
    <w:p w14:paraId="35A0474E" w14:textId="77777777" w:rsidR="00EA371E" w:rsidRPr="008D7AAF" w:rsidRDefault="00EA371E" w:rsidP="00EA371E">
      <w:pPr>
        <w:spacing w:before="100" w:beforeAutospacing="1" w:after="100" w:afterAutospacing="1"/>
        <w:ind w:firstLine="720"/>
        <w:jc w:val="both"/>
        <w:rPr>
          <w:rFonts w:ascii="Arial" w:eastAsia="Calibri" w:hAnsi="Arial" w:cs="Arial"/>
          <w:lang w:val="mn-MN" w:eastAsia="zh-CN"/>
        </w:rPr>
      </w:pPr>
      <w:r w:rsidRPr="008D7AAF">
        <w:rPr>
          <w:rFonts w:ascii="Arial" w:eastAsia="SimSun" w:hAnsi="Arial" w:cs="Arial"/>
          <w:b/>
          <w:bCs/>
          <w:lang w:val="mn-MN" w:eastAsia="zh-CN"/>
        </w:rPr>
        <w:t>23 дугаар</w:t>
      </w:r>
      <w:r w:rsidRPr="008D7AAF">
        <w:rPr>
          <w:rFonts w:ascii="Arial" w:eastAsia="Calibri" w:hAnsi="Arial" w:cs="Arial"/>
          <w:b/>
          <w:bCs/>
          <w:lang w:val="mn-MN" w:eastAsia="zh-CN"/>
        </w:rPr>
        <w:t xml:space="preserve"> зүйл.Зөрчлийг хянан шийдвэрлэх</w:t>
      </w:r>
    </w:p>
    <w:p w14:paraId="60DC5B51" w14:textId="77777777" w:rsidR="00EA371E" w:rsidRPr="008D7AAF" w:rsidRDefault="00EA371E" w:rsidP="00EA371E">
      <w:pPr>
        <w:spacing w:before="100" w:beforeAutospacing="1" w:after="100" w:afterAutospacing="1"/>
        <w:ind w:firstLine="720"/>
        <w:jc w:val="both"/>
        <w:rPr>
          <w:rFonts w:ascii="Arial" w:eastAsia="Calibri" w:hAnsi="Arial" w:cs="Arial"/>
          <w:lang w:val="mn-MN" w:eastAsia="zh-CN"/>
        </w:rPr>
      </w:pPr>
      <w:r w:rsidRPr="008D7AAF">
        <w:rPr>
          <w:rFonts w:ascii="Arial" w:eastAsia="SimSun" w:hAnsi="Arial" w:cs="Arial"/>
          <w:lang w:val="mn-MN" w:eastAsia="zh-CN"/>
        </w:rPr>
        <w:t>23</w:t>
      </w:r>
      <w:r w:rsidRPr="008D7AAF">
        <w:rPr>
          <w:rFonts w:ascii="Arial" w:eastAsia="Calibri" w:hAnsi="Arial" w:cs="Arial"/>
          <w:lang w:val="mn-MN" w:eastAsia="zh-CN"/>
        </w:rPr>
        <w:t xml:space="preserve">.1.Зөрчлийг хянан шалгасан улсын байцаагч </w:t>
      </w:r>
      <w:r w:rsidRPr="008D7AAF">
        <w:rPr>
          <w:rFonts w:ascii="Arial" w:hAnsi="Arial" w:cs="Arial"/>
          <w:lang w:val="mn-MN"/>
        </w:rPr>
        <w:t xml:space="preserve">дараах </w:t>
      </w:r>
      <w:r w:rsidRPr="008D7AAF">
        <w:rPr>
          <w:rFonts w:ascii="Arial" w:eastAsia="Calibri" w:hAnsi="Arial" w:cs="Arial"/>
          <w:lang w:val="mn-MN" w:eastAsia="zh-CN"/>
        </w:rPr>
        <w:t>шийдвэрийг гаргана:</w:t>
      </w:r>
    </w:p>
    <w:p w14:paraId="00A8266B" w14:textId="77777777" w:rsidR="00EA371E" w:rsidRPr="008D7AAF" w:rsidRDefault="00EA371E" w:rsidP="00EA371E">
      <w:pPr>
        <w:spacing w:before="100" w:beforeAutospacing="1" w:after="100" w:afterAutospacing="1"/>
        <w:ind w:firstLine="1440"/>
        <w:jc w:val="both"/>
        <w:rPr>
          <w:rFonts w:ascii="Arial" w:eastAsia="Calibri" w:hAnsi="Arial" w:cs="Arial"/>
          <w:color w:val="000000" w:themeColor="text1"/>
          <w:lang w:val="mn-MN" w:eastAsia="zh-CN"/>
        </w:rPr>
      </w:pPr>
      <w:r w:rsidRPr="008D7AAF">
        <w:rPr>
          <w:rFonts w:ascii="Arial" w:eastAsia="SimSun" w:hAnsi="Arial" w:cs="Arial"/>
          <w:color w:val="000000" w:themeColor="text1"/>
          <w:lang w:val="mn-MN" w:eastAsia="zh-CN"/>
        </w:rPr>
        <w:t>23</w:t>
      </w:r>
      <w:r w:rsidRPr="008D7AAF">
        <w:rPr>
          <w:rFonts w:ascii="Arial" w:eastAsia="Calibri" w:hAnsi="Arial" w:cs="Arial"/>
          <w:color w:val="000000" w:themeColor="text1"/>
          <w:lang w:val="mn-MN" w:eastAsia="zh-CN"/>
        </w:rPr>
        <w:t>.1.1.зөрчилд эрүүгийн хариуцлага хүлээлгэхээргүй бол захиргааны шийтгэл ногдуулах;</w:t>
      </w:r>
    </w:p>
    <w:p w14:paraId="4DD6913D" w14:textId="77777777" w:rsidR="00EA371E" w:rsidRPr="008D7AAF" w:rsidRDefault="00EA371E" w:rsidP="00EA371E">
      <w:pPr>
        <w:spacing w:before="100" w:beforeAutospacing="1" w:after="100" w:afterAutospacing="1"/>
        <w:ind w:firstLine="1440"/>
        <w:jc w:val="both"/>
        <w:rPr>
          <w:rFonts w:ascii="Arial" w:eastAsia="Calibri" w:hAnsi="Arial" w:cs="Arial"/>
          <w:color w:val="000000" w:themeColor="text1"/>
          <w:lang w:val="mn-MN" w:eastAsia="zh-CN"/>
        </w:rPr>
      </w:pPr>
      <w:r w:rsidRPr="008D7AAF">
        <w:rPr>
          <w:rFonts w:ascii="Arial" w:eastAsia="SimSun" w:hAnsi="Arial" w:cs="Arial"/>
          <w:color w:val="000000" w:themeColor="text1"/>
          <w:lang w:val="mn-MN" w:eastAsia="zh-CN"/>
        </w:rPr>
        <w:t>23</w:t>
      </w:r>
      <w:r w:rsidRPr="008D7AAF">
        <w:rPr>
          <w:rFonts w:ascii="Arial" w:eastAsia="Calibri" w:hAnsi="Arial" w:cs="Arial"/>
          <w:color w:val="000000" w:themeColor="text1"/>
          <w:lang w:val="mn-MN" w:eastAsia="zh-CN"/>
        </w:rPr>
        <w:t>.1.</w:t>
      </w:r>
      <w:r w:rsidRPr="008D7AAF">
        <w:rPr>
          <w:rFonts w:ascii="Arial" w:eastAsia="SimSun" w:hAnsi="Arial" w:cs="Arial"/>
          <w:color w:val="000000" w:themeColor="text1"/>
          <w:lang w:val="mn-MN" w:eastAsia="zh-CN"/>
        </w:rPr>
        <w:t>2</w:t>
      </w:r>
      <w:r w:rsidRPr="008D7AAF">
        <w:rPr>
          <w:rFonts w:ascii="Arial" w:eastAsia="Calibri" w:hAnsi="Arial" w:cs="Arial"/>
          <w:color w:val="000000" w:themeColor="text1"/>
          <w:lang w:val="mn-MN" w:eastAsia="zh-CN"/>
        </w:rPr>
        <w:t>.тухайн зөрчлийг гэмт хэргийн шинжтэй гэж үзвэл холбогдох эрх бүхий байгууллагад шилжүүлэх.</w:t>
      </w:r>
    </w:p>
    <w:p w14:paraId="3B8EBE1C" w14:textId="77777777" w:rsidR="00EA371E" w:rsidRPr="008D7AAF" w:rsidRDefault="00EA371E" w:rsidP="00EA371E">
      <w:pPr>
        <w:spacing w:before="100" w:beforeAutospacing="1" w:after="100" w:afterAutospacing="1"/>
        <w:ind w:firstLine="720"/>
        <w:jc w:val="both"/>
        <w:rPr>
          <w:rFonts w:ascii="Arial" w:eastAsia="Calibri" w:hAnsi="Arial" w:cs="Arial"/>
          <w:color w:val="000000" w:themeColor="text1"/>
          <w:lang w:eastAsia="zh-CN"/>
        </w:rPr>
      </w:pPr>
      <w:r w:rsidRPr="008D7AAF">
        <w:rPr>
          <w:rFonts w:ascii="Arial" w:eastAsia="Calibri" w:hAnsi="Arial" w:cs="Arial"/>
          <w:color w:val="000000" w:themeColor="text1"/>
          <w:lang w:val="mn-MN" w:eastAsia="zh-CN"/>
        </w:rPr>
        <w:t>23.2.Улсын байцаагч</w:t>
      </w:r>
      <w:r>
        <w:rPr>
          <w:rFonts w:ascii="Arial" w:eastAsia="Calibri" w:hAnsi="Arial" w:cs="Arial"/>
          <w:color w:val="000000" w:themeColor="text1"/>
          <w:lang w:val="mn-MN" w:eastAsia="zh-CN"/>
        </w:rPr>
        <w:t>ий</w:t>
      </w:r>
      <w:r w:rsidRPr="008D7AAF">
        <w:rPr>
          <w:rFonts w:ascii="Arial" w:eastAsia="Calibri" w:hAnsi="Arial" w:cs="Arial"/>
          <w:color w:val="000000" w:themeColor="text1"/>
          <w:lang w:val="mn-MN" w:eastAsia="zh-CN"/>
        </w:rPr>
        <w:t>н шийдвэрт Захиргааны хэрэг хянан шийдвэрлэх тухай хуулийн 6 дугаар зүйлд заасны дагуу гомдол гаргах эрхтэй.</w:t>
      </w:r>
    </w:p>
    <w:p w14:paraId="6E1FFB28" w14:textId="77777777" w:rsidR="00EA371E" w:rsidRPr="008D7AAF" w:rsidRDefault="00EA371E" w:rsidP="00EA371E">
      <w:pPr>
        <w:spacing w:before="100" w:beforeAutospacing="1" w:after="100" w:afterAutospacing="1"/>
        <w:ind w:firstLine="720"/>
        <w:jc w:val="both"/>
        <w:rPr>
          <w:rFonts w:ascii="Arial" w:eastAsia="Calibri" w:hAnsi="Arial" w:cs="Arial"/>
          <w:color w:val="000000" w:themeColor="text1"/>
          <w:lang w:val="mn-MN" w:eastAsia="zh-CN"/>
        </w:rPr>
      </w:pPr>
      <w:r w:rsidRPr="008D7AAF">
        <w:rPr>
          <w:rFonts w:ascii="Arial" w:eastAsia="SimSun" w:hAnsi="Arial" w:cs="Arial"/>
          <w:color w:val="000000" w:themeColor="text1"/>
          <w:lang w:val="mn-MN" w:eastAsia="zh-CN"/>
        </w:rPr>
        <w:t>23</w:t>
      </w:r>
      <w:r w:rsidRPr="008D7AAF">
        <w:rPr>
          <w:rFonts w:ascii="Arial" w:eastAsia="Calibri" w:hAnsi="Arial" w:cs="Arial"/>
          <w:color w:val="000000" w:themeColor="text1"/>
          <w:lang w:val="mn-MN" w:eastAsia="zh-CN"/>
        </w:rPr>
        <w:t xml:space="preserve">.3.Улсын байцаагчийн шийдвэрт гаргасан гомдлыг Зохицуулах хороо Захиргааны хэрэг хянан шийдвэрлэх тухай хуульд заасан журмын дагуу шийдвэрлэнэ. </w:t>
      </w:r>
    </w:p>
    <w:p w14:paraId="5BF31634" w14:textId="77777777" w:rsidR="00EA371E" w:rsidRPr="008D7AAF" w:rsidRDefault="00EA371E" w:rsidP="00EA371E">
      <w:pPr>
        <w:spacing w:before="100" w:beforeAutospacing="1" w:after="100" w:afterAutospacing="1"/>
        <w:ind w:firstLine="720"/>
        <w:jc w:val="both"/>
        <w:rPr>
          <w:rFonts w:ascii="Arial" w:eastAsia="Calibri" w:hAnsi="Arial" w:cs="Arial"/>
          <w:color w:val="000000" w:themeColor="text1"/>
          <w:lang w:val="mn-MN" w:eastAsia="zh-CN"/>
        </w:rPr>
      </w:pPr>
      <w:r w:rsidRPr="008D7AAF">
        <w:rPr>
          <w:rFonts w:ascii="Arial" w:eastAsia="SimSun" w:hAnsi="Arial" w:cs="Arial"/>
          <w:color w:val="000000" w:themeColor="text1"/>
          <w:lang w:val="mn-MN" w:eastAsia="zh-CN"/>
        </w:rPr>
        <w:t>23</w:t>
      </w:r>
      <w:r w:rsidRPr="008D7AAF">
        <w:rPr>
          <w:rFonts w:ascii="Arial" w:eastAsia="Calibri" w:hAnsi="Arial" w:cs="Arial"/>
          <w:color w:val="000000" w:themeColor="text1"/>
          <w:lang w:val="mn-MN" w:eastAsia="zh-CN"/>
        </w:rPr>
        <w:t xml:space="preserve">.4.Улсын байцаагчийн хяналт шалгалтын гомдлын талаар Улсын ерөнхий байцаагчийн шийдвэрийг эс зөвшөөрвөл шүүхэд гомдол гаргаж болно. </w:t>
      </w:r>
    </w:p>
    <w:p w14:paraId="17A7BFA8" w14:textId="77777777" w:rsidR="00EA371E" w:rsidRPr="008D7AAF" w:rsidRDefault="00EA371E" w:rsidP="00EA371E">
      <w:pPr>
        <w:spacing w:before="100" w:beforeAutospacing="1" w:after="100" w:afterAutospacing="1"/>
        <w:ind w:firstLine="720"/>
        <w:jc w:val="both"/>
        <w:rPr>
          <w:rFonts w:ascii="Arial" w:eastAsia="Calibri" w:hAnsi="Arial" w:cs="Arial"/>
          <w:color w:val="000000" w:themeColor="text1"/>
          <w:lang w:val="mn-MN" w:eastAsia="zh-CN"/>
        </w:rPr>
      </w:pPr>
      <w:r w:rsidRPr="008D7AAF">
        <w:rPr>
          <w:rFonts w:ascii="Arial" w:eastAsia="Calibri" w:hAnsi="Arial" w:cs="Arial"/>
          <w:color w:val="000000" w:themeColor="text1"/>
          <w:lang w:val="mn-MN" w:eastAsia="zh-CN"/>
        </w:rPr>
        <w:t xml:space="preserve">23.5.Улсын байцаагч нь </w:t>
      </w:r>
      <w:r w:rsidRPr="008D7AAF">
        <w:rPr>
          <w:rFonts w:ascii="Arial" w:eastAsia="Calibri" w:hAnsi="Arial" w:cs="Arial"/>
          <w:color w:val="000000" w:themeColor="text1"/>
          <w:lang w:val="mn-MN"/>
        </w:rPr>
        <w:t>казиногийн тух</w:t>
      </w:r>
      <w:r w:rsidRPr="008D7AAF">
        <w:rPr>
          <w:rFonts w:ascii="Arial" w:eastAsia="Calibri" w:hAnsi="Arial" w:cs="Arial"/>
          <w:color w:val="000000" w:themeColor="text1"/>
          <w:lang w:val="mn-MN" w:eastAsia="zh-CN"/>
        </w:rPr>
        <w:t>ай хууль тогтоомж зөрчсөн үйлдлийг хянан шалгах явцад болон эцсийн шийдвэр гараагүй байхад тусгай зөвшөөрөл эзэмшигчийн нэр хүндэд харш аливаа мэдээ, мэдээллийг тараахыг хориглоно.</w:t>
      </w:r>
    </w:p>
    <w:p w14:paraId="19703FB0" w14:textId="77777777" w:rsidR="00EA371E" w:rsidRPr="008D7AAF" w:rsidRDefault="00EA371E" w:rsidP="00EA371E">
      <w:pPr>
        <w:spacing w:after="0"/>
        <w:jc w:val="center"/>
        <w:rPr>
          <w:rFonts w:ascii="Arial" w:eastAsia="Calibri" w:hAnsi="Arial" w:cs="Arial"/>
          <w:b/>
          <w:lang w:val="mn-MN"/>
        </w:rPr>
      </w:pPr>
      <w:r w:rsidRPr="008D7AAF">
        <w:rPr>
          <w:rFonts w:ascii="Arial" w:eastAsia="Calibri" w:hAnsi="Arial" w:cs="Arial"/>
          <w:b/>
          <w:color w:val="000000" w:themeColor="text1"/>
          <w:lang w:val="mn-MN" w:eastAsia="zh-CN"/>
        </w:rPr>
        <w:t>Н</w:t>
      </w:r>
      <w:r w:rsidRPr="008D7AAF">
        <w:rPr>
          <w:rFonts w:ascii="Arial" w:eastAsia="Calibri" w:hAnsi="Arial" w:cs="Arial"/>
          <w:b/>
          <w:lang w:val="mn-MN"/>
        </w:rPr>
        <w:t>АЙМДУГААР БҮЛЭГ</w:t>
      </w:r>
    </w:p>
    <w:p w14:paraId="02480A80" w14:textId="77777777" w:rsidR="00EA371E" w:rsidRPr="008D7AAF" w:rsidRDefault="00EA371E" w:rsidP="00EA371E">
      <w:pPr>
        <w:spacing w:after="0"/>
        <w:jc w:val="center"/>
        <w:rPr>
          <w:rFonts w:ascii="Arial" w:eastAsia="Calibri" w:hAnsi="Arial" w:cs="Arial"/>
          <w:b/>
          <w:lang w:val="mn-MN"/>
        </w:rPr>
      </w:pPr>
    </w:p>
    <w:p w14:paraId="20C76F86" w14:textId="77777777" w:rsidR="00EA371E" w:rsidRPr="008D7AAF" w:rsidRDefault="00EA371E" w:rsidP="00EA371E">
      <w:pPr>
        <w:spacing w:after="0"/>
        <w:jc w:val="center"/>
        <w:rPr>
          <w:rFonts w:ascii="Arial" w:eastAsia="Calibri" w:hAnsi="Arial" w:cs="Arial"/>
          <w:b/>
          <w:lang w:val="mn-MN"/>
        </w:rPr>
      </w:pPr>
      <w:r w:rsidRPr="008D7AAF">
        <w:rPr>
          <w:rFonts w:ascii="Arial" w:eastAsia="Calibri" w:hAnsi="Arial" w:cs="Arial"/>
          <w:b/>
          <w:lang w:val="mn-MN"/>
        </w:rPr>
        <w:t>ХАРИУЦЛАГА</w:t>
      </w:r>
    </w:p>
    <w:p w14:paraId="1E0E22CE" w14:textId="77777777" w:rsidR="00EA371E" w:rsidRPr="008D7AAF" w:rsidRDefault="00EA371E" w:rsidP="00EA371E">
      <w:pPr>
        <w:spacing w:after="0"/>
        <w:jc w:val="center"/>
        <w:rPr>
          <w:rFonts w:ascii="Arial" w:eastAsia="Calibri" w:hAnsi="Arial" w:cs="Arial"/>
          <w:b/>
        </w:rPr>
      </w:pPr>
    </w:p>
    <w:p w14:paraId="1F59E904" w14:textId="77777777" w:rsidR="00EA371E" w:rsidRPr="008D7AAF" w:rsidRDefault="00EA371E" w:rsidP="00EA371E">
      <w:pPr>
        <w:tabs>
          <w:tab w:val="left" w:pos="0"/>
        </w:tabs>
        <w:spacing w:after="0"/>
        <w:jc w:val="both"/>
        <w:rPr>
          <w:rFonts w:ascii="Arial" w:eastAsia="Calibri" w:hAnsi="Arial" w:cs="Arial"/>
          <w:b/>
        </w:rPr>
      </w:pPr>
      <w:r w:rsidRPr="008D7AAF">
        <w:rPr>
          <w:rFonts w:ascii="Arial" w:eastAsia="SimSun" w:hAnsi="Arial" w:cs="Arial"/>
          <w:b/>
          <w:lang w:val="mn-MN" w:eastAsia="zh-CN"/>
        </w:rPr>
        <w:tab/>
        <w:t>24 дүгээр</w:t>
      </w:r>
      <w:r w:rsidRPr="008D7AAF">
        <w:rPr>
          <w:rFonts w:ascii="Arial" w:eastAsia="Calibri" w:hAnsi="Arial" w:cs="Arial"/>
          <w:b/>
          <w:lang w:val="mn-MN"/>
        </w:rPr>
        <w:t xml:space="preserve"> зүйл.Казиногийн тухай хууль тогтоомжийг зөрчигчид хүлээлгэх  хариуцлага</w:t>
      </w:r>
    </w:p>
    <w:p w14:paraId="574D106C" w14:textId="77777777" w:rsidR="00EA371E" w:rsidRPr="008D7AAF" w:rsidRDefault="00EA371E" w:rsidP="00EA371E">
      <w:pPr>
        <w:spacing w:before="100" w:beforeAutospacing="1" w:after="100" w:afterAutospacing="1"/>
        <w:ind w:firstLine="720"/>
        <w:jc w:val="both"/>
        <w:rPr>
          <w:rFonts w:ascii="Arial" w:eastAsia="Calibri" w:hAnsi="Arial" w:cs="Arial"/>
          <w:lang w:val="mn-MN"/>
        </w:rPr>
      </w:pPr>
      <w:r w:rsidRPr="008D7AAF">
        <w:rPr>
          <w:rFonts w:ascii="Arial" w:eastAsia="SimSun" w:hAnsi="Arial" w:cs="Arial"/>
          <w:lang w:val="mn-MN" w:eastAsia="zh-CN"/>
        </w:rPr>
        <w:t>24</w:t>
      </w:r>
      <w:r w:rsidRPr="008D7AAF">
        <w:rPr>
          <w:rFonts w:ascii="Arial" w:eastAsia="Calibri" w:hAnsi="Arial" w:cs="Arial"/>
          <w:lang w:val="mn-MN"/>
        </w:rPr>
        <w:t>.1.Казиногийн тухай хууль тогтоомж зөрчигчид эрүүгийн хариуцлага хүлээлгэхээргүй бол улсын байцаагч</w:t>
      </w:r>
      <w:r w:rsidRPr="008D7AAF">
        <w:rPr>
          <w:rFonts w:ascii="Arial" w:eastAsia="SimSun" w:hAnsi="Arial" w:cs="Arial"/>
          <w:lang w:val="mn-MN" w:eastAsia="zh-CN"/>
        </w:rPr>
        <w:t>, Зохицуулах хороо</w:t>
      </w:r>
      <w:r w:rsidRPr="008D7AAF">
        <w:rPr>
          <w:rFonts w:ascii="Arial" w:eastAsia="Calibri" w:hAnsi="Arial" w:cs="Arial"/>
          <w:lang w:val="mn-MN"/>
        </w:rPr>
        <w:t xml:space="preserve"> зөрчлийн шинж байдал, хохирлын хэмжээг харгалзан </w:t>
      </w:r>
      <w:r w:rsidRPr="008D7AAF">
        <w:rPr>
          <w:rFonts w:ascii="Arial" w:hAnsi="Arial" w:cs="Arial"/>
          <w:lang w:val="mn-MN"/>
        </w:rPr>
        <w:t xml:space="preserve">дараах </w:t>
      </w:r>
      <w:r w:rsidRPr="008D7AAF">
        <w:rPr>
          <w:rFonts w:ascii="Arial" w:eastAsia="Calibri" w:hAnsi="Arial" w:cs="Arial"/>
          <w:lang w:val="mn-MN"/>
        </w:rPr>
        <w:t xml:space="preserve">захиргааны шийтгэл ногдуулна: </w:t>
      </w:r>
    </w:p>
    <w:p w14:paraId="427BF47F"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SimSun" w:hAnsi="Arial" w:cs="Arial"/>
          <w:lang w:val="mn-MN" w:eastAsia="zh-CN"/>
        </w:rPr>
        <w:t>24</w:t>
      </w:r>
      <w:r w:rsidRPr="008D7AAF">
        <w:rPr>
          <w:rFonts w:ascii="Arial" w:eastAsia="Calibri" w:hAnsi="Arial" w:cs="Arial"/>
          <w:lang w:val="mn-MN"/>
        </w:rPr>
        <w:t>.1.1.Тусгай зөвшөөрөлгүйгээр казиногийн үйл ажиллагаа эрхэлсэн этгээдийн хууль бусаар олсон орлогыг хураан улсын орлого болгож, 500 000 000 төгрөгөөр торгоно.</w:t>
      </w:r>
    </w:p>
    <w:p w14:paraId="285F903E"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SimSun" w:hAnsi="Arial" w:cs="Arial"/>
          <w:lang w:val="mn-MN" w:eastAsia="zh-CN"/>
        </w:rPr>
        <w:t>24</w:t>
      </w:r>
      <w:r w:rsidRPr="008D7AAF">
        <w:rPr>
          <w:rFonts w:ascii="Arial" w:eastAsia="Calibri" w:hAnsi="Arial" w:cs="Arial"/>
          <w:lang w:val="mn-MN"/>
        </w:rPr>
        <w:t>.1.2.Энэ хуулийн 18.4-т заасныг зөрчсөн этгээдийн тухайн өдрийн орлогыг хураан улсын орлого болгож, 100 000 000 төгрөгөөр торгоно. Энэхүү зөрчлийг хоёр буюу түүнээс дээш удаа гаргасан бол тусгай зөвшөөрлийг цуцална.</w:t>
      </w:r>
    </w:p>
    <w:p w14:paraId="752D67C6"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SimSun" w:hAnsi="Arial" w:cs="Arial"/>
          <w:lang w:val="mn-MN" w:eastAsia="zh-CN"/>
        </w:rPr>
        <w:t>24</w:t>
      </w:r>
      <w:r w:rsidRPr="008D7AAF">
        <w:rPr>
          <w:rFonts w:ascii="Arial" w:eastAsia="Calibri" w:hAnsi="Arial" w:cs="Arial"/>
          <w:lang w:val="mn-MN"/>
        </w:rPr>
        <w:t>.1.3.Энэ хуулийн 17.2.2, 17.2.5-т заасныг зөрчсөн этгээдийг 100 000 000 төгрөгөөр торгоно.</w:t>
      </w:r>
    </w:p>
    <w:p w14:paraId="69F2FB2E"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SimSun" w:hAnsi="Arial" w:cs="Arial"/>
          <w:lang w:val="mn-MN" w:eastAsia="zh-CN"/>
        </w:rPr>
        <w:t>24</w:t>
      </w:r>
      <w:r w:rsidRPr="008D7AAF">
        <w:rPr>
          <w:rFonts w:ascii="Arial" w:eastAsia="Calibri" w:hAnsi="Arial" w:cs="Arial"/>
          <w:lang w:val="mn-MN"/>
        </w:rPr>
        <w:t>.1.4.Энэ хуулийн 17.2.6, 19.2.7-д заасныг зөрчсөн этгээдийг 50 000 000 төгрөгөөр торгоно.</w:t>
      </w:r>
    </w:p>
    <w:p w14:paraId="299B156A"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lang w:val="mn-MN"/>
        </w:rPr>
        <w:lastRenderedPageBreak/>
        <w:t xml:space="preserve">24.1.5.Энэ хуулийн 18-19 дүгээр зүйлд заасан шаардлагыг биелүүлээгүй этгээдийн тусгай зөвшөөрлийг 3 сарын хугацаагаар түдгэлзүүлнэ. </w:t>
      </w:r>
    </w:p>
    <w:p w14:paraId="3D914718" w14:textId="77777777" w:rsidR="00EA371E" w:rsidRPr="008D7AAF" w:rsidRDefault="00EA371E" w:rsidP="00EA371E">
      <w:pPr>
        <w:spacing w:before="100" w:beforeAutospacing="1" w:after="100" w:afterAutospacing="1"/>
        <w:ind w:firstLine="1440"/>
        <w:jc w:val="both"/>
        <w:rPr>
          <w:rFonts w:ascii="Arial" w:eastAsia="Calibri" w:hAnsi="Arial" w:cs="Arial"/>
          <w:lang w:val="mn-MN"/>
        </w:rPr>
      </w:pPr>
      <w:r w:rsidRPr="008D7AAF">
        <w:rPr>
          <w:rFonts w:ascii="Arial" w:eastAsia="Calibri" w:hAnsi="Arial" w:cs="Arial"/>
          <w:lang w:val="mn-MN"/>
        </w:rPr>
        <w:t xml:space="preserve">24.1.6.Тусгай зөвшөөрөл эзэмшигчийн үйл ажиллагаанд илэрсэн зөрчлийг арилгуулахаар эрх бүхий байгууллага, албан тушаалтнаас тавьсан хууль ёсны шаардлагыг биелүүлээгүй гэм буруутай албан тушаалтныг </w:t>
      </w:r>
      <w:r w:rsidRPr="008D7AAF">
        <w:rPr>
          <w:rFonts w:ascii="Arial" w:eastAsia="Calibri" w:hAnsi="Arial" w:cs="Arial"/>
        </w:rPr>
        <w:t>10</w:t>
      </w:r>
      <w:r w:rsidRPr="008D7AAF">
        <w:rPr>
          <w:rFonts w:ascii="Arial" w:eastAsia="Calibri" w:hAnsi="Arial" w:cs="Arial"/>
          <w:lang w:val="mn-MN"/>
        </w:rPr>
        <w:t xml:space="preserve"> 000 000 төгрөгөөр торгоно.</w:t>
      </w:r>
    </w:p>
    <w:p w14:paraId="0961376B" w14:textId="77777777" w:rsidR="00EA371E" w:rsidRPr="008D7AAF" w:rsidRDefault="00EA371E" w:rsidP="00EA371E">
      <w:pPr>
        <w:spacing w:before="100" w:beforeAutospacing="1" w:after="100" w:afterAutospacing="1"/>
        <w:ind w:firstLine="720"/>
        <w:jc w:val="both"/>
        <w:rPr>
          <w:rFonts w:ascii="Arial" w:eastAsia="Calibri" w:hAnsi="Arial" w:cs="Arial"/>
          <w:b/>
        </w:rPr>
      </w:pPr>
      <w:r w:rsidRPr="008D7AAF">
        <w:rPr>
          <w:rFonts w:ascii="Arial" w:eastAsia="SimSun" w:hAnsi="Arial" w:cs="Arial"/>
          <w:b/>
          <w:lang w:val="mn-MN" w:eastAsia="zh-CN"/>
        </w:rPr>
        <w:t xml:space="preserve">25 </w:t>
      </w:r>
      <w:r w:rsidRPr="008D7AAF">
        <w:rPr>
          <w:rFonts w:ascii="Arial" w:eastAsia="Calibri" w:hAnsi="Arial" w:cs="Arial"/>
          <w:b/>
          <w:lang w:val="mn-MN"/>
        </w:rPr>
        <w:t>дугаар зүйл. Хууль хүчин төгөлдөр болох</w:t>
      </w:r>
    </w:p>
    <w:p w14:paraId="7197B339" w14:textId="77777777" w:rsidR="00EA371E" w:rsidRPr="008D7AAF" w:rsidRDefault="00EA371E" w:rsidP="00EA371E">
      <w:pPr>
        <w:spacing w:before="100" w:beforeAutospacing="1" w:after="100" w:afterAutospacing="1"/>
        <w:ind w:firstLine="720"/>
        <w:jc w:val="both"/>
        <w:rPr>
          <w:rFonts w:ascii="Arial" w:eastAsia="Calibri" w:hAnsi="Arial" w:cs="Arial"/>
          <w:b/>
          <w:lang w:val="mn-MN"/>
        </w:rPr>
      </w:pPr>
      <w:r w:rsidRPr="008D7AAF">
        <w:rPr>
          <w:rFonts w:ascii="Arial" w:eastAsia="Calibri" w:hAnsi="Arial" w:cs="Arial"/>
          <w:lang w:val="mn-MN"/>
        </w:rPr>
        <w:t>Энэ хуулийг 2015 оны …д</w:t>
      </w:r>
      <w:r w:rsidRPr="008D7AAF">
        <w:rPr>
          <w:rFonts w:ascii="Arial" w:eastAsia="SimSun" w:hAnsi="Arial" w:cs="Arial"/>
          <w:lang w:val="mn-MN" w:eastAsia="zh-CN"/>
        </w:rPr>
        <w:t>үгээ</w:t>
      </w:r>
      <w:r w:rsidRPr="008D7AAF">
        <w:rPr>
          <w:rFonts w:ascii="Arial" w:eastAsia="Calibri" w:hAnsi="Arial" w:cs="Arial"/>
          <w:lang w:val="mn-MN"/>
        </w:rPr>
        <w:t>р сарын …-ны өдрөөс эхлэн дагаж мөрдөнө.</w:t>
      </w:r>
    </w:p>
    <w:p w14:paraId="63C38A1D"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p>
    <w:p w14:paraId="5F9676D7"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p>
    <w:p w14:paraId="2A59FD0F"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r w:rsidRPr="008D7AAF">
        <w:rPr>
          <w:rFonts w:ascii="Arial" w:eastAsia="Calibri" w:hAnsi="Arial" w:cs="Arial"/>
          <w:lang w:val="mn-MN"/>
        </w:rPr>
        <w:t>ГАРЫН ҮСЭГ</w:t>
      </w:r>
    </w:p>
    <w:p w14:paraId="594DF1F4" w14:textId="77777777" w:rsidR="00EA371E" w:rsidRPr="008D7AAF" w:rsidRDefault="00EA371E" w:rsidP="00EA371E">
      <w:pPr>
        <w:spacing w:after="160"/>
        <w:jc w:val="right"/>
        <w:rPr>
          <w:rFonts w:ascii="Arial" w:eastAsia="Calibri" w:hAnsi="Arial" w:cs="Arial"/>
          <w:u w:val="single"/>
          <w:lang w:val="mn-MN"/>
        </w:rPr>
      </w:pPr>
    </w:p>
    <w:p w14:paraId="1E47FEC0" w14:textId="77777777" w:rsidR="00EA371E" w:rsidRPr="008D7AAF" w:rsidRDefault="00EA371E" w:rsidP="00EA371E">
      <w:pPr>
        <w:spacing w:after="160"/>
        <w:jc w:val="right"/>
        <w:rPr>
          <w:rFonts w:ascii="Arial" w:eastAsia="Calibri" w:hAnsi="Arial" w:cs="Arial"/>
          <w:u w:val="single"/>
          <w:lang w:val="mn-MN"/>
        </w:rPr>
      </w:pPr>
    </w:p>
    <w:p w14:paraId="4B04CECF" w14:textId="77777777" w:rsidR="00EA371E" w:rsidRPr="008D7AAF" w:rsidRDefault="00EA371E" w:rsidP="00EA371E">
      <w:pPr>
        <w:spacing w:after="160"/>
        <w:jc w:val="right"/>
        <w:rPr>
          <w:rFonts w:ascii="Arial" w:eastAsia="Calibri" w:hAnsi="Arial" w:cs="Arial"/>
          <w:u w:val="single"/>
          <w:lang w:val="mn-MN"/>
        </w:rPr>
      </w:pPr>
    </w:p>
    <w:p w14:paraId="127ECAD8" w14:textId="77777777" w:rsidR="00EA371E" w:rsidRPr="008D7AAF" w:rsidRDefault="00EA371E" w:rsidP="00EA371E">
      <w:pPr>
        <w:spacing w:after="160"/>
        <w:jc w:val="right"/>
        <w:rPr>
          <w:rFonts w:ascii="Arial" w:eastAsia="Calibri" w:hAnsi="Arial" w:cs="Arial"/>
          <w:u w:val="single"/>
          <w:lang w:val="mn-MN"/>
        </w:rPr>
      </w:pPr>
    </w:p>
    <w:p w14:paraId="25388CAC" w14:textId="77777777" w:rsidR="00EA371E" w:rsidRPr="008D7AAF" w:rsidRDefault="00EA371E" w:rsidP="00EA371E">
      <w:pPr>
        <w:spacing w:after="160"/>
        <w:jc w:val="right"/>
        <w:rPr>
          <w:rFonts w:ascii="Arial" w:eastAsia="Calibri" w:hAnsi="Arial" w:cs="Arial"/>
          <w:u w:val="single"/>
          <w:lang w:val="mn-MN"/>
        </w:rPr>
      </w:pPr>
    </w:p>
    <w:p w14:paraId="057971EA" w14:textId="77777777" w:rsidR="00EA371E" w:rsidRPr="008D7AAF" w:rsidRDefault="00EA371E" w:rsidP="00EA371E">
      <w:pPr>
        <w:spacing w:after="160"/>
        <w:jc w:val="right"/>
        <w:rPr>
          <w:rFonts w:ascii="Arial" w:eastAsia="Calibri" w:hAnsi="Arial" w:cs="Arial"/>
          <w:u w:val="single"/>
          <w:lang w:val="mn-MN"/>
        </w:rPr>
      </w:pPr>
    </w:p>
    <w:p w14:paraId="1F13BFCE" w14:textId="77777777" w:rsidR="00EA371E" w:rsidRPr="008D7AAF" w:rsidRDefault="00EA371E" w:rsidP="00EA371E">
      <w:pPr>
        <w:spacing w:after="160"/>
        <w:jc w:val="right"/>
        <w:rPr>
          <w:rFonts w:ascii="Arial" w:eastAsia="Calibri" w:hAnsi="Arial" w:cs="Arial"/>
          <w:u w:val="single"/>
          <w:lang w:val="mn-MN"/>
        </w:rPr>
      </w:pPr>
    </w:p>
    <w:p w14:paraId="53B1F23D" w14:textId="77777777" w:rsidR="00EA371E" w:rsidRPr="008D7AAF" w:rsidRDefault="00EA371E" w:rsidP="00EA371E">
      <w:pPr>
        <w:spacing w:after="160"/>
        <w:jc w:val="right"/>
        <w:rPr>
          <w:rFonts w:ascii="Arial" w:eastAsia="Calibri" w:hAnsi="Arial" w:cs="Arial"/>
          <w:u w:val="single"/>
          <w:lang w:val="mn-MN"/>
        </w:rPr>
      </w:pPr>
    </w:p>
    <w:p w14:paraId="6CA6F509" w14:textId="77777777" w:rsidR="00EA371E" w:rsidRPr="008D7AAF" w:rsidRDefault="00EA371E" w:rsidP="00EA371E">
      <w:pPr>
        <w:spacing w:after="160"/>
        <w:jc w:val="right"/>
        <w:rPr>
          <w:rFonts w:ascii="Arial" w:eastAsia="Calibri" w:hAnsi="Arial" w:cs="Arial"/>
          <w:u w:val="single"/>
          <w:lang w:val="mn-MN"/>
        </w:rPr>
      </w:pPr>
    </w:p>
    <w:p w14:paraId="5C13432B" w14:textId="77777777" w:rsidR="00EA371E" w:rsidRPr="008D7AAF" w:rsidRDefault="00EA371E" w:rsidP="00EA371E">
      <w:pPr>
        <w:spacing w:after="160"/>
        <w:jc w:val="right"/>
        <w:rPr>
          <w:rFonts w:ascii="Arial" w:eastAsia="Calibri" w:hAnsi="Arial" w:cs="Arial"/>
          <w:u w:val="single"/>
          <w:lang w:val="mn-MN"/>
        </w:rPr>
      </w:pPr>
    </w:p>
    <w:p w14:paraId="6A04ADD9" w14:textId="77777777" w:rsidR="00EA371E" w:rsidRPr="008D7AAF" w:rsidRDefault="00EA371E" w:rsidP="00EA371E">
      <w:pPr>
        <w:spacing w:after="160"/>
        <w:jc w:val="right"/>
        <w:rPr>
          <w:rFonts w:ascii="Arial" w:eastAsia="Calibri" w:hAnsi="Arial" w:cs="Arial"/>
          <w:u w:val="single"/>
          <w:lang w:val="mn-MN"/>
        </w:rPr>
      </w:pPr>
    </w:p>
    <w:p w14:paraId="508E46E1" w14:textId="77777777" w:rsidR="00EA371E" w:rsidRPr="008D7AAF" w:rsidRDefault="00EA371E" w:rsidP="00EA371E">
      <w:pPr>
        <w:spacing w:after="160"/>
        <w:jc w:val="right"/>
        <w:rPr>
          <w:rFonts w:ascii="Arial" w:eastAsia="Calibri" w:hAnsi="Arial" w:cs="Arial"/>
          <w:u w:val="single"/>
          <w:lang w:val="mn-MN"/>
        </w:rPr>
      </w:pPr>
    </w:p>
    <w:p w14:paraId="7D4218E6" w14:textId="77777777" w:rsidR="00EA371E" w:rsidRPr="008D7AAF" w:rsidRDefault="00EA371E" w:rsidP="00EA371E">
      <w:pPr>
        <w:spacing w:after="160"/>
        <w:jc w:val="right"/>
        <w:rPr>
          <w:rFonts w:ascii="Arial" w:eastAsia="Calibri" w:hAnsi="Arial" w:cs="Arial"/>
          <w:u w:val="single"/>
          <w:lang w:val="mn-MN"/>
        </w:rPr>
      </w:pPr>
    </w:p>
    <w:p w14:paraId="6BC236B9" w14:textId="77777777" w:rsidR="00EA371E" w:rsidRPr="008D7AAF" w:rsidRDefault="00EA371E" w:rsidP="00EA371E">
      <w:pPr>
        <w:spacing w:after="160"/>
        <w:jc w:val="right"/>
        <w:rPr>
          <w:rFonts w:ascii="Arial" w:eastAsia="Calibri" w:hAnsi="Arial" w:cs="Arial"/>
          <w:u w:val="single"/>
          <w:lang w:val="mn-MN"/>
        </w:rPr>
      </w:pPr>
    </w:p>
    <w:p w14:paraId="14BA4B20" w14:textId="77777777" w:rsidR="00EA371E" w:rsidRPr="008D7AAF" w:rsidRDefault="00EA371E" w:rsidP="00EA371E">
      <w:pPr>
        <w:spacing w:after="160"/>
        <w:jc w:val="right"/>
        <w:rPr>
          <w:rFonts w:ascii="Arial" w:eastAsia="Calibri" w:hAnsi="Arial" w:cs="Arial"/>
          <w:u w:val="single"/>
          <w:lang w:val="mn-MN"/>
        </w:rPr>
      </w:pPr>
    </w:p>
    <w:p w14:paraId="49E0BE1A" w14:textId="77777777" w:rsidR="00EA371E" w:rsidRPr="008D7AAF" w:rsidRDefault="00EA371E" w:rsidP="00EA371E">
      <w:pPr>
        <w:spacing w:after="160"/>
        <w:jc w:val="right"/>
        <w:rPr>
          <w:rFonts w:ascii="Arial" w:eastAsia="Calibri" w:hAnsi="Arial" w:cs="Arial"/>
          <w:u w:val="single"/>
        </w:rPr>
      </w:pPr>
    </w:p>
    <w:p w14:paraId="4DE9BD1E" w14:textId="77777777" w:rsidR="00EA371E" w:rsidRPr="008D7AAF" w:rsidRDefault="00EA371E" w:rsidP="00EA371E">
      <w:pPr>
        <w:spacing w:after="160"/>
        <w:jc w:val="right"/>
        <w:rPr>
          <w:rFonts w:ascii="Arial" w:eastAsia="Calibri" w:hAnsi="Arial" w:cs="Arial"/>
          <w:u w:val="single"/>
        </w:rPr>
      </w:pPr>
    </w:p>
    <w:p w14:paraId="1B09014A" w14:textId="77777777" w:rsidR="00EA371E" w:rsidRPr="008D7AAF" w:rsidRDefault="00EA371E" w:rsidP="00EA371E">
      <w:pPr>
        <w:spacing w:after="160"/>
        <w:jc w:val="right"/>
        <w:rPr>
          <w:rFonts w:ascii="Arial" w:eastAsia="Calibri" w:hAnsi="Arial" w:cs="Arial"/>
          <w:u w:val="single"/>
        </w:rPr>
      </w:pPr>
    </w:p>
    <w:p w14:paraId="4383421C" w14:textId="77777777" w:rsidR="002D5432" w:rsidRDefault="002D5432" w:rsidP="00EA371E">
      <w:pPr>
        <w:spacing w:after="160"/>
        <w:jc w:val="right"/>
        <w:rPr>
          <w:rFonts w:ascii="Arial" w:eastAsia="Calibri" w:hAnsi="Arial" w:cs="Arial"/>
          <w:u w:val="single"/>
        </w:rPr>
      </w:pPr>
    </w:p>
    <w:p w14:paraId="1D8BF7ED" w14:textId="77777777" w:rsidR="002D5432" w:rsidRDefault="002D5432" w:rsidP="00EA371E">
      <w:pPr>
        <w:spacing w:after="160"/>
        <w:jc w:val="right"/>
        <w:rPr>
          <w:rFonts w:ascii="Arial" w:eastAsia="Calibri" w:hAnsi="Arial" w:cs="Arial"/>
          <w:u w:val="single"/>
        </w:rPr>
      </w:pPr>
    </w:p>
    <w:p w14:paraId="1DB30B14" w14:textId="77777777" w:rsidR="002D5432" w:rsidRDefault="002D5432" w:rsidP="00EA371E">
      <w:pPr>
        <w:spacing w:after="160"/>
        <w:jc w:val="right"/>
        <w:rPr>
          <w:rFonts w:ascii="Arial" w:eastAsia="Calibri" w:hAnsi="Arial" w:cs="Arial"/>
          <w:u w:val="single"/>
        </w:rPr>
      </w:pPr>
    </w:p>
    <w:p w14:paraId="78BCB8C8" w14:textId="77777777" w:rsidR="002D5432" w:rsidRPr="007301AF" w:rsidRDefault="002D5432" w:rsidP="00EA371E">
      <w:pPr>
        <w:spacing w:after="160"/>
        <w:jc w:val="right"/>
        <w:rPr>
          <w:rFonts w:ascii="Arial" w:eastAsia="Calibri" w:hAnsi="Arial" w:cs="Arial"/>
          <w:u w:val="single"/>
        </w:rPr>
      </w:pPr>
    </w:p>
    <w:p w14:paraId="7B09CB89" w14:textId="77777777" w:rsidR="00EA371E" w:rsidRDefault="00EA371E" w:rsidP="00EA371E">
      <w:pPr>
        <w:spacing w:after="160"/>
        <w:jc w:val="right"/>
        <w:rPr>
          <w:rFonts w:ascii="Arial" w:eastAsia="Calibri" w:hAnsi="Arial" w:cs="Arial"/>
          <w:u w:val="single"/>
          <w:lang w:val="mn-MN"/>
        </w:rPr>
      </w:pPr>
    </w:p>
    <w:p w14:paraId="41D242C7" w14:textId="77777777" w:rsidR="00EA371E" w:rsidRPr="008D7AAF" w:rsidRDefault="00EA371E" w:rsidP="00EA371E">
      <w:pPr>
        <w:spacing w:after="160"/>
        <w:jc w:val="right"/>
        <w:rPr>
          <w:rFonts w:ascii="Arial" w:eastAsia="Calibri" w:hAnsi="Arial" w:cs="Arial"/>
          <w:u w:val="single"/>
          <w:lang w:val="mn-MN"/>
        </w:rPr>
      </w:pPr>
    </w:p>
    <w:p w14:paraId="3A589772" w14:textId="77777777" w:rsidR="00EA371E" w:rsidRPr="008D7AAF" w:rsidRDefault="00EA371E" w:rsidP="00EA371E">
      <w:pPr>
        <w:spacing w:after="160"/>
        <w:jc w:val="right"/>
        <w:rPr>
          <w:rFonts w:ascii="Arial" w:eastAsia="Calibri" w:hAnsi="Arial" w:cs="Arial"/>
          <w:u w:val="single"/>
        </w:rPr>
      </w:pPr>
      <w:r w:rsidRPr="008D7AAF">
        <w:rPr>
          <w:rFonts w:ascii="Arial" w:eastAsia="Calibri" w:hAnsi="Arial" w:cs="Arial"/>
          <w:bCs/>
          <w:noProof/>
          <w:u w:val="single"/>
        </w:rPr>
        <w:lastRenderedPageBreak/>
        <mc:AlternateContent>
          <mc:Choice Requires="wps">
            <w:drawing>
              <wp:anchor distT="0" distB="0" distL="114300" distR="114300" simplePos="0" relativeHeight="251659264" behindDoc="0" locked="0" layoutInCell="1" allowOverlap="1" wp14:anchorId="75E1926A" wp14:editId="69BAEFDB">
                <wp:simplePos x="0" y="0"/>
                <wp:positionH relativeFrom="column">
                  <wp:posOffset>5682615</wp:posOffset>
                </wp:positionH>
                <wp:positionV relativeFrom="paragraph">
                  <wp:posOffset>-113665</wp:posOffset>
                </wp:positionV>
                <wp:extent cx="651510" cy="228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E144" w14:textId="77777777" w:rsidR="005128B9" w:rsidRPr="00B8264D" w:rsidRDefault="005128B9" w:rsidP="00EA371E">
                            <w:pPr>
                              <w:rPr>
                                <w:rFonts w:cs="Arial"/>
                                <w:b/>
                                <w:noProof/>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47.45pt;margin-top:-8.95pt;width:51.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MUtAIAALg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FCNOeqDokU4a3YkJpaY746AycHoYwE1PcAws20rVcC+qbwpxsWoJ39JbKcXYUlJDdr656V5cnXGU&#10;AdmMH0UNYchOCws0NbI3rYNmIEAHlp5OzJhUKjiMIz/ywVKBKQiS2LPMuSQ7Xh6k0u+p6JFZ5FgC&#10;8Rac7O+VNsmQ7OhiYnFRsq6z5Hf82QE4zicQGq4am0nCcvkz9dJ1sk5CJwzitRN6ReHclqvQiUt/&#10;ERXvitWq8H+ZuH6YtayuKTdhjrrywz/j7aDwWREnZSnRsdrAmZSU3G5WnUR7Arou7WdbDpazm/s8&#10;DdsEqOVFSX4QendB6pRxsnDCMoycdOEljuend2nshWlYlM9Lumec/ntJaATJRUE0a+mc9IvaPPu9&#10;ro1kPdMwOTrW5zg5OZHMKHDNa0utJqyb1xetMOmfWwF0H4m2ejUSncWqp80EKEbEG1E/gXKlAGWB&#10;CGHcwaIV8gdGI4yOHKvvOyIpRt0HDupP/TA0s8ZuwmgRwEZeWjaXFsIrgMqxxmhervQ8n3aDZNsW&#10;Is3vjYtbeDENs2o+Z3V4ZzAebFGHUWbmz+Xeep0H7vI3AAAA//8DAFBLAwQUAAYACAAAACEAvn3o&#10;LN4AAAAKAQAADwAAAGRycy9kb3ducmV2LnhtbEyPTU/DMAyG70j8h8hI3LakaGNNaTohEFcQ40Pi&#10;ljVeW9E4VZOt5d9jTuxmy49eP2+5nX0vTjjGLpCBbKlAINXBddQYeH97WuQgYrLkbB8IDfxghG11&#10;eVHawoWJXvG0S43gEIqFNdCmNBRSxrpFb+MyDEh8O4TR28Tr2Eg32onDfS9vlLqV3nbEH1o74EOL&#10;9ffu6A18PB++PlfqpXn062EKs5LktTTm+mq+vwORcE7/MPzpszpU7LQPR3JR9AZyvdKMGlhkGx6Y&#10;0HqzBrFnNM9AVqU8r1D9AgAA//8DAFBLAQItABQABgAIAAAAIQC2gziS/gAAAOEBAAATAAAAAAAA&#10;AAAAAAAAAAAAAABbQ29udGVudF9UeXBlc10ueG1sUEsBAi0AFAAGAAgAAAAhADj9If/WAAAAlAEA&#10;AAsAAAAAAAAAAAAAAAAALwEAAF9yZWxzLy5yZWxzUEsBAi0AFAAGAAgAAAAhAPvDoxS0AgAAuAUA&#10;AA4AAAAAAAAAAAAAAAAALgIAAGRycy9lMm9Eb2MueG1sUEsBAi0AFAAGAAgAAAAhAL596CzeAAAA&#10;CgEAAA8AAAAAAAAAAAAAAAAADgUAAGRycy9kb3ducmV2LnhtbFBLBQYAAAAABAAEAPMAAAAZBgAA&#10;AAA=&#10;" filled="f" stroked="f">
                <v:textbox>
                  <w:txbxContent>
                    <w:p w:rsidR="00EA371E" w:rsidRPr="00B8264D" w:rsidRDefault="00EA371E" w:rsidP="00EA371E">
                      <w:pPr>
                        <w:rPr>
                          <w:rFonts w:cs="Arial"/>
                          <w:b/>
                          <w:noProof/>
                          <w:lang w:val="mn-MN"/>
                        </w:rPr>
                      </w:pPr>
                    </w:p>
                  </w:txbxContent>
                </v:textbox>
                <w10:wrap type="square"/>
              </v:shape>
            </w:pict>
          </mc:Fallback>
        </mc:AlternateContent>
      </w:r>
      <w:r w:rsidRPr="008D7AAF">
        <w:rPr>
          <w:rFonts w:ascii="Arial" w:eastAsia="Calibri" w:hAnsi="Arial" w:cs="Arial"/>
          <w:u w:val="single"/>
          <w:lang w:val="mn-MN"/>
        </w:rPr>
        <w:t>ТӨСӨЛ</w:t>
      </w:r>
    </w:p>
    <w:p w14:paraId="73B6D15E" w14:textId="77777777" w:rsidR="00EA371E" w:rsidRPr="008D7AAF" w:rsidRDefault="00EA371E" w:rsidP="00EA371E">
      <w:pPr>
        <w:spacing w:after="0"/>
        <w:jc w:val="center"/>
        <w:rPr>
          <w:rFonts w:ascii="Arial" w:eastAsia="Calibri" w:hAnsi="Arial" w:cs="Arial"/>
          <w:bCs/>
          <w:lang w:val="mn-MN"/>
        </w:rPr>
      </w:pPr>
      <w:r w:rsidRPr="008D7AAF">
        <w:rPr>
          <w:rFonts w:ascii="Arial" w:eastAsia="Calibri" w:hAnsi="Arial" w:cs="Arial"/>
          <w:bCs/>
          <w:lang w:val="mn-MN"/>
        </w:rPr>
        <w:t>МОНГОЛ УЛСЫН ХУУЛЬ</w:t>
      </w:r>
    </w:p>
    <w:p w14:paraId="478B0500" w14:textId="77777777" w:rsidR="00EA371E" w:rsidRPr="008D7AAF" w:rsidRDefault="00EA371E" w:rsidP="00EA371E">
      <w:pPr>
        <w:spacing w:after="0"/>
        <w:jc w:val="center"/>
        <w:rPr>
          <w:rFonts w:ascii="Arial" w:eastAsia="Calibri" w:hAnsi="Arial" w:cs="Arial"/>
          <w:bCs/>
          <w:lang w:val="mn-MN"/>
        </w:rPr>
      </w:pPr>
    </w:p>
    <w:p w14:paraId="3B4BA299" w14:textId="77777777" w:rsidR="00EA371E" w:rsidRPr="008D7AAF" w:rsidRDefault="00EA371E" w:rsidP="00EA371E">
      <w:pPr>
        <w:spacing w:after="0"/>
        <w:jc w:val="center"/>
        <w:rPr>
          <w:rFonts w:ascii="Arial" w:eastAsia="Calibri" w:hAnsi="Arial" w:cs="Arial"/>
          <w:bCs/>
          <w:lang w:val="mn-MN"/>
        </w:rPr>
      </w:pPr>
    </w:p>
    <w:tbl>
      <w:tblPr>
        <w:tblW w:w="0" w:type="auto"/>
        <w:tblLook w:val="04A0" w:firstRow="1" w:lastRow="0" w:firstColumn="1" w:lastColumn="0" w:noHBand="0" w:noVBand="1"/>
      </w:tblPr>
      <w:tblGrid>
        <w:gridCol w:w="2518"/>
        <w:gridCol w:w="4961"/>
        <w:gridCol w:w="1806"/>
      </w:tblGrid>
      <w:tr w:rsidR="00EA371E" w:rsidRPr="008D7AAF" w14:paraId="069DBFC1" w14:textId="77777777" w:rsidTr="005128B9">
        <w:trPr>
          <w:trHeight w:val="751"/>
        </w:trPr>
        <w:tc>
          <w:tcPr>
            <w:tcW w:w="2518" w:type="dxa"/>
          </w:tcPr>
          <w:p w14:paraId="5FA99A00"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0885EAB7"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p>
          <w:p w14:paraId="148A137F"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101ABEA4"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6D104256"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23CDD641" w14:textId="77777777" w:rsidR="00EA371E" w:rsidRPr="008D7AAF" w:rsidRDefault="00EA371E" w:rsidP="005128B9">
            <w:pPr>
              <w:widowControl w:val="0"/>
              <w:spacing w:after="160"/>
              <w:contextualSpacing/>
              <w:jc w:val="center"/>
              <w:rPr>
                <w:rFonts w:ascii="Arial" w:eastAsia="Calibri" w:hAnsi="Arial" w:cs="Arial"/>
                <w:bCs/>
                <w:lang w:val="mn-MN"/>
              </w:rPr>
            </w:pPr>
          </w:p>
          <w:p w14:paraId="2AA13C94" w14:textId="77777777" w:rsidR="00EA371E" w:rsidRPr="008D7AAF" w:rsidRDefault="00EA371E" w:rsidP="005128B9">
            <w:pPr>
              <w:widowControl w:val="0"/>
              <w:spacing w:after="160"/>
              <w:contextualSpacing/>
              <w:jc w:val="center"/>
              <w:rPr>
                <w:rFonts w:ascii="Arial" w:eastAsia="Calibri" w:hAnsi="Arial" w:cs="Arial"/>
                <w:bCs/>
              </w:rPr>
            </w:pPr>
          </w:p>
        </w:tc>
      </w:tr>
    </w:tbl>
    <w:p w14:paraId="6CD1F540" w14:textId="77777777" w:rsidR="00EA371E" w:rsidRPr="008D7AAF" w:rsidRDefault="00EA371E" w:rsidP="00EA371E">
      <w:pPr>
        <w:spacing w:after="0"/>
        <w:jc w:val="center"/>
        <w:rPr>
          <w:rFonts w:ascii="Arial" w:eastAsia="Calibri" w:hAnsi="Arial" w:cs="Arial"/>
          <w:b/>
          <w:lang w:val="mn-MN"/>
        </w:rPr>
      </w:pPr>
    </w:p>
    <w:p w14:paraId="4DBA838C" w14:textId="77777777" w:rsidR="00EA371E" w:rsidRPr="008D7AAF" w:rsidRDefault="00EA371E" w:rsidP="00EA371E">
      <w:pPr>
        <w:spacing w:after="0"/>
        <w:jc w:val="center"/>
        <w:rPr>
          <w:rFonts w:ascii="Arial" w:eastAsia="Calibri" w:hAnsi="Arial" w:cs="Arial"/>
          <w:b/>
          <w:lang w:val="mn-MN"/>
        </w:rPr>
      </w:pPr>
      <w:r w:rsidRPr="008D7AAF">
        <w:rPr>
          <w:rFonts w:ascii="Arial" w:eastAsia="Calibri" w:hAnsi="Arial" w:cs="Arial"/>
          <w:b/>
          <w:lang w:val="mn-MN"/>
        </w:rPr>
        <w:t xml:space="preserve">КАЗИНО БАЙГУУЛАХ, АЖИЛЛУУЛАХЫГ ХОРИГЛОХ </w:t>
      </w:r>
    </w:p>
    <w:p w14:paraId="07556FE6" w14:textId="77777777" w:rsidR="00EA371E" w:rsidRPr="008D7AAF" w:rsidRDefault="00EA371E" w:rsidP="00EA371E">
      <w:pPr>
        <w:spacing w:after="0"/>
        <w:jc w:val="center"/>
        <w:rPr>
          <w:rFonts w:ascii="Arial" w:eastAsia="Calibri" w:hAnsi="Arial" w:cs="Arial"/>
          <w:b/>
          <w:lang w:val="mn-MN"/>
        </w:rPr>
      </w:pPr>
      <w:r w:rsidRPr="008D7AAF">
        <w:rPr>
          <w:rFonts w:ascii="Arial" w:eastAsia="Calibri" w:hAnsi="Arial" w:cs="Arial"/>
          <w:b/>
          <w:lang w:val="mn-MN"/>
        </w:rPr>
        <w:t>ТУХАЙ ХУУЛИЙГ ХҮЧИНГҮЙ БОЛСОНД ТООЦОХ ТУХАЙ</w:t>
      </w:r>
    </w:p>
    <w:p w14:paraId="73B27C74" w14:textId="77777777" w:rsidR="00EA371E" w:rsidRPr="008D7AAF" w:rsidRDefault="00EA371E" w:rsidP="00EA371E">
      <w:pPr>
        <w:spacing w:after="160"/>
        <w:jc w:val="center"/>
        <w:rPr>
          <w:rFonts w:ascii="Arial" w:eastAsia="Calibri" w:hAnsi="Arial" w:cs="Arial"/>
          <w:b/>
          <w:lang w:val="mn-MN"/>
        </w:rPr>
      </w:pPr>
    </w:p>
    <w:p w14:paraId="215D6D4C" w14:textId="77777777" w:rsidR="00EA371E" w:rsidRPr="008D7AAF" w:rsidRDefault="00EA371E" w:rsidP="00EA371E">
      <w:pPr>
        <w:spacing w:after="160"/>
        <w:jc w:val="center"/>
        <w:rPr>
          <w:rFonts w:ascii="Arial" w:eastAsia="Calibri" w:hAnsi="Arial" w:cs="Arial"/>
          <w:b/>
          <w:lang w:val="mn-MN"/>
        </w:rPr>
      </w:pPr>
    </w:p>
    <w:p w14:paraId="1836B987"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b/>
          <w:lang w:val="mn-MN"/>
        </w:rPr>
        <w:t>1 дүгээр зүйл.</w:t>
      </w:r>
      <w:r w:rsidRPr="008D7AAF">
        <w:rPr>
          <w:rFonts w:ascii="Arial" w:eastAsia="Calibri" w:hAnsi="Arial" w:cs="Arial"/>
          <w:lang w:val="mn-MN"/>
        </w:rPr>
        <w:t xml:space="preserve">1999 оны 1 дүгээр сарын 22-ны өдөр баталсан Казино байгуулах, ажиллуулахыг хориглох тухай хуулийг хүчингүй болсонд тооцсугай. </w:t>
      </w:r>
    </w:p>
    <w:p w14:paraId="06783D5F"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b/>
          <w:lang w:val="mn-MN"/>
        </w:rPr>
        <w:t>2 дугаар зүйл.</w:t>
      </w:r>
      <w:r w:rsidRPr="008D7AAF">
        <w:rPr>
          <w:rFonts w:ascii="Arial" w:eastAsia="Calibri" w:hAnsi="Arial" w:cs="Arial"/>
          <w:lang w:val="mn-MN"/>
        </w:rPr>
        <w:t xml:space="preserve">Энэ хуулийг Казиногийн тухай хууль хүчин төгөлдөр болсон өдрөөс эхлэн дагаж мөрдөнө. </w:t>
      </w:r>
    </w:p>
    <w:p w14:paraId="4DD72A5F" w14:textId="77777777" w:rsidR="00EA371E" w:rsidRPr="008D7AAF" w:rsidRDefault="00EA371E" w:rsidP="00EA371E">
      <w:pPr>
        <w:spacing w:after="160"/>
        <w:jc w:val="both"/>
        <w:rPr>
          <w:rFonts w:ascii="Arial" w:eastAsia="Calibri" w:hAnsi="Arial" w:cs="Arial"/>
          <w:lang w:val="mn-MN"/>
        </w:rPr>
      </w:pPr>
    </w:p>
    <w:p w14:paraId="52815594" w14:textId="77777777" w:rsidR="00EA371E" w:rsidRPr="008D7AAF" w:rsidRDefault="00EA371E" w:rsidP="00EA371E">
      <w:pPr>
        <w:spacing w:after="160"/>
        <w:jc w:val="both"/>
        <w:rPr>
          <w:rFonts w:ascii="Arial" w:eastAsia="Calibri" w:hAnsi="Arial" w:cs="Arial"/>
          <w:lang w:val="mn-MN"/>
        </w:rPr>
      </w:pPr>
    </w:p>
    <w:p w14:paraId="46BCEB27" w14:textId="77777777" w:rsidR="00EA371E" w:rsidRPr="008D7AAF" w:rsidRDefault="00EA371E" w:rsidP="00EA371E">
      <w:pPr>
        <w:spacing w:after="160"/>
        <w:jc w:val="both"/>
        <w:rPr>
          <w:rFonts w:ascii="Arial" w:eastAsia="Calibri" w:hAnsi="Arial" w:cs="Arial"/>
          <w:lang w:val="mn-MN"/>
        </w:rPr>
      </w:pPr>
    </w:p>
    <w:p w14:paraId="58960F95" w14:textId="77777777" w:rsidR="00EA371E" w:rsidRPr="008D7AAF" w:rsidRDefault="00EA371E" w:rsidP="00EA371E">
      <w:pPr>
        <w:spacing w:before="100" w:beforeAutospacing="1" w:after="120"/>
        <w:contextualSpacing/>
        <w:jc w:val="both"/>
        <w:rPr>
          <w:rFonts w:ascii="Arial" w:eastAsia="Calibri" w:hAnsi="Arial" w:cs="Arial"/>
          <w:bCs/>
          <w:lang w:val="mn-MN"/>
        </w:rPr>
      </w:pPr>
    </w:p>
    <w:p w14:paraId="0FE0ADDC"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r w:rsidRPr="008D7AAF">
        <w:rPr>
          <w:rFonts w:ascii="Arial" w:eastAsia="Calibri" w:hAnsi="Arial" w:cs="Arial"/>
          <w:lang w:val="mn-MN"/>
        </w:rPr>
        <w:t>ГАРЫН ҮСЭГ</w:t>
      </w:r>
    </w:p>
    <w:p w14:paraId="397A8586" w14:textId="77777777" w:rsidR="00EA371E" w:rsidRPr="008D7AAF" w:rsidRDefault="00EA371E" w:rsidP="00EA371E">
      <w:pPr>
        <w:spacing w:after="160"/>
        <w:jc w:val="both"/>
        <w:rPr>
          <w:rFonts w:ascii="Arial" w:eastAsia="Calibri" w:hAnsi="Arial" w:cs="Arial"/>
          <w:lang w:val="mn-MN"/>
        </w:rPr>
      </w:pPr>
    </w:p>
    <w:p w14:paraId="2C612CCA" w14:textId="77777777" w:rsidR="00EA371E" w:rsidRPr="008D7AAF" w:rsidRDefault="00EA371E" w:rsidP="00EA371E">
      <w:pPr>
        <w:spacing w:after="160"/>
        <w:jc w:val="both"/>
        <w:rPr>
          <w:rFonts w:ascii="Arial" w:eastAsia="Calibri" w:hAnsi="Arial" w:cs="Arial"/>
          <w:lang w:val="mn-MN"/>
        </w:rPr>
      </w:pPr>
    </w:p>
    <w:p w14:paraId="27000352" w14:textId="77777777" w:rsidR="00EA371E" w:rsidRPr="008D7AAF" w:rsidRDefault="00EA371E" w:rsidP="00EA371E">
      <w:pPr>
        <w:spacing w:after="160"/>
        <w:jc w:val="both"/>
        <w:rPr>
          <w:rFonts w:ascii="Arial" w:eastAsia="Calibri" w:hAnsi="Arial" w:cs="Arial"/>
          <w:lang w:val="mn-MN"/>
        </w:rPr>
      </w:pPr>
    </w:p>
    <w:p w14:paraId="468C34A2" w14:textId="77777777" w:rsidR="00EA371E" w:rsidRPr="008D7AAF" w:rsidRDefault="00EA371E" w:rsidP="00EA371E">
      <w:pPr>
        <w:spacing w:after="160"/>
        <w:jc w:val="both"/>
        <w:rPr>
          <w:rFonts w:ascii="Arial" w:eastAsia="Calibri" w:hAnsi="Arial" w:cs="Arial"/>
          <w:lang w:val="mn-MN"/>
        </w:rPr>
      </w:pPr>
    </w:p>
    <w:p w14:paraId="0BCC0E82" w14:textId="77777777" w:rsidR="00EA371E" w:rsidRPr="008D7AAF" w:rsidRDefault="00EA371E" w:rsidP="00EA371E">
      <w:pPr>
        <w:spacing w:after="160"/>
        <w:jc w:val="both"/>
        <w:rPr>
          <w:rFonts w:ascii="Arial" w:eastAsia="Calibri" w:hAnsi="Arial" w:cs="Arial"/>
          <w:lang w:val="mn-MN"/>
        </w:rPr>
      </w:pPr>
    </w:p>
    <w:p w14:paraId="2E555B08" w14:textId="77777777" w:rsidR="00EA371E" w:rsidRPr="008D7AAF" w:rsidRDefault="00EA371E" w:rsidP="00EA371E">
      <w:pPr>
        <w:spacing w:after="160"/>
        <w:jc w:val="both"/>
        <w:rPr>
          <w:rFonts w:ascii="Arial" w:eastAsia="Calibri" w:hAnsi="Arial" w:cs="Arial"/>
          <w:lang w:val="mn-MN"/>
        </w:rPr>
      </w:pPr>
    </w:p>
    <w:p w14:paraId="1B921887" w14:textId="77777777" w:rsidR="00EA371E" w:rsidRPr="008D7AAF" w:rsidRDefault="00EA371E" w:rsidP="00EA371E">
      <w:pPr>
        <w:spacing w:after="160"/>
        <w:jc w:val="both"/>
        <w:rPr>
          <w:rFonts w:ascii="Arial" w:eastAsia="Calibri" w:hAnsi="Arial" w:cs="Arial"/>
          <w:lang w:val="mn-MN"/>
        </w:rPr>
      </w:pPr>
    </w:p>
    <w:p w14:paraId="4EC3A59E" w14:textId="77777777" w:rsidR="00EA371E" w:rsidRPr="008D7AAF" w:rsidRDefault="00EA371E" w:rsidP="00EA371E">
      <w:pPr>
        <w:spacing w:after="160"/>
        <w:jc w:val="both"/>
        <w:rPr>
          <w:rFonts w:ascii="Arial" w:eastAsia="Calibri" w:hAnsi="Arial" w:cs="Arial"/>
          <w:lang w:val="mn-MN"/>
        </w:rPr>
      </w:pPr>
    </w:p>
    <w:p w14:paraId="42B58F8A" w14:textId="77777777" w:rsidR="00EA371E" w:rsidRPr="008D7AAF" w:rsidRDefault="00EA371E" w:rsidP="00EA371E">
      <w:pPr>
        <w:spacing w:after="160"/>
        <w:jc w:val="both"/>
        <w:rPr>
          <w:rFonts w:ascii="Arial" w:eastAsia="Calibri" w:hAnsi="Arial" w:cs="Arial"/>
          <w:lang w:val="mn-MN"/>
        </w:rPr>
      </w:pPr>
    </w:p>
    <w:p w14:paraId="4A50859D" w14:textId="77777777" w:rsidR="00EA371E" w:rsidRPr="008D7AAF" w:rsidRDefault="00EA371E" w:rsidP="00EA371E">
      <w:pPr>
        <w:spacing w:after="160"/>
        <w:jc w:val="both"/>
        <w:rPr>
          <w:rFonts w:ascii="Arial" w:eastAsia="Calibri" w:hAnsi="Arial" w:cs="Arial"/>
          <w:lang w:val="mn-MN"/>
        </w:rPr>
      </w:pPr>
    </w:p>
    <w:p w14:paraId="0E22A1C5" w14:textId="77777777" w:rsidR="00EA371E" w:rsidRPr="008D7AAF" w:rsidRDefault="00EA371E" w:rsidP="00EA371E">
      <w:pPr>
        <w:spacing w:after="160"/>
        <w:jc w:val="both"/>
        <w:rPr>
          <w:rFonts w:ascii="Arial" w:eastAsia="Calibri" w:hAnsi="Arial" w:cs="Arial"/>
          <w:lang w:val="mn-MN"/>
        </w:rPr>
      </w:pPr>
    </w:p>
    <w:p w14:paraId="61A4ABDA" w14:textId="77777777" w:rsidR="00EA371E" w:rsidRPr="008D7AAF" w:rsidRDefault="00EA371E" w:rsidP="00EA371E">
      <w:pPr>
        <w:spacing w:after="160"/>
        <w:jc w:val="right"/>
        <w:rPr>
          <w:rFonts w:ascii="Arial" w:eastAsia="Calibri" w:hAnsi="Arial" w:cs="Arial"/>
          <w:lang w:val="mn-MN"/>
        </w:rPr>
      </w:pPr>
    </w:p>
    <w:p w14:paraId="0561A743" w14:textId="77777777" w:rsidR="00EA371E" w:rsidRPr="008D7AAF" w:rsidRDefault="00EA371E" w:rsidP="00EA371E">
      <w:pPr>
        <w:spacing w:after="160"/>
        <w:jc w:val="right"/>
        <w:rPr>
          <w:rFonts w:ascii="Arial" w:eastAsia="Calibri" w:hAnsi="Arial" w:cs="Arial"/>
          <w:u w:val="single"/>
          <w:lang w:val="mn-MN"/>
        </w:rPr>
      </w:pPr>
    </w:p>
    <w:p w14:paraId="0E5A5962" w14:textId="77777777" w:rsidR="00EA371E" w:rsidRPr="008D7AAF" w:rsidRDefault="00EA371E" w:rsidP="00EA371E">
      <w:pPr>
        <w:spacing w:after="160"/>
        <w:jc w:val="right"/>
        <w:rPr>
          <w:rFonts w:ascii="Arial" w:eastAsia="Calibri" w:hAnsi="Arial" w:cs="Arial"/>
          <w:u w:val="single"/>
          <w:lang w:val="mn-MN"/>
        </w:rPr>
      </w:pPr>
    </w:p>
    <w:p w14:paraId="3B23C63D" w14:textId="77777777" w:rsidR="00EA371E" w:rsidRPr="008D7AAF" w:rsidRDefault="00EA371E" w:rsidP="00EA371E">
      <w:pPr>
        <w:spacing w:after="160"/>
        <w:jc w:val="right"/>
        <w:rPr>
          <w:rFonts w:ascii="Arial" w:eastAsia="Calibri" w:hAnsi="Arial" w:cs="Arial"/>
          <w:u w:val="single"/>
        </w:rPr>
      </w:pPr>
    </w:p>
    <w:p w14:paraId="6678F07E" w14:textId="77777777" w:rsidR="00EA371E" w:rsidRPr="008D7AAF" w:rsidRDefault="00EA371E" w:rsidP="00EA371E">
      <w:pPr>
        <w:spacing w:after="160"/>
        <w:jc w:val="right"/>
        <w:rPr>
          <w:rFonts w:ascii="Arial" w:eastAsia="Calibri" w:hAnsi="Arial" w:cs="Arial"/>
          <w:u w:val="single"/>
        </w:rPr>
      </w:pPr>
    </w:p>
    <w:p w14:paraId="48AF05E9" w14:textId="77777777" w:rsidR="00EA371E" w:rsidRPr="008D7AAF" w:rsidRDefault="00EA371E" w:rsidP="00EA371E">
      <w:pPr>
        <w:spacing w:after="160"/>
        <w:jc w:val="right"/>
        <w:rPr>
          <w:rFonts w:ascii="Arial" w:eastAsia="Calibri" w:hAnsi="Arial" w:cs="Arial"/>
          <w:u w:val="single"/>
        </w:rPr>
      </w:pPr>
      <w:r w:rsidRPr="008D7AAF">
        <w:rPr>
          <w:rFonts w:ascii="Arial" w:eastAsia="Calibri" w:hAnsi="Arial" w:cs="Arial"/>
          <w:bCs/>
          <w:noProof/>
          <w:u w:val="single"/>
        </w:rPr>
        <w:lastRenderedPageBreak/>
        <mc:AlternateContent>
          <mc:Choice Requires="wps">
            <w:drawing>
              <wp:anchor distT="0" distB="0" distL="114300" distR="114300" simplePos="0" relativeHeight="251660288" behindDoc="0" locked="0" layoutInCell="1" allowOverlap="1" wp14:anchorId="43908E6F" wp14:editId="1BB5050E">
                <wp:simplePos x="0" y="0"/>
                <wp:positionH relativeFrom="column">
                  <wp:posOffset>5682615</wp:posOffset>
                </wp:positionH>
                <wp:positionV relativeFrom="paragraph">
                  <wp:posOffset>-113665</wp:posOffset>
                </wp:positionV>
                <wp:extent cx="651510" cy="228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6B4F" w14:textId="77777777" w:rsidR="005128B9" w:rsidRPr="00B8264D" w:rsidRDefault="005128B9" w:rsidP="00EA371E">
                            <w:pPr>
                              <w:rPr>
                                <w:rFonts w:cs="Arial"/>
                                <w:b/>
                                <w:noProof/>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47.45pt;margin-top:-8.95pt;width:51.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2gtgIAAL8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1j&#10;IIqTHih6pJNGd2JCienOOKgMnB4GcNMTHAPLtlI13Ivqm0JcrFrCt/RWSjG2lNSQnW9uuhdXZxxl&#10;QDbjR1FDGLLTwgJNjexN66AZCNCBpacTMyaVCg7jyI98sFRgCoIk9ixzLsmOlwep9HsqemQWOZZA&#10;vAUn+3ulTTIkO7qYWFyUrOss+R1/dgCO8wmEhqvGZpKwXP5MvXSdrJPQCYN47YReUTi35Sp04tJf&#10;RMW7YrUq/F8mrh9mLatryk2Yo6788M94Oyh8VsRJWUp0rDZwJiUlt5tVJ9GegK5L+9mWg+Xs5j5P&#10;wzYBanlRkh+E3l2QOmWcLJywDCMnXXiJ4/npXRp7YRoW5fOS7hmn/14SGnOcRkE0a+mc9IvaPPu9&#10;ro1kPdMwOTrWg3RPTiQzClzz2lKrCevm9UUrTPrnVgDdR6KtXo1EZ7HqaTPZh2HFbLS8EfUTCFgK&#10;EBhoEaYeLFohf2A0wgTJsfq+I5Ji1H3g8AhSPwzNyLGbMFoEsJGXls2lhfAKoHKsMZqXKz2Pqd0g&#10;2baFSPOz4+IWHk7DrKjPWR2eG0wJW9thopkxdLm3Xue5u/wNAAD//wMAUEsDBBQABgAIAAAAIQC+&#10;fegs3gAAAAoBAAAPAAAAZHJzL2Rvd25yZXYueG1sTI9NT8MwDIbvSPyHyEjctqRoY01pOiEQVxDj&#10;Q+KWNV5b0ThVk63l32NO7GbLj14/b7mdfS9OOMYukIFsqUAg1cF11Bh4f3ta5CBisuRsHwgN/GCE&#10;bXV5UdrChYle8bRLjeAQioU10KY0FFLGukVv4zIMSHw7hNHbxOvYSDfaicN9L2+UupXedsQfWjvg&#10;Q4v19+7oDXw8H74+V+qlefTrYQqzkuS1NOb6ar6/A5FwTv8w/OmzOlTstA9HclH0BnK90owaWGQb&#10;HpjQerMGsWc0z0BWpTyvUP0CAAD//wMAUEsBAi0AFAAGAAgAAAAhALaDOJL+AAAA4QEAABMAAAAA&#10;AAAAAAAAAAAAAAAAAFtDb250ZW50X1R5cGVzXS54bWxQSwECLQAUAAYACAAAACEAOP0h/9YAAACU&#10;AQAACwAAAAAAAAAAAAAAAAAvAQAAX3JlbHMvLnJlbHNQSwECLQAUAAYACAAAACEAkLqtoLYCAAC/&#10;BQAADgAAAAAAAAAAAAAAAAAuAgAAZHJzL2Uyb0RvYy54bWxQSwECLQAUAAYACAAAACEAvn3oLN4A&#10;AAAKAQAADwAAAAAAAAAAAAAAAAAQBQAAZHJzL2Rvd25yZXYueG1sUEsFBgAAAAAEAAQA8wAAABsG&#10;AAAAAA==&#10;" filled="f" stroked="f">
                <v:textbox>
                  <w:txbxContent>
                    <w:p w:rsidR="00EA371E" w:rsidRPr="00B8264D" w:rsidRDefault="00EA371E" w:rsidP="00EA371E">
                      <w:pPr>
                        <w:rPr>
                          <w:rFonts w:cs="Arial"/>
                          <w:b/>
                          <w:noProof/>
                          <w:lang w:val="mn-MN"/>
                        </w:rPr>
                      </w:pPr>
                    </w:p>
                  </w:txbxContent>
                </v:textbox>
                <w10:wrap type="square"/>
              </v:shape>
            </w:pict>
          </mc:Fallback>
        </mc:AlternateContent>
      </w:r>
      <w:r w:rsidRPr="008D7AAF">
        <w:rPr>
          <w:rFonts w:ascii="Arial" w:eastAsia="Calibri" w:hAnsi="Arial" w:cs="Arial"/>
          <w:u w:val="single"/>
          <w:lang w:val="mn-MN"/>
        </w:rPr>
        <w:t>ТӨСӨЛ</w:t>
      </w:r>
    </w:p>
    <w:p w14:paraId="7D82AA4F" w14:textId="77777777" w:rsidR="00EA371E" w:rsidRPr="008D7AAF" w:rsidRDefault="00EA371E" w:rsidP="00EA371E">
      <w:pPr>
        <w:spacing w:after="0"/>
        <w:jc w:val="center"/>
        <w:rPr>
          <w:rFonts w:ascii="Arial" w:eastAsia="Calibri" w:hAnsi="Arial" w:cs="Arial"/>
          <w:bCs/>
          <w:lang w:val="mn-MN"/>
        </w:rPr>
      </w:pPr>
      <w:r w:rsidRPr="008D7AAF">
        <w:rPr>
          <w:rFonts w:ascii="Arial" w:eastAsia="Calibri" w:hAnsi="Arial" w:cs="Arial"/>
          <w:bCs/>
          <w:lang w:val="mn-MN"/>
        </w:rPr>
        <w:t>МОНГОЛ УЛСЫН ХУУЛЬ</w:t>
      </w:r>
    </w:p>
    <w:p w14:paraId="18CCA3C5" w14:textId="77777777" w:rsidR="00EA371E" w:rsidRPr="008D7AAF" w:rsidRDefault="00EA371E" w:rsidP="00EA371E">
      <w:pPr>
        <w:spacing w:after="0"/>
        <w:jc w:val="center"/>
        <w:rPr>
          <w:rFonts w:ascii="Arial" w:eastAsia="Calibri" w:hAnsi="Arial" w:cs="Arial"/>
          <w:bCs/>
          <w:lang w:val="mn-MN"/>
        </w:rPr>
      </w:pPr>
    </w:p>
    <w:p w14:paraId="7DB374D6" w14:textId="77777777" w:rsidR="00EA371E" w:rsidRPr="008D7AAF" w:rsidRDefault="00EA371E" w:rsidP="00EA371E">
      <w:pPr>
        <w:spacing w:after="0"/>
        <w:jc w:val="center"/>
        <w:rPr>
          <w:rFonts w:ascii="Arial" w:eastAsia="Calibri" w:hAnsi="Arial" w:cs="Arial"/>
          <w:bCs/>
          <w:lang w:val="mn-MN"/>
        </w:rPr>
      </w:pPr>
    </w:p>
    <w:tbl>
      <w:tblPr>
        <w:tblW w:w="0" w:type="auto"/>
        <w:tblLook w:val="04A0" w:firstRow="1" w:lastRow="0" w:firstColumn="1" w:lastColumn="0" w:noHBand="0" w:noVBand="1"/>
      </w:tblPr>
      <w:tblGrid>
        <w:gridCol w:w="2518"/>
        <w:gridCol w:w="4961"/>
        <w:gridCol w:w="1806"/>
      </w:tblGrid>
      <w:tr w:rsidR="00EA371E" w:rsidRPr="008D7AAF" w14:paraId="38A376B7" w14:textId="77777777" w:rsidTr="005128B9">
        <w:trPr>
          <w:trHeight w:val="751"/>
        </w:trPr>
        <w:tc>
          <w:tcPr>
            <w:tcW w:w="2518" w:type="dxa"/>
          </w:tcPr>
          <w:p w14:paraId="68961F64"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623F1DA9"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p>
          <w:p w14:paraId="2A61D089"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0589E014"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15661D9C"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098AA1F2" w14:textId="77777777" w:rsidR="00EA371E" w:rsidRPr="008D7AAF" w:rsidRDefault="00EA371E" w:rsidP="005128B9">
            <w:pPr>
              <w:widowControl w:val="0"/>
              <w:spacing w:after="160"/>
              <w:contextualSpacing/>
              <w:jc w:val="center"/>
              <w:rPr>
                <w:rFonts w:ascii="Arial" w:eastAsia="Calibri" w:hAnsi="Arial" w:cs="Arial"/>
                <w:bCs/>
                <w:lang w:val="mn-MN"/>
              </w:rPr>
            </w:pPr>
          </w:p>
          <w:p w14:paraId="26738434" w14:textId="77777777" w:rsidR="00EA371E" w:rsidRPr="008D7AAF" w:rsidRDefault="00EA371E" w:rsidP="005128B9">
            <w:pPr>
              <w:widowControl w:val="0"/>
              <w:spacing w:after="160"/>
              <w:contextualSpacing/>
              <w:jc w:val="center"/>
              <w:rPr>
                <w:rFonts w:ascii="Arial" w:eastAsia="Calibri" w:hAnsi="Arial" w:cs="Arial"/>
                <w:bCs/>
              </w:rPr>
            </w:pPr>
          </w:p>
        </w:tc>
      </w:tr>
    </w:tbl>
    <w:p w14:paraId="720E0A51" w14:textId="77777777" w:rsidR="00EA371E" w:rsidRPr="008D7AAF" w:rsidRDefault="00EA371E" w:rsidP="00EA371E">
      <w:pPr>
        <w:spacing w:after="160"/>
        <w:contextualSpacing/>
        <w:jc w:val="center"/>
        <w:rPr>
          <w:rFonts w:ascii="Arial" w:eastAsia="Calibri" w:hAnsi="Arial" w:cs="Arial"/>
          <w:b/>
          <w:lang w:val="mn-MN"/>
        </w:rPr>
      </w:pPr>
      <w:r w:rsidRPr="008D7AAF">
        <w:rPr>
          <w:rFonts w:ascii="Arial" w:eastAsia="Calibri" w:hAnsi="Arial" w:cs="Arial"/>
          <w:b/>
          <w:lang w:val="mn-MN"/>
        </w:rPr>
        <w:t xml:space="preserve">АЖ АХУЙН ҮЙЛ АЖИЛЛАГААНЫ ТУСГАЙ ЗӨВШӨӨРЛИЙН </w:t>
      </w:r>
    </w:p>
    <w:p w14:paraId="1FAEBC57" w14:textId="77777777" w:rsidR="00EA371E" w:rsidRPr="008D7AAF" w:rsidRDefault="00EA371E" w:rsidP="00EA371E">
      <w:pPr>
        <w:spacing w:after="160"/>
        <w:contextualSpacing/>
        <w:jc w:val="center"/>
        <w:rPr>
          <w:rFonts w:ascii="Arial" w:eastAsia="Calibri" w:hAnsi="Arial" w:cs="Arial"/>
          <w:b/>
          <w:lang w:val="mn-MN"/>
        </w:rPr>
      </w:pPr>
      <w:r w:rsidRPr="008D7AAF">
        <w:rPr>
          <w:rFonts w:ascii="Arial" w:eastAsia="Calibri" w:hAnsi="Arial" w:cs="Arial"/>
          <w:b/>
          <w:lang w:val="mn-MN"/>
        </w:rPr>
        <w:t xml:space="preserve">ТУХАЙ ХУУЛЬД НЭМЭЛТ, ӨӨРЧЛӨЛТ ОРУУЛАХ ТУХАЙ </w:t>
      </w:r>
    </w:p>
    <w:p w14:paraId="0D7C1346" w14:textId="77777777" w:rsidR="00EA371E" w:rsidRPr="008D7AAF" w:rsidRDefault="00EA371E" w:rsidP="00EA371E">
      <w:pPr>
        <w:spacing w:after="160"/>
        <w:jc w:val="center"/>
        <w:rPr>
          <w:rFonts w:ascii="Arial" w:eastAsia="Calibri" w:hAnsi="Arial" w:cs="Arial"/>
          <w:b/>
          <w:color w:val="FF0000"/>
          <w:lang w:val="mn-MN"/>
        </w:rPr>
      </w:pPr>
    </w:p>
    <w:p w14:paraId="6BFC2AB6" w14:textId="77777777" w:rsidR="00EA371E" w:rsidRPr="008D7AAF" w:rsidRDefault="00EA371E" w:rsidP="00EA371E">
      <w:pPr>
        <w:spacing w:after="160"/>
        <w:jc w:val="both"/>
        <w:rPr>
          <w:rFonts w:ascii="Arial" w:eastAsia="Calibri" w:hAnsi="Arial" w:cs="Arial"/>
          <w:lang w:val="mn-MN"/>
        </w:rPr>
      </w:pPr>
      <w:r w:rsidRPr="008D7AAF">
        <w:rPr>
          <w:rFonts w:ascii="Arial" w:eastAsia="Calibri" w:hAnsi="Arial" w:cs="Arial"/>
          <w:color w:val="FF0000"/>
          <w:lang w:val="mn-MN"/>
        </w:rPr>
        <w:tab/>
      </w:r>
      <w:r w:rsidRPr="008D7AAF">
        <w:rPr>
          <w:rFonts w:ascii="Arial" w:eastAsia="Calibri" w:hAnsi="Arial" w:cs="Arial"/>
          <w:b/>
          <w:lang w:val="mn-MN"/>
        </w:rPr>
        <w:t>1 дүгээр зүйл.</w:t>
      </w:r>
      <w:r w:rsidRPr="008D7AAF">
        <w:rPr>
          <w:rFonts w:ascii="Arial" w:eastAsia="Calibri" w:hAnsi="Arial" w:cs="Arial"/>
          <w:lang w:val="mn-MN"/>
        </w:rPr>
        <w:t xml:space="preserve">Аж ахуйн үйл ажиллагааны тусгай зөвшөөрлийн тухай хуульд дор дурдсан агуулга бүхий </w:t>
      </w:r>
      <w:r w:rsidRPr="008D7AAF">
        <w:rPr>
          <w:rFonts w:ascii="Arial" w:eastAsia="Calibri" w:hAnsi="Arial" w:cs="Arial"/>
        </w:rPr>
        <w:t xml:space="preserve">15 </w:t>
      </w:r>
      <w:r w:rsidRPr="008D7AAF">
        <w:rPr>
          <w:rFonts w:ascii="Arial" w:eastAsia="Calibri" w:hAnsi="Arial" w:cs="Arial"/>
          <w:lang w:val="mn-MN"/>
        </w:rPr>
        <w:t>дугаар зүйлийн 15.5.12 дахь</w:t>
      </w:r>
      <w:r w:rsidRPr="008D7AAF">
        <w:rPr>
          <w:rFonts w:ascii="Arial" w:eastAsia="Calibri" w:hAnsi="Arial" w:cs="Arial"/>
        </w:rPr>
        <w:t xml:space="preserve"> </w:t>
      </w:r>
      <w:r w:rsidRPr="008D7AAF">
        <w:rPr>
          <w:rFonts w:ascii="Arial" w:eastAsia="Calibri" w:hAnsi="Arial" w:cs="Arial"/>
          <w:lang w:val="mn-MN"/>
        </w:rPr>
        <w:t>заалт нэмсүгэй:</w:t>
      </w:r>
    </w:p>
    <w:p w14:paraId="43FF707E" w14:textId="77777777" w:rsidR="00EA371E" w:rsidRPr="008D7AAF" w:rsidRDefault="00EA371E" w:rsidP="00EA371E">
      <w:pPr>
        <w:spacing w:after="160"/>
        <w:jc w:val="both"/>
        <w:rPr>
          <w:rFonts w:ascii="Arial" w:eastAsia="Calibri" w:hAnsi="Arial" w:cs="Arial"/>
          <w:b/>
          <w:lang w:val="mn-MN"/>
        </w:rPr>
      </w:pPr>
      <w:r w:rsidRPr="008D7AAF">
        <w:rPr>
          <w:rFonts w:ascii="Arial" w:eastAsia="Calibri" w:hAnsi="Arial" w:cs="Arial"/>
          <w:lang w:val="mn-MN"/>
        </w:rPr>
        <w:tab/>
      </w:r>
      <w:r w:rsidRPr="008D7AAF">
        <w:rPr>
          <w:rFonts w:ascii="Arial" w:eastAsia="Calibri" w:hAnsi="Arial" w:cs="Arial"/>
          <w:b/>
          <w:lang w:val="mn-MN"/>
        </w:rPr>
        <w:t>1/15 дугаар зүйлийн 15.5.12 дахь заалт</w:t>
      </w:r>
    </w:p>
    <w:p w14:paraId="398B6CAA" w14:textId="77777777" w:rsidR="00EA371E" w:rsidRPr="008D7AAF" w:rsidRDefault="00EA371E" w:rsidP="00EA371E">
      <w:pPr>
        <w:spacing w:after="160"/>
        <w:ind w:left="720" w:firstLine="720"/>
        <w:jc w:val="both"/>
        <w:rPr>
          <w:rFonts w:ascii="Arial" w:eastAsia="Calibri" w:hAnsi="Arial" w:cs="Arial"/>
          <w:lang w:val="mn-MN"/>
        </w:rPr>
      </w:pPr>
      <w:r w:rsidRPr="008D7AAF">
        <w:rPr>
          <w:rFonts w:ascii="Arial" w:eastAsia="Calibri" w:hAnsi="Arial" w:cs="Arial"/>
          <w:lang w:val="mn-MN"/>
        </w:rPr>
        <w:t>“15.5.12.казиногийн үйл ажиллагаа эрхлэх</w:t>
      </w:r>
      <w:r w:rsidRPr="008D7AAF">
        <w:rPr>
          <w:rFonts w:ascii="Arial" w:eastAsia="Calibri" w:hAnsi="Arial" w:cs="Arial"/>
        </w:rPr>
        <w:t>;</w:t>
      </w:r>
      <w:r w:rsidRPr="008D7AAF">
        <w:rPr>
          <w:rFonts w:ascii="Arial" w:eastAsia="Calibri" w:hAnsi="Arial" w:cs="Arial"/>
          <w:lang w:val="mn-MN"/>
        </w:rPr>
        <w:t>”</w:t>
      </w:r>
    </w:p>
    <w:p w14:paraId="34D475E6" w14:textId="77777777" w:rsidR="00EA371E" w:rsidRPr="008D7AAF" w:rsidRDefault="00EA371E" w:rsidP="00EA371E">
      <w:pPr>
        <w:spacing w:after="160"/>
        <w:jc w:val="both"/>
        <w:rPr>
          <w:rFonts w:ascii="Arial" w:eastAsia="Calibri" w:hAnsi="Arial" w:cs="Arial"/>
        </w:rPr>
      </w:pPr>
      <w:r w:rsidRPr="008D7AAF">
        <w:rPr>
          <w:rFonts w:ascii="Arial" w:eastAsia="Calibri" w:hAnsi="Arial" w:cs="Arial"/>
          <w:lang w:val="mn-MN"/>
        </w:rPr>
        <w:tab/>
      </w:r>
      <w:r w:rsidRPr="008D7AAF">
        <w:rPr>
          <w:rFonts w:ascii="Arial" w:eastAsia="Calibri" w:hAnsi="Arial" w:cs="Arial"/>
          <w:b/>
          <w:lang w:val="mn-MN"/>
        </w:rPr>
        <w:t>2 дугаар зүйл.</w:t>
      </w:r>
      <w:r w:rsidRPr="008D7AAF">
        <w:rPr>
          <w:rFonts w:ascii="Arial" w:eastAsia="Calibri" w:hAnsi="Arial" w:cs="Arial"/>
          <w:lang w:val="mn-MN"/>
        </w:rPr>
        <w:t>Аж ахуйн үйл ажиллагааны тусгай зөвшөөрлийн тухай хуулийн 8 дугаар зүйлийн 8.1.3 дахь заалт, 8.2 дахь хэсгийг тус тус хүчингүй болсонд тооцсугай.</w:t>
      </w:r>
    </w:p>
    <w:p w14:paraId="55BBBE9D"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b/>
          <w:lang w:val="mn-MN"/>
        </w:rPr>
        <w:t>3 дугаар зүйл.</w:t>
      </w:r>
      <w:r w:rsidRPr="008D7AAF">
        <w:rPr>
          <w:rFonts w:ascii="Arial" w:eastAsia="Calibri" w:hAnsi="Arial" w:cs="Arial"/>
          <w:lang w:val="mn-MN"/>
        </w:rPr>
        <w:t xml:space="preserve">Энэ хуулийг Казиногийн тухай хууль хүчин төгөлдөр болсон өдрөөс эхлэн дагаж мөрдөнө. </w:t>
      </w:r>
    </w:p>
    <w:p w14:paraId="1E8C6082" w14:textId="77777777" w:rsidR="00EA371E" w:rsidRPr="008D7AAF" w:rsidRDefault="00EA371E" w:rsidP="00EA371E">
      <w:pPr>
        <w:spacing w:before="100" w:beforeAutospacing="1" w:after="120"/>
        <w:contextualSpacing/>
        <w:jc w:val="both"/>
        <w:rPr>
          <w:rFonts w:ascii="Arial" w:eastAsia="Calibri" w:hAnsi="Arial" w:cs="Arial"/>
          <w:lang w:val="mn-MN"/>
        </w:rPr>
      </w:pPr>
    </w:p>
    <w:p w14:paraId="0A5F1C0B" w14:textId="77777777" w:rsidR="00EA371E" w:rsidRPr="008D7AAF" w:rsidRDefault="00EA371E" w:rsidP="00EA371E">
      <w:pPr>
        <w:spacing w:before="100" w:beforeAutospacing="1" w:after="120"/>
        <w:contextualSpacing/>
        <w:jc w:val="both"/>
        <w:rPr>
          <w:rFonts w:ascii="Arial" w:eastAsia="Calibri" w:hAnsi="Arial" w:cs="Arial"/>
          <w:bCs/>
          <w:lang w:val="mn-MN"/>
        </w:rPr>
      </w:pPr>
    </w:p>
    <w:p w14:paraId="7DC38A0A"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r w:rsidRPr="008D7AAF">
        <w:rPr>
          <w:rFonts w:ascii="Arial" w:eastAsia="Calibri" w:hAnsi="Arial" w:cs="Arial"/>
          <w:lang w:val="mn-MN"/>
        </w:rPr>
        <w:t>ГАРЫН ҮСЭГ</w:t>
      </w:r>
    </w:p>
    <w:p w14:paraId="51939CBD" w14:textId="77777777" w:rsidR="00EA371E" w:rsidRPr="008D7AAF" w:rsidRDefault="00EA371E" w:rsidP="00EA371E">
      <w:pPr>
        <w:spacing w:after="160"/>
        <w:jc w:val="both"/>
        <w:rPr>
          <w:rFonts w:ascii="Arial" w:eastAsia="Calibri" w:hAnsi="Arial" w:cs="Arial"/>
          <w:lang w:val="mn-MN"/>
        </w:rPr>
      </w:pPr>
    </w:p>
    <w:p w14:paraId="26F0E949" w14:textId="77777777" w:rsidR="00EA371E" w:rsidRPr="008D7AAF" w:rsidRDefault="00EA371E" w:rsidP="00EA371E">
      <w:pPr>
        <w:spacing w:after="160"/>
        <w:jc w:val="center"/>
        <w:rPr>
          <w:rFonts w:ascii="Arial" w:eastAsia="Calibri" w:hAnsi="Arial" w:cs="Arial"/>
          <w:b/>
          <w:lang w:val="mn-MN"/>
        </w:rPr>
      </w:pPr>
    </w:p>
    <w:p w14:paraId="03325B35" w14:textId="77777777" w:rsidR="00EA371E" w:rsidRPr="008D7AAF" w:rsidRDefault="00EA371E" w:rsidP="00EA371E">
      <w:pPr>
        <w:spacing w:after="160"/>
        <w:jc w:val="center"/>
        <w:rPr>
          <w:rFonts w:ascii="Arial" w:eastAsia="Calibri" w:hAnsi="Arial" w:cs="Arial"/>
          <w:b/>
          <w:lang w:val="mn-MN"/>
        </w:rPr>
      </w:pPr>
    </w:p>
    <w:p w14:paraId="3DE1B0E2" w14:textId="77777777" w:rsidR="00EA371E" w:rsidRPr="008D7AAF" w:rsidRDefault="00EA371E" w:rsidP="00EA371E">
      <w:pPr>
        <w:spacing w:after="160"/>
        <w:jc w:val="center"/>
        <w:rPr>
          <w:rFonts w:ascii="Arial" w:eastAsia="Calibri" w:hAnsi="Arial" w:cs="Arial"/>
          <w:b/>
          <w:lang w:val="mn-MN"/>
        </w:rPr>
      </w:pPr>
    </w:p>
    <w:p w14:paraId="164BA386" w14:textId="77777777" w:rsidR="00EA371E" w:rsidRDefault="00EA371E" w:rsidP="00EA371E">
      <w:pPr>
        <w:spacing w:after="160"/>
        <w:rPr>
          <w:rFonts w:ascii="Arial" w:eastAsia="Calibri" w:hAnsi="Arial" w:cs="Arial"/>
          <w:lang w:val="mn-MN"/>
        </w:rPr>
      </w:pPr>
    </w:p>
    <w:p w14:paraId="6ECD18DA" w14:textId="77777777" w:rsidR="00EA371E" w:rsidRDefault="00EA371E" w:rsidP="00EA371E">
      <w:pPr>
        <w:spacing w:after="160"/>
        <w:rPr>
          <w:rFonts w:ascii="Arial" w:eastAsia="Calibri" w:hAnsi="Arial" w:cs="Arial"/>
          <w:lang w:val="mn-MN"/>
        </w:rPr>
      </w:pPr>
    </w:p>
    <w:p w14:paraId="4D3F66D8" w14:textId="77777777" w:rsidR="00EA371E" w:rsidRDefault="00EA371E" w:rsidP="00EA371E">
      <w:pPr>
        <w:spacing w:after="160"/>
        <w:rPr>
          <w:rFonts w:ascii="Arial" w:eastAsia="Calibri" w:hAnsi="Arial" w:cs="Arial"/>
          <w:lang w:val="mn-MN"/>
        </w:rPr>
      </w:pPr>
    </w:p>
    <w:p w14:paraId="14594BDB" w14:textId="77777777" w:rsidR="00EA371E" w:rsidRDefault="00EA371E" w:rsidP="00EA371E">
      <w:pPr>
        <w:spacing w:after="160"/>
        <w:rPr>
          <w:rFonts w:ascii="Arial" w:eastAsia="Calibri" w:hAnsi="Arial" w:cs="Arial"/>
          <w:lang w:val="mn-MN"/>
        </w:rPr>
      </w:pPr>
    </w:p>
    <w:p w14:paraId="40BFCCCD" w14:textId="77777777" w:rsidR="00EA371E" w:rsidRDefault="00EA371E" w:rsidP="00EA371E">
      <w:pPr>
        <w:spacing w:after="160"/>
        <w:rPr>
          <w:rFonts w:ascii="Arial" w:eastAsia="Calibri" w:hAnsi="Arial" w:cs="Arial"/>
          <w:lang w:val="mn-MN"/>
        </w:rPr>
      </w:pPr>
    </w:p>
    <w:p w14:paraId="1920AFD0" w14:textId="77777777" w:rsidR="00EA371E" w:rsidRDefault="00EA371E" w:rsidP="00EA371E">
      <w:pPr>
        <w:spacing w:after="160"/>
        <w:rPr>
          <w:rFonts w:ascii="Arial" w:eastAsia="Calibri" w:hAnsi="Arial" w:cs="Arial"/>
          <w:lang w:val="mn-MN"/>
        </w:rPr>
      </w:pPr>
    </w:p>
    <w:p w14:paraId="16058227" w14:textId="77777777" w:rsidR="00EA371E" w:rsidRDefault="00EA371E" w:rsidP="00EA371E">
      <w:pPr>
        <w:spacing w:after="160"/>
        <w:rPr>
          <w:rFonts w:ascii="Arial" w:eastAsia="Calibri" w:hAnsi="Arial" w:cs="Arial"/>
          <w:lang w:val="mn-MN"/>
        </w:rPr>
      </w:pPr>
    </w:p>
    <w:p w14:paraId="6C5EBF7F" w14:textId="77777777" w:rsidR="00EA371E" w:rsidRDefault="00EA371E" w:rsidP="00EA371E">
      <w:pPr>
        <w:spacing w:after="160"/>
        <w:rPr>
          <w:rFonts w:ascii="Arial" w:eastAsia="Calibri" w:hAnsi="Arial" w:cs="Arial"/>
          <w:lang w:val="mn-MN"/>
        </w:rPr>
      </w:pPr>
    </w:p>
    <w:p w14:paraId="09E56739" w14:textId="77777777" w:rsidR="00EA371E" w:rsidRDefault="00EA371E" w:rsidP="00EA371E">
      <w:pPr>
        <w:spacing w:after="160"/>
        <w:rPr>
          <w:rFonts w:ascii="Arial" w:eastAsia="Calibri" w:hAnsi="Arial" w:cs="Arial"/>
          <w:lang w:val="mn-MN"/>
        </w:rPr>
      </w:pPr>
    </w:p>
    <w:p w14:paraId="40B5A164" w14:textId="77777777" w:rsidR="00EA371E" w:rsidRDefault="00EA371E" w:rsidP="00EA371E">
      <w:pPr>
        <w:spacing w:after="160"/>
        <w:rPr>
          <w:rFonts w:ascii="Arial" w:eastAsia="Calibri" w:hAnsi="Arial" w:cs="Arial"/>
          <w:lang w:val="mn-MN"/>
        </w:rPr>
      </w:pPr>
    </w:p>
    <w:p w14:paraId="12FD4F33" w14:textId="77777777" w:rsidR="00EA371E" w:rsidRDefault="00EA371E" w:rsidP="00EA371E">
      <w:pPr>
        <w:spacing w:after="160"/>
        <w:rPr>
          <w:rFonts w:ascii="Arial" w:eastAsia="Calibri" w:hAnsi="Arial" w:cs="Arial"/>
          <w:lang w:val="mn-MN"/>
        </w:rPr>
      </w:pPr>
    </w:p>
    <w:p w14:paraId="1AD41126" w14:textId="77777777" w:rsidR="00EA371E" w:rsidRPr="00D212C9" w:rsidRDefault="00EA371E" w:rsidP="00EA371E">
      <w:pPr>
        <w:spacing w:after="160"/>
        <w:rPr>
          <w:rFonts w:ascii="Arial" w:eastAsia="Calibri" w:hAnsi="Arial" w:cs="Arial"/>
          <w:lang w:val="mn-MN"/>
        </w:rPr>
      </w:pPr>
    </w:p>
    <w:p w14:paraId="54A2AC6E" w14:textId="77777777" w:rsidR="00EA371E" w:rsidRPr="008D7AAF" w:rsidRDefault="00EA371E" w:rsidP="00EA371E">
      <w:pPr>
        <w:spacing w:after="160"/>
        <w:rPr>
          <w:rFonts w:ascii="Arial" w:eastAsia="Calibri" w:hAnsi="Arial" w:cs="Arial"/>
          <w:lang w:val="mn-MN"/>
        </w:rPr>
      </w:pPr>
    </w:p>
    <w:p w14:paraId="7FBDD8B1" w14:textId="77777777" w:rsidR="00C639F4" w:rsidRDefault="00C639F4" w:rsidP="00EA371E">
      <w:pPr>
        <w:pStyle w:val="NoSpacing"/>
        <w:spacing w:line="276" w:lineRule="auto"/>
        <w:jc w:val="right"/>
        <w:rPr>
          <w:rFonts w:ascii="Arial" w:hAnsi="Arial" w:cs="Arial"/>
          <w:bCs/>
          <w:color w:val="000000" w:themeColor="text1"/>
          <w:u w:val="single"/>
          <w:lang w:val="mn-MN"/>
        </w:rPr>
      </w:pPr>
    </w:p>
    <w:p w14:paraId="312EEB3F" w14:textId="77777777" w:rsidR="00C639F4" w:rsidRDefault="00C639F4" w:rsidP="00EA371E">
      <w:pPr>
        <w:pStyle w:val="NoSpacing"/>
        <w:spacing w:line="276" w:lineRule="auto"/>
        <w:jc w:val="right"/>
        <w:rPr>
          <w:rFonts w:ascii="Arial" w:hAnsi="Arial" w:cs="Arial"/>
          <w:bCs/>
          <w:color w:val="000000" w:themeColor="text1"/>
          <w:u w:val="single"/>
          <w:lang w:val="mn-MN"/>
        </w:rPr>
      </w:pPr>
    </w:p>
    <w:p w14:paraId="7003ADEB" w14:textId="77777777" w:rsidR="00EA371E" w:rsidRPr="008D7AAF" w:rsidRDefault="00EA371E" w:rsidP="00EA371E">
      <w:pPr>
        <w:pStyle w:val="NoSpacing"/>
        <w:spacing w:line="276" w:lineRule="auto"/>
        <w:jc w:val="right"/>
        <w:rPr>
          <w:rFonts w:ascii="Arial" w:hAnsi="Arial" w:cs="Arial"/>
          <w:bCs/>
          <w:color w:val="000000" w:themeColor="text1"/>
          <w:u w:val="single"/>
          <w:lang w:val="mn-MN"/>
        </w:rPr>
      </w:pPr>
      <w:r w:rsidRPr="008D7AAF">
        <w:rPr>
          <w:rFonts w:ascii="Arial" w:hAnsi="Arial" w:cs="Arial"/>
          <w:bCs/>
          <w:color w:val="000000" w:themeColor="text1"/>
          <w:u w:val="single"/>
          <w:lang w:val="mn-MN"/>
        </w:rPr>
        <w:t xml:space="preserve">ТӨСӨЛ </w:t>
      </w:r>
    </w:p>
    <w:p w14:paraId="58340F00" w14:textId="77777777" w:rsidR="00EA371E" w:rsidRPr="008D7AAF" w:rsidRDefault="00EA371E" w:rsidP="00EA371E">
      <w:pPr>
        <w:pStyle w:val="NoSpacing"/>
        <w:spacing w:line="276" w:lineRule="auto"/>
        <w:jc w:val="center"/>
        <w:rPr>
          <w:rFonts w:ascii="Arial" w:hAnsi="Arial" w:cs="Arial"/>
          <w:b/>
          <w:bCs/>
          <w:color w:val="000000" w:themeColor="text1"/>
          <w:lang w:val="mn-MN"/>
        </w:rPr>
      </w:pPr>
    </w:p>
    <w:p w14:paraId="60304BF0" w14:textId="77777777" w:rsidR="00EA371E" w:rsidRPr="008D7AAF" w:rsidRDefault="00EA371E" w:rsidP="00EA371E">
      <w:pPr>
        <w:pStyle w:val="NoSpacing"/>
        <w:spacing w:line="276" w:lineRule="auto"/>
        <w:jc w:val="center"/>
        <w:rPr>
          <w:rFonts w:ascii="Arial" w:hAnsi="Arial" w:cs="Arial"/>
          <w:b/>
          <w:color w:val="000000" w:themeColor="text1"/>
        </w:rPr>
      </w:pPr>
      <w:r w:rsidRPr="008D7AAF">
        <w:rPr>
          <w:rFonts w:ascii="Arial" w:hAnsi="Arial" w:cs="Arial"/>
          <w:b/>
          <w:bCs/>
          <w:color w:val="000000" w:themeColor="text1"/>
          <w:lang w:val="mn-MN"/>
        </w:rPr>
        <w:t>МОНГОЛ УЛСЫН ХУУЛЬ</w:t>
      </w:r>
    </w:p>
    <w:p w14:paraId="37DE2754" w14:textId="77777777" w:rsidR="00EA371E" w:rsidRPr="008D7AAF" w:rsidRDefault="00EA371E" w:rsidP="00EA371E">
      <w:pPr>
        <w:jc w:val="center"/>
        <w:rPr>
          <w:rFonts w:ascii="Arial" w:hAnsi="Arial" w:cs="Arial"/>
          <w:b/>
          <w:color w:val="000000" w:themeColor="text1"/>
          <w:lang w:val="mn-MN"/>
        </w:rPr>
      </w:pPr>
    </w:p>
    <w:tbl>
      <w:tblPr>
        <w:tblW w:w="0" w:type="auto"/>
        <w:tblLook w:val="04A0" w:firstRow="1" w:lastRow="0" w:firstColumn="1" w:lastColumn="0" w:noHBand="0" w:noVBand="1"/>
      </w:tblPr>
      <w:tblGrid>
        <w:gridCol w:w="2518"/>
        <w:gridCol w:w="4961"/>
        <w:gridCol w:w="1806"/>
      </w:tblGrid>
      <w:tr w:rsidR="00EA371E" w:rsidRPr="008D7AAF" w14:paraId="791B8C6E" w14:textId="77777777" w:rsidTr="005128B9">
        <w:trPr>
          <w:trHeight w:val="751"/>
        </w:trPr>
        <w:tc>
          <w:tcPr>
            <w:tcW w:w="2518" w:type="dxa"/>
          </w:tcPr>
          <w:p w14:paraId="6097A5FE"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34C7F15E"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p>
          <w:p w14:paraId="758372CB"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4ED7D92B"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49B3378A"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7B6678B4" w14:textId="77777777" w:rsidR="00EA371E" w:rsidRPr="008D7AAF" w:rsidRDefault="00EA371E" w:rsidP="005128B9">
            <w:pPr>
              <w:widowControl w:val="0"/>
              <w:spacing w:after="160"/>
              <w:contextualSpacing/>
              <w:jc w:val="center"/>
              <w:rPr>
                <w:rFonts w:ascii="Arial" w:eastAsia="Calibri" w:hAnsi="Arial" w:cs="Arial"/>
                <w:bCs/>
                <w:lang w:val="mn-MN"/>
              </w:rPr>
            </w:pPr>
          </w:p>
          <w:p w14:paraId="25318DD9" w14:textId="77777777" w:rsidR="00EA371E" w:rsidRPr="008D7AAF" w:rsidRDefault="00EA371E" w:rsidP="005128B9">
            <w:pPr>
              <w:widowControl w:val="0"/>
              <w:spacing w:after="160"/>
              <w:contextualSpacing/>
              <w:jc w:val="center"/>
              <w:rPr>
                <w:rFonts w:ascii="Arial" w:eastAsia="Calibri" w:hAnsi="Arial" w:cs="Arial"/>
                <w:bCs/>
              </w:rPr>
            </w:pPr>
          </w:p>
        </w:tc>
      </w:tr>
    </w:tbl>
    <w:p w14:paraId="30E7468E" w14:textId="77777777" w:rsidR="00C639F4" w:rsidRDefault="00EA371E" w:rsidP="00C639F4">
      <w:pPr>
        <w:spacing w:after="0" w:line="240" w:lineRule="auto"/>
        <w:jc w:val="center"/>
        <w:rPr>
          <w:rFonts w:ascii="Arial" w:hAnsi="Arial" w:cs="Arial"/>
          <w:b/>
          <w:color w:val="000000" w:themeColor="text1"/>
          <w:lang w:val="mn-MN"/>
        </w:rPr>
      </w:pPr>
      <w:r w:rsidRPr="008D7AAF">
        <w:rPr>
          <w:rFonts w:ascii="Arial" w:hAnsi="Arial" w:cs="Arial"/>
          <w:b/>
          <w:color w:val="000000" w:themeColor="text1"/>
          <w:lang w:val="mn-MN"/>
        </w:rPr>
        <w:t>УЛСЫН ТЭМДЭГТИЙН ХУРААМЖИЙН</w:t>
      </w:r>
      <w:r w:rsidR="00C639F4">
        <w:rPr>
          <w:rFonts w:ascii="Arial" w:hAnsi="Arial" w:cs="Arial"/>
          <w:b/>
          <w:color w:val="000000" w:themeColor="text1"/>
          <w:lang w:val="mn-MN"/>
        </w:rPr>
        <w:t xml:space="preserve"> </w:t>
      </w:r>
      <w:r w:rsidRPr="008D7AAF">
        <w:rPr>
          <w:rFonts w:ascii="Arial" w:hAnsi="Arial" w:cs="Arial"/>
          <w:b/>
          <w:color w:val="000000" w:themeColor="text1"/>
          <w:lang w:val="mn-MN"/>
        </w:rPr>
        <w:t xml:space="preserve">ТУХАЙ ХУУЛЬД </w:t>
      </w:r>
    </w:p>
    <w:p w14:paraId="338A9353" w14:textId="77777777" w:rsidR="00EA371E" w:rsidRDefault="00EA371E" w:rsidP="00C639F4">
      <w:pPr>
        <w:spacing w:after="0" w:line="240" w:lineRule="auto"/>
        <w:jc w:val="center"/>
        <w:rPr>
          <w:rFonts w:ascii="Arial" w:hAnsi="Arial" w:cs="Arial"/>
          <w:b/>
          <w:color w:val="000000" w:themeColor="text1"/>
          <w:lang w:val="mn-MN"/>
        </w:rPr>
      </w:pPr>
      <w:r w:rsidRPr="008D7AAF">
        <w:rPr>
          <w:rFonts w:ascii="Arial" w:hAnsi="Arial" w:cs="Arial"/>
          <w:b/>
          <w:color w:val="000000" w:themeColor="text1"/>
          <w:lang w:val="mn-MN"/>
        </w:rPr>
        <w:t>НЭМЭЛТ ОРУУЛАХ ТУХАЙ ХУУЛЬ</w:t>
      </w:r>
    </w:p>
    <w:p w14:paraId="6642938B" w14:textId="77777777" w:rsidR="00C639F4" w:rsidRPr="008D7AAF" w:rsidRDefault="00C639F4" w:rsidP="00C639F4">
      <w:pPr>
        <w:spacing w:after="0" w:line="240" w:lineRule="auto"/>
        <w:jc w:val="center"/>
        <w:rPr>
          <w:rFonts w:ascii="Arial" w:hAnsi="Arial" w:cs="Arial"/>
          <w:b/>
          <w:color w:val="000000" w:themeColor="text1"/>
        </w:rPr>
      </w:pPr>
    </w:p>
    <w:p w14:paraId="232324C6" w14:textId="77777777" w:rsidR="00EA371E" w:rsidRPr="000F1369" w:rsidRDefault="00EA371E" w:rsidP="000F1369">
      <w:pPr>
        <w:ind w:firstLine="567"/>
        <w:jc w:val="both"/>
        <w:rPr>
          <w:rFonts w:ascii="Arial" w:hAnsi="Arial" w:cs="Arial"/>
          <w:color w:val="000000" w:themeColor="text1"/>
        </w:rPr>
      </w:pPr>
      <w:r w:rsidRPr="008D7AAF">
        <w:rPr>
          <w:rFonts w:ascii="Arial" w:hAnsi="Arial" w:cs="Arial"/>
          <w:b/>
          <w:color w:val="000000" w:themeColor="text1"/>
          <w:lang w:val="mn-MN"/>
        </w:rPr>
        <w:t>1 дүгээр зүйл.</w:t>
      </w:r>
      <w:r w:rsidRPr="008D7AAF">
        <w:rPr>
          <w:rFonts w:ascii="Arial" w:hAnsi="Arial" w:cs="Arial"/>
          <w:color w:val="000000" w:themeColor="text1"/>
          <w:lang w:val="mn-MN"/>
        </w:rPr>
        <w:t xml:space="preserve"> Улсын тэмдэгтийн хураамжийн тухай хуульд  дор дурдсан  агуулга бүхий заалт нэмсүгэй:</w:t>
      </w:r>
    </w:p>
    <w:p w14:paraId="16467B47" w14:textId="77777777" w:rsidR="00EA371E" w:rsidRPr="008D7AAF" w:rsidRDefault="00EA371E" w:rsidP="00EA371E">
      <w:pPr>
        <w:ind w:firstLine="567"/>
        <w:jc w:val="both"/>
        <w:rPr>
          <w:rFonts w:ascii="Arial" w:hAnsi="Arial" w:cs="Arial"/>
          <w:noProof/>
        </w:rPr>
      </w:pPr>
      <w:r w:rsidRPr="008D7AAF">
        <w:rPr>
          <w:rFonts w:ascii="Arial" w:hAnsi="Arial" w:cs="Arial"/>
          <w:color w:val="000000" w:themeColor="text1"/>
          <w:lang w:val="mn-MN"/>
        </w:rPr>
        <w:tab/>
      </w:r>
      <w:r w:rsidRPr="008D7AAF">
        <w:rPr>
          <w:rFonts w:ascii="Arial" w:hAnsi="Arial" w:cs="Arial"/>
          <w:color w:val="000000" w:themeColor="text1"/>
          <w:lang w:val="mn-MN"/>
        </w:rPr>
        <w:tab/>
      </w:r>
      <w:r w:rsidR="001A78B2">
        <w:rPr>
          <w:rFonts w:ascii="Arial" w:hAnsi="Arial" w:cs="Arial"/>
          <w:color w:val="000000" w:themeColor="text1"/>
        </w:rPr>
        <w:t>1</w:t>
      </w:r>
      <w:r w:rsidRPr="008D7AAF">
        <w:rPr>
          <w:rFonts w:ascii="Arial" w:hAnsi="Arial" w:cs="Arial"/>
          <w:color w:val="000000" w:themeColor="text1"/>
          <w:lang w:val="mn-MN"/>
        </w:rPr>
        <w:t xml:space="preserve">/ </w:t>
      </w:r>
      <w:r w:rsidRPr="008D7AAF">
        <w:rPr>
          <w:rFonts w:ascii="Arial" w:hAnsi="Arial" w:cs="Arial"/>
          <w:b/>
          <w:noProof/>
          <w:lang w:val="mn-MN"/>
        </w:rPr>
        <w:t>20 дугаар зүйлийн 20.1.5 дахь заалт:</w:t>
      </w:r>
      <w:r w:rsidRPr="008D7AAF">
        <w:rPr>
          <w:rFonts w:ascii="Arial" w:hAnsi="Arial" w:cs="Arial"/>
          <w:noProof/>
          <w:lang w:val="mn-MN"/>
        </w:rPr>
        <w:t xml:space="preserve"> </w:t>
      </w:r>
      <w:bookmarkStart w:id="0" w:name="_GoBack"/>
      <w:bookmarkEnd w:id="0"/>
    </w:p>
    <w:p w14:paraId="28F400E0" w14:textId="3D0171AE" w:rsidR="00EA371E" w:rsidRPr="00D212C9" w:rsidRDefault="00EA371E" w:rsidP="00EA371E">
      <w:pPr>
        <w:ind w:firstLine="567"/>
        <w:jc w:val="both"/>
        <w:rPr>
          <w:rFonts w:ascii="Arial" w:hAnsi="Arial" w:cs="Arial"/>
          <w:color w:val="000000" w:themeColor="text1"/>
          <w:lang w:val="mn-MN"/>
        </w:rPr>
      </w:pPr>
      <w:r w:rsidRPr="008D7AAF">
        <w:rPr>
          <w:rFonts w:ascii="Arial" w:hAnsi="Arial" w:cs="Arial"/>
          <w:color w:val="000000" w:themeColor="text1"/>
        </w:rPr>
        <w:t>“</w:t>
      </w:r>
      <w:r w:rsidRPr="008D7AAF">
        <w:rPr>
          <w:rFonts w:ascii="Arial" w:hAnsi="Arial" w:cs="Arial"/>
          <w:color w:val="000000" w:themeColor="text1"/>
          <w:lang w:val="mn-MN"/>
        </w:rPr>
        <w:t>20.1.5. казиногийн үйл ажиллагаа э</w:t>
      </w:r>
      <w:r w:rsidR="005128B9">
        <w:rPr>
          <w:rFonts w:ascii="Arial" w:hAnsi="Arial" w:cs="Arial"/>
          <w:color w:val="000000" w:themeColor="text1"/>
          <w:lang w:val="mn-MN"/>
        </w:rPr>
        <w:t>рхлэх тусгай зөвшөөрөл олгоход 35</w:t>
      </w:r>
      <w:r w:rsidRPr="008D7AAF">
        <w:rPr>
          <w:rFonts w:ascii="Arial" w:hAnsi="Arial" w:cs="Arial"/>
          <w:color w:val="000000" w:themeColor="text1"/>
        </w:rPr>
        <w:t xml:space="preserve"> </w:t>
      </w:r>
      <w:r w:rsidRPr="008D7AAF">
        <w:rPr>
          <w:rFonts w:ascii="Arial" w:hAnsi="Arial" w:cs="Arial"/>
          <w:color w:val="000000" w:themeColor="text1"/>
          <w:lang w:val="mn-MN"/>
        </w:rPr>
        <w:t>0</w:t>
      </w:r>
      <w:r w:rsidRPr="008D7AAF">
        <w:rPr>
          <w:rFonts w:ascii="Arial" w:hAnsi="Arial" w:cs="Arial"/>
          <w:color w:val="000000" w:themeColor="text1"/>
        </w:rPr>
        <w:t>00 000 000”</w:t>
      </w:r>
    </w:p>
    <w:p w14:paraId="33D2600D" w14:textId="77777777" w:rsidR="00EA371E" w:rsidRPr="008D7AAF" w:rsidRDefault="001A78B2" w:rsidP="00EA371E">
      <w:pPr>
        <w:ind w:firstLine="567"/>
        <w:jc w:val="both"/>
        <w:rPr>
          <w:rFonts w:ascii="Arial" w:hAnsi="Arial" w:cs="Arial"/>
          <w:noProof/>
        </w:rPr>
      </w:pPr>
      <w:r>
        <w:rPr>
          <w:rFonts w:ascii="Arial" w:hAnsi="Arial" w:cs="Arial"/>
          <w:noProof/>
        </w:rPr>
        <w:t>2</w:t>
      </w:r>
      <w:r w:rsidR="00EA371E" w:rsidRPr="008D7AAF">
        <w:rPr>
          <w:rFonts w:ascii="Arial" w:hAnsi="Arial" w:cs="Arial"/>
          <w:noProof/>
          <w:lang w:val="mn-MN"/>
        </w:rPr>
        <w:t xml:space="preserve">/ </w:t>
      </w:r>
      <w:r w:rsidR="00EA371E" w:rsidRPr="008D7AAF">
        <w:rPr>
          <w:rFonts w:ascii="Arial" w:hAnsi="Arial" w:cs="Arial"/>
          <w:b/>
          <w:noProof/>
          <w:lang w:val="mn-MN"/>
        </w:rPr>
        <w:t>20 дугаар зүйлийн 20.1.6 дахь заалт:</w:t>
      </w:r>
      <w:r w:rsidR="00EA371E" w:rsidRPr="008D7AAF">
        <w:rPr>
          <w:rFonts w:ascii="Arial" w:hAnsi="Arial" w:cs="Arial"/>
          <w:noProof/>
          <w:lang w:val="mn-MN"/>
        </w:rPr>
        <w:t xml:space="preserve"> </w:t>
      </w:r>
    </w:p>
    <w:p w14:paraId="28BBA1EC" w14:textId="04C19878" w:rsidR="00EA371E" w:rsidRPr="008D7AAF" w:rsidRDefault="00EA371E" w:rsidP="00EA371E">
      <w:pPr>
        <w:ind w:firstLine="567"/>
        <w:jc w:val="both"/>
        <w:rPr>
          <w:rFonts w:ascii="Arial" w:hAnsi="Arial" w:cs="Arial"/>
          <w:color w:val="000000" w:themeColor="text1"/>
        </w:rPr>
      </w:pPr>
      <w:r w:rsidRPr="008D7AAF">
        <w:rPr>
          <w:rFonts w:ascii="Arial" w:hAnsi="Arial" w:cs="Arial"/>
          <w:color w:val="000000" w:themeColor="text1"/>
          <w:lang w:val="mn-MN"/>
        </w:rPr>
        <w:tab/>
      </w:r>
      <w:r w:rsidRPr="008D7AAF">
        <w:rPr>
          <w:rFonts w:ascii="Arial" w:hAnsi="Arial" w:cs="Arial"/>
          <w:color w:val="000000" w:themeColor="text1"/>
          <w:lang w:val="mn-MN"/>
        </w:rPr>
        <w:tab/>
        <w:t xml:space="preserve">“20.1.6. казиногийн үйл ажиллагаа эрхлэх тусгай зөвшөөрлийг сунгахад </w:t>
      </w:r>
      <w:r w:rsidR="005128B9">
        <w:rPr>
          <w:rFonts w:ascii="Arial" w:hAnsi="Arial" w:cs="Arial"/>
          <w:color w:val="000000" w:themeColor="text1"/>
          <w:lang w:val="mn-MN"/>
        </w:rPr>
        <w:t>35</w:t>
      </w:r>
      <w:r w:rsidRPr="008D7AAF">
        <w:rPr>
          <w:rFonts w:ascii="Arial" w:hAnsi="Arial" w:cs="Arial"/>
          <w:color w:val="000000" w:themeColor="text1"/>
          <w:lang w:val="mn-MN"/>
        </w:rPr>
        <w:t xml:space="preserve"> 000</w:t>
      </w:r>
      <w:r w:rsidR="005128B9">
        <w:rPr>
          <w:rFonts w:ascii="Arial" w:hAnsi="Arial" w:cs="Arial"/>
          <w:color w:val="000000" w:themeColor="text1"/>
          <w:lang w:val="mn-MN"/>
        </w:rPr>
        <w:t xml:space="preserve"> 000 000</w:t>
      </w:r>
      <w:r w:rsidRPr="008D7AAF">
        <w:rPr>
          <w:rFonts w:ascii="Arial" w:hAnsi="Arial" w:cs="Arial"/>
          <w:color w:val="000000" w:themeColor="text1"/>
          <w:lang w:val="mn-MN"/>
        </w:rPr>
        <w:t>”</w:t>
      </w:r>
    </w:p>
    <w:p w14:paraId="413FB459" w14:textId="77777777" w:rsidR="00EA371E" w:rsidRPr="008D7AAF" w:rsidRDefault="00EA371E" w:rsidP="00EA371E">
      <w:pPr>
        <w:ind w:firstLine="567"/>
        <w:jc w:val="both"/>
        <w:rPr>
          <w:rFonts w:ascii="Arial" w:hAnsi="Arial" w:cs="Arial"/>
          <w:color w:val="000000" w:themeColor="text1"/>
        </w:rPr>
      </w:pPr>
      <w:r w:rsidRPr="008D7AAF">
        <w:rPr>
          <w:rFonts w:ascii="Arial" w:hAnsi="Arial" w:cs="Arial"/>
          <w:b/>
          <w:color w:val="000000" w:themeColor="text1"/>
          <w:lang w:val="mn-MN"/>
        </w:rPr>
        <w:t>2 дугаар зүйл.</w:t>
      </w:r>
      <w:r w:rsidRPr="008D7AAF">
        <w:rPr>
          <w:rFonts w:ascii="Arial" w:hAnsi="Arial" w:cs="Arial"/>
          <w:color w:val="000000" w:themeColor="text1"/>
          <w:lang w:val="mn-MN"/>
        </w:rPr>
        <w:t xml:space="preserve"> Энэ хуулийг Казиногийн тухай хууль батлагдсан өдрөөс эхлэн дагаж мөрдөнө.</w:t>
      </w:r>
    </w:p>
    <w:p w14:paraId="43F69D76" w14:textId="77777777" w:rsidR="00EA371E" w:rsidRPr="008D7AAF" w:rsidRDefault="00EA371E" w:rsidP="00EA371E">
      <w:pPr>
        <w:jc w:val="both"/>
        <w:rPr>
          <w:rFonts w:ascii="Arial" w:hAnsi="Arial" w:cs="Arial"/>
          <w:b/>
          <w:color w:val="000000" w:themeColor="text1"/>
          <w:lang w:val="mn-MN"/>
        </w:rPr>
      </w:pPr>
    </w:p>
    <w:p w14:paraId="67039D9E" w14:textId="77777777" w:rsidR="00EA371E" w:rsidRPr="008D7AAF" w:rsidRDefault="00EA371E" w:rsidP="00EA371E">
      <w:pPr>
        <w:spacing w:before="100" w:beforeAutospacing="1" w:after="120"/>
        <w:contextualSpacing/>
        <w:jc w:val="both"/>
        <w:rPr>
          <w:rFonts w:ascii="Arial" w:hAnsi="Arial" w:cs="Arial"/>
          <w:bCs/>
          <w:color w:val="000000" w:themeColor="text1"/>
          <w:lang w:val="mn-MN"/>
        </w:rPr>
      </w:pPr>
    </w:p>
    <w:p w14:paraId="10C2A9DE" w14:textId="77777777" w:rsidR="00EA371E" w:rsidRPr="008D7AAF" w:rsidRDefault="00EA371E" w:rsidP="00EA371E">
      <w:pPr>
        <w:tabs>
          <w:tab w:val="left" w:pos="3402"/>
        </w:tabs>
        <w:spacing w:after="120"/>
        <w:ind w:left="2880" w:firstLine="720"/>
        <w:contextualSpacing/>
        <w:rPr>
          <w:rFonts w:ascii="Arial" w:hAnsi="Arial" w:cs="Arial"/>
          <w:color w:val="000000" w:themeColor="text1"/>
          <w:lang w:val="mn-MN"/>
        </w:rPr>
      </w:pPr>
      <w:r w:rsidRPr="008D7AAF">
        <w:rPr>
          <w:rFonts w:ascii="Arial" w:hAnsi="Arial" w:cs="Arial"/>
          <w:color w:val="000000" w:themeColor="text1"/>
          <w:lang w:val="mn-MN"/>
        </w:rPr>
        <w:t>ГАРЫН ҮСЭГ</w:t>
      </w:r>
    </w:p>
    <w:p w14:paraId="16FB599B" w14:textId="77777777" w:rsidR="00EA371E" w:rsidRPr="008D7AAF" w:rsidRDefault="00EA371E" w:rsidP="00EA371E">
      <w:pPr>
        <w:jc w:val="center"/>
        <w:rPr>
          <w:rFonts w:ascii="Arial" w:hAnsi="Arial" w:cs="Arial"/>
          <w:b/>
          <w:color w:val="000000" w:themeColor="text1"/>
          <w:lang w:val="mn-MN"/>
        </w:rPr>
      </w:pPr>
    </w:p>
    <w:p w14:paraId="43A94C60" w14:textId="77777777" w:rsidR="00EA371E" w:rsidRPr="008D7AAF" w:rsidRDefault="00EA371E" w:rsidP="00EA371E">
      <w:pPr>
        <w:spacing w:after="160"/>
        <w:rPr>
          <w:rFonts w:ascii="Arial" w:eastAsia="Calibri" w:hAnsi="Arial" w:cs="Arial"/>
          <w:b/>
        </w:rPr>
      </w:pPr>
    </w:p>
    <w:p w14:paraId="50E3DA23" w14:textId="77777777" w:rsidR="00EA371E" w:rsidRPr="008D7AAF" w:rsidRDefault="00EA371E" w:rsidP="00EA371E">
      <w:pPr>
        <w:spacing w:after="160"/>
        <w:rPr>
          <w:rFonts w:ascii="Arial" w:eastAsia="Calibri" w:hAnsi="Arial" w:cs="Arial"/>
          <w:b/>
        </w:rPr>
      </w:pPr>
    </w:p>
    <w:p w14:paraId="503453B2" w14:textId="77777777" w:rsidR="00EA371E" w:rsidRPr="008D7AAF" w:rsidRDefault="00EA371E" w:rsidP="00EA371E">
      <w:pPr>
        <w:spacing w:after="160"/>
        <w:rPr>
          <w:rFonts w:ascii="Arial" w:eastAsia="Calibri" w:hAnsi="Arial" w:cs="Arial"/>
          <w:b/>
        </w:rPr>
      </w:pPr>
    </w:p>
    <w:p w14:paraId="027BAB7C" w14:textId="77777777" w:rsidR="00EA371E" w:rsidRPr="008D7AAF" w:rsidRDefault="00EA371E" w:rsidP="00EA371E">
      <w:pPr>
        <w:spacing w:after="160"/>
        <w:rPr>
          <w:rFonts w:ascii="Arial" w:eastAsia="Calibri" w:hAnsi="Arial" w:cs="Arial"/>
          <w:b/>
        </w:rPr>
      </w:pPr>
    </w:p>
    <w:p w14:paraId="5D6E6307" w14:textId="77777777" w:rsidR="00EA371E" w:rsidRDefault="00EA371E" w:rsidP="00EA371E">
      <w:pPr>
        <w:spacing w:after="160"/>
        <w:rPr>
          <w:rFonts w:ascii="Arial" w:eastAsia="Calibri" w:hAnsi="Arial" w:cs="Arial"/>
          <w:b/>
          <w:lang w:val="mn-MN"/>
        </w:rPr>
      </w:pPr>
    </w:p>
    <w:p w14:paraId="6ED9D91C" w14:textId="77777777" w:rsidR="00EA371E" w:rsidRDefault="00EA371E" w:rsidP="00EA371E">
      <w:pPr>
        <w:spacing w:after="160"/>
        <w:rPr>
          <w:rFonts w:ascii="Arial" w:eastAsia="Calibri" w:hAnsi="Arial" w:cs="Arial"/>
          <w:b/>
        </w:rPr>
      </w:pPr>
    </w:p>
    <w:p w14:paraId="366B08A6" w14:textId="77777777" w:rsidR="002D5432" w:rsidRDefault="002D5432" w:rsidP="00EA371E">
      <w:pPr>
        <w:spacing w:after="160"/>
        <w:rPr>
          <w:rFonts w:ascii="Arial" w:eastAsia="Calibri" w:hAnsi="Arial" w:cs="Arial"/>
          <w:b/>
        </w:rPr>
      </w:pPr>
    </w:p>
    <w:p w14:paraId="43379D59" w14:textId="77777777" w:rsidR="002D5432" w:rsidRDefault="002D5432" w:rsidP="00EA371E">
      <w:pPr>
        <w:spacing w:after="160"/>
        <w:rPr>
          <w:rFonts w:ascii="Arial" w:eastAsia="Calibri" w:hAnsi="Arial" w:cs="Arial"/>
          <w:b/>
        </w:rPr>
      </w:pPr>
    </w:p>
    <w:p w14:paraId="479C3F64" w14:textId="77777777" w:rsidR="002D5432" w:rsidRDefault="002D5432" w:rsidP="00EA371E">
      <w:pPr>
        <w:spacing w:after="160"/>
        <w:rPr>
          <w:rFonts w:ascii="Arial" w:eastAsia="Calibri" w:hAnsi="Arial" w:cs="Arial"/>
          <w:b/>
        </w:rPr>
      </w:pPr>
    </w:p>
    <w:p w14:paraId="5038B3EC" w14:textId="77777777" w:rsidR="002D5432" w:rsidRPr="007301AF" w:rsidRDefault="002D5432" w:rsidP="00EA371E">
      <w:pPr>
        <w:spacing w:after="160"/>
        <w:rPr>
          <w:rFonts w:ascii="Arial" w:eastAsia="Calibri" w:hAnsi="Arial" w:cs="Arial"/>
          <w:b/>
        </w:rPr>
      </w:pPr>
    </w:p>
    <w:p w14:paraId="2A5B4159" w14:textId="77777777" w:rsidR="00EA371E" w:rsidRDefault="00EA371E" w:rsidP="00EA371E">
      <w:pPr>
        <w:spacing w:after="160"/>
        <w:rPr>
          <w:rFonts w:ascii="Arial" w:eastAsia="Calibri" w:hAnsi="Arial" w:cs="Arial"/>
          <w:b/>
          <w:lang w:val="mn-MN"/>
        </w:rPr>
      </w:pPr>
    </w:p>
    <w:p w14:paraId="09E6BA4B" w14:textId="77777777" w:rsidR="00C639F4" w:rsidRPr="00D212C9" w:rsidRDefault="00C639F4" w:rsidP="00EA371E">
      <w:pPr>
        <w:spacing w:after="160"/>
        <w:rPr>
          <w:rFonts w:ascii="Arial" w:eastAsia="Calibri" w:hAnsi="Arial" w:cs="Arial"/>
          <w:b/>
          <w:lang w:val="mn-MN"/>
        </w:rPr>
      </w:pPr>
    </w:p>
    <w:p w14:paraId="7385833E" w14:textId="77777777" w:rsidR="00EA371E" w:rsidRPr="008D7AAF" w:rsidRDefault="00EA371E" w:rsidP="00EA371E">
      <w:pPr>
        <w:spacing w:after="160"/>
        <w:rPr>
          <w:rFonts w:ascii="Arial" w:eastAsia="Calibri" w:hAnsi="Arial" w:cs="Arial"/>
          <w:b/>
        </w:rPr>
      </w:pPr>
    </w:p>
    <w:p w14:paraId="6408E3F9" w14:textId="77777777" w:rsidR="00EA371E" w:rsidRPr="008D7AAF" w:rsidRDefault="00EA371E" w:rsidP="00EA371E">
      <w:pPr>
        <w:spacing w:after="160"/>
        <w:jc w:val="right"/>
        <w:rPr>
          <w:rFonts w:ascii="Arial" w:eastAsia="Calibri" w:hAnsi="Arial" w:cs="Arial"/>
          <w:u w:val="single"/>
          <w:lang w:val="mn-MN"/>
        </w:rPr>
      </w:pPr>
      <w:r w:rsidRPr="008D7AAF">
        <w:rPr>
          <w:rFonts w:ascii="Arial" w:eastAsia="Calibri" w:hAnsi="Arial" w:cs="Arial"/>
          <w:bCs/>
          <w:noProof/>
          <w:u w:val="single"/>
        </w:rPr>
        <w:lastRenderedPageBreak/>
        <mc:AlternateContent>
          <mc:Choice Requires="wps">
            <w:drawing>
              <wp:anchor distT="0" distB="0" distL="114300" distR="114300" simplePos="0" relativeHeight="251661312" behindDoc="0" locked="0" layoutInCell="1" allowOverlap="1" wp14:anchorId="0A8F9D91" wp14:editId="429C6EFC">
                <wp:simplePos x="0" y="0"/>
                <wp:positionH relativeFrom="column">
                  <wp:posOffset>5682615</wp:posOffset>
                </wp:positionH>
                <wp:positionV relativeFrom="paragraph">
                  <wp:posOffset>-113665</wp:posOffset>
                </wp:positionV>
                <wp:extent cx="651510" cy="228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D45B" w14:textId="77777777" w:rsidR="005128B9" w:rsidRPr="00B8264D" w:rsidRDefault="005128B9" w:rsidP="00EA371E">
                            <w:pPr>
                              <w:rPr>
                                <w:rFonts w:cs="Arial"/>
                                <w:b/>
                                <w:noProof/>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47.45pt;margin-top:-8.95pt;width:5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6HAtwIAAL8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NfQOI0F7aNEdmwy6lhMKbXXGQWfgdDuAm5ng2Hpapnq4kdVXjYRct1Ts2JVScmwZrSE7d9M/uzrj&#10;aAuyHT/IGsLQvZEOaGpUbwGhGAjQoUv3p87YVCo4XMRhHIKlAlMUJYvAdc6n2fHyoLR5x2SP7CLH&#10;ChrvwOnhRhugAa5HFxtLyJJ3nWt+J54cgON8AqHhqrXZJFwvf6RBukk2CfFItNh4JCgK76pcE29R&#10;hsu4eFOs10X408YNSdbyumbChjnqKiR/1rcHhc+KOClLy47XFs6mpNVuu+4UOlDQdek+2yxI/szN&#10;f5qGMwOXZ5TCiATXUeqVi2TpkZLEXroMEi8I0+t0EZCUFOVTSjdcsH+nhMYcp3EUz1r6LbfAfS+5&#10;0aznBiZHx/scJycnmlkFbkTtWmso7+b1WSls+o+lgIodG+30aiU6i9VM28k9jOj4DLayvgcBKwkC&#10;Ay3C1INFK9V3jEaYIDnW3/ZUMYy69wIeQRoSYkeO25B4GcFGnVu25xYqKoDKscFoXq7NPKb2g+K7&#10;FiLNz07IK3g4DXeiti9szgoY2Q1MCcftYaLZMXS+d16Pc3f1CwAA//8DAFBLAwQUAAYACAAAACEA&#10;vn3oLN4AAAAKAQAADwAAAGRycy9kb3ducmV2LnhtbEyPTU/DMAyG70j8h8hI3LakaGNNaTohEFcQ&#10;40PiljVeW9E4VZOt5d9jTuxmy49eP2+5nX0vTjjGLpCBbKlAINXBddQYeH97WuQgYrLkbB8IDfxg&#10;hG11eVHawoWJXvG0S43gEIqFNdCmNBRSxrpFb+MyDEh8O4TR28Tr2Eg32onDfS9vlLqV3nbEH1o7&#10;4EOL9ffu6A18PB++PlfqpXn062EKs5LktTTm+mq+vwORcE7/MPzpszpU7LQPR3JR9AZyvdKMGlhk&#10;Gx6Y0HqzBrFnNM9AVqU8r1D9AgAA//8DAFBLAQItABQABgAIAAAAIQC2gziS/gAAAOEBAAATAAAA&#10;AAAAAAAAAAAAAAAAAABbQ29udGVudF9UeXBlc10ueG1sUEsBAi0AFAAGAAgAAAAhADj9If/WAAAA&#10;lAEAAAsAAAAAAAAAAAAAAAAALwEAAF9yZWxzLy5yZWxzUEsBAi0AFAAGAAgAAAAhADg3ocC3AgAA&#10;vwUAAA4AAAAAAAAAAAAAAAAALgIAAGRycy9lMm9Eb2MueG1sUEsBAi0AFAAGAAgAAAAhAL596Cze&#10;AAAACgEAAA8AAAAAAAAAAAAAAAAAEQUAAGRycy9kb3ducmV2LnhtbFBLBQYAAAAABAAEAPMAAAAc&#10;BgAAAAA=&#10;" filled="f" stroked="f">
                <v:textbox>
                  <w:txbxContent>
                    <w:p w:rsidR="00EA371E" w:rsidRPr="00B8264D" w:rsidRDefault="00EA371E" w:rsidP="00EA371E">
                      <w:pPr>
                        <w:rPr>
                          <w:rFonts w:cs="Arial"/>
                          <w:b/>
                          <w:noProof/>
                          <w:lang w:val="mn-MN"/>
                        </w:rPr>
                      </w:pPr>
                    </w:p>
                  </w:txbxContent>
                </v:textbox>
                <w10:wrap type="square"/>
              </v:shape>
            </w:pict>
          </mc:Fallback>
        </mc:AlternateContent>
      </w:r>
      <w:r w:rsidRPr="008D7AAF">
        <w:rPr>
          <w:rFonts w:ascii="Arial" w:eastAsia="Calibri" w:hAnsi="Arial" w:cs="Arial"/>
          <w:u w:val="single"/>
          <w:lang w:val="mn-MN"/>
        </w:rPr>
        <w:t>ТӨСӨЛ</w:t>
      </w:r>
    </w:p>
    <w:p w14:paraId="441EAA70" w14:textId="77777777" w:rsidR="00EA371E" w:rsidRPr="008D7AAF" w:rsidRDefault="00EA371E" w:rsidP="00EA371E">
      <w:pPr>
        <w:spacing w:after="160"/>
        <w:jc w:val="right"/>
        <w:rPr>
          <w:rFonts w:ascii="Arial" w:eastAsia="Calibri" w:hAnsi="Arial" w:cs="Arial"/>
          <w:bCs/>
          <w:lang w:val="mn-MN"/>
        </w:rPr>
      </w:pPr>
    </w:p>
    <w:p w14:paraId="677D6280" w14:textId="77777777" w:rsidR="00EA371E" w:rsidRPr="008D7AAF" w:rsidRDefault="00EA371E" w:rsidP="00EA371E">
      <w:pPr>
        <w:spacing w:after="0"/>
        <w:jc w:val="center"/>
        <w:rPr>
          <w:rFonts w:ascii="Arial" w:eastAsia="Calibri" w:hAnsi="Arial" w:cs="Arial"/>
          <w:bCs/>
        </w:rPr>
      </w:pPr>
      <w:r w:rsidRPr="008D7AAF">
        <w:rPr>
          <w:rFonts w:ascii="Arial" w:eastAsia="Calibri" w:hAnsi="Arial" w:cs="Arial"/>
          <w:bCs/>
          <w:lang w:val="mn-MN"/>
        </w:rPr>
        <w:t>МОНГОЛ УЛСЫН ХУУЛЬ</w:t>
      </w:r>
    </w:p>
    <w:p w14:paraId="5038C435" w14:textId="77777777" w:rsidR="00EA371E" w:rsidRPr="008D7AAF" w:rsidRDefault="00EA371E" w:rsidP="00EA371E">
      <w:pPr>
        <w:spacing w:after="0"/>
        <w:jc w:val="center"/>
        <w:rPr>
          <w:rFonts w:ascii="Arial" w:eastAsia="Calibri" w:hAnsi="Arial" w:cs="Arial"/>
          <w:bCs/>
          <w:lang w:val="mn-MN"/>
        </w:rPr>
      </w:pPr>
    </w:p>
    <w:tbl>
      <w:tblPr>
        <w:tblW w:w="0" w:type="auto"/>
        <w:tblLook w:val="04A0" w:firstRow="1" w:lastRow="0" w:firstColumn="1" w:lastColumn="0" w:noHBand="0" w:noVBand="1"/>
      </w:tblPr>
      <w:tblGrid>
        <w:gridCol w:w="2518"/>
        <w:gridCol w:w="4961"/>
        <w:gridCol w:w="1806"/>
      </w:tblGrid>
      <w:tr w:rsidR="00EA371E" w:rsidRPr="008D7AAF" w14:paraId="27E9E1A2" w14:textId="77777777" w:rsidTr="005128B9">
        <w:trPr>
          <w:trHeight w:val="751"/>
        </w:trPr>
        <w:tc>
          <w:tcPr>
            <w:tcW w:w="2518" w:type="dxa"/>
          </w:tcPr>
          <w:p w14:paraId="2CCBFAD3"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286234C4"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p>
          <w:p w14:paraId="5A8EFAF3"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3A3E1B83"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7BB24541"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0117D88F" w14:textId="77777777" w:rsidR="00EA371E" w:rsidRPr="008D7AAF" w:rsidRDefault="00EA371E" w:rsidP="005128B9">
            <w:pPr>
              <w:widowControl w:val="0"/>
              <w:spacing w:after="160"/>
              <w:contextualSpacing/>
              <w:jc w:val="center"/>
              <w:rPr>
                <w:rFonts w:ascii="Arial" w:eastAsia="Calibri" w:hAnsi="Arial" w:cs="Arial"/>
                <w:bCs/>
                <w:lang w:val="mn-MN"/>
              </w:rPr>
            </w:pPr>
          </w:p>
          <w:p w14:paraId="0ADBA8DD" w14:textId="77777777" w:rsidR="00EA371E" w:rsidRPr="008D7AAF" w:rsidRDefault="00EA371E" w:rsidP="005128B9">
            <w:pPr>
              <w:widowControl w:val="0"/>
              <w:spacing w:after="160"/>
              <w:contextualSpacing/>
              <w:jc w:val="center"/>
              <w:rPr>
                <w:rFonts w:ascii="Arial" w:eastAsia="Calibri" w:hAnsi="Arial" w:cs="Arial"/>
                <w:bCs/>
              </w:rPr>
            </w:pPr>
          </w:p>
        </w:tc>
      </w:tr>
    </w:tbl>
    <w:p w14:paraId="5281BD6F" w14:textId="77777777" w:rsidR="00C639F4" w:rsidRDefault="00EA371E" w:rsidP="00EA371E">
      <w:pPr>
        <w:spacing w:after="0"/>
        <w:jc w:val="center"/>
        <w:rPr>
          <w:rFonts w:ascii="Arial" w:eastAsia="Calibri" w:hAnsi="Arial" w:cs="Arial"/>
          <w:b/>
          <w:lang w:val="mn-MN"/>
        </w:rPr>
      </w:pPr>
      <w:r w:rsidRPr="008D7AAF">
        <w:rPr>
          <w:rFonts w:ascii="Arial" w:eastAsia="Calibri" w:hAnsi="Arial" w:cs="Arial"/>
          <w:b/>
          <w:lang w:val="mn-MN"/>
        </w:rPr>
        <w:t xml:space="preserve">ЗАХИРГААНЫ ХАРИУЦЛАГЫН ТУХАЙ ХУУЛЬД </w:t>
      </w:r>
    </w:p>
    <w:p w14:paraId="564D28A5" w14:textId="77777777" w:rsidR="00EA371E" w:rsidRPr="008D7AAF" w:rsidRDefault="00EA371E" w:rsidP="00C639F4">
      <w:pPr>
        <w:spacing w:after="0"/>
        <w:jc w:val="center"/>
        <w:rPr>
          <w:rFonts w:ascii="Arial" w:eastAsia="Calibri" w:hAnsi="Arial" w:cs="Arial"/>
          <w:b/>
          <w:lang w:val="mn-MN"/>
        </w:rPr>
      </w:pPr>
      <w:r w:rsidRPr="008D7AAF">
        <w:rPr>
          <w:rFonts w:ascii="Arial" w:eastAsia="Calibri" w:hAnsi="Arial" w:cs="Arial"/>
          <w:b/>
          <w:lang w:val="mn-MN"/>
        </w:rPr>
        <w:t>НЭМЭЛТ ОРУУЛАХ ТУХАЙ</w:t>
      </w:r>
    </w:p>
    <w:p w14:paraId="691D37E0" w14:textId="77777777" w:rsidR="00EA371E" w:rsidRPr="008D7AAF" w:rsidRDefault="00EA371E" w:rsidP="00EA371E">
      <w:pPr>
        <w:spacing w:after="160"/>
        <w:rPr>
          <w:rFonts w:ascii="Arial" w:eastAsia="Calibri" w:hAnsi="Arial" w:cs="Arial"/>
        </w:rPr>
      </w:pPr>
    </w:p>
    <w:p w14:paraId="20F588D5" w14:textId="77777777" w:rsidR="00EA371E" w:rsidRPr="008D7AAF" w:rsidRDefault="00EA371E" w:rsidP="00EA371E">
      <w:pPr>
        <w:spacing w:after="160"/>
        <w:jc w:val="both"/>
        <w:rPr>
          <w:rFonts w:ascii="Arial" w:eastAsia="Calibri" w:hAnsi="Arial" w:cs="Arial"/>
          <w:lang w:val="mn-MN"/>
        </w:rPr>
      </w:pPr>
      <w:r w:rsidRPr="008D7AAF">
        <w:rPr>
          <w:rFonts w:ascii="Arial" w:eastAsia="Calibri" w:hAnsi="Arial" w:cs="Arial"/>
          <w:lang w:val="mn-MN"/>
        </w:rPr>
        <w:tab/>
      </w:r>
      <w:r w:rsidRPr="008D7AAF">
        <w:rPr>
          <w:rFonts w:ascii="Arial" w:eastAsia="Calibri" w:hAnsi="Arial" w:cs="Arial"/>
          <w:b/>
          <w:lang w:val="mn-MN"/>
        </w:rPr>
        <w:t>1 дүгээр зүйл</w:t>
      </w:r>
      <w:r w:rsidRPr="008D7AAF">
        <w:rPr>
          <w:rFonts w:ascii="Arial" w:eastAsia="Calibri" w:hAnsi="Arial" w:cs="Arial"/>
          <w:lang w:val="mn-MN"/>
        </w:rPr>
        <w:t>.Захиргааны хариуцлагын тухай хуулийн Хоёрдугаар бүлэгт дор дурдсан  агуулга бүхий зүйл, хэсэг нэмсүгэй:</w:t>
      </w:r>
    </w:p>
    <w:p w14:paraId="068F21E8" w14:textId="77777777" w:rsidR="00EA371E" w:rsidRPr="008D7AAF" w:rsidRDefault="00EA371E" w:rsidP="00EA371E">
      <w:pPr>
        <w:spacing w:after="160"/>
        <w:ind w:firstLine="720"/>
        <w:jc w:val="both"/>
        <w:rPr>
          <w:rFonts w:ascii="Arial" w:eastAsia="Calibri" w:hAnsi="Arial" w:cs="Arial"/>
          <w:b/>
          <w:lang w:val="mn-MN"/>
        </w:rPr>
      </w:pPr>
      <w:r w:rsidRPr="008D7AAF">
        <w:rPr>
          <w:rFonts w:ascii="Arial" w:eastAsia="Calibri" w:hAnsi="Arial" w:cs="Arial"/>
          <w:b/>
          <w:lang w:val="mn-MN"/>
        </w:rPr>
        <w:t>1/ 26</w:t>
      </w:r>
      <w:r w:rsidRPr="008D7AAF">
        <w:rPr>
          <w:rFonts w:ascii="Arial" w:eastAsia="Calibri" w:hAnsi="Arial" w:cs="Arial"/>
          <w:b/>
          <w:vertAlign w:val="superscript"/>
          <w:lang w:val="mn-MN"/>
        </w:rPr>
        <w:t xml:space="preserve">2 </w:t>
      </w:r>
      <w:r w:rsidRPr="008D7AAF">
        <w:rPr>
          <w:rFonts w:ascii="Arial" w:eastAsia="Calibri" w:hAnsi="Arial" w:cs="Arial"/>
          <w:b/>
          <w:lang w:val="mn-MN"/>
        </w:rPr>
        <w:t>дугаар зүйл:</w:t>
      </w:r>
    </w:p>
    <w:p w14:paraId="3C14828B" w14:textId="77777777" w:rsidR="00EA371E" w:rsidRPr="008D7AAF" w:rsidRDefault="00EA371E" w:rsidP="00EA371E">
      <w:pPr>
        <w:spacing w:after="160"/>
        <w:ind w:firstLine="720"/>
        <w:jc w:val="both"/>
        <w:rPr>
          <w:rFonts w:ascii="Arial" w:eastAsia="Calibri" w:hAnsi="Arial" w:cs="Arial"/>
          <w:b/>
          <w:lang w:val="mn-MN"/>
        </w:rPr>
      </w:pPr>
      <w:r w:rsidRPr="008D7AAF">
        <w:rPr>
          <w:rFonts w:ascii="Arial" w:eastAsia="Calibri" w:hAnsi="Arial" w:cs="Arial"/>
          <w:b/>
          <w:lang w:val="mn-MN"/>
        </w:rPr>
        <w:t>“26</w:t>
      </w:r>
      <w:r w:rsidRPr="008D7AAF">
        <w:rPr>
          <w:rFonts w:ascii="Arial" w:eastAsia="Calibri" w:hAnsi="Arial" w:cs="Arial"/>
          <w:b/>
          <w:vertAlign w:val="superscript"/>
          <w:lang w:val="mn-MN"/>
        </w:rPr>
        <w:t xml:space="preserve">2 </w:t>
      </w:r>
      <w:r w:rsidRPr="008D7AAF">
        <w:rPr>
          <w:rFonts w:ascii="Arial" w:eastAsia="Calibri" w:hAnsi="Arial" w:cs="Arial"/>
          <w:b/>
          <w:lang w:val="mn-MN"/>
        </w:rPr>
        <w:t>дугаар зүйл.Казиногийн тухай хууль тогтоомж, журам зөрчих”</w:t>
      </w:r>
    </w:p>
    <w:p w14:paraId="79E0F059" w14:textId="77777777" w:rsidR="00EA371E" w:rsidRPr="008D7AAF" w:rsidRDefault="00EA371E" w:rsidP="00EA371E">
      <w:pPr>
        <w:spacing w:after="160"/>
        <w:jc w:val="both"/>
        <w:rPr>
          <w:rFonts w:ascii="Arial" w:eastAsia="Calibri" w:hAnsi="Arial" w:cs="Arial"/>
          <w:b/>
          <w:lang w:val="mn-MN"/>
        </w:rPr>
      </w:pPr>
      <w:r w:rsidRPr="008D7AAF">
        <w:rPr>
          <w:rFonts w:ascii="Arial" w:eastAsia="Calibri" w:hAnsi="Arial" w:cs="Arial"/>
          <w:lang w:val="mn-MN"/>
        </w:rPr>
        <w:tab/>
      </w:r>
      <w:r w:rsidRPr="008D7AAF">
        <w:rPr>
          <w:rFonts w:ascii="Arial" w:eastAsia="Calibri" w:hAnsi="Arial" w:cs="Arial"/>
          <w:b/>
          <w:lang w:val="mn-MN"/>
        </w:rPr>
        <w:t>2/26</w:t>
      </w:r>
      <w:r w:rsidRPr="008D7AAF">
        <w:rPr>
          <w:rFonts w:ascii="Arial" w:eastAsia="Calibri" w:hAnsi="Arial" w:cs="Arial"/>
          <w:b/>
          <w:vertAlign w:val="superscript"/>
          <w:lang w:val="mn-MN"/>
        </w:rPr>
        <w:t xml:space="preserve">2 </w:t>
      </w:r>
      <w:r w:rsidRPr="008D7AAF">
        <w:rPr>
          <w:rFonts w:ascii="Arial" w:eastAsia="Calibri" w:hAnsi="Arial" w:cs="Arial"/>
          <w:b/>
          <w:lang w:val="mn-MN"/>
        </w:rPr>
        <w:t>дугаар зүйлийн 26</w:t>
      </w:r>
      <w:r w:rsidRPr="008D7AAF">
        <w:rPr>
          <w:rFonts w:ascii="Arial" w:eastAsia="Calibri" w:hAnsi="Arial" w:cs="Arial"/>
          <w:b/>
          <w:vertAlign w:val="superscript"/>
          <w:lang w:val="mn-MN"/>
        </w:rPr>
        <w:t>2</w:t>
      </w:r>
      <w:r w:rsidRPr="008D7AAF">
        <w:rPr>
          <w:rFonts w:ascii="Arial" w:eastAsia="Calibri" w:hAnsi="Arial" w:cs="Arial"/>
          <w:b/>
          <w:lang w:val="mn-MN"/>
        </w:rPr>
        <w:t>.1 дэх хэсэг:</w:t>
      </w:r>
    </w:p>
    <w:p w14:paraId="45718F13"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lang w:val="mn-MN"/>
        </w:rPr>
        <w:t>“26</w:t>
      </w:r>
      <w:r w:rsidRPr="008D7AAF">
        <w:rPr>
          <w:rFonts w:ascii="Arial" w:eastAsia="Calibri" w:hAnsi="Arial" w:cs="Arial"/>
          <w:vertAlign w:val="superscript"/>
          <w:lang w:val="mn-MN"/>
        </w:rPr>
        <w:t>2</w:t>
      </w:r>
      <w:r w:rsidRPr="008D7AAF">
        <w:rPr>
          <w:rFonts w:ascii="Arial" w:eastAsia="Calibri" w:hAnsi="Arial" w:cs="Arial"/>
          <w:lang w:val="mn-MN"/>
        </w:rPr>
        <w:t>.1.Казиногийн тухай хууль тогтоомж, журам зөрчсөн</w:t>
      </w:r>
      <w:r>
        <w:rPr>
          <w:rFonts w:ascii="Arial" w:eastAsia="Calibri" w:hAnsi="Arial" w:cs="Arial"/>
          <w:lang w:val="mn-MN"/>
        </w:rPr>
        <w:t>, түдгэлзүүлсэн хугацаанд үйл ажиллагаа эрхэлсэн</w:t>
      </w:r>
      <w:r w:rsidRPr="008D7AAF">
        <w:rPr>
          <w:rFonts w:ascii="Arial" w:eastAsia="Calibri" w:hAnsi="Arial" w:cs="Arial"/>
          <w:lang w:val="mn-MN"/>
        </w:rPr>
        <w:t xml:space="preserve"> нь эрүүгийн хариуцлага хүлээлгэхээргүй бол</w:t>
      </w:r>
      <w:r w:rsidRPr="008D7AAF">
        <w:rPr>
          <w:rFonts w:ascii="Arial" w:eastAsia="Calibri" w:hAnsi="Arial" w:cs="Arial"/>
        </w:rPr>
        <w:t xml:space="preserve"> 10 000 000</w:t>
      </w:r>
      <w:r>
        <w:rPr>
          <w:rFonts w:ascii="Arial" w:eastAsia="Calibri" w:hAnsi="Arial" w:cs="Arial"/>
          <w:lang w:val="mn-MN"/>
        </w:rPr>
        <w:t xml:space="preserve"> хүртэл төгрөгөөр торгож, тусгай зөвшөөрлийг хүчингүй болгох</w:t>
      </w:r>
      <w:r w:rsidRPr="008D7AAF">
        <w:rPr>
          <w:rFonts w:ascii="Arial" w:eastAsia="Calibri" w:hAnsi="Arial" w:cs="Arial"/>
          <w:lang w:val="mn-MN"/>
        </w:rPr>
        <w:t xml:space="preserve"> шийтгэл ногдуулна.” </w:t>
      </w:r>
    </w:p>
    <w:p w14:paraId="308AB8C6"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b/>
          <w:lang w:val="mn-MN"/>
        </w:rPr>
        <w:t>2 дугаар зүйл.</w:t>
      </w:r>
      <w:r w:rsidRPr="008D7AAF">
        <w:rPr>
          <w:rFonts w:ascii="Arial" w:eastAsia="Calibri" w:hAnsi="Arial" w:cs="Arial"/>
          <w:lang w:val="mn-MN"/>
        </w:rPr>
        <w:t>Энэ хуулийг Казиногийн тухай хууль хүчин төгөлдөр болсон өдрөөс эхлэн дагаж мөрдөнө.</w:t>
      </w:r>
    </w:p>
    <w:p w14:paraId="54DF5AD8" w14:textId="77777777" w:rsidR="00EA371E" w:rsidRPr="008D7AAF" w:rsidRDefault="00EA371E" w:rsidP="00EA371E">
      <w:pPr>
        <w:spacing w:before="100" w:beforeAutospacing="1" w:after="120"/>
        <w:contextualSpacing/>
        <w:jc w:val="both"/>
        <w:rPr>
          <w:rFonts w:ascii="Arial" w:eastAsia="Calibri" w:hAnsi="Arial" w:cs="Arial"/>
          <w:bCs/>
          <w:lang w:val="mn-MN"/>
        </w:rPr>
      </w:pPr>
    </w:p>
    <w:p w14:paraId="17AD0549"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r w:rsidRPr="008D7AAF">
        <w:rPr>
          <w:rFonts w:ascii="Arial" w:eastAsia="Calibri" w:hAnsi="Arial" w:cs="Arial"/>
          <w:lang w:val="mn-MN"/>
        </w:rPr>
        <w:t>ГАРЫН ҮСЭГ</w:t>
      </w:r>
    </w:p>
    <w:p w14:paraId="63B07BD0" w14:textId="77777777" w:rsidR="00EA371E" w:rsidRPr="008D7AAF" w:rsidRDefault="00EA371E" w:rsidP="00EA371E">
      <w:pPr>
        <w:spacing w:after="160"/>
        <w:jc w:val="center"/>
        <w:rPr>
          <w:rFonts w:ascii="Arial" w:eastAsia="Calibri" w:hAnsi="Arial" w:cs="Arial"/>
          <w:b/>
          <w:lang w:val="mn-MN"/>
        </w:rPr>
      </w:pPr>
    </w:p>
    <w:p w14:paraId="048AC08B" w14:textId="77777777" w:rsidR="00EA371E" w:rsidRPr="008D7AAF" w:rsidRDefault="00EA371E" w:rsidP="00EA371E">
      <w:pPr>
        <w:spacing w:after="160"/>
        <w:jc w:val="center"/>
        <w:rPr>
          <w:rFonts w:ascii="Arial" w:eastAsia="Calibri" w:hAnsi="Arial" w:cs="Arial"/>
          <w:b/>
          <w:lang w:val="mn-MN"/>
        </w:rPr>
      </w:pPr>
    </w:p>
    <w:p w14:paraId="5A095023" w14:textId="77777777" w:rsidR="00EA371E" w:rsidRPr="008D7AAF" w:rsidRDefault="00EA371E" w:rsidP="00EA371E">
      <w:pPr>
        <w:spacing w:after="160"/>
        <w:jc w:val="center"/>
        <w:rPr>
          <w:rFonts w:ascii="Arial" w:eastAsia="Calibri" w:hAnsi="Arial" w:cs="Arial"/>
          <w:b/>
          <w:lang w:val="mn-MN"/>
        </w:rPr>
      </w:pPr>
    </w:p>
    <w:p w14:paraId="32543F09" w14:textId="77777777" w:rsidR="00EA371E" w:rsidRPr="008D7AAF" w:rsidRDefault="00EA371E" w:rsidP="00EA371E">
      <w:pPr>
        <w:spacing w:after="160"/>
        <w:jc w:val="center"/>
        <w:rPr>
          <w:rFonts w:ascii="Arial" w:eastAsia="Calibri" w:hAnsi="Arial" w:cs="Arial"/>
          <w:b/>
          <w:lang w:val="mn-MN"/>
        </w:rPr>
      </w:pPr>
    </w:p>
    <w:p w14:paraId="6502FA75" w14:textId="77777777" w:rsidR="00EA371E" w:rsidRPr="008D7AAF" w:rsidRDefault="00EA371E" w:rsidP="00EA371E">
      <w:pPr>
        <w:spacing w:after="160"/>
        <w:jc w:val="center"/>
        <w:rPr>
          <w:rFonts w:ascii="Arial" w:eastAsia="Calibri" w:hAnsi="Arial" w:cs="Arial"/>
          <w:b/>
          <w:lang w:val="mn-MN"/>
        </w:rPr>
      </w:pPr>
    </w:p>
    <w:p w14:paraId="3E4F5191" w14:textId="77777777" w:rsidR="00EA371E" w:rsidRPr="008D7AAF" w:rsidRDefault="00EA371E" w:rsidP="00EA371E">
      <w:pPr>
        <w:spacing w:after="160"/>
        <w:jc w:val="center"/>
        <w:rPr>
          <w:rFonts w:ascii="Arial" w:eastAsia="Calibri" w:hAnsi="Arial" w:cs="Arial"/>
          <w:b/>
          <w:lang w:val="mn-MN"/>
        </w:rPr>
      </w:pPr>
    </w:p>
    <w:p w14:paraId="03F8F335" w14:textId="77777777" w:rsidR="00EA371E" w:rsidRPr="008D7AAF" w:rsidRDefault="00EA371E" w:rsidP="00EA371E">
      <w:pPr>
        <w:spacing w:after="160"/>
        <w:jc w:val="center"/>
        <w:rPr>
          <w:rFonts w:ascii="Arial" w:eastAsia="Calibri" w:hAnsi="Arial" w:cs="Arial"/>
          <w:b/>
          <w:lang w:val="mn-MN"/>
        </w:rPr>
      </w:pPr>
    </w:p>
    <w:p w14:paraId="0096EF55" w14:textId="77777777" w:rsidR="00EA371E" w:rsidRPr="008D7AAF" w:rsidRDefault="00EA371E" w:rsidP="00EA371E">
      <w:pPr>
        <w:spacing w:after="160"/>
        <w:jc w:val="center"/>
        <w:rPr>
          <w:rFonts w:ascii="Arial" w:eastAsia="Calibri" w:hAnsi="Arial" w:cs="Arial"/>
          <w:b/>
          <w:lang w:val="mn-MN"/>
        </w:rPr>
      </w:pPr>
    </w:p>
    <w:p w14:paraId="39683066" w14:textId="77777777" w:rsidR="00EA371E" w:rsidRPr="008D7AAF" w:rsidRDefault="00EA371E" w:rsidP="00EA371E">
      <w:pPr>
        <w:spacing w:after="160"/>
        <w:jc w:val="center"/>
        <w:rPr>
          <w:rFonts w:ascii="Arial" w:eastAsia="Calibri" w:hAnsi="Arial" w:cs="Arial"/>
          <w:b/>
          <w:lang w:val="mn-MN"/>
        </w:rPr>
      </w:pPr>
    </w:p>
    <w:p w14:paraId="6D158C73" w14:textId="77777777" w:rsidR="00EA371E" w:rsidRPr="008D7AAF" w:rsidRDefault="00EA371E" w:rsidP="00EA371E">
      <w:pPr>
        <w:spacing w:after="160"/>
        <w:jc w:val="center"/>
        <w:rPr>
          <w:rFonts w:ascii="Arial" w:eastAsia="Calibri" w:hAnsi="Arial" w:cs="Arial"/>
          <w:b/>
          <w:lang w:val="mn-MN"/>
        </w:rPr>
      </w:pPr>
    </w:p>
    <w:p w14:paraId="6EBA0372" w14:textId="77777777" w:rsidR="00EA371E" w:rsidRPr="008D7AAF" w:rsidRDefault="00EA371E" w:rsidP="00EA371E">
      <w:pPr>
        <w:spacing w:after="160"/>
        <w:jc w:val="center"/>
        <w:rPr>
          <w:rFonts w:ascii="Arial" w:eastAsia="Calibri" w:hAnsi="Arial" w:cs="Arial"/>
          <w:b/>
        </w:rPr>
      </w:pPr>
    </w:p>
    <w:p w14:paraId="71232D5D" w14:textId="77777777" w:rsidR="00EA371E" w:rsidRPr="008D7AAF" w:rsidRDefault="00EA371E" w:rsidP="00EA371E">
      <w:pPr>
        <w:spacing w:after="160"/>
        <w:rPr>
          <w:rFonts w:ascii="Arial" w:eastAsia="Calibri" w:hAnsi="Arial" w:cs="Arial"/>
          <w:b/>
        </w:rPr>
      </w:pPr>
    </w:p>
    <w:p w14:paraId="6D9039D9" w14:textId="77777777" w:rsidR="00EA371E" w:rsidRPr="008D7AAF" w:rsidRDefault="00EA371E" w:rsidP="00EA371E">
      <w:pPr>
        <w:spacing w:after="160"/>
        <w:rPr>
          <w:rFonts w:ascii="Arial" w:eastAsia="Calibri" w:hAnsi="Arial" w:cs="Arial"/>
          <w:b/>
        </w:rPr>
      </w:pPr>
    </w:p>
    <w:p w14:paraId="51083DC8" w14:textId="77777777" w:rsidR="00EA371E" w:rsidRPr="008D7AAF" w:rsidRDefault="00EA371E" w:rsidP="00EA371E">
      <w:pPr>
        <w:spacing w:after="160"/>
        <w:rPr>
          <w:rFonts w:ascii="Arial" w:eastAsia="Calibri" w:hAnsi="Arial" w:cs="Arial"/>
          <w:b/>
        </w:rPr>
      </w:pPr>
    </w:p>
    <w:p w14:paraId="4436F68D" w14:textId="77777777" w:rsidR="00EA371E" w:rsidRPr="008D7AAF" w:rsidRDefault="00EA371E" w:rsidP="00EA371E">
      <w:pPr>
        <w:spacing w:after="160"/>
        <w:rPr>
          <w:rFonts w:ascii="Arial" w:eastAsia="Calibri" w:hAnsi="Arial" w:cs="Arial"/>
          <w:b/>
        </w:rPr>
      </w:pPr>
    </w:p>
    <w:p w14:paraId="0B9D5159" w14:textId="77777777" w:rsidR="00EA371E" w:rsidRPr="008D7AAF" w:rsidRDefault="00EA371E" w:rsidP="00EA371E">
      <w:pPr>
        <w:spacing w:after="160"/>
        <w:rPr>
          <w:rFonts w:ascii="Arial" w:eastAsia="Calibri" w:hAnsi="Arial" w:cs="Arial"/>
          <w:b/>
        </w:rPr>
      </w:pPr>
    </w:p>
    <w:p w14:paraId="2D4679CE" w14:textId="77777777" w:rsidR="00EA371E" w:rsidRPr="008D7AAF" w:rsidRDefault="00EA371E" w:rsidP="00EA371E">
      <w:pPr>
        <w:spacing w:after="160"/>
        <w:jc w:val="right"/>
        <w:rPr>
          <w:rFonts w:ascii="Arial" w:eastAsia="Calibri" w:hAnsi="Arial" w:cs="Arial"/>
          <w:u w:val="single"/>
        </w:rPr>
      </w:pPr>
      <w:r w:rsidRPr="008D7AAF">
        <w:rPr>
          <w:rFonts w:ascii="Arial" w:eastAsia="Calibri" w:hAnsi="Arial" w:cs="Arial"/>
          <w:bCs/>
          <w:noProof/>
          <w:u w:val="single"/>
        </w:rPr>
        <mc:AlternateContent>
          <mc:Choice Requires="wps">
            <w:drawing>
              <wp:anchor distT="0" distB="0" distL="114300" distR="114300" simplePos="0" relativeHeight="251662336" behindDoc="0" locked="0" layoutInCell="1" allowOverlap="1" wp14:anchorId="065A92F1" wp14:editId="5BC3CF69">
                <wp:simplePos x="0" y="0"/>
                <wp:positionH relativeFrom="column">
                  <wp:posOffset>5682615</wp:posOffset>
                </wp:positionH>
                <wp:positionV relativeFrom="paragraph">
                  <wp:posOffset>-113665</wp:posOffset>
                </wp:positionV>
                <wp:extent cx="651510" cy="228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3330" w14:textId="77777777" w:rsidR="005128B9" w:rsidRPr="00B8264D" w:rsidRDefault="005128B9" w:rsidP="00EA371E">
                            <w:pPr>
                              <w:rPr>
                                <w:rFonts w:cs="Arial"/>
                                <w:b/>
                                <w:noProof/>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47.45pt;margin-top:-8.95pt;width:51.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ituAIAAL8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GHHSQ4ke6aTRnZhQZLIzDioDpYcB1PQEz1BlG6ka7kX1TSEuVi3hW3orpRhbSmrwzjc/3YuvM44y&#10;IJvxo6jBDNlpYYGmRvYmdZAMBOhQpadTZYwrFTzGkR/5IKlAFARJ7NnKuSQ7fh6k0u+p6JE55FhC&#10;4S042d8rbZwh2VHF2OKiZF1ni9/xZw+gOL+AafhqZMYJW8ufqZeuk3USOmEQr53QKwrntlyFTlz6&#10;i6h4V6xWhf/L2PXDrGV1Tbkxc+SVH/5Z3Q4MnxlxYpYSHasNnHFJye1m1Um0J8Dr0i6bcpCc1dzn&#10;btgkQCwvQvKD0LsLUqeMk4UTlmHkpAsvcTw/vUtjL0zDonwe0j3j9N9DQmOO0yiIZi6dnX4Rm2fX&#10;69hI1jMNk6NjfY6TkxLJDAPXvLal1YR18/kiFcb9cyqg3MdCW74ais5k1dNmso3x7tgGG1E/AYGl&#10;AIIBF2HqwaEV8gdGI0yQHKvvOyIpRt0HDk2Q+mFoRo69hNEigIu8lGwuJYRXAJVjjdF8XOl5TO0G&#10;ybYtWJrbjotbaJyGWVKbDpu9OrQbTAkb22GimTF0ebda57m7/A0AAP//AwBQSwMEFAAGAAgAAAAh&#10;AL596CzeAAAACgEAAA8AAABkcnMvZG93bnJldi54bWxMj01PwzAMhu9I/IfISNy2pGhjTWk6IRBX&#10;EOND4pY1XlvROFWTreXfY07sZsuPXj9vuZ19L044xi6QgWypQCDVwXXUGHh/e1rkIGKy5GwfCA38&#10;YIRtdXlR2sKFiV7xtEuN4BCKhTXQpjQUUsa6RW/jMgxIfDuE0dvE69hIN9qJw30vb5S6ld52xB9a&#10;O+BDi/X37ugNfDwfvj5X6qV59OthCrOS5LU05vpqvr8DkXBO/zD86bM6VOy0D0dyUfQGcr3SjBpY&#10;ZBsemNB6swaxZzTPQFalPK9Q/QIAAP//AwBQSwECLQAUAAYACAAAACEAtoM4kv4AAADhAQAAEwAA&#10;AAAAAAAAAAAAAAAAAAAAW0NvbnRlbnRfVHlwZXNdLnhtbFBLAQItABQABgAIAAAAIQA4/SH/1gAA&#10;AJQBAAALAAAAAAAAAAAAAAAAAC8BAABfcmVscy8ucmVsc1BLAQItABQABgAIAAAAIQCxd4ituAIA&#10;AL8FAAAOAAAAAAAAAAAAAAAAAC4CAABkcnMvZTJvRG9jLnhtbFBLAQItABQABgAIAAAAIQC+fegs&#10;3gAAAAoBAAAPAAAAAAAAAAAAAAAAABIFAABkcnMvZG93bnJldi54bWxQSwUGAAAAAAQABADzAAAA&#10;HQYAAAAA&#10;" filled="f" stroked="f">
                <v:textbox>
                  <w:txbxContent>
                    <w:p w:rsidR="00EA371E" w:rsidRPr="00B8264D" w:rsidRDefault="00EA371E" w:rsidP="00EA371E">
                      <w:pPr>
                        <w:rPr>
                          <w:rFonts w:cs="Arial"/>
                          <w:b/>
                          <w:noProof/>
                          <w:lang w:val="mn-MN"/>
                        </w:rPr>
                      </w:pPr>
                    </w:p>
                  </w:txbxContent>
                </v:textbox>
                <w10:wrap type="square"/>
              </v:shape>
            </w:pict>
          </mc:Fallback>
        </mc:AlternateContent>
      </w:r>
      <w:r w:rsidRPr="008D7AAF">
        <w:rPr>
          <w:rFonts w:ascii="Arial" w:eastAsia="Calibri" w:hAnsi="Arial" w:cs="Arial"/>
          <w:u w:val="single"/>
          <w:lang w:val="mn-MN"/>
        </w:rPr>
        <w:t>ТӨСӨЛ</w:t>
      </w:r>
    </w:p>
    <w:p w14:paraId="03BBAFB4" w14:textId="77777777" w:rsidR="00EA371E" w:rsidRPr="008D7AAF" w:rsidRDefault="00EA371E" w:rsidP="00EA371E">
      <w:pPr>
        <w:spacing w:after="0"/>
        <w:jc w:val="center"/>
        <w:rPr>
          <w:rFonts w:ascii="Arial" w:eastAsia="Calibri" w:hAnsi="Arial" w:cs="Arial"/>
          <w:bCs/>
          <w:lang w:val="mn-MN"/>
        </w:rPr>
      </w:pPr>
      <w:r w:rsidRPr="008D7AAF">
        <w:rPr>
          <w:rFonts w:ascii="Arial" w:eastAsia="Calibri" w:hAnsi="Arial" w:cs="Arial"/>
          <w:bCs/>
          <w:lang w:val="mn-MN"/>
        </w:rPr>
        <w:t>МОНГОЛ УЛСЫН ХУУЛЬ</w:t>
      </w:r>
    </w:p>
    <w:p w14:paraId="52503407" w14:textId="77777777" w:rsidR="00EA371E" w:rsidRPr="008D7AAF" w:rsidRDefault="00EA371E" w:rsidP="00EA371E">
      <w:pPr>
        <w:spacing w:after="0"/>
        <w:jc w:val="center"/>
        <w:rPr>
          <w:rFonts w:ascii="Arial" w:eastAsia="Calibri" w:hAnsi="Arial" w:cs="Arial"/>
          <w:bCs/>
        </w:rPr>
      </w:pPr>
    </w:p>
    <w:tbl>
      <w:tblPr>
        <w:tblW w:w="0" w:type="auto"/>
        <w:tblLook w:val="04A0" w:firstRow="1" w:lastRow="0" w:firstColumn="1" w:lastColumn="0" w:noHBand="0" w:noVBand="1"/>
      </w:tblPr>
      <w:tblGrid>
        <w:gridCol w:w="2518"/>
        <w:gridCol w:w="4961"/>
        <w:gridCol w:w="1806"/>
      </w:tblGrid>
      <w:tr w:rsidR="00EA371E" w:rsidRPr="008D7AAF" w14:paraId="753E6AFB" w14:textId="77777777" w:rsidTr="005128B9">
        <w:trPr>
          <w:trHeight w:val="751"/>
        </w:trPr>
        <w:tc>
          <w:tcPr>
            <w:tcW w:w="2518" w:type="dxa"/>
          </w:tcPr>
          <w:p w14:paraId="69E8CDC0"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2015 оны …дугаар сарын ... ны өдөр</w:t>
            </w:r>
          </w:p>
        </w:tc>
        <w:tc>
          <w:tcPr>
            <w:tcW w:w="4961" w:type="dxa"/>
          </w:tcPr>
          <w:p w14:paraId="232A3D75"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p>
          <w:p w14:paraId="26846AE7" w14:textId="77777777" w:rsidR="00EA371E" w:rsidRPr="008D7AAF" w:rsidRDefault="00EA371E" w:rsidP="005128B9">
            <w:pPr>
              <w:keepNext/>
              <w:widowControl w:val="0"/>
              <w:tabs>
                <w:tab w:val="left" w:pos="3960"/>
              </w:tabs>
              <w:spacing w:after="160"/>
              <w:contextualSpacing/>
              <w:outlineLvl w:val="0"/>
              <w:rPr>
                <w:rFonts w:ascii="Arial" w:eastAsia="Calibri" w:hAnsi="Arial" w:cs="Arial"/>
                <w:bCs/>
                <w:lang w:val="mn-MN"/>
              </w:rPr>
            </w:pPr>
            <w:r w:rsidRPr="008D7AAF">
              <w:rPr>
                <w:rFonts w:ascii="Arial" w:eastAsia="Calibri" w:hAnsi="Arial" w:cs="Arial"/>
                <w:bCs/>
                <w:lang w:val="mn-MN"/>
              </w:rPr>
              <w:tab/>
            </w:r>
          </w:p>
        </w:tc>
        <w:tc>
          <w:tcPr>
            <w:tcW w:w="1806" w:type="dxa"/>
          </w:tcPr>
          <w:p w14:paraId="4105D8A4" w14:textId="77777777" w:rsidR="00EA371E" w:rsidRPr="008D7AAF" w:rsidRDefault="00EA371E" w:rsidP="005128B9">
            <w:pPr>
              <w:widowControl w:val="0"/>
              <w:spacing w:after="160"/>
              <w:contextualSpacing/>
              <w:jc w:val="center"/>
              <w:rPr>
                <w:rFonts w:ascii="Arial" w:eastAsia="Calibri" w:hAnsi="Arial" w:cs="Arial"/>
                <w:bCs/>
              </w:rPr>
            </w:pPr>
            <w:r w:rsidRPr="008D7AAF">
              <w:rPr>
                <w:rFonts w:ascii="Arial" w:eastAsia="Calibri" w:hAnsi="Arial" w:cs="Arial"/>
                <w:bCs/>
                <w:lang w:val="mn-MN"/>
              </w:rPr>
              <w:t xml:space="preserve">Улаанбаатар </w:t>
            </w:r>
          </w:p>
          <w:p w14:paraId="1854D250" w14:textId="77777777" w:rsidR="00EA371E" w:rsidRPr="008D7AAF" w:rsidRDefault="00EA371E" w:rsidP="005128B9">
            <w:pPr>
              <w:widowControl w:val="0"/>
              <w:spacing w:after="160"/>
              <w:contextualSpacing/>
              <w:jc w:val="center"/>
              <w:rPr>
                <w:rFonts w:ascii="Arial" w:eastAsia="Calibri" w:hAnsi="Arial" w:cs="Arial"/>
                <w:bCs/>
                <w:lang w:val="mn-MN"/>
              </w:rPr>
            </w:pPr>
            <w:r w:rsidRPr="008D7AAF">
              <w:rPr>
                <w:rFonts w:ascii="Arial" w:eastAsia="Calibri" w:hAnsi="Arial" w:cs="Arial"/>
                <w:bCs/>
                <w:lang w:val="mn-MN"/>
              </w:rPr>
              <w:t>хот</w:t>
            </w:r>
          </w:p>
          <w:p w14:paraId="09150C86" w14:textId="77777777" w:rsidR="00EA371E" w:rsidRPr="008D7AAF" w:rsidRDefault="00EA371E" w:rsidP="005128B9">
            <w:pPr>
              <w:widowControl w:val="0"/>
              <w:spacing w:after="160"/>
              <w:contextualSpacing/>
              <w:jc w:val="center"/>
              <w:rPr>
                <w:rFonts w:ascii="Arial" w:eastAsia="Calibri" w:hAnsi="Arial" w:cs="Arial"/>
                <w:bCs/>
                <w:lang w:val="mn-MN"/>
              </w:rPr>
            </w:pPr>
          </w:p>
          <w:p w14:paraId="078E32C5" w14:textId="77777777" w:rsidR="00EA371E" w:rsidRPr="008D7AAF" w:rsidRDefault="00EA371E" w:rsidP="005128B9">
            <w:pPr>
              <w:widowControl w:val="0"/>
              <w:spacing w:after="160"/>
              <w:contextualSpacing/>
              <w:jc w:val="center"/>
              <w:rPr>
                <w:rFonts w:ascii="Arial" w:eastAsia="Calibri" w:hAnsi="Arial" w:cs="Arial"/>
                <w:bCs/>
              </w:rPr>
            </w:pPr>
          </w:p>
        </w:tc>
      </w:tr>
    </w:tbl>
    <w:p w14:paraId="769B20F5" w14:textId="77777777" w:rsidR="00EA371E" w:rsidRPr="008D7AAF" w:rsidRDefault="00EA371E" w:rsidP="00EA371E">
      <w:pPr>
        <w:spacing w:after="160"/>
        <w:jc w:val="both"/>
        <w:rPr>
          <w:rFonts w:ascii="Arial" w:eastAsia="Calibri" w:hAnsi="Arial" w:cs="Arial"/>
          <w:lang w:val="mn-MN"/>
        </w:rPr>
      </w:pPr>
    </w:p>
    <w:p w14:paraId="384C47EC" w14:textId="77777777" w:rsidR="00EA371E" w:rsidRPr="008D7AAF" w:rsidRDefault="00EA371E" w:rsidP="00EA371E">
      <w:pPr>
        <w:spacing w:after="160"/>
        <w:jc w:val="center"/>
        <w:rPr>
          <w:rFonts w:ascii="Arial" w:eastAsia="Calibri" w:hAnsi="Arial" w:cs="Arial"/>
          <w:b/>
          <w:lang w:val="mn-MN"/>
        </w:rPr>
      </w:pPr>
      <w:r w:rsidRPr="008D7AAF">
        <w:rPr>
          <w:rFonts w:ascii="Arial" w:eastAsia="Calibri" w:hAnsi="Arial" w:cs="Arial"/>
          <w:b/>
          <w:lang w:val="mn-MN"/>
        </w:rPr>
        <w:t xml:space="preserve">ЭРҮҮГИЙН ХУУЛЬД ӨӨРЧЛӨЛТ ОРУУЛАХ ТУХАЙ </w:t>
      </w:r>
    </w:p>
    <w:p w14:paraId="616FF862" w14:textId="77777777" w:rsidR="00EA371E" w:rsidRDefault="00EA371E" w:rsidP="00EA371E">
      <w:pPr>
        <w:spacing w:after="160"/>
        <w:jc w:val="both"/>
        <w:rPr>
          <w:rFonts w:ascii="Arial" w:eastAsia="Calibri" w:hAnsi="Arial" w:cs="Arial"/>
          <w:lang w:val="mn-MN"/>
        </w:rPr>
      </w:pPr>
      <w:r w:rsidRPr="008D7AAF">
        <w:rPr>
          <w:rFonts w:ascii="Arial" w:eastAsia="Calibri" w:hAnsi="Arial" w:cs="Arial"/>
          <w:lang w:val="mn-MN"/>
        </w:rPr>
        <w:tab/>
      </w:r>
      <w:r w:rsidRPr="008D7AAF">
        <w:rPr>
          <w:rFonts w:ascii="Arial" w:eastAsia="Calibri" w:hAnsi="Arial" w:cs="Arial"/>
          <w:b/>
          <w:lang w:val="mn-MN"/>
        </w:rPr>
        <w:t>1 дүгээр зүйл.</w:t>
      </w:r>
      <w:r w:rsidRPr="008D7AAF">
        <w:rPr>
          <w:rFonts w:ascii="Arial" w:eastAsia="Calibri" w:hAnsi="Arial" w:cs="Arial"/>
          <w:lang w:val="mn-MN"/>
        </w:rPr>
        <w:t>Эрүүгийн хуулийн 243 дугаар зүйлийн 243.1 дэх хэсгий</w:t>
      </w:r>
      <w:r>
        <w:rPr>
          <w:rFonts w:ascii="Arial" w:eastAsia="Calibri" w:hAnsi="Arial" w:cs="Arial"/>
          <w:lang w:val="mn-MN"/>
        </w:rPr>
        <w:t xml:space="preserve">г дор дурдсанаар өөрчлөн найруулсугай. </w:t>
      </w:r>
    </w:p>
    <w:p w14:paraId="1F98A4AA" w14:textId="77777777" w:rsidR="00EA371E" w:rsidRPr="008D7AAF" w:rsidRDefault="00EA371E" w:rsidP="00EA371E">
      <w:pPr>
        <w:spacing w:after="160"/>
        <w:ind w:firstLine="720"/>
        <w:jc w:val="both"/>
        <w:rPr>
          <w:rFonts w:ascii="Arial" w:eastAsia="Calibri" w:hAnsi="Arial" w:cs="Arial"/>
          <w:color w:val="FF0000"/>
          <w:lang w:val="mn-MN"/>
        </w:rPr>
      </w:pPr>
      <w:r w:rsidRPr="00695DE3">
        <w:rPr>
          <w:rFonts w:ascii="Arial" w:eastAsia="Calibri" w:hAnsi="Arial" w:cs="Arial"/>
          <w:lang w:val="mn-MN"/>
        </w:rPr>
        <w:t>1/“Казиногийн тухай хууль зөрчиж зөвшөөрөлгүйгээр казиногийн үйл ажиллагаа эрхэлсэн, мөрий</w:t>
      </w:r>
      <w:r w:rsidRPr="00695DE3">
        <w:rPr>
          <w:rFonts w:ascii="Arial" w:eastAsia="Calibri" w:hAnsi="Arial" w:cs="Arial"/>
          <w:shd w:val="clear" w:color="auto" w:fill="FFFFFF"/>
          <w:lang w:val="mn-MN"/>
        </w:rPr>
        <w:t>тэй тоглоом тоглосон, түүнийг зохион байгуулсан бол хөдөлмөрийн хөлсний доод хэмжээг таваас тавь дахин нэмэгдүүлсэнтэй тэнцэх хэмжээний төгрөгөөр торгох, эсхүл нэгээс гурван сар хүртэл хугацаагаар баривчлах ял шийтгэнэ</w:t>
      </w:r>
      <w:r w:rsidRPr="00695DE3">
        <w:rPr>
          <w:rFonts w:ascii="Arial" w:eastAsia="Calibri" w:hAnsi="Arial" w:cs="Arial"/>
          <w:lang w:val="mn-MN"/>
        </w:rPr>
        <w:t>”</w:t>
      </w:r>
      <w:r w:rsidRPr="008D7AAF">
        <w:rPr>
          <w:rFonts w:ascii="Arial" w:eastAsia="Calibri" w:hAnsi="Arial" w:cs="Arial"/>
          <w:lang w:val="mn-MN"/>
        </w:rPr>
        <w:t xml:space="preserve"> гэж өөрчилсүгэй. </w:t>
      </w:r>
    </w:p>
    <w:p w14:paraId="3DF1D829" w14:textId="77777777" w:rsidR="00EA371E" w:rsidRPr="008D7AAF" w:rsidRDefault="00EA371E" w:rsidP="00EA371E">
      <w:pPr>
        <w:spacing w:after="160"/>
        <w:ind w:firstLine="720"/>
        <w:jc w:val="both"/>
        <w:rPr>
          <w:rFonts w:ascii="Arial" w:eastAsia="Calibri" w:hAnsi="Arial" w:cs="Arial"/>
          <w:lang w:val="mn-MN"/>
        </w:rPr>
      </w:pPr>
      <w:r w:rsidRPr="008D7AAF">
        <w:rPr>
          <w:rFonts w:ascii="Arial" w:eastAsia="Calibri" w:hAnsi="Arial" w:cs="Arial"/>
          <w:b/>
          <w:lang w:val="mn-MN"/>
        </w:rPr>
        <w:t>2 дугаар зүйл.</w:t>
      </w:r>
      <w:r w:rsidRPr="008D7AAF">
        <w:rPr>
          <w:rFonts w:ascii="Arial" w:eastAsia="Calibri" w:hAnsi="Arial" w:cs="Arial"/>
          <w:lang w:val="mn-MN"/>
        </w:rPr>
        <w:t>Энэ хуулийг Казиногийн тухай хууль хүчин төгөлдөр болсон өдрөөс эхлэн дагаж мөрдөнө.</w:t>
      </w:r>
    </w:p>
    <w:p w14:paraId="01FE84E6" w14:textId="77777777" w:rsidR="00EA371E" w:rsidRPr="008D7AAF" w:rsidRDefault="00EA371E" w:rsidP="00EA371E">
      <w:pPr>
        <w:spacing w:before="100" w:beforeAutospacing="1" w:after="120"/>
        <w:contextualSpacing/>
        <w:jc w:val="both"/>
        <w:rPr>
          <w:rFonts w:ascii="Arial" w:eastAsia="Calibri" w:hAnsi="Arial" w:cs="Arial"/>
          <w:bCs/>
          <w:lang w:val="mn-MN"/>
        </w:rPr>
      </w:pPr>
    </w:p>
    <w:p w14:paraId="1C3D2387" w14:textId="77777777" w:rsidR="00EA371E" w:rsidRPr="008D7AAF" w:rsidRDefault="00EA371E" w:rsidP="00EA371E">
      <w:pPr>
        <w:spacing w:before="100" w:beforeAutospacing="1" w:after="120"/>
        <w:contextualSpacing/>
        <w:jc w:val="both"/>
        <w:rPr>
          <w:rFonts w:ascii="Arial" w:eastAsia="Calibri" w:hAnsi="Arial" w:cs="Arial"/>
          <w:bCs/>
          <w:lang w:val="mn-MN"/>
        </w:rPr>
      </w:pPr>
    </w:p>
    <w:p w14:paraId="7088BFD1" w14:textId="77777777" w:rsidR="00EA371E" w:rsidRPr="008D7AAF" w:rsidRDefault="00EA371E" w:rsidP="00EA371E">
      <w:pPr>
        <w:tabs>
          <w:tab w:val="left" w:pos="3402"/>
        </w:tabs>
        <w:spacing w:after="120"/>
        <w:ind w:left="2880" w:firstLine="720"/>
        <w:contextualSpacing/>
        <w:rPr>
          <w:rFonts w:ascii="Arial" w:eastAsia="Calibri" w:hAnsi="Arial" w:cs="Arial"/>
          <w:lang w:val="mn-MN"/>
        </w:rPr>
      </w:pPr>
      <w:r w:rsidRPr="008D7AAF">
        <w:rPr>
          <w:rFonts w:ascii="Arial" w:eastAsia="Calibri" w:hAnsi="Arial" w:cs="Arial"/>
          <w:lang w:val="mn-MN"/>
        </w:rPr>
        <w:t>ГАРЫН ҮСЭГ</w:t>
      </w:r>
    </w:p>
    <w:p w14:paraId="4933BA99" w14:textId="77777777" w:rsidR="00EA371E" w:rsidRPr="008D7AAF" w:rsidRDefault="00EA371E" w:rsidP="00EA371E">
      <w:pPr>
        <w:spacing w:after="160"/>
        <w:jc w:val="center"/>
        <w:rPr>
          <w:rFonts w:ascii="Arial" w:eastAsia="Calibri" w:hAnsi="Arial" w:cs="Arial"/>
          <w:b/>
          <w:lang w:val="mn-MN"/>
        </w:rPr>
      </w:pPr>
    </w:p>
    <w:p w14:paraId="608A5B38" w14:textId="77777777" w:rsidR="00EA371E" w:rsidRPr="008D7AAF" w:rsidRDefault="00EA371E" w:rsidP="00EA371E">
      <w:pPr>
        <w:spacing w:after="160"/>
        <w:jc w:val="center"/>
        <w:rPr>
          <w:rFonts w:ascii="Arial" w:eastAsia="Calibri" w:hAnsi="Arial" w:cs="Arial"/>
          <w:b/>
          <w:lang w:val="mn-MN"/>
        </w:rPr>
      </w:pPr>
    </w:p>
    <w:p w14:paraId="36DA52CE" w14:textId="77777777" w:rsidR="00EA371E" w:rsidRPr="008D7AAF" w:rsidRDefault="00EA371E" w:rsidP="00EA371E">
      <w:pPr>
        <w:spacing w:after="160"/>
        <w:jc w:val="center"/>
        <w:rPr>
          <w:rFonts w:ascii="Arial" w:eastAsia="Calibri" w:hAnsi="Arial" w:cs="Arial"/>
          <w:b/>
          <w:lang w:val="mn-MN"/>
        </w:rPr>
      </w:pPr>
    </w:p>
    <w:p w14:paraId="70A76C0B" w14:textId="77777777" w:rsidR="00EA371E" w:rsidRPr="008D7AAF" w:rsidRDefault="00EA371E" w:rsidP="00EA371E">
      <w:pPr>
        <w:spacing w:after="160"/>
        <w:jc w:val="center"/>
        <w:rPr>
          <w:rFonts w:ascii="Arial" w:eastAsia="Calibri" w:hAnsi="Arial" w:cs="Arial"/>
          <w:b/>
          <w:lang w:val="mn-MN"/>
        </w:rPr>
      </w:pPr>
    </w:p>
    <w:p w14:paraId="61E8DF93" w14:textId="77777777" w:rsidR="00EA371E" w:rsidRPr="008D7AAF" w:rsidRDefault="00EA371E" w:rsidP="00EA371E">
      <w:pPr>
        <w:spacing w:after="160"/>
        <w:jc w:val="center"/>
        <w:rPr>
          <w:rFonts w:ascii="Arial" w:eastAsia="Calibri" w:hAnsi="Arial" w:cs="Arial"/>
          <w:b/>
          <w:lang w:val="mn-MN"/>
        </w:rPr>
      </w:pPr>
    </w:p>
    <w:p w14:paraId="3DD5F4BA" w14:textId="77777777" w:rsidR="00EA371E" w:rsidRPr="008D7AAF" w:rsidRDefault="00EA371E" w:rsidP="00EA371E">
      <w:pPr>
        <w:spacing w:after="160"/>
        <w:jc w:val="center"/>
        <w:rPr>
          <w:rFonts w:ascii="Arial" w:eastAsia="Calibri" w:hAnsi="Arial" w:cs="Arial"/>
          <w:b/>
          <w:lang w:val="mn-MN"/>
        </w:rPr>
      </w:pPr>
    </w:p>
    <w:p w14:paraId="541A53BE" w14:textId="77777777" w:rsidR="00EA371E" w:rsidRPr="008D7AAF" w:rsidRDefault="00EA371E" w:rsidP="00EA371E">
      <w:pPr>
        <w:spacing w:after="160"/>
        <w:jc w:val="center"/>
        <w:rPr>
          <w:rFonts w:ascii="Arial" w:eastAsia="Calibri" w:hAnsi="Arial" w:cs="Arial"/>
          <w:b/>
          <w:lang w:val="mn-MN"/>
        </w:rPr>
      </w:pPr>
    </w:p>
    <w:p w14:paraId="110B8781" w14:textId="77777777" w:rsidR="00EA371E" w:rsidRPr="008D7AAF" w:rsidRDefault="00EA371E" w:rsidP="00EA371E">
      <w:pPr>
        <w:spacing w:after="160"/>
        <w:rPr>
          <w:rFonts w:ascii="Arial" w:eastAsia="Calibri" w:hAnsi="Arial" w:cs="Arial"/>
          <w:b/>
        </w:rPr>
      </w:pPr>
    </w:p>
    <w:p w14:paraId="025A0D6C" w14:textId="77777777" w:rsidR="00EA371E" w:rsidRPr="008D7AAF" w:rsidRDefault="00EA371E" w:rsidP="00EA371E">
      <w:pPr>
        <w:spacing w:after="160"/>
        <w:rPr>
          <w:rFonts w:ascii="Arial" w:eastAsia="Calibri" w:hAnsi="Arial" w:cs="Arial"/>
          <w:b/>
        </w:rPr>
      </w:pPr>
    </w:p>
    <w:p w14:paraId="53C1AC7E" w14:textId="77777777" w:rsidR="00EA371E" w:rsidRPr="008D7AAF" w:rsidRDefault="00EA371E" w:rsidP="00EA371E">
      <w:pPr>
        <w:spacing w:after="160"/>
        <w:rPr>
          <w:rFonts w:ascii="Arial" w:eastAsia="Calibri" w:hAnsi="Arial" w:cs="Arial"/>
          <w:b/>
          <w:lang w:val="mn-MN"/>
        </w:rPr>
      </w:pPr>
    </w:p>
    <w:p w14:paraId="480349D2" w14:textId="77777777" w:rsidR="00EA371E" w:rsidRPr="008D7AAF" w:rsidRDefault="00EA371E" w:rsidP="00EA371E">
      <w:pPr>
        <w:spacing w:after="160"/>
        <w:rPr>
          <w:rFonts w:ascii="Arial" w:eastAsia="Calibri" w:hAnsi="Arial" w:cs="Arial"/>
          <w:b/>
          <w:lang w:val="mn-MN"/>
        </w:rPr>
      </w:pPr>
    </w:p>
    <w:p w14:paraId="4133EB49" w14:textId="77777777" w:rsidR="00EA371E" w:rsidRPr="008D7AAF" w:rsidRDefault="00EA371E" w:rsidP="00EA371E">
      <w:pPr>
        <w:spacing w:after="160"/>
        <w:rPr>
          <w:rFonts w:ascii="Arial" w:eastAsia="Calibri" w:hAnsi="Arial" w:cs="Arial"/>
          <w:b/>
          <w:lang w:val="mn-MN"/>
        </w:rPr>
      </w:pPr>
    </w:p>
    <w:p w14:paraId="7FD61BDE" w14:textId="77777777" w:rsidR="00EA371E" w:rsidRPr="008D7AAF" w:rsidRDefault="00EA371E" w:rsidP="00EA371E">
      <w:pPr>
        <w:spacing w:after="160"/>
        <w:rPr>
          <w:rFonts w:ascii="Arial" w:eastAsia="Calibri" w:hAnsi="Arial" w:cs="Arial"/>
          <w:b/>
        </w:rPr>
      </w:pPr>
    </w:p>
    <w:p w14:paraId="53F8175F" w14:textId="77777777" w:rsidR="00EA371E" w:rsidRPr="008D7AAF" w:rsidRDefault="00EA371E" w:rsidP="00EA371E">
      <w:pPr>
        <w:spacing w:after="160"/>
        <w:rPr>
          <w:rFonts w:ascii="Arial" w:eastAsia="Calibri" w:hAnsi="Arial" w:cs="Arial"/>
          <w:b/>
        </w:rPr>
      </w:pPr>
    </w:p>
    <w:p w14:paraId="6FA57DF0" w14:textId="77777777" w:rsidR="00EA371E" w:rsidRPr="008D7AAF" w:rsidRDefault="00EA371E" w:rsidP="00EA371E">
      <w:pPr>
        <w:spacing w:after="160"/>
        <w:rPr>
          <w:rFonts w:ascii="Arial" w:eastAsia="Calibri" w:hAnsi="Arial" w:cs="Arial"/>
          <w:b/>
        </w:rPr>
      </w:pPr>
    </w:p>
    <w:p w14:paraId="3ADD45A4" w14:textId="77777777" w:rsidR="00EA371E" w:rsidRPr="0042649E" w:rsidRDefault="00EA371E" w:rsidP="00EA371E">
      <w:pPr>
        <w:spacing w:after="160"/>
        <w:rPr>
          <w:rFonts w:ascii="Arial" w:eastAsia="Calibri" w:hAnsi="Arial" w:cs="Arial"/>
          <w:b/>
          <w:lang w:val="mn-MN"/>
        </w:rPr>
      </w:pPr>
    </w:p>
    <w:p w14:paraId="55C57C51" w14:textId="77777777" w:rsidR="00EA371E" w:rsidRPr="008D7AAF" w:rsidRDefault="00EA371E" w:rsidP="00EA371E">
      <w:pPr>
        <w:pStyle w:val="NoSpacing"/>
        <w:spacing w:line="276" w:lineRule="auto"/>
        <w:jc w:val="right"/>
        <w:rPr>
          <w:rFonts w:ascii="Arial" w:hAnsi="Arial" w:cs="Arial"/>
          <w:bCs/>
          <w:color w:val="000000" w:themeColor="text1"/>
          <w:u w:val="single"/>
          <w:lang w:val="mn-MN"/>
        </w:rPr>
      </w:pPr>
      <w:r w:rsidRPr="008D7AAF">
        <w:rPr>
          <w:rFonts w:ascii="Arial" w:hAnsi="Arial" w:cs="Arial"/>
          <w:bCs/>
          <w:color w:val="000000" w:themeColor="text1"/>
          <w:u w:val="single"/>
          <w:lang w:val="mn-MN"/>
        </w:rPr>
        <w:t xml:space="preserve">ТӨСӨЛ </w:t>
      </w:r>
    </w:p>
    <w:p w14:paraId="143F242B" w14:textId="77777777" w:rsidR="00EA371E" w:rsidRPr="008D7AAF" w:rsidRDefault="00EA371E" w:rsidP="00EA371E">
      <w:pPr>
        <w:pStyle w:val="NoSpacing"/>
        <w:spacing w:line="276" w:lineRule="auto"/>
        <w:jc w:val="center"/>
        <w:rPr>
          <w:rFonts w:ascii="Arial" w:hAnsi="Arial" w:cs="Arial"/>
          <w:bCs/>
          <w:color w:val="000000" w:themeColor="text1"/>
          <w:lang w:val="mn-MN"/>
        </w:rPr>
      </w:pPr>
    </w:p>
    <w:p w14:paraId="555B38F2" w14:textId="77777777" w:rsidR="00EA371E" w:rsidRPr="008D7AAF" w:rsidRDefault="00EA371E" w:rsidP="00EA371E">
      <w:pPr>
        <w:pStyle w:val="NoSpacing"/>
        <w:spacing w:line="276" w:lineRule="auto"/>
        <w:jc w:val="center"/>
        <w:rPr>
          <w:rFonts w:ascii="Arial" w:hAnsi="Arial" w:cs="Arial"/>
          <w:bCs/>
          <w:color w:val="000000" w:themeColor="text1"/>
          <w:lang w:val="mn-MN"/>
        </w:rPr>
      </w:pPr>
    </w:p>
    <w:p w14:paraId="27A48604" w14:textId="77777777" w:rsidR="00EA371E" w:rsidRPr="008D7AAF" w:rsidRDefault="00EA371E" w:rsidP="00EA371E">
      <w:pPr>
        <w:pStyle w:val="NoSpacing"/>
        <w:spacing w:line="276" w:lineRule="auto"/>
        <w:jc w:val="center"/>
        <w:rPr>
          <w:rFonts w:ascii="Arial" w:hAnsi="Arial" w:cs="Arial"/>
          <w:b/>
          <w:bCs/>
          <w:color w:val="000000" w:themeColor="text1"/>
          <w:lang w:val="mn-MN"/>
        </w:rPr>
      </w:pPr>
      <w:r w:rsidRPr="008D7AAF">
        <w:rPr>
          <w:rFonts w:ascii="Arial" w:hAnsi="Arial" w:cs="Arial"/>
          <w:b/>
          <w:bCs/>
          <w:color w:val="000000" w:themeColor="text1"/>
          <w:lang w:val="mn-MN"/>
        </w:rPr>
        <w:t>МОНГОЛ УЛСЫН ХУУЛЬ</w:t>
      </w:r>
    </w:p>
    <w:p w14:paraId="6DB602B8" w14:textId="77777777" w:rsidR="00EA371E" w:rsidRPr="008D7AAF" w:rsidRDefault="00EA371E" w:rsidP="00EA371E">
      <w:pPr>
        <w:rPr>
          <w:rFonts w:ascii="Arial" w:hAnsi="Arial" w:cs="Arial"/>
          <w:color w:val="000000" w:themeColor="text1"/>
          <w:lang w:val="mn-MN"/>
        </w:rPr>
      </w:pPr>
    </w:p>
    <w:p w14:paraId="7A9340AE" w14:textId="77777777" w:rsidR="00EA371E" w:rsidRPr="008D7AAF" w:rsidRDefault="00EA371E" w:rsidP="00EA371E">
      <w:pPr>
        <w:jc w:val="both"/>
        <w:rPr>
          <w:rFonts w:ascii="Arial" w:hAnsi="Arial" w:cs="Arial"/>
          <w:color w:val="000000" w:themeColor="text1"/>
        </w:rPr>
      </w:pPr>
      <w:r w:rsidRPr="008D7AAF">
        <w:rPr>
          <w:rFonts w:ascii="Arial" w:hAnsi="Arial" w:cs="Arial"/>
          <w:color w:val="000000" w:themeColor="text1"/>
          <w:lang w:val="mn-MN"/>
        </w:rPr>
        <w:t>20.. оны ... сарын... -ны өдөр</w:t>
      </w:r>
      <w:r w:rsidRPr="008D7AAF">
        <w:rPr>
          <w:rFonts w:ascii="Arial" w:hAnsi="Arial" w:cs="Arial"/>
          <w:color w:val="000000" w:themeColor="text1"/>
          <w:lang w:val="mn-MN"/>
        </w:rPr>
        <w:tab/>
      </w:r>
      <w:r w:rsidRPr="008D7AAF">
        <w:rPr>
          <w:rFonts w:ascii="Arial" w:hAnsi="Arial" w:cs="Arial"/>
          <w:color w:val="000000" w:themeColor="text1"/>
          <w:lang w:val="mn-MN"/>
        </w:rPr>
        <w:tab/>
      </w:r>
      <w:r w:rsidRPr="008D7AAF">
        <w:rPr>
          <w:rFonts w:ascii="Arial" w:hAnsi="Arial" w:cs="Arial"/>
          <w:color w:val="000000" w:themeColor="text1"/>
          <w:lang w:val="mn-MN"/>
        </w:rPr>
        <w:tab/>
      </w:r>
      <w:r w:rsidRPr="008D7AAF">
        <w:rPr>
          <w:rFonts w:ascii="Arial" w:hAnsi="Arial" w:cs="Arial"/>
          <w:color w:val="000000" w:themeColor="text1"/>
          <w:lang w:val="mn-MN"/>
        </w:rPr>
        <w:tab/>
      </w:r>
      <w:r w:rsidRPr="008D7AAF">
        <w:rPr>
          <w:rFonts w:ascii="Arial" w:hAnsi="Arial" w:cs="Arial"/>
          <w:color w:val="000000" w:themeColor="text1"/>
          <w:lang w:val="mn-MN"/>
        </w:rPr>
        <w:tab/>
      </w:r>
      <w:r w:rsidRPr="008D7AAF">
        <w:rPr>
          <w:rFonts w:ascii="Arial" w:hAnsi="Arial" w:cs="Arial"/>
          <w:color w:val="000000" w:themeColor="text1"/>
          <w:lang w:val="mn-MN"/>
        </w:rPr>
        <w:tab/>
      </w:r>
      <w:r w:rsidRPr="008D7AAF">
        <w:rPr>
          <w:rFonts w:ascii="Arial" w:hAnsi="Arial" w:cs="Arial"/>
          <w:color w:val="000000" w:themeColor="text1"/>
          <w:lang w:val="mn-MN"/>
        </w:rPr>
        <w:tab/>
        <w:t>Улаанбаатар хот</w:t>
      </w:r>
    </w:p>
    <w:p w14:paraId="7E254C84" w14:textId="77777777" w:rsidR="00EA371E" w:rsidRPr="008D7AAF" w:rsidRDefault="00EA371E" w:rsidP="00EA371E">
      <w:pPr>
        <w:pStyle w:val="NormalWeb"/>
        <w:spacing w:before="0" w:beforeAutospacing="0" w:after="0" w:afterAutospacing="0" w:line="276" w:lineRule="auto"/>
        <w:jc w:val="center"/>
        <w:rPr>
          <w:rFonts w:ascii="Arial" w:hAnsi="Arial" w:cs="Arial"/>
          <w:sz w:val="22"/>
          <w:szCs w:val="22"/>
          <w:lang w:val="mn-MN"/>
        </w:rPr>
      </w:pPr>
      <w:r w:rsidRPr="008D7AAF">
        <w:rPr>
          <w:rFonts w:ascii="Arial" w:hAnsi="Arial" w:cs="Arial"/>
          <w:b/>
          <w:bCs/>
          <w:color w:val="000000"/>
          <w:sz w:val="22"/>
          <w:szCs w:val="22"/>
          <w:lang w:val="mn-MN"/>
        </w:rPr>
        <w:t xml:space="preserve">ОНЦГОЙ АЛБАН ТАТВАРЫН ТУХАЙ ХУУЛЬД </w:t>
      </w:r>
    </w:p>
    <w:p w14:paraId="77F56726" w14:textId="77777777" w:rsidR="00EA371E" w:rsidRPr="008D7AAF" w:rsidRDefault="00C639F4" w:rsidP="00EA371E">
      <w:pPr>
        <w:pStyle w:val="NormalWeb"/>
        <w:spacing w:before="0" w:beforeAutospacing="0" w:after="200" w:afterAutospacing="0" w:line="276" w:lineRule="auto"/>
        <w:jc w:val="center"/>
        <w:rPr>
          <w:rFonts w:ascii="Arial" w:hAnsi="Arial" w:cs="Arial"/>
          <w:sz w:val="22"/>
          <w:szCs w:val="22"/>
          <w:lang w:val="mn-MN"/>
        </w:rPr>
      </w:pPr>
      <w:r>
        <w:rPr>
          <w:rFonts w:ascii="Arial" w:hAnsi="Arial" w:cs="Arial"/>
          <w:b/>
          <w:bCs/>
          <w:color w:val="000000"/>
          <w:sz w:val="22"/>
          <w:szCs w:val="22"/>
          <w:lang w:val="mn-MN"/>
        </w:rPr>
        <w:t>НЭМЭЛТ</w:t>
      </w:r>
      <w:r w:rsidR="00EA371E" w:rsidRPr="008D7AAF">
        <w:rPr>
          <w:rFonts w:ascii="Arial" w:hAnsi="Arial" w:cs="Arial"/>
          <w:b/>
          <w:bCs/>
          <w:color w:val="000000"/>
          <w:sz w:val="22"/>
          <w:szCs w:val="22"/>
          <w:lang w:val="mn-MN"/>
        </w:rPr>
        <w:t xml:space="preserve"> ОРУУЛАХ ТУХАЙ</w:t>
      </w:r>
    </w:p>
    <w:p w14:paraId="1C831F1C"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bCs/>
          <w:color w:val="000000"/>
          <w:sz w:val="22"/>
          <w:szCs w:val="22"/>
          <w:lang w:val="mn-MN"/>
        </w:rPr>
      </w:pPr>
      <w:r w:rsidRPr="008D7AAF">
        <w:rPr>
          <w:rFonts w:ascii="Arial" w:hAnsi="Arial" w:cs="Arial"/>
          <w:b/>
          <w:bCs/>
          <w:color w:val="000000"/>
          <w:sz w:val="22"/>
          <w:szCs w:val="22"/>
          <w:lang w:val="mn-MN"/>
        </w:rPr>
        <w:t xml:space="preserve">1 дүгээр зүйл. </w:t>
      </w:r>
      <w:r w:rsidRPr="008D7AAF">
        <w:rPr>
          <w:rFonts w:ascii="Arial" w:hAnsi="Arial" w:cs="Arial"/>
          <w:bCs/>
          <w:color w:val="000000"/>
          <w:sz w:val="22"/>
          <w:szCs w:val="22"/>
          <w:lang w:val="mn-MN"/>
        </w:rPr>
        <w:t>Онцгой албан татварын тухай хуулийн 6 дугаар зүйлд дор дурдсан агуулга бүхий 6.8 дахь хэсэг нэмсүгэй:</w:t>
      </w:r>
    </w:p>
    <w:p w14:paraId="6D4D23DA"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bCs/>
          <w:sz w:val="22"/>
          <w:szCs w:val="22"/>
          <w:lang w:val="mn-MN"/>
        </w:rPr>
      </w:pPr>
      <w:r w:rsidRPr="008D7AAF">
        <w:rPr>
          <w:rFonts w:ascii="Arial" w:hAnsi="Arial" w:cs="Arial"/>
          <w:b/>
          <w:bCs/>
          <w:color w:val="000000"/>
          <w:sz w:val="22"/>
          <w:szCs w:val="22"/>
          <w:lang w:val="mn-MN"/>
        </w:rPr>
        <w:t>1/</w:t>
      </w:r>
      <w:r w:rsidRPr="008D7AAF">
        <w:rPr>
          <w:rFonts w:ascii="Arial" w:hAnsi="Arial" w:cs="Arial"/>
          <w:noProof/>
          <w:sz w:val="22"/>
          <w:szCs w:val="22"/>
          <w:lang w:val="mn-MN"/>
        </w:rPr>
        <w:t xml:space="preserve"> </w:t>
      </w:r>
      <w:r w:rsidRPr="008D7AAF">
        <w:rPr>
          <w:rFonts w:ascii="Arial" w:hAnsi="Arial" w:cs="Arial"/>
          <w:b/>
          <w:noProof/>
          <w:sz w:val="22"/>
          <w:szCs w:val="22"/>
          <w:lang w:val="mn-MN"/>
        </w:rPr>
        <w:t>6 дугаар зүйлийн 6.8 дахь хэсэг:</w:t>
      </w:r>
    </w:p>
    <w:p w14:paraId="43654241"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bCs/>
          <w:sz w:val="22"/>
          <w:szCs w:val="22"/>
        </w:rPr>
      </w:pPr>
      <w:r w:rsidRPr="008D7AAF">
        <w:rPr>
          <w:rFonts w:ascii="Arial" w:hAnsi="Arial" w:cs="Arial"/>
          <w:bCs/>
          <w:sz w:val="22"/>
          <w:szCs w:val="22"/>
          <w:lang w:val="mn-MN"/>
        </w:rPr>
        <w:t>“Казиногийн үйл ажиллагаа эрхэлж байгаа хуулийн этгээдийн нийт орлогын 15 хувь дээр тус үйл ажиллагаанд ашиглагдаж байгаа техник хэрэгсэл, тоног төхөөрөмжид дараах хэмжээгээр онцгой албан татвар нэмэгдүүлэн ногдуулна</w:t>
      </w:r>
      <w:r w:rsidRPr="008D7AAF">
        <w:rPr>
          <w:rFonts w:ascii="Arial" w:hAnsi="Arial" w:cs="Arial"/>
          <w:bCs/>
          <w:sz w:val="22"/>
          <w:szCs w:val="22"/>
        </w:rPr>
        <w:t>:</w:t>
      </w:r>
    </w:p>
    <w:tbl>
      <w:tblPr>
        <w:tblW w:w="7149" w:type="dxa"/>
        <w:jc w:val="center"/>
        <w:tblInd w:w="93" w:type="dxa"/>
        <w:tblLook w:val="04A0" w:firstRow="1" w:lastRow="0" w:firstColumn="1" w:lastColumn="0" w:noHBand="0" w:noVBand="1"/>
      </w:tblPr>
      <w:tblGrid>
        <w:gridCol w:w="689"/>
        <w:gridCol w:w="2460"/>
        <w:gridCol w:w="4000"/>
      </w:tblGrid>
      <w:tr w:rsidR="00EA371E" w:rsidRPr="008D7AAF" w14:paraId="6B806513" w14:textId="77777777" w:rsidTr="005128B9">
        <w:trPr>
          <w:trHeight w:val="945"/>
          <w:jc w:val="center"/>
        </w:trPr>
        <w:tc>
          <w:tcPr>
            <w:tcW w:w="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B8C5C" w14:textId="77777777" w:rsidR="00EA371E" w:rsidRPr="008D7AAF" w:rsidRDefault="00EA371E" w:rsidP="005128B9">
            <w:pPr>
              <w:jc w:val="center"/>
              <w:rPr>
                <w:rFonts w:ascii="Arial" w:hAnsi="Arial" w:cs="Arial"/>
              </w:rPr>
            </w:pPr>
            <w:r w:rsidRPr="008D7AAF">
              <w:rPr>
                <w:rFonts w:ascii="Arial" w:hAnsi="Arial" w:cs="Arial"/>
                <w:lang w:val="mn-MN"/>
              </w:rPr>
              <w:t>Д/д</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14:paraId="3634699C" w14:textId="77777777" w:rsidR="00EA371E" w:rsidRPr="008D7AAF" w:rsidRDefault="00EA371E" w:rsidP="005128B9">
            <w:pPr>
              <w:jc w:val="center"/>
              <w:rPr>
                <w:rFonts w:ascii="Arial" w:hAnsi="Arial" w:cs="Arial"/>
              </w:rPr>
            </w:pPr>
            <w:r w:rsidRPr="008D7AAF">
              <w:rPr>
                <w:rFonts w:ascii="Arial" w:hAnsi="Arial" w:cs="Arial"/>
                <w:lang w:val="mn-MN"/>
              </w:rPr>
              <w:t>Онцгой албан татвар ногдуулах барааны нэр, төрөл</w:t>
            </w:r>
          </w:p>
        </w:tc>
        <w:tc>
          <w:tcPr>
            <w:tcW w:w="4000" w:type="dxa"/>
            <w:tcBorders>
              <w:top w:val="single" w:sz="4" w:space="0" w:color="auto"/>
              <w:left w:val="nil"/>
              <w:bottom w:val="single" w:sz="4" w:space="0" w:color="auto"/>
              <w:right w:val="single" w:sz="4" w:space="0" w:color="auto"/>
            </w:tcBorders>
            <w:shd w:val="clear" w:color="000000" w:fill="FFFFFF"/>
            <w:vAlign w:val="center"/>
            <w:hideMark/>
          </w:tcPr>
          <w:p w14:paraId="13C44464" w14:textId="77777777" w:rsidR="00EA371E" w:rsidRPr="008D7AAF" w:rsidRDefault="00EA371E" w:rsidP="005128B9">
            <w:pPr>
              <w:jc w:val="center"/>
              <w:rPr>
                <w:rFonts w:ascii="Arial" w:hAnsi="Arial" w:cs="Arial"/>
              </w:rPr>
            </w:pPr>
            <w:r w:rsidRPr="008D7AAF">
              <w:rPr>
                <w:rFonts w:ascii="Arial" w:hAnsi="Arial" w:cs="Arial"/>
                <w:lang w:val="mn-MN"/>
              </w:rPr>
              <w:t>Биет нэгжид ногдуулах онцгой албан татварын хэмжээ /төгрөг, сард/</w:t>
            </w:r>
          </w:p>
        </w:tc>
      </w:tr>
      <w:tr w:rsidR="00EA371E" w:rsidRPr="008D7AAF" w14:paraId="1C02630B" w14:textId="77777777" w:rsidTr="005128B9">
        <w:trPr>
          <w:trHeight w:val="630"/>
          <w:jc w:val="center"/>
        </w:trPr>
        <w:tc>
          <w:tcPr>
            <w:tcW w:w="689" w:type="dxa"/>
            <w:tcBorders>
              <w:top w:val="nil"/>
              <w:left w:val="single" w:sz="4" w:space="0" w:color="auto"/>
              <w:bottom w:val="single" w:sz="4" w:space="0" w:color="auto"/>
              <w:right w:val="single" w:sz="4" w:space="0" w:color="auto"/>
            </w:tcBorders>
            <w:shd w:val="clear" w:color="000000" w:fill="FFFFFF"/>
            <w:vAlign w:val="center"/>
            <w:hideMark/>
          </w:tcPr>
          <w:p w14:paraId="37B2854F" w14:textId="77777777" w:rsidR="00EA371E" w:rsidRPr="008D7AAF" w:rsidRDefault="00EA371E" w:rsidP="005128B9">
            <w:pPr>
              <w:jc w:val="center"/>
              <w:rPr>
                <w:rFonts w:ascii="Arial" w:hAnsi="Arial" w:cs="Arial"/>
              </w:rPr>
            </w:pPr>
            <w:r w:rsidRPr="008D7AAF">
              <w:rPr>
                <w:rFonts w:ascii="Arial" w:hAnsi="Arial" w:cs="Arial"/>
                <w:lang w:val="mn-MN"/>
              </w:rPr>
              <w:t>1</w:t>
            </w:r>
          </w:p>
        </w:tc>
        <w:tc>
          <w:tcPr>
            <w:tcW w:w="2460" w:type="dxa"/>
            <w:tcBorders>
              <w:top w:val="nil"/>
              <w:left w:val="nil"/>
              <w:bottom w:val="single" w:sz="4" w:space="0" w:color="auto"/>
              <w:right w:val="single" w:sz="4" w:space="0" w:color="auto"/>
            </w:tcBorders>
            <w:shd w:val="clear" w:color="000000" w:fill="FFFFFF"/>
            <w:vAlign w:val="center"/>
            <w:hideMark/>
          </w:tcPr>
          <w:p w14:paraId="56B107D5" w14:textId="77777777" w:rsidR="00EA371E" w:rsidRPr="008D7AAF" w:rsidRDefault="00EA371E" w:rsidP="005128B9">
            <w:pPr>
              <w:jc w:val="both"/>
              <w:rPr>
                <w:rFonts w:ascii="Arial" w:hAnsi="Arial" w:cs="Arial"/>
              </w:rPr>
            </w:pPr>
            <w:r w:rsidRPr="008D7AAF">
              <w:rPr>
                <w:rFonts w:ascii="Arial" w:hAnsi="Arial" w:cs="Arial"/>
                <w:lang w:val="mn-MN"/>
              </w:rPr>
              <w:t>Тоглоомын ширээ болон электрон хүрд</w:t>
            </w:r>
          </w:p>
        </w:tc>
        <w:tc>
          <w:tcPr>
            <w:tcW w:w="4000" w:type="dxa"/>
            <w:tcBorders>
              <w:top w:val="nil"/>
              <w:left w:val="nil"/>
              <w:bottom w:val="single" w:sz="4" w:space="0" w:color="auto"/>
              <w:right w:val="single" w:sz="4" w:space="0" w:color="auto"/>
            </w:tcBorders>
            <w:shd w:val="clear" w:color="000000" w:fill="FFFFFF"/>
            <w:vAlign w:val="center"/>
            <w:hideMark/>
          </w:tcPr>
          <w:p w14:paraId="608651F1" w14:textId="77777777" w:rsidR="00EA371E" w:rsidRPr="008D7AAF" w:rsidRDefault="00EA371E" w:rsidP="005128B9">
            <w:pPr>
              <w:jc w:val="center"/>
              <w:rPr>
                <w:rFonts w:ascii="Arial" w:hAnsi="Arial" w:cs="Arial"/>
              </w:rPr>
            </w:pPr>
            <w:r w:rsidRPr="008D7AAF">
              <w:rPr>
                <w:rFonts w:ascii="Arial" w:hAnsi="Arial" w:cs="Arial"/>
                <w:lang w:val="mn-MN"/>
              </w:rPr>
              <w:t>5 500 000</w:t>
            </w:r>
          </w:p>
        </w:tc>
      </w:tr>
      <w:tr w:rsidR="00EA371E" w:rsidRPr="008D7AAF" w14:paraId="1BDD5BB3" w14:textId="77777777" w:rsidTr="005128B9">
        <w:trPr>
          <w:trHeight w:val="315"/>
          <w:jc w:val="center"/>
        </w:trPr>
        <w:tc>
          <w:tcPr>
            <w:tcW w:w="689" w:type="dxa"/>
            <w:tcBorders>
              <w:top w:val="nil"/>
              <w:left w:val="single" w:sz="4" w:space="0" w:color="auto"/>
              <w:bottom w:val="single" w:sz="4" w:space="0" w:color="auto"/>
              <w:right w:val="single" w:sz="4" w:space="0" w:color="auto"/>
            </w:tcBorders>
            <w:shd w:val="clear" w:color="000000" w:fill="FFFFFF"/>
            <w:vAlign w:val="center"/>
            <w:hideMark/>
          </w:tcPr>
          <w:p w14:paraId="229E6454" w14:textId="77777777" w:rsidR="00EA371E" w:rsidRPr="008D7AAF" w:rsidRDefault="00EA371E" w:rsidP="005128B9">
            <w:pPr>
              <w:jc w:val="center"/>
              <w:rPr>
                <w:rFonts w:ascii="Arial" w:hAnsi="Arial" w:cs="Arial"/>
              </w:rPr>
            </w:pPr>
            <w:r w:rsidRPr="008D7AAF">
              <w:rPr>
                <w:rFonts w:ascii="Arial" w:hAnsi="Arial" w:cs="Arial"/>
                <w:lang w:val="mn-MN"/>
              </w:rPr>
              <w:t>2</w:t>
            </w:r>
          </w:p>
        </w:tc>
        <w:tc>
          <w:tcPr>
            <w:tcW w:w="2460" w:type="dxa"/>
            <w:tcBorders>
              <w:top w:val="nil"/>
              <w:left w:val="nil"/>
              <w:bottom w:val="single" w:sz="4" w:space="0" w:color="auto"/>
              <w:right w:val="single" w:sz="4" w:space="0" w:color="auto"/>
            </w:tcBorders>
            <w:shd w:val="clear" w:color="000000" w:fill="FFFFFF"/>
            <w:vAlign w:val="center"/>
            <w:hideMark/>
          </w:tcPr>
          <w:p w14:paraId="317BC15C" w14:textId="77777777" w:rsidR="00EA371E" w:rsidRPr="008D7AAF" w:rsidRDefault="00EA371E" w:rsidP="005128B9">
            <w:pPr>
              <w:jc w:val="both"/>
              <w:rPr>
                <w:rFonts w:ascii="Arial" w:hAnsi="Arial" w:cs="Arial"/>
              </w:rPr>
            </w:pPr>
            <w:r w:rsidRPr="008D7AAF">
              <w:rPr>
                <w:rFonts w:ascii="Arial" w:hAnsi="Arial" w:cs="Arial"/>
                <w:lang w:val="mn-MN"/>
              </w:rPr>
              <w:t>Автомат тоглоом</w:t>
            </w:r>
          </w:p>
        </w:tc>
        <w:tc>
          <w:tcPr>
            <w:tcW w:w="4000" w:type="dxa"/>
            <w:tcBorders>
              <w:top w:val="nil"/>
              <w:left w:val="nil"/>
              <w:bottom w:val="single" w:sz="4" w:space="0" w:color="auto"/>
              <w:right w:val="single" w:sz="4" w:space="0" w:color="auto"/>
            </w:tcBorders>
            <w:shd w:val="clear" w:color="000000" w:fill="FFFFFF"/>
            <w:vAlign w:val="center"/>
            <w:hideMark/>
          </w:tcPr>
          <w:p w14:paraId="73B5ADE7" w14:textId="77777777" w:rsidR="00EA371E" w:rsidRPr="008D7AAF" w:rsidRDefault="00EA371E" w:rsidP="005128B9">
            <w:pPr>
              <w:jc w:val="center"/>
              <w:rPr>
                <w:rFonts w:ascii="Arial" w:hAnsi="Arial" w:cs="Arial"/>
              </w:rPr>
            </w:pPr>
            <w:r w:rsidRPr="008D7AAF">
              <w:rPr>
                <w:rFonts w:ascii="Arial" w:hAnsi="Arial" w:cs="Arial"/>
                <w:lang w:val="mn-MN"/>
              </w:rPr>
              <w:t>206 000</w:t>
            </w:r>
          </w:p>
        </w:tc>
      </w:tr>
      <w:tr w:rsidR="00EA371E" w:rsidRPr="008D7AAF" w14:paraId="5FC86F28" w14:textId="77777777" w:rsidTr="005128B9">
        <w:trPr>
          <w:trHeight w:val="945"/>
          <w:jc w:val="center"/>
        </w:trPr>
        <w:tc>
          <w:tcPr>
            <w:tcW w:w="689" w:type="dxa"/>
            <w:tcBorders>
              <w:top w:val="nil"/>
              <w:left w:val="single" w:sz="4" w:space="0" w:color="auto"/>
              <w:bottom w:val="single" w:sz="4" w:space="0" w:color="auto"/>
              <w:right w:val="single" w:sz="4" w:space="0" w:color="auto"/>
            </w:tcBorders>
            <w:shd w:val="clear" w:color="000000" w:fill="FFFFFF"/>
            <w:vAlign w:val="center"/>
            <w:hideMark/>
          </w:tcPr>
          <w:p w14:paraId="1613A158" w14:textId="77777777" w:rsidR="00EA371E" w:rsidRPr="008D7AAF" w:rsidRDefault="00EA371E" w:rsidP="005128B9">
            <w:pPr>
              <w:jc w:val="center"/>
              <w:rPr>
                <w:rFonts w:ascii="Arial" w:hAnsi="Arial" w:cs="Arial"/>
                <w:color w:val="000000"/>
              </w:rPr>
            </w:pPr>
            <w:r w:rsidRPr="008D7AAF">
              <w:rPr>
                <w:rFonts w:ascii="Arial" w:hAnsi="Arial" w:cs="Arial"/>
                <w:color w:val="000000"/>
                <w:lang w:val="mn-MN"/>
              </w:rPr>
              <w:t>3</w:t>
            </w:r>
          </w:p>
        </w:tc>
        <w:tc>
          <w:tcPr>
            <w:tcW w:w="2460" w:type="dxa"/>
            <w:tcBorders>
              <w:top w:val="nil"/>
              <w:left w:val="nil"/>
              <w:bottom w:val="single" w:sz="4" w:space="0" w:color="auto"/>
              <w:right w:val="single" w:sz="4" w:space="0" w:color="auto"/>
            </w:tcBorders>
            <w:shd w:val="clear" w:color="000000" w:fill="FFFFFF"/>
            <w:vAlign w:val="center"/>
            <w:hideMark/>
          </w:tcPr>
          <w:p w14:paraId="0A21731B" w14:textId="77777777" w:rsidR="00EA371E" w:rsidRPr="008D7AAF" w:rsidRDefault="00EA371E" w:rsidP="005128B9">
            <w:pPr>
              <w:jc w:val="both"/>
              <w:rPr>
                <w:rFonts w:ascii="Arial" w:hAnsi="Arial" w:cs="Arial"/>
                <w:color w:val="000000"/>
              </w:rPr>
            </w:pPr>
            <w:r w:rsidRPr="008D7AAF">
              <w:rPr>
                <w:rFonts w:ascii="Arial" w:hAnsi="Arial" w:cs="Arial"/>
                <w:color w:val="000000"/>
                <w:lang w:val="mn-MN"/>
              </w:rPr>
              <w:t>Тоглоомын үр дүнг харуулсан касс буюу тотализатор</w:t>
            </w:r>
          </w:p>
        </w:tc>
        <w:tc>
          <w:tcPr>
            <w:tcW w:w="4000" w:type="dxa"/>
            <w:tcBorders>
              <w:top w:val="nil"/>
              <w:left w:val="nil"/>
              <w:bottom w:val="single" w:sz="4" w:space="0" w:color="auto"/>
              <w:right w:val="single" w:sz="4" w:space="0" w:color="auto"/>
            </w:tcBorders>
            <w:shd w:val="clear" w:color="000000" w:fill="FFFFFF"/>
            <w:vAlign w:val="center"/>
            <w:hideMark/>
          </w:tcPr>
          <w:p w14:paraId="404986E2" w14:textId="77777777" w:rsidR="00EA371E" w:rsidRPr="008D7AAF" w:rsidRDefault="00EA371E" w:rsidP="005128B9">
            <w:pPr>
              <w:jc w:val="center"/>
              <w:rPr>
                <w:rFonts w:ascii="Arial" w:hAnsi="Arial" w:cs="Arial"/>
                <w:color w:val="000000"/>
              </w:rPr>
            </w:pPr>
            <w:r w:rsidRPr="008D7AAF">
              <w:rPr>
                <w:rFonts w:ascii="Arial" w:hAnsi="Arial" w:cs="Arial"/>
                <w:color w:val="000000"/>
                <w:lang w:val="mn-MN"/>
              </w:rPr>
              <w:t>5 500 000</w:t>
            </w:r>
          </w:p>
        </w:tc>
      </w:tr>
      <w:tr w:rsidR="00EA371E" w:rsidRPr="008D7AAF" w14:paraId="71DAF9D6" w14:textId="77777777" w:rsidTr="005128B9">
        <w:trPr>
          <w:trHeight w:val="630"/>
          <w:jc w:val="center"/>
        </w:trPr>
        <w:tc>
          <w:tcPr>
            <w:tcW w:w="689" w:type="dxa"/>
            <w:tcBorders>
              <w:top w:val="nil"/>
              <w:left w:val="single" w:sz="4" w:space="0" w:color="auto"/>
              <w:bottom w:val="single" w:sz="4" w:space="0" w:color="auto"/>
              <w:right w:val="single" w:sz="4" w:space="0" w:color="auto"/>
            </w:tcBorders>
            <w:shd w:val="clear" w:color="000000" w:fill="FFFFFF"/>
            <w:vAlign w:val="center"/>
            <w:hideMark/>
          </w:tcPr>
          <w:p w14:paraId="275D3051" w14:textId="77777777" w:rsidR="00EA371E" w:rsidRPr="008D7AAF" w:rsidRDefault="00EA371E" w:rsidP="005128B9">
            <w:pPr>
              <w:jc w:val="center"/>
              <w:rPr>
                <w:rFonts w:ascii="Arial" w:hAnsi="Arial" w:cs="Arial"/>
                <w:color w:val="000000"/>
              </w:rPr>
            </w:pPr>
            <w:r w:rsidRPr="008D7AAF">
              <w:rPr>
                <w:rFonts w:ascii="Arial" w:hAnsi="Arial" w:cs="Arial"/>
                <w:color w:val="000000"/>
                <w:lang w:val="mn-MN"/>
              </w:rPr>
              <w:t>4</w:t>
            </w:r>
          </w:p>
        </w:tc>
        <w:tc>
          <w:tcPr>
            <w:tcW w:w="2460" w:type="dxa"/>
            <w:tcBorders>
              <w:top w:val="nil"/>
              <w:left w:val="nil"/>
              <w:bottom w:val="single" w:sz="4" w:space="0" w:color="auto"/>
              <w:right w:val="single" w:sz="4" w:space="0" w:color="auto"/>
            </w:tcBorders>
            <w:shd w:val="clear" w:color="000000" w:fill="FFFFFF"/>
            <w:vAlign w:val="center"/>
            <w:hideMark/>
          </w:tcPr>
          <w:p w14:paraId="3D1364A6" w14:textId="77777777" w:rsidR="00EA371E" w:rsidRPr="008D7AAF" w:rsidRDefault="00EA371E" w:rsidP="005128B9">
            <w:pPr>
              <w:jc w:val="both"/>
              <w:rPr>
                <w:rFonts w:ascii="Arial" w:hAnsi="Arial" w:cs="Arial"/>
                <w:color w:val="000000"/>
              </w:rPr>
            </w:pPr>
            <w:r w:rsidRPr="008D7AAF">
              <w:rPr>
                <w:rFonts w:ascii="Arial" w:hAnsi="Arial" w:cs="Arial"/>
                <w:color w:val="000000"/>
                <w:lang w:val="mn-MN"/>
              </w:rPr>
              <w:t>Бооцоо тооцоолох букмейкерийн төв</w:t>
            </w:r>
          </w:p>
        </w:tc>
        <w:tc>
          <w:tcPr>
            <w:tcW w:w="4000" w:type="dxa"/>
            <w:tcBorders>
              <w:top w:val="nil"/>
              <w:left w:val="nil"/>
              <w:bottom w:val="single" w:sz="4" w:space="0" w:color="auto"/>
              <w:right w:val="single" w:sz="4" w:space="0" w:color="auto"/>
            </w:tcBorders>
            <w:shd w:val="clear" w:color="000000" w:fill="FFFFFF"/>
            <w:vAlign w:val="center"/>
            <w:hideMark/>
          </w:tcPr>
          <w:p w14:paraId="2C090A40" w14:textId="77777777" w:rsidR="00EA371E" w:rsidRPr="008D7AAF" w:rsidRDefault="00EA371E" w:rsidP="005128B9">
            <w:pPr>
              <w:jc w:val="center"/>
              <w:rPr>
                <w:rFonts w:ascii="Arial" w:hAnsi="Arial" w:cs="Arial"/>
                <w:color w:val="000000"/>
              </w:rPr>
            </w:pPr>
            <w:r w:rsidRPr="008D7AAF">
              <w:rPr>
                <w:rFonts w:ascii="Arial" w:hAnsi="Arial" w:cs="Arial"/>
                <w:color w:val="000000"/>
                <w:lang w:val="mn-MN"/>
              </w:rPr>
              <w:t>5 500 000</w:t>
            </w:r>
          </w:p>
        </w:tc>
      </w:tr>
    </w:tbl>
    <w:p w14:paraId="78AF769B"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b/>
          <w:bCs/>
          <w:color w:val="000000"/>
          <w:sz w:val="22"/>
          <w:szCs w:val="22"/>
          <w:lang w:val="mn-MN"/>
        </w:rPr>
      </w:pPr>
    </w:p>
    <w:p w14:paraId="7E661FDA"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b/>
          <w:bCs/>
          <w:color w:val="000000"/>
          <w:sz w:val="22"/>
          <w:szCs w:val="22"/>
          <w:lang w:val="mn-MN"/>
        </w:rPr>
      </w:pPr>
      <w:r w:rsidRPr="008D7AAF">
        <w:rPr>
          <w:rFonts w:ascii="Arial" w:hAnsi="Arial" w:cs="Arial"/>
          <w:b/>
          <w:bCs/>
          <w:color w:val="000000"/>
          <w:sz w:val="22"/>
          <w:szCs w:val="22"/>
          <w:lang w:val="mn-MN"/>
        </w:rPr>
        <w:t xml:space="preserve">2 дугаар зүйл. </w:t>
      </w:r>
      <w:r w:rsidRPr="008D7AAF">
        <w:rPr>
          <w:rFonts w:ascii="Arial" w:hAnsi="Arial" w:cs="Arial"/>
          <w:bCs/>
          <w:color w:val="000000"/>
          <w:sz w:val="22"/>
          <w:szCs w:val="22"/>
          <w:lang w:val="mn-MN"/>
        </w:rPr>
        <w:t>Онцгой</w:t>
      </w:r>
      <w:r w:rsidRPr="008D7AAF">
        <w:rPr>
          <w:rFonts w:ascii="Arial" w:hAnsi="Arial" w:cs="Arial"/>
          <w:b/>
          <w:bCs/>
          <w:color w:val="000000"/>
          <w:sz w:val="22"/>
          <w:szCs w:val="22"/>
          <w:lang w:val="mn-MN"/>
        </w:rPr>
        <w:t xml:space="preserve"> </w:t>
      </w:r>
      <w:r w:rsidRPr="008D7AAF">
        <w:rPr>
          <w:rFonts w:ascii="Arial" w:hAnsi="Arial" w:cs="Arial"/>
          <w:bCs/>
          <w:color w:val="000000"/>
          <w:sz w:val="22"/>
          <w:szCs w:val="22"/>
          <w:lang w:val="mn-MN"/>
        </w:rPr>
        <w:t>албан татварын тухай хуулийн</w:t>
      </w:r>
      <w:r w:rsidRPr="008D7AAF">
        <w:rPr>
          <w:rFonts w:ascii="Arial" w:hAnsi="Arial" w:cs="Arial"/>
          <w:b/>
          <w:bCs/>
          <w:color w:val="000000"/>
          <w:sz w:val="22"/>
          <w:szCs w:val="22"/>
          <w:lang w:val="mn-MN"/>
        </w:rPr>
        <w:t xml:space="preserve"> </w:t>
      </w:r>
      <w:r w:rsidRPr="008D7AAF">
        <w:rPr>
          <w:rFonts w:ascii="Arial" w:hAnsi="Arial" w:cs="Arial"/>
          <w:bCs/>
          <w:color w:val="000000"/>
          <w:sz w:val="22"/>
          <w:szCs w:val="22"/>
          <w:lang w:val="mn-MN"/>
        </w:rPr>
        <w:t xml:space="preserve">6 дугаар зүйлийн 6.4 дэх хэсгийн </w:t>
      </w:r>
      <w:r w:rsidRPr="008D7AAF">
        <w:rPr>
          <w:rFonts w:ascii="Arial" w:hAnsi="Arial" w:cs="Arial"/>
          <w:bCs/>
          <w:color w:val="000000"/>
          <w:sz w:val="22"/>
          <w:szCs w:val="22"/>
        </w:rPr>
        <w:t>“4.2-</w:t>
      </w:r>
      <w:r w:rsidRPr="008D7AAF">
        <w:rPr>
          <w:rFonts w:ascii="Arial" w:hAnsi="Arial" w:cs="Arial"/>
          <w:bCs/>
          <w:color w:val="000000"/>
          <w:sz w:val="22"/>
          <w:szCs w:val="22"/>
          <w:lang w:val="mn-MN"/>
        </w:rPr>
        <w:t>т заасан</w:t>
      </w:r>
      <w:r w:rsidRPr="008D7AAF">
        <w:rPr>
          <w:rFonts w:ascii="Arial" w:hAnsi="Arial" w:cs="Arial"/>
          <w:bCs/>
          <w:color w:val="000000"/>
          <w:sz w:val="22"/>
          <w:szCs w:val="22"/>
        </w:rPr>
        <w:t>”</w:t>
      </w:r>
      <w:r w:rsidRPr="008D7AAF">
        <w:rPr>
          <w:rFonts w:ascii="Arial" w:hAnsi="Arial" w:cs="Arial"/>
          <w:bCs/>
          <w:color w:val="000000"/>
          <w:sz w:val="22"/>
          <w:szCs w:val="22"/>
          <w:lang w:val="mn-MN"/>
        </w:rPr>
        <w:t xml:space="preserve"> гэсний дараа </w:t>
      </w:r>
      <w:r w:rsidRPr="008D7AAF">
        <w:rPr>
          <w:rFonts w:ascii="Arial" w:hAnsi="Arial" w:cs="Arial"/>
          <w:bCs/>
          <w:color w:val="000000"/>
          <w:sz w:val="22"/>
          <w:szCs w:val="22"/>
        </w:rPr>
        <w:t>“</w:t>
      </w:r>
      <w:r w:rsidRPr="008D7AAF">
        <w:rPr>
          <w:rFonts w:ascii="Arial" w:hAnsi="Arial" w:cs="Arial"/>
          <w:bCs/>
          <w:color w:val="000000"/>
          <w:sz w:val="22"/>
          <w:szCs w:val="22"/>
          <w:lang w:val="mn-MN"/>
        </w:rPr>
        <w:t>төлбөрт таавар, бооцоот тоглоомын үйл ажиллагаанд ашиглагдаж байгаа</w:t>
      </w:r>
      <w:r w:rsidRPr="008D7AAF">
        <w:rPr>
          <w:rFonts w:ascii="Arial" w:hAnsi="Arial" w:cs="Arial"/>
          <w:bCs/>
          <w:color w:val="000000"/>
          <w:sz w:val="22"/>
          <w:szCs w:val="22"/>
        </w:rPr>
        <w:t>”</w:t>
      </w:r>
      <w:r w:rsidRPr="008D7AAF">
        <w:rPr>
          <w:rFonts w:ascii="Arial" w:hAnsi="Arial" w:cs="Arial"/>
          <w:bCs/>
          <w:color w:val="000000"/>
          <w:sz w:val="22"/>
          <w:szCs w:val="22"/>
          <w:lang w:val="mn-MN"/>
        </w:rPr>
        <w:t xml:space="preserve"> гэж нэмсүгэй. </w:t>
      </w:r>
    </w:p>
    <w:p w14:paraId="2EE0DEAA" w14:textId="77777777" w:rsidR="00EA371E" w:rsidRPr="008D7AAF" w:rsidRDefault="00EA371E" w:rsidP="00EA371E">
      <w:pPr>
        <w:pStyle w:val="NormalWeb"/>
        <w:spacing w:before="0" w:beforeAutospacing="0" w:after="200" w:afterAutospacing="0" w:line="276" w:lineRule="auto"/>
        <w:ind w:firstLine="720"/>
        <w:jc w:val="both"/>
        <w:rPr>
          <w:rFonts w:ascii="Arial" w:hAnsi="Arial" w:cs="Arial"/>
          <w:color w:val="000000"/>
          <w:sz w:val="22"/>
          <w:szCs w:val="22"/>
          <w:lang w:val="mn-MN"/>
        </w:rPr>
      </w:pPr>
      <w:r w:rsidRPr="008D7AAF">
        <w:rPr>
          <w:rFonts w:ascii="Arial" w:hAnsi="Arial" w:cs="Arial"/>
          <w:b/>
          <w:bCs/>
          <w:color w:val="000000"/>
          <w:sz w:val="22"/>
          <w:szCs w:val="22"/>
          <w:lang w:val="mn-MN"/>
        </w:rPr>
        <w:t>3 дугаар зүйл.</w:t>
      </w:r>
      <w:r w:rsidRPr="008D7AAF">
        <w:rPr>
          <w:rFonts w:ascii="Arial" w:hAnsi="Arial" w:cs="Arial"/>
          <w:color w:val="000000"/>
          <w:sz w:val="22"/>
          <w:szCs w:val="22"/>
          <w:lang w:val="mn-MN"/>
        </w:rPr>
        <w:t xml:space="preserve"> Онцгой албан татварын тухай хуулийн 1 дүгээр зүйлийн 1.1, 3 дугаар зүйлийн 3.1 дэх хэсгийн “төлбөрт таавар”</w:t>
      </w:r>
      <w:r w:rsidRPr="008D7AAF">
        <w:rPr>
          <w:rFonts w:ascii="Arial" w:hAnsi="Arial" w:cs="Arial"/>
          <w:color w:val="000000"/>
          <w:sz w:val="22"/>
          <w:szCs w:val="22"/>
        </w:rPr>
        <w:t xml:space="preserve"> </w:t>
      </w:r>
      <w:r w:rsidRPr="008D7AAF">
        <w:rPr>
          <w:rFonts w:ascii="Arial" w:hAnsi="Arial" w:cs="Arial"/>
          <w:color w:val="000000"/>
          <w:sz w:val="22"/>
          <w:szCs w:val="22"/>
          <w:lang w:val="mn-MN"/>
        </w:rPr>
        <w:t xml:space="preserve">гэсний өмнө </w:t>
      </w:r>
      <w:r w:rsidRPr="008D7AAF">
        <w:rPr>
          <w:rFonts w:ascii="Arial" w:hAnsi="Arial" w:cs="Arial"/>
          <w:color w:val="000000"/>
          <w:sz w:val="22"/>
          <w:szCs w:val="22"/>
        </w:rPr>
        <w:t>“</w:t>
      </w:r>
      <w:r w:rsidRPr="008D7AAF">
        <w:rPr>
          <w:rFonts w:ascii="Arial" w:hAnsi="Arial" w:cs="Arial"/>
          <w:color w:val="000000"/>
          <w:sz w:val="22"/>
          <w:szCs w:val="22"/>
          <w:lang w:val="mn-MN"/>
        </w:rPr>
        <w:t>казино</w:t>
      </w:r>
      <w:r w:rsidRPr="008D7AAF">
        <w:rPr>
          <w:rFonts w:ascii="Arial" w:hAnsi="Arial" w:cs="Arial"/>
          <w:color w:val="000000"/>
          <w:sz w:val="22"/>
          <w:szCs w:val="22"/>
        </w:rPr>
        <w:t>”</w:t>
      </w:r>
      <w:r w:rsidRPr="008D7AAF">
        <w:rPr>
          <w:rFonts w:ascii="Arial" w:hAnsi="Arial" w:cs="Arial"/>
          <w:color w:val="000000"/>
          <w:sz w:val="22"/>
          <w:szCs w:val="22"/>
          <w:lang w:val="mn-MN"/>
        </w:rPr>
        <w:t xml:space="preserve"> гэж, 4 дүгээр зүйлийн 4.2 дахь хэсгийн “Төлбөрт таавар” гэсний өмнө </w:t>
      </w:r>
      <w:r w:rsidRPr="008D7AAF">
        <w:rPr>
          <w:rFonts w:ascii="Arial" w:hAnsi="Arial" w:cs="Arial"/>
          <w:color w:val="000000"/>
          <w:sz w:val="22"/>
          <w:szCs w:val="22"/>
        </w:rPr>
        <w:t>“</w:t>
      </w:r>
      <w:r w:rsidRPr="008D7AAF">
        <w:rPr>
          <w:rFonts w:ascii="Arial" w:hAnsi="Arial" w:cs="Arial"/>
          <w:color w:val="000000"/>
          <w:sz w:val="22"/>
          <w:szCs w:val="22"/>
          <w:lang w:val="mn-MN"/>
        </w:rPr>
        <w:t>Казино</w:t>
      </w:r>
      <w:r w:rsidRPr="008D7AAF">
        <w:rPr>
          <w:rFonts w:ascii="Arial" w:hAnsi="Arial" w:cs="Arial"/>
          <w:color w:val="000000"/>
          <w:sz w:val="22"/>
          <w:szCs w:val="22"/>
        </w:rPr>
        <w:t>”</w:t>
      </w:r>
      <w:r w:rsidRPr="008D7AAF">
        <w:rPr>
          <w:rFonts w:ascii="Arial" w:hAnsi="Arial" w:cs="Arial"/>
          <w:color w:val="000000"/>
          <w:sz w:val="22"/>
          <w:szCs w:val="22"/>
          <w:lang w:val="mn-MN"/>
        </w:rPr>
        <w:t xml:space="preserve"> гэж, 8 дугаар зүйлийн 8.9 дэх хэсгийн </w:t>
      </w:r>
      <w:r w:rsidRPr="008D7AAF">
        <w:rPr>
          <w:rFonts w:ascii="Arial" w:hAnsi="Arial" w:cs="Arial"/>
          <w:color w:val="000000"/>
          <w:sz w:val="22"/>
          <w:szCs w:val="22"/>
        </w:rPr>
        <w:t>“6.5</w:t>
      </w:r>
      <w:r w:rsidRPr="008D7AAF">
        <w:rPr>
          <w:rFonts w:ascii="Arial" w:hAnsi="Arial" w:cs="Arial"/>
          <w:color w:val="000000"/>
          <w:sz w:val="22"/>
          <w:szCs w:val="22"/>
          <w:lang w:val="mn-MN"/>
        </w:rPr>
        <w:t>-д</w:t>
      </w:r>
      <w:r w:rsidRPr="008D7AAF">
        <w:rPr>
          <w:rFonts w:ascii="Arial" w:hAnsi="Arial" w:cs="Arial"/>
          <w:color w:val="000000"/>
          <w:sz w:val="22"/>
          <w:szCs w:val="22"/>
        </w:rPr>
        <w:t>”</w:t>
      </w:r>
      <w:r w:rsidRPr="008D7AAF">
        <w:rPr>
          <w:rFonts w:ascii="Arial" w:hAnsi="Arial" w:cs="Arial"/>
          <w:color w:val="000000"/>
          <w:sz w:val="22"/>
          <w:szCs w:val="22"/>
          <w:lang w:val="mn-MN"/>
        </w:rPr>
        <w:t xml:space="preserve"> гэсний даран </w:t>
      </w:r>
      <w:r w:rsidRPr="008D7AAF">
        <w:rPr>
          <w:rFonts w:ascii="Arial" w:hAnsi="Arial" w:cs="Arial"/>
          <w:color w:val="000000"/>
          <w:sz w:val="22"/>
          <w:szCs w:val="22"/>
        </w:rPr>
        <w:t>“6.8-</w:t>
      </w:r>
      <w:r w:rsidRPr="008D7AAF">
        <w:rPr>
          <w:rFonts w:ascii="Arial" w:hAnsi="Arial" w:cs="Arial"/>
          <w:color w:val="000000"/>
          <w:sz w:val="22"/>
          <w:szCs w:val="22"/>
          <w:lang w:val="mn-MN"/>
        </w:rPr>
        <w:t>д</w:t>
      </w:r>
      <w:r w:rsidRPr="008D7AAF">
        <w:rPr>
          <w:rFonts w:ascii="Arial" w:hAnsi="Arial" w:cs="Arial"/>
          <w:color w:val="000000"/>
          <w:sz w:val="22"/>
          <w:szCs w:val="22"/>
        </w:rPr>
        <w:t>”</w:t>
      </w:r>
      <w:r w:rsidRPr="008D7AAF">
        <w:rPr>
          <w:rFonts w:ascii="Arial" w:hAnsi="Arial" w:cs="Arial"/>
          <w:color w:val="000000"/>
          <w:sz w:val="22"/>
          <w:szCs w:val="22"/>
          <w:lang w:val="mn-MN"/>
        </w:rPr>
        <w:t xml:space="preserve"> гэж тус тус нэмсүгэй.</w:t>
      </w:r>
    </w:p>
    <w:p w14:paraId="03CAEBF7" w14:textId="77777777" w:rsidR="00EA371E" w:rsidRPr="008D7AAF" w:rsidRDefault="00EA371E" w:rsidP="00EA371E">
      <w:pPr>
        <w:ind w:firstLine="720"/>
        <w:jc w:val="both"/>
        <w:rPr>
          <w:rFonts w:ascii="Arial" w:hAnsi="Arial" w:cs="Arial"/>
          <w:color w:val="000000" w:themeColor="text1"/>
          <w:lang w:val="mn-MN"/>
        </w:rPr>
      </w:pPr>
      <w:r w:rsidRPr="008D7AAF">
        <w:rPr>
          <w:rFonts w:ascii="Arial" w:hAnsi="Arial" w:cs="Arial"/>
          <w:b/>
          <w:color w:val="000000" w:themeColor="text1"/>
          <w:lang w:val="mn-MN"/>
        </w:rPr>
        <w:t>4 дүгээр зүйл.</w:t>
      </w:r>
      <w:r w:rsidRPr="008D7AAF">
        <w:rPr>
          <w:rFonts w:ascii="Arial" w:hAnsi="Arial" w:cs="Arial"/>
          <w:color w:val="000000" w:themeColor="text1"/>
          <w:lang w:val="mn-MN"/>
        </w:rPr>
        <w:t xml:space="preserve"> Энэ хуулийг Казиногийн тухай хууль батлагдсан өдрөөс эхлэн дагаж мөрдөнө.</w:t>
      </w:r>
    </w:p>
    <w:p w14:paraId="1ACB0BCB" w14:textId="77777777" w:rsidR="00EA371E" w:rsidRPr="008D7AAF" w:rsidRDefault="00EA371E" w:rsidP="00EA371E">
      <w:pPr>
        <w:ind w:firstLine="720"/>
        <w:jc w:val="both"/>
        <w:rPr>
          <w:rFonts w:ascii="Arial" w:hAnsi="Arial" w:cs="Arial"/>
          <w:color w:val="000000" w:themeColor="text1"/>
          <w:lang w:val="mn-MN"/>
        </w:rPr>
      </w:pPr>
    </w:p>
    <w:p w14:paraId="7A9032E6" w14:textId="77777777" w:rsidR="00EA371E" w:rsidRPr="008D7AAF" w:rsidRDefault="00EA371E" w:rsidP="00EA371E">
      <w:pPr>
        <w:ind w:firstLine="720"/>
        <w:jc w:val="both"/>
        <w:rPr>
          <w:rFonts w:ascii="Arial" w:hAnsi="Arial" w:cs="Arial"/>
          <w:color w:val="000000" w:themeColor="text1"/>
          <w:lang w:val="mn-MN"/>
        </w:rPr>
      </w:pPr>
    </w:p>
    <w:p w14:paraId="08FD9EB0" w14:textId="77777777" w:rsidR="00EA371E" w:rsidRPr="008D7AAF" w:rsidRDefault="00EA371E" w:rsidP="00EA371E">
      <w:pPr>
        <w:tabs>
          <w:tab w:val="left" w:pos="3402"/>
        </w:tabs>
        <w:spacing w:after="120"/>
        <w:contextualSpacing/>
        <w:jc w:val="center"/>
        <w:rPr>
          <w:rFonts w:ascii="Arial" w:hAnsi="Arial" w:cs="Arial"/>
          <w:lang w:val="mn-MN"/>
        </w:rPr>
      </w:pPr>
      <w:r w:rsidRPr="008D7AAF">
        <w:rPr>
          <w:rFonts w:ascii="Arial" w:hAnsi="Arial" w:cs="Arial"/>
          <w:color w:val="000000" w:themeColor="text1"/>
          <w:lang w:val="mn-MN"/>
        </w:rPr>
        <w:t>ГАРЫН ҮСЭГ</w:t>
      </w:r>
    </w:p>
    <w:p w14:paraId="04BD869B" w14:textId="77777777" w:rsidR="00641464" w:rsidRDefault="00641464"/>
    <w:sectPr w:rsidR="00641464" w:rsidSect="005128B9">
      <w:pgSz w:w="11909" w:h="16834" w:code="9"/>
      <w:pgMar w:top="1134"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15343"/>
    <w:multiLevelType w:val="multilevel"/>
    <w:tmpl w:val="7E26D68C"/>
    <w:lvl w:ilvl="0">
      <w:start w:val="7"/>
      <w:numFmt w:val="decimal"/>
      <w:lvlText w:val="%1."/>
      <w:lvlJc w:val="left"/>
      <w:pPr>
        <w:ind w:left="390" w:hanging="390"/>
      </w:pPr>
      <w:rPr>
        <w:rFonts w:hint="default"/>
      </w:rPr>
    </w:lvl>
    <w:lvl w:ilvl="1">
      <w:start w:val="1"/>
      <w:numFmt w:val="decimal"/>
      <w:lvlText w:val="12.%2."/>
      <w:lvlJc w:val="left"/>
      <w:pPr>
        <w:ind w:left="16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1E"/>
    <w:rsid w:val="00002605"/>
    <w:rsid w:val="000067CC"/>
    <w:rsid w:val="000F1369"/>
    <w:rsid w:val="0018568D"/>
    <w:rsid w:val="001A78B2"/>
    <w:rsid w:val="00273E2E"/>
    <w:rsid w:val="00297B7A"/>
    <w:rsid w:val="002D5432"/>
    <w:rsid w:val="00374BA4"/>
    <w:rsid w:val="004E0BBD"/>
    <w:rsid w:val="005128B9"/>
    <w:rsid w:val="00641464"/>
    <w:rsid w:val="00663239"/>
    <w:rsid w:val="006E7FB0"/>
    <w:rsid w:val="007301AF"/>
    <w:rsid w:val="00735E48"/>
    <w:rsid w:val="00737237"/>
    <w:rsid w:val="00750CEB"/>
    <w:rsid w:val="007A59BA"/>
    <w:rsid w:val="007C3862"/>
    <w:rsid w:val="007D5CB3"/>
    <w:rsid w:val="00882BA9"/>
    <w:rsid w:val="00887CAE"/>
    <w:rsid w:val="00942F9E"/>
    <w:rsid w:val="009E4049"/>
    <w:rsid w:val="009E7780"/>
    <w:rsid w:val="00B90684"/>
    <w:rsid w:val="00BD4BB9"/>
    <w:rsid w:val="00C639F4"/>
    <w:rsid w:val="00CA3A00"/>
    <w:rsid w:val="00CC0770"/>
    <w:rsid w:val="00CE37A8"/>
    <w:rsid w:val="00CF2CDC"/>
    <w:rsid w:val="00D7651C"/>
    <w:rsid w:val="00D93C68"/>
    <w:rsid w:val="00E04C73"/>
    <w:rsid w:val="00E93B17"/>
    <w:rsid w:val="00EA07F2"/>
    <w:rsid w:val="00EA371E"/>
    <w:rsid w:val="00EF2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4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371E"/>
    <w:rPr>
      <w:sz w:val="16"/>
      <w:szCs w:val="16"/>
    </w:rPr>
  </w:style>
  <w:style w:type="paragraph" w:styleId="NormalWeb">
    <w:name w:val="Normal (Web)"/>
    <w:basedOn w:val="Normal"/>
    <w:uiPriority w:val="99"/>
    <w:unhideWhenUsed/>
    <w:rsid w:val="00EA3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EA371E"/>
  </w:style>
  <w:style w:type="paragraph" w:styleId="NoSpacing">
    <w:name w:val="No Spacing"/>
    <w:uiPriority w:val="1"/>
    <w:qFormat/>
    <w:rsid w:val="00EA371E"/>
    <w:pPr>
      <w:spacing w:after="0" w:line="240" w:lineRule="auto"/>
      <w:jc w:val="both"/>
    </w:pPr>
    <w:rPr>
      <w:rFonts w:ascii="Calibri" w:eastAsia="SimSun" w:hAnsi="Calibri" w:cs="Times New Roman"/>
    </w:rPr>
  </w:style>
  <w:style w:type="paragraph" w:styleId="BalloonText">
    <w:name w:val="Balloon Text"/>
    <w:basedOn w:val="Normal"/>
    <w:link w:val="BalloonTextChar"/>
    <w:uiPriority w:val="99"/>
    <w:semiHidden/>
    <w:unhideWhenUsed/>
    <w:rsid w:val="001A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8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371E"/>
    <w:rPr>
      <w:sz w:val="16"/>
      <w:szCs w:val="16"/>
    </w:rPr>
  </w:style>
  <w:style w:type="paragraph" w:styleId="NormalWeb">
    <w:name w:val="Normal (Web)"/>
    <w:basedOn w:val="Normal"/>
    <w:uiPriority w:val="99"/>
    <w:unhideWhenUsed/>
    <w:rsid w:val="00EA3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EA371E"/>
  </w:style>
  <w:style w:type="paragraph" w:styleId="NoSpacing">
    <w:name w:val="No Spacing"/>
    <w:uiPriority w:val="1"/>
    <w:qFormat/>
    <w:rsid w:val="00EA371E"/>
    <w:pPr>
      <w:spacing w:after="0" w:line="240" w:lineRule="auto"/>
      <w:jc w:val="both"/>
    </w:pPr>
    <w:rPr>
      <w:rFonts w:ascii="Calibri" w:eastAsia="SimSun" w:hAnsi="Calibri" w:cs="Times New Roman"/>
    </w:rPr>
  </w:style>
  <w:style w:type="paragraph" w:styleId="BalloonText">
    <w:name w:val="Balloon Text"/>
    <w:basedOn w:val="Normal"/>
    <w:link w:val="BalloonTextChar"/>
    <w:uiPriority w:val="99"/>
    <w:semiHidden/>
    <w:unhideWhenUsed/>
    <w:rsid w:val="001A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BD35-ED12-3E44-92FE-4784896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3773</Words>
  <Characters>21512</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cp:lastPrinted>2015-02-12T10:55:00Z</cp:lastPrinted>
  <dcterms:created xsi:type="dcterms:W3CDTF">2015-02-12T04:08:00Z</dcterms:created>
  <dcterms:modified xsi:type="dcterms:W3CDTF">2015-02-12T11:36:00Z</dcterms:modified>
</cp:coreProperties>
</file>