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9BB3" w14:textId="04D8ABB5" w:rsidR="00163846" w:rsidRPr="009C4245" w:rsidRDefault="00163846" w:rsidP="00163846">
      <w:pPr>
        <w:pStyle w:val="Header"/>
        <w:tabs>
          <w:tab w:val="left" w:pos="450"/>
          <w:tab w:val="left" w:pos="720"/>
        </w:tabs>
        <w:jc w:val="center"/>
        <w:rPr>
          <w:rFonts w:ascii="Arial" w:hAnsi="Arial" w:cs="Arial"/>
          <w:b/>
          <w:sz w:val="24"/>
          <w:lang w:val="mn-MN"/>
        </w:rPr>
      </w:pPr>
      <w:r w:rsidRPr="009C4245">
        <w:rPr>
          <w:rFonts w:ascii="Arial" w:hAnsi="Arial" w:cs="Arial"/>
          <w:b/>
          <w:sz w:val="24"/>
          <w:lang w:val="mn-MN"/>
        </w:rPr>
        <w:t>МЭРГЭЖЛИЙН БОЛОВСРОЛ, СУРГАЛТЫН ТУХАЙ ХУУЛИЙН ШИНЭЧИЛСЭН НАЙРУУЛЫН ТӨСӨЛ БОЛОН ДАГАЛДАХ ТӨСӨЛД ИРГЭНИЙ НИЙГМИЙН БАЙГУУЛЛАГААС ИРҮҮЛСЭН САНАЛЫН ТОВЧОО</w:t>
      </w:r>
    </w:p>
    <w:p w14:paraId="4826DB9F" w14:textId="77777777" w:rsidR="00163846" w:rsidRPr="00E316C6" w:rsidRDefault="00163846" w:rsidP="00163846">
      <w:pPr>
        <w:pStyle w:val="Header"/>
        <w:tabs>
          <w:tab w:val="left" w:pos="450"/>
          <w:tab w:val="left" w:pos="720"/>
        </w:tabs>
        <w:jc w:val="center"/>
        <w:rPr>
          <w:rFonts w:ascii="Arial" w:hAnsi="Arial" w:cs="Arial"/>
          <w:b/>
          <w:lang w:val="mn-MN"/>
        </w:rPr>
      </w:pPr>
    </w:p>
    <w:tbl>
      <w:tblPr>
        <w:tblW w:w="13745" w:type="dxa"/>
        <w:tblLook w:val="04A0" w:firstRow="1" w:lastRow="0" w:firstColumn="1" w:lastColumn="0" w:noHBand="0" w:noVBand="1"/>
      </w:tblPr>
      <w:tblGrid>
        <w:gridCol w:w="562"/>
        <w:gridCol w:w="1983"/>
        <w:gridCol w:w="7656"/>
        <w:gridCol w:w="3544"/>
      </w:tblGrid>
      <w:tr w:rsidR="00F57526" w:rsidRPr="00E316C6" w14:paraId="208D5E65" w14:textId="77777777" w:rsidTr="00163846">
        <w:trPr>
          <w:trHeight w:val="675"/>
        </w:trPr>
        <w:tc>
          <w:tcPr>
            <w:tcW w:w="562" w:type="dxa"/>
            <w:tcBorders>
              <w:top w:val="single" w:sz="4" w:space="0" w:color="auto"/>
              <w:left w:val="single" w:sz="4" w:space="0" w:color="auto"/>
              <w:bottom w:val="single" w:sz="4" w:space="0" w:color="auto"/>
              <w:right w:val="single" w:sz="4" w:space="0" w:color="auto"/>
            </w:tcBorders>
            <w:shd w:val="clear" w:color="000000" w:fill="FFF2CC"/>
            <w:vAlign w:val="center"/>
          </w:tcPr>
          <w:p w14:paraId="39F8F67A" w14:textId="77777777" w:rsidR="00F57526" w:rsidRPr="00E316C6" w:rsidRDefault="00F57526" w:rsidP="00F57526">
            <w:pPr>
              <w:spacing w:after="0" w:line="240" w:lineRule="auto"/>
              <w:jc w:val="center"/>
              <w:rPr>
                <w:rFonts w:ascii="Arial" w:eastAsia="Times New Roman" w:hAnsi="Arial" w:cs="Arial"/>
                <w:b/>
                <w:bCs/>
                <w:color w:val="000000"/>
                <w:lang w:val="mn-MN"/>
              </w:rPr>
            </w:pPr>
            <w:r w:rsidRPr="00E316C6">
              <w:rPr>
                <w:rFonts w:ascii="Arial" w:eastAsia="Times New Roman" w:hAnsi="Arial" w:cs="Arial"/>
                <w:b/>
                <w:bCs/>
                <w:color w:val="000000"/>
                <w:lang w:val="mn-MN"/>
              </w:rPr>
              <w:t>№</w:t>
            </w:r>
          </w:p>
        </w:tc>
        <w:tc>
          <w:tcPr>
            <w:tcW w:w="1983" w:type="dxa"/>
            <w:tcBorders>
              <w:top w:val="single" w:sz="4" w:space="0" w:color="auto"/>
              <w:left w:val="single" w:sz="4" w:space="0" w:color="auto"/>
              <w:bottom w:val="single" w:sz="4" w:space="0" w:color="auto"/>
              <w:right w:val="single" w:sz="4" w:space="0" w:color="auto"/>
            </w:tcBorders>
            <w:shd w:val="clear" w:color="000000" w:fill="FFF2CC"/>
            <w:vAlign w:val="center"/>
          </w:tcPr>
          <w:p w14:paraId="1F147DEA" w14:textId="77777777" w:rsidR="00F57526" w:rsidRPr="00E316C6" w:rsidRDefault="00F57526" w:rsidP="00F57526">
            <w:pPr>
              <w:spacing w:after="0" w:line="240" w:lineRule="auto"/>
              <w:jc w:val="center"/>
              <w:rPr>
                <w:rFonts w:ascii="Arial" w:eastAsia="Times New Roman" w:hAnsi="Arial" w:cs="Arial"/>
                <w:b/>
                <w:bCs/>
                <w:color w:val="000000"/>
                <w:lang w:val="mn-MN"/>
              </w:rPr>
            </w:pPr>
            <w:r w:rsidRPr="00E316C6">
              <w:rPr>
                <w:rFonts w:ascii="Arial" w:eastAsia="Times New Roman" w:hAnsi="Arial" w:cs="Arial"/>
                <w:b/>
                <w:bCs/>
                <w:color w:val="000000"/>
                <w:lang w:val="mn-MN"/>
              </w:rPr>
              <w:t>Байгууллага, иргэн</w:t>
            </w:r>
          </w:p>
        </w:tc>
        <w:tc>
          <w:tcPr>
            <w:tcW w:w="7656" w:type="dxa"/>
            <w:tcBorders>
              <w:top w:val="single" w:sz="4" w:space="0" w:color="auto"/>
              <w:left w:val="single" w:sz="4" w:space="0" w:color="auto"/>
              <w:bottom w:val="single" w:sz="4" w:space="0" w:color="auto"/>
              <w:right w:val="single" w:sz="4" w:space="0" w:color="auto"/>
            </w:tcBorders>
            <w:shd w:val="clear" w:color="000000" w:fill="FFF2CC"/>
            <w:vAlign w:val="center"/>
            <w:hideMark/>
          </w:tcPr>
          <w:p w14:paraId="702F3A72" w14:textId="77777777" w:rsidR="00F57526" w:rsidRPr="00E316C6" w:rsidRDefault="00F57526" w:rsidP="00F57526">
            <w:pPr>
              <w:spacing w:after="0" w:line="240" w:lineRule="auto"/>
              <w:jc w:val="center"/>
              <w:rPr>
                <w:rFonts w:ascii="Arial" w:eastAsia="Times New Roman" w:hAnsi="Arial" w:cs="Arial"/>
                <w:b/>
                <w:bCs/>
                <w:color w:val="000000"/>
                <w:lang w:val="mn-MN"/>
              </w:rPr>
            </w:pPr>
            <w:r w:rsidRPr="00E316C6">
              <w:rPr>
                <w:rFonts w:ascii="Arial" w:eastAsia="Times New Roman" w:hAnsi="Arial" w:cs="Arial"/>
                <w:b/>
                <w:bCs/>
                <w:color w:val="000000"/>
                <w:lang w:val="mn-MN"/>
              </w:rPr>
              <w:t>Ирүүлсэн санал</w:t>
            </w:r>
          </w:p>
        </w:tc>
        <w:tc>
          <w:tcPr>
            <w:tcW w:w="3544" w:type="dxa"/>
            <w:tcBorders>
              <w:top w:val="single" w:sz="4" w:space="0" w:color="auto"/>
              <w:left w:val="single" w:sz="4" w:space="0" w:color="auto"/>
              <w:bottom w:val="single" w:sz="4" w:space="0" w:color="auto"/>
              <w:right w:val="single" w:sz="4" w:space="0" w:color="auto"/>
            </w:tcBorders>
            <w:shd w:val="clear" w:color="000000" w:fill="FFF2CC"/>
            <w:vAlign w:val="center"/>
          </w:tcPr>
          <w:p w14:paraId="5EE20958" w14:textId="77777777" w:rsidR="00F57526" w:rsidRPr="00E316C6" w:rsidRDefault="00F57526" w:rsidP="00F57526">
            <w:pPr>
              <w:spacing w:after="0" w:line="240" w:lineRule="auto"/>
              <w:jc w:val="center"/>
              <w:rPr>
                <w:rFonts w:ascii="Arial" w:eastAsia="Times New Roman" w:hAnsi="Arial" w:cs="Arial"/>
                <w:b/>
                <w:bCs/>
                <w:color w:val="000000"/>
                <w:lang w:val="mn-MN"/>
              </w:rPr>
            </w:pPr>
            <w:r w:rsidRPr="00E316C6">
              <w:rPr>
                <w:rFonts w:ascii="Arial" w:eastAsia="Times New Roman" w:hAnsi="Arial" w:cs="Arial"/>
                <w:b/>
                <w:bCs/>
                <w:color w:val="000000"/>
                <w:lang w:val="mn-MN"/>
              </w:rPr>
              <w:t>Тайлбар</w:t>
            </w:r>
          </w:p>
        </w:tc>
      </w:tr>
      <w:tr w:rsidR="00F57526" w:rsidRPr="00E316C6" w14:paraId="38D64B2F" w14:textId="77777777" w:rsidTr="009D24F2">
        <w:trPr>
          <w:trHeight w:val="2464"/>
        </w:trPr>
        <w:tc>
          <w:tcPr>
            <w:tcW w:w="562" w:type="dxa"/>
            <w:vMerge w:val="restart"/>
            <w:tcBorders>
              <w:top w:val="nil"/>
              <w:left w:val="single" w:sz="4" w:space="0" w:color="auto"/>
              <w:right w:val="single" w:sz="4" w:space="0" w:color="auto"/>
            </w:tcBorders>
            <w:vAlign w:val="center"/>
          </w:tcPr>
          <w:p w14:paraId="6A6B11F8" w14:textId="2E363F83" w:rsidR="00F57526" w:rsidRPr="00E316C6" w:rsidRDefault="00F57526" w:rsidP="00F57526">
            <w:pPr>
              <w:spacing w:after="0" w:line="240" w:lineRule="auto"/>
              <w:jc w:val="center"/>
              <w:rPr>
                <w:rFonts w:ascii="Arial" w:eastAsia="Times New Roman" w:hAnsi="Arial" w:cs="Arial"/>
                <w:color w:val="000000"/>
                <w:lang w:val="mn-MN"/>
              </w:rPr>
            </w:pPr>
            <w:r w:rsidRPr="00E316C6">
              <w:rPr>
                <w:rFonts w:ascii="Arial" w:eastAsia="Times New Roman" w:hAnsi="Arial" w:cs="Arial"/>
                <w:color w:val="000000"/>
                <w:lang w:val="mn-MN"/>
              </w:rPr>
              <w:t>1</w:t>
            </w:r>
          </w:p>
        </w:tc>
        <w:tc>
          <w:tcPr>
            <w:tcW w:w="1983" w:type="dxa"/>
            <w:vMerge w:val="restart"/>
            <w:tcBorders>
              <w:top w:val="nil"/>
              <w:left w:val="single" w:sz="4" w:space="0" w:color="auto"/>
              <w:right w:val="single" w:sz="4" w:space="0" w:color="auto"/>
            </w:tcBorders>
            <w:vAlign w:val="center"/>
          </w:tcPr>
          <w:p w14:paraId="289D49A9" w14:textId="77777777" w:rsidR="00F57526" w:rsidRPr="00E316C6" w:rsidRDefault="00F57526" w:rsidP="00F57526">
            <w:pPr>
              <w:spacing w:after="0" w:line="240" w:lineRule="auto"/>
              <w:jc w:val="center"/>
              <w:rPr>
                <w:rFonts w:ascii="Arial" w:eastAsia="Times New Roman" w:hAnsi="Arial" w:cs="Arial"/>
                <w:color w:val="000000"/>
              </w:rPr>
            </w:pPr>
            <w:r w:rsidRPr="00E316C6">
              <w:rPr>
                <w:rFonts w:ascii="Arial" w:eastAsia="Times New Roman" w:hAnsi="Arial" w:cs="Arial"/>
                <w:bCs/>
                <w:color w:val="000000"/>
                <w:lang w:val="mn-MN"/>
              </w:rPr>
              <w:t xml:space="preserve">МСҮТ, коллежийн үйлдвэрчний эвлэлийн нэгдсэн хороо. </w:t>
            </w:r>
            <w:r w:rsidRPr="00E316C6">
              <w:rPr>
                <w:rFonts w:ascii="Arial" w:eastAsia="Times New Roman" w:hAnsi="Arial" w:cs="Arial"/>
                <w:bCs/>
                <w:color w:val="000000"/>
              </w:rPr>
              <w:t>2021/01/06. №8</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351FA7D2" w14:textId="77777777" w:rsidR="00F57526" w:rsidRPr="00E316C6" w:rsidRDefault="00F5752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9 дүгээр зүйл. МБСҮМАЗТ-ийн чиг үүрэг. Энэ зүйлийн 9.3.-т Мэргэжлийн боловсролын онцлог, багшлах хүний нөөц, ур чадварын залгамж халааг харгалзан боодож үзэж "Мэргэжлийн чиглэлээр хөтөлбөр, төлөвлөгөө боловсруулах, үнэлгээний төлөвлөлт гаргах, тестийн сан бүрдүүлэх, мэргэшүүлэх чадамжийн сургалтууд зохион байгуулах, зөвлөн туслах гэх мэт ажлуудад тухай мэргэжлээрээ мэдлэг, ур чадвар, туршлагатай, зохих зэрэг дэвтэй, тус төвийн сертификаттай, ахмад мэргэжлийн багш нараас оролцуулан гэрээт болон бусад хэлбэрээр ажиллуулахыг зөвшөөрөх" гэж тодруулан зохицуулалт зааж өгөх.</w:t>
            </w:r>
          </w:p>
        </w:tc>
        <w:tc>
          <w:tcPr>
            <w:tcW w:w="3544" w:type="dxa"/>
            <w:tcBorders>
              <w:top w:val="nil"/>
              <w:left w:val="nil"/>
              <w:bottom w:val="single" w:sz="4" w:space="0" w:color="auto"/>
              <w:right w:val="single" w:sz="4" w:space="0" w:color="auto"/>
            </w:tcBorders>
            <w:shd w:val="clear" w:color="auto" w:fill="auto"/>
            <w:vAlign w:val="center"/>
            <w:hideMark/>
          </w:tcPr>
          <w:p w14:paraId="1A75EB73" w14:textId="31729C3D" w:rsidR="00F57526" w:rsidRPr="00464C90" w:rsidRDefault="00464C90" w:rsidP="00350336">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Мэргэжлийн дадлага туршлагатай мөн ахлах багш нарыг ажиллуулах нь сургалтын байгууллагын</w:t>
            </w:r>
            <w:r w:rsidR="00E826D9">
              <w:rPr>
                <w:rFonts w:ascii="Arial" w:eastAsia="Times New Roman" w:hAnsi="Arial" w:cs="Arial"/>
                <w:color w:val="000000"/>
                <w:lang w:val="mn-MN"/>
              </w:rPr>
              <w:t xml:space="preserve"> дүрмээр</w:t>
            </w:r>
            <w:r>
              <w:rPr>
                <w:rFonts w:ascii="Arial" w:eastAsia="Times New Roman" w:hAnsi="Arial" w:cs="Arial"/>
                <w:color w:val="000000"/>
                <w:lang w:val="mn-MN"/>
              </w:rPr>
              <w:t xml:space="preserve"> </w:t>
            </w:r>
            <w:r w:rsidR="00E826D9">
              <w:rPr>
                <w:rFonts w:ascii="Arial" w:eastAsia="Times New Roman" w:hAnsi="Arial" w:cs="Arial"/>
                <w:color w:val="000000"/>
                <w:lang w:val="mn-MN"/>
              </w:rPr>
              <w:t>нээлттэй зохицуулсан.</w:t>
            </w:r>
          </w:p>
        </w:tc>
      </w:tr>
      <w:tr w:rsidR="00F57526" w:rsidRPr="00E23720" w14:paraId="76076C03" w14:textId="77777777" w:rsidTr="00163846">
        <w:trPr>
          <w:trHeight w:val="2025"/>
        </w:trPr>
        <w:tc>
          <w:tcPr>
            <w:tcW w:w="562" w:type="dxa"/>
            <w:vMerge/>
            <w:tcBorders>
              <w:left w:val="single" w:sz="4" w:space="0" w:color="auto"/>
              <w:right w:val="single" w:sz="4" w:space="0" w:color="auto"/>
            </w:tcBorders>
          </w:tcPr>
          <w:p w14:paraId="100F0A97" w14:textId="77777777" w:rsidR="00F57526" w:rsidRPr="00E316C6" w:rsidRDefault="00F5752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2C160565" w14:textId="77777777" w:rsidR="00F57526" w:rsidRPr="00E316C6" w:rsidRDefault="00F5752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3D9B28E" w14:textId="495766D8" w:rsidR="00F57526" w:rsidRPr="00E316C6" w:rsidRDefault="00F5752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16 дугаар зүйл. Мэргэжлийн боловсрол, сургалтын харилцаанд оролцогч талуудын эрх үүрэг. Энэ зүйлийн 16.5.-ийн "Багш, ажилтан нь дараах нийгмийн баталгаагаар хангагдана" гэсэн заалтын 16.5.6.-д эдгээр ажилдчын цалин хөлс, хөдөлмөрийн нөхцөл, ажлын байрны онцлог зэргийг нь харгалзан "Үйлчилгээний ажилчдад, тухайлбал үйлчлэгч, сантехникч, нягтлан, нярав нарт тасралтгүй ажилласан таван жилт тутамд нэг удаа гурван сарын үндсэн цалинтай тэнцэх хэмжээний мөнгөн тэтгэмжийг олгох" гэж оруулах.</w:t>
            </w:r>
          </w:p>
        </w:tc>
        <w:tc>
          <w:tcPr>
            <w:tcW w:w="3544" w:type="dxa"/>
            <w:tcBorders>
              <w:top w:val="nil"/>
              <w:left w:val="nil"/>
              <w:bottom w:val="single" w:sz="4" w:space="0" w:color="auto"/>
              <w:right w:val="single" w:sz="4" w:space="0" w:color="auto"/>
            </w:tcBorders>
            <w:shd w:val="clear" w:color="auto" w:fill="auto"/>
            <w:vAlign w:val="center"/>
            <w:hideMark/>
          </w:tcPr>
          <w:p w14:paraId="31A3DAA3" w14:textId="36B0003B" w:rsidR="00F57526" w:rsidRPr="00E23720" w:rsidRDefault="00E23720" w:rsidP="00E23720">
            <w:pPr>
              <w:spacing w:after="0" w:line="240" w:lineRule="auto"/>
              <w:jc w:val="both"/>
              <w:rPr>
                <w:rFonts w:ascii="Arial" w:eastAsia="Times New Roman" w:hAnsi="Arial" w:cs="Arial"/>
                <w:color w:val="000000"/>
                <w:lang w:val="mn-MN"/>
              </w:rPr>
            </w:pPr>
            <w:r>
              <w:rPr>
                <w:rFonts w:ascii="Arial" w:eastAsia="Times New Roman" w:hAnsi="Arial" w:cs="Arial"/>
                <w:color w:val="000000"/>
                <w:lang w:val="mn-MN"/>
              </w:rPr>
              <w:t xml:space="preserve">Боловсролын туслах ажилтнууд буюу </w:t>
            </w:r>
            <w:r w:rsidRPr="00E316C6">
              <w:rPr>
                <w:rFonts w:ascii="Arial" w:eastAsia="Times New Roman" w:hAnsi="Arial" w:cs="Arial"/>
                <w:color w:val="000000"/>
              </w:rPr>
              <w:t>үйлчлэгч, сантехникч, нягтлан, нярав</w:t>
            </w:r>
            <w:r>
              <w:rPr>
                <w:rFonts w:ascii="Arial" w:eastAsia="Times New Roman" w:hAnsi="Arial" w:cs="Arial"/>
                <w:color w:val="000000"/>
                <w:lang w:val="mn-MN"/>
              </w:rPr>
              <w:t xml:space="preserve"> нарт 5 жилийн тэтгэмж</w:t>
            </w:r>
            <w:r w:rsidR="00C0683F">
              <w:rPr>
                <w:rFonts w:ascii="Arial" w:eastAsia="Times New Roman" w:hAnsi="Arial" w:cs="Arial"/>
                <w:color w:val="000000"/>
                <w:lang w:val="mn-MN"/>
              </w:rPr>
              <w:t xml:space="preserve">ид бүх ажилтнуудыг хамруулах </w:t>
            </w:r>
            <w:r>
              <w:rPr>
                <w:rFonts w:ascii="Arial" w:eastAsia="Times New Roman" w:hAnsi="Arial" w:cs="Arial"/>
                <w:color w:val="000000"/>
                <w:lang w:val="mn-MN"/>
              </w:rPr>
              <w:t>боломжгүй.</w:t>
            </w:r>
          </w:p>
        </w:tc>
      </w:tr>
      <w:tr w:rsidR="00F57526" w:rsidRPr="00774F34" w14:paraId="3F2FD53F" w14:textId="77777777" w:rsidTr="00163846">
        <w:trPr>
          <w:trHeight w:val="1080"/>
        </w:trPr>
        <w:tc>
          <w:tcPr>
            <w:tcW w:w="562" w:type="dxa"/>
            <w:vMerge/>
            <w:tcBorders>
              <w:left w:val="single" w:sz="4" w:space="0" w:color="auto"/>
              <w:bottom w:val="single" w:sz="4" w:space="0" w:color="auto"/>
              <w:right w:val="single" w:sz="4" w:space="0" w:color="auto"/>
            </w:tcBorders>
          </w:tcPr>
          <w:p w14:paraId="15C7B643" w14:textId="77777777" w:rsidR="00F57526" w:rsidRPr="00E23720" w:rsidRDefault="00F57526" w:rsidP="00F5752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tcPr>
          <w:p w14:paraId="29A7F5E4" w14:textId="77777777" w:rsidR="00F57526" w:rsidRPr="00E23720" w:rsidRDefault="00F5752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2B910598" w14:textId="77777777" w:rsidR="00F57526" w:rsidRPr="00E316C6" w:rsidRDefault="00F5752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16 дугаар зүйл. Мэргэжлийн боловсрол, сургалтын харилцаанд оролцогч талуудын эрх үүрэг. Энэ зүйлийн 16.2. дээр "Мэргэжлийн боловсрол, сургалтын багшийг бэлтгэх, давтан сургах" талаар заалт оруулах зэрэг санал гаргаж байна. </w:t>
            </w:r>
          </w:p>
        </w:tc>
        <w:tc>
          <w:tcPr>
            <w:tcW w:w="3544" w:type="dxa"/>
            <w:tcBorders>
              <w:top w:val="nil"/>
              <w:left w:val="nil"/>
              <w:bottom w:val="single" w:sz="4" w:space="0" w:color="auto"/>
              <w:right w:val="single" w:sz="4" w:space="0" w:color="auto"/>
            </w:tcBorders>
            <w:shd w:val="clear" w:color="auto" w:fill="auto"/>
            <w:vAlign w:val="center"/>
            <w:hideMark/>
          </w:tcPr>
          <w:p w14:paraId="759062EB" w14:textId="3BD3E3BE" w:rsidR="00F57526" w:rsidRPr="00774F34" w:rsidRDefault="0009364C" w:rsidP="00350336">
            <w:pPr>
              <w:spacing w:after="0" w:line="240" w:lineRule="auto"/>
              <w:jc w:val="center"/>
              <w:rPr>
                <w:rFonts w:ascii="Arial" w:eastAsia="Times New Roman" w:hAnsi="Arial" w:cs="Arial"/>
                <w:color w:val="000000"/>
              </w:rPr>
            </w:pPr>
            <w:r>
              <w:rPr>
                <w:rFonts w:ascii="Arial" w:eastAsia="Times New Roman" w:hAnsi="Arial" w:cs="Arial"/>
                <w:color w:val="000000"/>
                <w:lang w:val="mn-MN"/>
              </w:rPr>
              <w:t>С</w:t>
            </w:r>
            <w:r w:rsidR="00F57526" w:rsidRPr="00E316C6">
              <w:rPr>
                <w:rFonts w:ascii="Arial" w:eastAsia="Times New Roman" w:hAnsi="Arial" w:cs="Arial"/>
                <w:color w:val="000000"/>
                <w:lang w:val="ru-RU"/>
              </w:rPr>
              <w:t>анал</w:t>
            </w:r>
            <w:r>
              <w:rPr>
                <w:rFonts w:ascii="Arial" w:eastAsia="Times New Roman" w:hAnsi="Arial" w:cs="Arial"/>
                <w:color w:val="000000"/>
                <w:lang w:val="mn-MN"/>
              </w:rPr>
              <w:t>ыг хүлээн авч</w:t>
            </w:r>
            <w:r w:rsidR="00F57526" w:rsidRPr="00774F34">
              <w:rPr>
                <w:rFonts w:ascii="Arial" w:eastAsia="Times New Roman" w:hAnsi="Arial" w:cs="Arial"/>
                <w:color w:val="000000"/>
              </w:rPr>
              <w:t xml:space="preserve"> </w:t>
            </w:r>
            <w:r w:rsidR="00F57526" w:rsidRPr="00E316C6">
              <w:rPr>
                <w:rFonts w:ascii="Arial" w:eastAsia="Times New Roman" w:hAnsi="Arial" w:cs="Arial"/>
                <w:color w:val="000000"/>
                <w:lang w:val="ru-RU"/>
              </w:rPr>
              <w:t>хуульд</w:t>
            </w:r>
            <w:r w:rsidR="00F57526" w:rsidRPr="00774F34">
              <w:rPr>
                <w:rFonts w:ascii="Arial" w:eastAsia="Times New Roman" w:hAnsi="Arial" w:cs="Arial"/>
                <w:color w:val="000000"/>
              </w:rPr>
              <w:t xml:space="preserve"> </w:t>
            </w:r>
            <w:r w:rsidR="00F57526" w:rsidRPr="00E316C6">
              <w:rPr>
                <w:rFonts w:ascii="Arial" w:eastAsia="Times New Roman" w:hAnsi="Arial" w:cs="Arial"/>
                <w:color w:val="000000"/>
                <w:lang w:val="ru-RU"/>
              </w:rPr>
              <w:t>шинээр</w:t>
            </w:r>
            <w:r w:rsidR="00F57526" w:rsidRPr="00774F34">
              <w:rPr>
                <w:rFonts w:ascii="Arial" w:eastAsia="Times New Roman" w:hAnsi="Arial" w:cs="Arial"/>
                <w:color w:val="000000"/>
              </w:rPr>
              <w:t xml:space="preserve"> </w:t>
            </w:r>
            <w:r w:rsidR="00F57526" w:rsidRPr="00E316C6">
              <w:rPr>
                <w:rFonts w:ascii="Arial" w:eastAsia="Times New Roman" w:hAnsi="Arial" w:cs="Arial"/>
                <w:color w:val="000000"/>
                <w:lang w:val="ru-RU"/>
              </w:rPr>
              <w:t>тусгасан</w:t>
            </w:r>
            <w:r w:rsidR="00F57526" w:rsidRPr="00774F34">
              <w:rPr>
                <w:rFonts w:ascii="Arial" w:eastAsia="Times New Roman" w:hAnsi="Arial" w:cs="Arial"/>
                <w:color w:val="000000"/>
              </w:rPr>
              <w:t xml:space="preserve"> </w:t>
            </w:r>
            <w:r w:rsidR="00F57526" w:rsidRPr="00E316C6">
              <w:rPr>
                <w:rFonts w:ascii="Arial" w:eastAsia="Times New Roman" w:hAnsi="Arial" w:cs="Arial"/>
                <w:color w:val="000000"/>
                <w:lang w:val="ru-RU"/>
              </w:rPr>
              <w:t>болно</w:t>
            </w:r>
            <w:r w:rsidR="00F57526" w:rsidRPr="00774F34">
              <w:rPr>
                <w:rFonts w:ascii="Arial" w:eastAsia="Times New Roman" w:hAnsi="Arial" w:cs="Arial"/>
                <w:color w:val="000000"/>
              </w:rPr>
              <w:t>.</w:t>
            </w:r>
          </w:p>
        </w:tc>
      </w:tr>
      <w:tr w:rsidR="00350336" w:rsidRPr="00E316C6" w14:paraId="37D66507" w14:textId="77777777" w:rsidTr="00163846">
        <w:trPr>
          <w:trHeight w:val="699"/>
        </w:trPr>
        <w:tc>
          <w:tcPr>
            <w:tcW w:w="562" w:type="dxa"/>
            <w:vMerge w:val="restart"/>
            <w:tcBorders>
              <w:top w:val="nil"/>
              <w:left w:val="single" w:sz="4" w:space="0" w:color="auto"/>
              <w:right w:val="single" w:sz="4" w:space="0" w:color="auto"/>
            </w:tcBorders>
            <w:vAlign w:val="center"/>
          </w:tcPr>
          <w:p w14:paraId="1B05BC83" w14:textId="3DF40BC4" w:rsidR="00350336" w:rsidRPr="00E316C6" w:rsidRDefault="00B320AD" w:rsidP="00B320AD">
            <w:pPr>
              <w:spacing w:after="0" w:line="240" w:lineRule="auto"/>
              <w:jc w:val="center"/>
              <w:rPr>
                <w:rFonts w:ascii="Arial" w:eastAsia="Times New Roman" w:hAnsi="Arial" w:cs="Arial"/>
                <w:color w:val="000000"/>
                <w:lang w:val="mn-MN"/>
              </w:rPr>
            </w:pPr>
            <w:r w:rsidRPr="00E316C6">
              <w:rPr>
                <w:rFonts w:ascii="Arial" w:eastAsia="Times New Roman" w:hAnsi="Arial" w:cs="Arial"/>
                <w:color w:val="000000"/>
                <w:lang w:val="mn-MN"/>
              </w:rPr>
              <w:t>2</w:t>
            </w:r>
          </w:p>
        </w:tc>
        <w:tc>
          <w:tcPr>
            <w:tcW w:w="1983" w:type="dxa"/>
            <w:vMerge w:val="restart"/>
            <w:tcBorders>
              <w:top w:val="nil"/>
              <w:left w:val="single" w:sz="4" w:space="0" w:color="auto"/>
              <w:right w:val="single" w:sz="4" w:space="0" w:color="auto"/>
            </w:tcBorders>
            <w:vAlign w:val="center"/>
          </w:tcPr>
          <w:p w14:paraId="461DB73F" w14:textId="1D691D98" w:rsidR="00350336" w:rsidRPr="00E316C6" w:rsidRDefault="00350336" w:rsidP="00350336">
            <w:pPr>
              <w:spacing w:after="0" w:line="240" w:lineRule="auto"/>
              <w:jc w:val="center"/>
              <w:rPr>
                <w:rFonts w:ascii="Arial" w:eastAsia="Times New Roman" w:hAnsi="Arial" w:cs="Arial"/>
                <w:color w:val="000000"/>
              </w:rPr>
            </w:pPr>
            <w:r w:rsidRPr="00E316C6">
              <w:rPr>
                <w:rFonts w:ascii="Arial" w:eastAsia="Times New Roman" w:hAnsi="Arial" w:cs="Arial"/>
                <w:bCs/>
                <w:color w:val="000000"/>
              </w:rPr>
              <w:t>Монголын Барилгачдын Нэгдсэн Холбоо. 2021/01/06. 03/21</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7D0BB490" w14:textId="35374B34"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Та бүхний санаачлан боловсруулсан "МБС-ын тухай" хуулийн шинэчлэлд оролцож саналаа тухай бүрд нь өгч байсан барилгын салбарын мэргэжлийн холбоо ТББ-ын хувьд тус хуулийн шинэчлэлийн эцсийн найруулгыг бүхэлд нь дэмжиж байгаагаа илэрхийлэхийн ялдамд УИХ-аар хэлэлцүүлэн батлуулах үед хуулийн үндсэн зорилго, агуулга, ялангуяа мэргэжлийн боловсролыг хэрэгжүүлэх үүрэг хүлээх МБС-ын агентлаг, ажил олгогчид, сургалтын байгууллагуудын хамтын ажиллагаа, харилцан ойлголцол, дэмжлэг зэргийн чиглэлээр хуулийн шинэчлэлд </w:t>
            </w:r>
            <w:r w:rsidRPr="00E316C6">
              <w:rPr>
                <w:rFonts w:ascii="Arial" w:eastAsia="Times New Roman" w:hAnsi="Arial" w:cs="Arial"/>
                <w:color w:val="000000"/>
              </w:rPr>
              <w:lastRenderedPageBreak/>
              <w:t>бүрэлдсэн нарийн уялдаа зохилдлогыг алдагдуулахгүй байх үүднээс доорх саналд УИХ-ын гишүүдийн анхаарлыг хандуулах ажлыг зохион байгуулахыг онцолж шаардлагатай гэж үзвэл УИХ-ын гишүүдээс тодорхой лобби бүлэг үүсгэж дэмжүүлэх санаачлагад хамтрахад бэлэн байгаагаа илэрхийлж  амжилт хүсье. Үүнд:</w:t>
            </w:r>
          </w:p>
        </w:tc>
        <w:tc>
          <w:tcPr>
            <w:tcW w:w="3544" w:type="dxa"/>
            <w:tcBorders>
              <w:top w:val="nil"/>
              <w:left w:val="nil"/>
              <w:bottom w:val="single" w:sz="4" w:space="0" w:color="auto"/>
              <w:right w:val="single" w:sz="4" w:space="0" w:color="auto"/>
            </w:tcBorders>
            <w:shd w:val="clear" w:color="auto" w:fill="auto"/>
            <w:vAlign w:val="center"/>
            <w:hideMark/>
          </w:tcPr>
          <w:p w14:paraId="451AFFDC"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lastRenderedPageBreak/>
              <w:t> </w:t>
            </w:r>
          </w:p>
        </w:tc>
      </w:tr>
      <w:tr w:rsidR="00350336" w:rsidRPr="00E316C6" w14:paraId="08521EED" w14:textId="77777777" w:rsidTr="00163846">
        <w:trPr>
          <w:trHeight w:val="1701"/>
        </w:trPr>
        <w:tc>
          <w:tcPr>
            <w:tcW w:w="562" w:type="dxa"/>
            <w:vMerge/>
            <w:tcBorders>
              <w:left w:val="single" w:sz="4" w:space="0" w:color="auto"/>
              <w:right w:val="single" w:sz="4" w:space="0" w:color="auto"/>
            </w:tcBorders>
          </w:tcPr>
          <w:p w14:paraId="36EE89AC"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782453F0"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24B510D4"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1. ЗГ-аас баталсан "150 мянган айлын орон сууц" үндэсний хөтөлбөрийг хэрэгжүүлэхэд шаардагдаж буй мэргэжилтэй ажиллагсдыг сургаж бэлтгэхэд холбогдох яамд, ажил олгогчид болон мэргэжлийн сургалтын байгууллагуудын хамтын ажиллагаа, гүйцэтгэх үүргүүдийг МБС-ын хуулийн шинэчлэлээр дэмжих;</w:t>
            </w:r>
          </w:p>
        </w:tc>
        <w:tc>
          <w:tcPr>
            <w:tcW w:w="3544" w:type="dxa"/>
            <w:tcBorders>
              <w:top w:val="nil"/>
              <w:left w:val="nil"/>
              <w:bottom w:val="single" w:sz="4" w:space="0" w:color="auto"/>
              <w:right w:val="single" w:sz="4" w:space="0" w:color="auto"/>
            </w:tcBorders>
            <w:shd w:val="clear" w:color="auto" w:fill="auto"/>
            <w:vAlign w:val="center"/>
            <w:hideMark/>
          </w:tcPr>
          <w:p w14:paraId="51536B8F" w14:textId="4B0C3AA4" w:rsidR="00350336" w:rsidRPr="00B818EE" w:rsidRDefault="00774F34" w:rsidP="00B818EE">
            <w:pPr>
              <w:spacing w:after="0" w:line="240" w:lineRule="auto"/>
              <w:jc w:val="both"/>
              <w:rPr>
                <w:rFonts w:ascii="Arial" w:eastAsia="Times New Roman" w:hAnsi="Arial" w:cs="Arial"/>
                <w:color w:val="000000"/>
              </w:rPr>
            </w:pPr>
            <w:r>
              <w:rPr>
                <w:rFonts w:ascii="Arial" w:hAnsi="Arial" w:cs="Arial"/>
                <w:noProof/>
                <w:szCs w:val="24"/>
                <w:lang w:val="mn-MN"/>
              </w:rPr>
              <w:t xml:space="preserve">Саналыг хүлээн авч хуулийн төслийн 35 дугаар зүйл </w:t>
            </w:r>
            <w:r w:rsidRPr="00774F34">
              <w:rPr>
                <w:rFonts w:ascii="Arial" w:hAnsi="Arial" w:cs="Arial"/>
                <w:noProof/>
                <w:sz w:val="20"/>
                <w:szCs w:val="24"/>
                <w:lang w:val="mn-MN"/>
              </w:rPr>
              <w:t>“</w:t>
            </w:r>
            <w:r w:rsidRPr="00774F34">
              <w:rPr>
                <w:rFonts w:ascii="Arial" w:eastAsia="Times New Roman" w:hAnsi="Arial" w:cs="Arial"/>
                <w:noProof/>
                <w:szCs w:val="24"/>
                <w:lang w:val="mn-MN"/>
              </w:rPr>
              <w:t>Төрийн захиргааны төв байгууллагын бүрэн эрх”</w:t>
            </w:r>
            <w:r>
              <w:rPr>
                <w:rFonts w:ascii="Arial" w:eastAsia="Times New Roman" w:hAnsi="Arial" w:cs="Arial"/>
                <w:noProof/>
                <w:szCs w:val="24"/>
                <w:lang w:val="mn-MN"/>
              </w:rPr>
              <w:t>-д</w:t>
            </w:r>
            <w:r w:rsidRPr="00774F34">
              <w:rPr>
                <w:rFonts w:ascii="Arial" w:eastAsia="Times New Roman" w:hAnsi="Arial" w:cs="Arial"/>
                <w:noProof/>
                <w:szCs w:val="24"/>
                <w:lang w:val="mn-MN"/>
              </w:rPr>
              <w:t xml:space="preserve"> 35.1, 35.2</w:t>
            </w:r>
            <w:r>
              <w:rPr>
                <w:rFonts w:ascii="Arial" w:eastAsia="Times New Roman" w:hAnsi="Arial" w:cs="Arial"/>
                <w:noProof/>
                <w:szCs w:val="24"/>
                <w:lang w:val="mn-MN"/>
              </w:rPr>
              <w:t xml:space="preserve"> заалтад</w:t>
            </w:r>
            <w:r w:rsidRPr="00774F34">
              <w:rPr>
                <w:rFonts w:ascii="Arial" w:eastAsia="Times New Roman" w:hAnsi="Arial" w:cs="Arial"/>
                <w:noProof/>
                <w:szCs w:val="24"/>
                <w:lang w:val="mn-MN"/>
              </w:rPr>
              <w:t xml:space="preserve"> шинээр тусгасан.</w:t>
            </w:r>
          </w:p>
        </w:tc>
      </w:tr>
      <w:tr w:rsidR="00350336" w:rsidRPr="000E6A57" w14:paraId="5B40C4D6" w14:textId="77777777" w:rsidTr="00163846">
        <w:trPr>
          <w:trHeight w:val="846"/>
        </w:trPr>
        <w:tc>
          <w:tcPr>
            <w:tcW w:w="562" w:type="dxa"/>
            <w:vMerge/>
            <w:tcBorders>
              <w:left w:val="single" w:sz="4" w:space="0" w:color="auto"/>
              <w:right w:val="single" w:sz="4" w:space="0" w:color="auto"/>
            </w:tcBorders>
          </w:tcPr>
          <w:p w14:paraId="517912A2"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2CCCB4F5"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4446E841"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2. Ур чадварт түшиглэсэн, иргэд оюутан сурагчид руу чиглэсэн чанартай сургалтын орчинг бүрдүүлсэн тогтолцоог баталгаажуулах;</w:t>
            </w:r>
          </w:p>
        </w:tc>
        <w:tc>
          <w:tcPr>
            <w:tcW w:w="3544" w:type="dxa"/>
            <w:tcBorders>
              <w:top w:val="nil"/>
              <w:left w:val="nil"/>
              <w:bottom w:val="single" w:sz="4" w:space="0" w:color="auto"/>
              <w:right w:val="single" w:sz="4" w:space="0" w:color="auto"/>
            </w:tcBorders>
            <w:shd w:val="clear" w:color="auto" w:fill="auto"/>
            <w:vAlign w:val="center"/>
            <w:hideMark/>
          </w:tcPr>
          <w:p w14:paraId="6F48E9DD" w14:textId="2FD12757" w:rsidR="00350336" w:rsidRPr="000E6A57" w:rsidRDefault="001D0815" w:rsidP="00B818EE">
            <w:pPr>
              <w:spacing w:after="0" w:line="240" w:lineRule="auto"/>
              <w:jc w:val="both"/>
              <w:rPr>
                <w:rFonts w:ascii="Arial" w:eastAsia="Times New Roman" w:hAnsi="Arial" w:cs="Arial"/>
                <w:color w:val="000000"/>
                <w:lang w:val="mn-MN"/>
              </w:rPr>
            </w:pPr>
            <w:r>
              <w:rPr>
                <w:rFonts w:ascii="Arial" w:hAnsi="Arial" w:cs="Arial"/>
                <w:noProof/>
                <w:szCs w:val="24"/>
                <w:lang w:val="mn-MN"/>
              </w:rPr>
              <w:t xml:space="preserve">Саналыг хүлээн авч </w:t>
            </w:r>
            <w:r w:rsidRPr="004037C0">
              <w:rPr>
                <w:rFonts w:ascii="Arial" w:hAnsi="Arial" w:cs="Arial"/>
                <w:noProof/>
                <w:szCs w:val="24"/>
                <w:lang w:val="mn-MN"/>
              </w:rPr>
              <w:t>14 дүгээр зүйл</w:t>
            </w:r>
            <w:r w:rsidR="004037C0" w:rsidRPr="004037C0">
              <w:rPr>
                <w:rFonts w:ascii="Arial" w:hAnsi="Arial" w:cs="Arial"/>
                <w:noProof/>
                <w:szCs w:val="24"/>
                <w:lang w:val="mn-MN"/>
              </w:rPr>
              <w:t>д тусгасан.</w:t>
            </w:r>
            <w:r w:rsidR="00B818EE" w:rsidRPr="004037C0">
              <w:rPr>
                <w:rFonts w:ascii="Arial" w:hAnsi="Arial" w:cs="Arial"/>
                <w:noProof/>
                <w:sz w:val="20"/>
                <w:szCs w:val="24"/>
                <w:lang w:val="mn-MN"/>
              </w:rPr>
              <w:t xml:space="preserve">  </w:t>
            </w:r>
          </w:p>
        </w:tc>
      </w:tr>
      <w:tr w:rsidR="00350336" w:rsidRPr="00E316C6" w14:paraId="21A8476A" w14:textId="77777777" w:rsidTr="00163846">
        <w:trPr>
          <w:trHeight w:val="972"/>
        </w:trPr>
        <w:tc>
          <w:tcPr>
            <w:tcW w:w="562" w:type="dxa"/>
            <w:vMerge/>
            <w:tcBorders>
              <w:left w:val="single" w:sz="4" w:space="0" w:color="auto"/>
              <w:right w:val="single" w:sz="4" w:space="0" w:color="auto"/>
            </w:tcBorders>
          </w:tcPr>
          <w:p w14:paraId="5ECC21D4" w14:textId="77777777" w:rsidR="00350336" w:rsidRPr="000E6A57" w:rsidRDefault="00350336"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583AA4EB" w14:textId="77777777" w:rsidR="00350336" w:rsidRPr="000E6A57" w:rsidRDefault="00350336"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5CD5C295"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3. Төр хувийн хэвшлийн түншлэл дээр суурилсан удирдлага зохион байгуулалт бүхий бүтцийг нь хуульд нилээд тодорхой тусгасныг баталгаажуулах;</w:t>
            </w:r>
          </w:p>
        </w:tc>
        <w:tc>
          <w:tcPr>
            <w:tcW w:w="3544" w:type="dxa"/>
            <w:tcBorders>
              <w:top w:val="nil"/>
              <w:left w:val="nil"/>
              <w:bottom w:val="single" w:sz="4" w:space="0" w:color="auto"/>
              <w:right w:val="single" w:sz="4" w:space="0" w:color="auto"/>
            </w:tcBorders>
            <w:shd w:val="clear" w:color="auto" w:fill="auto"/>
            <w:vAlign w:val="center"/>
            <w:hideMark/>
          </w:tcPr>
          <w:p w14:paraId="0F96A799" w14:textId="57C1B6A2" w:rsidR="00350336" w:rsidRPr="00E316C6" w:rsidRDefault="00350336" w:rsidP="00350336">
            <w:pPr>
              <w:spacing w:after="0" w:line="240" w:lineRule="auto"/>
              <w:jc w:val="center"/>
              <w:rPr>
                <w:rFonts w:ascii="Arial" w:eastAsia="Times New Roman" w:hAnsi="Arial" w:cs="Arial"/>
                <w:color w:val="000000"/>
                <w:lang w:val="mn-MN"/>
              </w:rPr>
            </w:pPr>
            <w:r w:rsidRPr="00E316C6">
              <w:rPr>
                <w:rFonts w:ascii="Arial" w:eastAsia="Times New Roman" w:hAnsi="Arial" w:cs="Arial"/>
                <w:color w:val="000000"/>
                <w:lang w:val="mn-MN"/>
              </w:rPr>
              <w:t>Саналыг хүлээн</w:t>
            </w:r>
            <w:r w:rsidRPr="004037C0">
              <w:rPr>
                <w:rFonts w:ascii="Arial" w:eastAsia="Times New Roman" w:hAnsi="Arial" w:cs="Arial"/>
                <w:color w:val="000000"/>
                <w:lang w:val="mn-MN"/>
              </w:rPr>
              <w:t xml:space="preserve"> авч</w:t>
            </w:r>
            <w:r w:rsidR="004037C0" w:rsidRPr="004037C0">
              <w:rPr>
                <w:rFonts w:ascii="Arial" w:eastAsia="Times New Roman" w:hAnsi="Arial" w:cs="Arial"/>
                <w:color w:val="000000"/>
                <w:lang w:val="mn-MN"/>
              </w:rPr>
              <w:t xml:space="preserve"> 33, 3</w:t>
            </w:r>
            <w:r w:rsidR="004037C0" w:rsidRPr="004037C0">
              <w:rPr>
                <w:rFonts w:ascii="Arial" w:hAnsi="Arial" w:cs="Arial"/>
                <w:noProof/>
                <w:lang w:val="mn-MN"/>
              </w:rPr>
              <w:t>4 дүгээр зүйл</w:t>
            </w:r>
            <w:r w:rsidR="004037C0">
              <w:rPr>
                <w:rFonts w:ascii="Arial" w:hAnsi="Arial" w:cs="Arial"/>
                <w:noProof/>
                <w:lang w:val="mn-MN"/>
              </w:rPr>
              <w:t>д</w:t>
            </w:r>
            <w:r w:rsidRPr="00E316C6">
              <w:rPr>
                <w:rFonts w:ascii="Arial" w:eastAsia="Times New Roman" w:hAnsi="Arial" w:cs="Arial"/>
                <w:color w:val="000000"/>
                <w:lang w:val="mn-MN"/>
              </w:rPr>
              <w:t xml:space="preserve"> тусгасан.</w:t>
            </w:r>
          </w:p>
        </w:tc>
      </w:tr>
      <w:tr w:rsidR="00350336" w:rsidRPr="00E316C6" w14:paraId="16732EB2" w14:textId="77777777" w:rsidTr="00163846">
        <w:trPr>
          <w:trHeight w:val="1411"/>
        </w:trPr>
        <w:tc>
          <w:tcPr>
            <w:tcW w:w="562" w:type="dxa"/>
            <w:vMerge/>
            <w:tcBorders>
              <w:left w:val="single" w:sz="4" w:space="0" w:color="auto"/>
              <w:bottom w:val="single" w:sz="4" w:space="0" w:color="auto"/>
              <w:right w:val="single" w:sz="4" w:space="0" w:color="auto"/>
            </w:tcBorders>
          </w:tcPr>
          <w:p w14:paraId="4FC87523"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tcPr>
          <w:p w14:paraId="5842B26E"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11C40353"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4. Мэргэжлийн боловсролын тогтолцоог шинэчлэн тууштай хэрэгжүүлэхэд санхүүжилтийн оновчтой тогтолцоог бүрдүүлэх зорилгоор салбаруудын ажил олгогч аж ахуйн нэгжүүдийн дэмжлэг хамтын ажиллагааг зохицуулсан заалтуудыг дэмжих. </w:t>
            </w:r>
          </w:p>
        </w:tc>
        <w:tc>
          <w:tcPr>
            <w:tcW w:w="3544" w:type="dxa"/>
            <w:tcBorders>
              <w:top w:val="nil"/>
              <w:left w:val="nil"/>
              <w:bottom w:val="single" w:sz="4" w:space="0" w:color="auto"/>
              <w:right w:val="single" w:sz="4" w:space="0" w:color="auto"/>
            </w:tcBorders>
            <w:shd w:val="clear" w:color="auto" w:fill="auto"/>
            <w:vAlign w:val="center"/>
            <w:hideMark/>
          </w:tcPr>
          <w:p w14:paraId="27C04711" w14:textId="77EFCD1C" w:rsidR="00350336" w:rsidRPr="00E316C6" w:rsidRDefault="00350336" w:rsidP="00350336">
            <w:pPr>
              <w:spacing w:after="0" w:line="240" w:lineRule="auto"/>
              <w:jc w:val="center"/>
              <w:rPr>
                <w:rFonts w:ascii="Arial" w:eastAsia="Times New Roman" w:hAnsi="Arial" w:cs="Arial"/>
                <w:color w:val="000000"/>
              </w:rPr>
            </w:pPr>
            <w:r w:rsidRPr="004037C0">
              <w:rPr>
                <w:rFonts w:ascii="Arial" w:eastAsia="Times New Roman" w:hAnsi="Arial" w:cs="Arial"/>
                <w:color w:val="000000"/>
                <w:lang w:val="mn-MN"/>
              </w:rPr>
              <w:t xml:space="preserve">Саналыг хүлээн авч </w:t>
            </w:r>
            <w:r w:rsidR="004037C0" w:rsidRPr="004037C0">
              <w:rPr>
                <w:rFonts w:ascii="Arial" w:eastAsia="Times New Roman" w:hAnsi="Arial" w:cs="Arial"/>
                <w:color w:val="000000"/>
                <w:lang w:val="mn-MN"/>
              </w:rPr>
              <w:t>39</w:t>
            </w:r>
            <w:r w:rsidR="004037C0" w:rsidRPr="004037C0">
              <w:rPr>
                <w:rFonts w:ascii="Arial" w:hAnsi="Arial" w:cs="Arial"/>
                <w:b/>
                <w:noProof/>
                <w:lang w:val="mn-MN"/>
              </w:rPr>
              <w:t xml:space="preserve"> </w:t>
            </w:r>
            <w:r w:rsidR="004037C0" w:rsidRPr="004037C0">
              <w:rPr>
                <w:rFonts w:ascii="Arial" w:hAnsi="Arial" w:cs="Arial"/>
                <w:noProof/>
                <w:lang w:val="mn-MN"/>
              </w:rPr>
              <w:t xml:space="preserve">дүгээр зүйлийн 39.6-д </w:t>
            </w:r>
            <w:r w:rsidRPr="004037C0">
              <w:rPr>
                <w:rFonts w:ascii="Arial" w:eastAsia="Times New Roman" w:hAnsi="Arial" w:cs="Arial"/>
                <w:color w:val="000000"/>
                <w:lang w:val="mn-MN"/>
              </w:rPr>
              <w:t>тусгасан</w:t>
            </w:r>
            <w:r w:rsidRPr="00E316C6">
              <w:rPr>
                <w:rFonts w:ascii="Arial" w:eastAsia="Times New Roman" w:hAnsi="Arial" w:cs="Arial"/>
                <w:color w:val="000000"/>
                <w:lang w:val="mn-MN"/>
              </w:rPr>
              <w:t>.</w:t>
            </w:r>
          </w:p>
        </w:tc>
      </w:tr>
      <w:tr w:rsidR="00350336" w:rsidRPr="00E316C6" w14:paraId="3276DD53" w14:textId="77777777" w:rsidTr="00163846">
        <w:trPr>
          <w:trHeight w:val="1605"/>
        </w:trPr>
        <w:tc>
          <w:tcPr>
            <w:tcW w:w="562" w:type="dxa"/>
            <w:vMerge w:val="restart"/>
            <w:tcBorders>
              <w:top w:val="nil"/>
              <w:left w:val="single" w:sz="4" w:space="0" w:color="auto"/>
              <w:right w:val="single" w:sz="4" w:space="0" w:color="auto"/>
            </w:tcBorders>
            <w:vAlign w:val="center"/>
          </w:tcPr>
          <w:p w14:paraId="4E552B9C" w14:textId="56743738" w:rsidR="00350336" w:rsidRPr="00E316C6" w:rsidRDefault="00350336" w:rsidP="00350336">
            <w:pPr>
              <w:spacing w:after="0" w:line="240" w:lineRule="auto"/>
              <w:jc w:val="center"/>
              <w:rPr>
                <w:rFonts w:ascii="Arial" w:eastAsia="Times New Roman" w:hAnsi="Arial" w:cs="Arial"/>
                <w:color w:val="000000"/>
                <w:lang w:val="mn-MN"/>
              </w:rPr>
            </w:pPr>
            <w:r w:rsidRPr="00E316C6">
              <w:rPr>
                <w:rFonts w:ascii="Arial" w:eastAsia="Times New Roman" w:hAnsi="Arial" w:cs="Arial"/>
                <w:color w:val="000000"/>
                <w:lang w:val="mn-MN"/>
              </w:rPr>
              <w:t>3</w:t>
            </w:r>
          </w:p>
        </w:tc>
        <w:tc>
          <w:tcPr>
            <w:tcW w:w="1983" w:type="dxa"/>
            <w:vMerge w:val="restart"/>
            <w:tcBorders>
              <w:top w:val="nil"/>
              <w:left w:val="single" w:sz="4" w:space="0" w:color="auto"/>
              <w:right w:val="single" w:sz="4" w:space="0" w:color="auto"/>
            </w:tcBorders>
            <w:vAlign w:val="center"/>
          </w:tcPr>
          <w:p w14:paraId="3476CCDA" w14:textId="2FDA8BAE" w:rsidR="00350336" w:rsidRPr="00E316C6" w:rsidRDefault="00350336" w:rsidP="00350336">
            <w:pPr>
              <w:spacing w:after="0" w:line="240" w:lineRule="auto"/>
              <w:jc w:val="center"/>
              <w:rPr>
                <w:rFonts w:ascii="Arial" w:eastAsia="Times New Roman" w:hAnsi="Arial" w:cs="Arial"/>
                <w:color w:val="000000"/>
                <w:lang w:val="ru-RU"/>
              </w:rPr>
            </w:pPr>
            <w:r w:rsidRPr="00E316C6">
              <w:rPr>
                <w:rFonts w:ascii="Arial" w:eastAsia="Times New Roman" w:hAnsi="Arial" w:cs="Arial"/>
                <w:bCs/>
                <w:color w:val="000000"/>
                <w:lang w:val="ru-RU"/>
              </w:rPr>
              <w:t>Монголын авто замчдын холбоо. 2021/01/08. А-04</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4C9D951F"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1. Мэргэжлийн боловсрол, сургалтыг төрөлжүүлж, хөдөлмөрийн зах зээлийн эрэлт, хэрэгцээнд бүрэн нийцүүлж дадлагын сургалтыг үр дүнтэй зохион байгуулах үүднээс мэргэжлийн онцлог, ажлын улиралтай нийцүүлэн хөтөлбөрийг боловсруулан сургалт, дадлагын хугацааг уян хатан байдлаар зохицуулах эрхийг сургалтын байгууллага, ажил олгогчдын саналыг тусган тогтоодог байхаар хуулийн 16 дугаар зүйлийн 16.1.2. дах заалтад тусгах;</w:t>
            </w:r>
          </w:p>
        </w:tc>
        <w:tc>
          <w:tcPr>
            <w:tcW w:w="3544" w:type="dxa"/>
            <w:tcBorders>
              <w:top w:val="nil"/>
              <w:left w:val="nil"/>
              <w:bottom w:val="single" w:sz="4" w:space="0" w:color="auto"/>
              <w:right w:val="single" w:sz="4" w:space="0" w:color="auto"/>
            </w:tcBorders>
            <w:shd w:val="clear" w:color="auto" w:fill="auto"/>
            <w:vAlign w:val="center"/>
            <w:hideMark/>
          </w:tcPr>
          <w:p w14:paraId="546E9C81" w14:textId="53A49B9F" w:rsidR="00350336" w:rsidRPr="00E316C6" w:rsidRDefault="001233C5" w:rsidP="00F57526">
            <w:pPr>
              <w:spacing w:after="0" w:line="240" w:lineRule="auto"/>
              <w:jc w:val="both"/>
              <w:rPr>
                <w:rFonts w:ascii="Arial" w:eastAsia="Times New Roman" w:hAnsi="Arial" w:cs="Arial"/>
                <w:color w:val="000000"/>
                <w:lang w:val="ru-RU"/>
              </w:rPr>
            </w:pPr>
            <w:r>
              <w:rPr>
                <w:rFonts w:ascii="Arial" w:eastAsia="Times New Roman" w:hAnsi="Arial" w:cs="Arial"/>
                <w:color w:val="000000"/>
                <w:lang w:val="mn-MN"/>
              </w:rPr>
              <w:t>Саналыг хүлээн авч 9 дүгээр зүйлийн 9.4 заалтад тусгасан.</w:t>
            </w:r>
            <w:r w:rsidR="00350336" w:rsidRPr="00E316C6">
              <w:rPr>
                <w:rFonts w:ascii="Arial" w:eastAsia="Times New Roman" w:hAnsi="Arial" w:cs="Arial"/>
                <w:color w:val="000000"/>
                <w:lang w:val="ru-RU"/>
              </w:rPr>
              <w:t xml:space="preserve"> </w:t>
            </w:r>
          </w:p>
        </w:tc>
      </w:tr>
      <w:tr w:rsidR="00350336" w:rsidRPr="00E316C6" w14:paraId="1E56A33E" w14:textId="77777777" w:rsidTr="00163846">
        <w:trPr>
          <w:trHeight w:val="1020"/>
        </w:trPr>
        <w:tc>
          <w:tcPr>
            <w:tcW w:w="562" w:type="dxa"/>
            <w:vMerge/>
            <w:tcBorders>
              <w:left w:val="single" w:sz="4" w:space="0" w:color="auto"/>
              <w:right w:val="single" w:sz="4" w:space="0" w:color="auto"/>
            </w:tcBorders>
          </w:tcPr>
          <w:p w14:paraId="1515988A"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1983" w:type="dxa"/>
            <w:vMerge/>
            <w:tcBorders>
              <w:left w:val="single" w:sz="4" w:space="0" w:color="auto"/>
              <w:right w:val="single" w:sz="4" w:space="0" w:color="auto"/>
            </w:tcBorders>
          </w:tcPr>
          <w:p w14:paraId="7889A25F"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53271836"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2. Хуулийн 19 дүгээр зүйлийн 19.1.3. дах заалтад дэмжлэг туслалцаа үзүүлэхээс гадна "Мэргэжлийн боловсрол, сургалтын байгууллагаар мэргэжилтэй ажилтнаа бэлтгэн, төгсөгчдийг ажлын байраар хангасан" гэж нэмж оруулах</w:t>
            </w:r>
          </w:p>
        </w:tc>
        <w:tc>
          <w:tcPr>
            <w:tcW w:w="3544" w:type="dxa"/>
            <w:tcBorders>
              <w:top w:val="nil"/>
              <w:left w:val="nil"/>
              <w:bottom w:val="single" w:sz="4" w:space="0" w:color="auto"/>
              <w:right w:val="single" w:sz="4" w:space="0" w:color="auto"/>
            </w:tcBorders>
            <w:shd w:val="clear" w:color="auto" w:fill="auto"/>
            <w:vAlign w:val="center"/>
            <w:hideMark/>
          </w:tcPr>
          <w:p w14:paraId="1DD8B9A5"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 xml:space="preserve">ХЭДТХ-ийн зохицуулалтаар шийдвэрлэсэн заалт тусгагдсан тул энд тусгах шаардлагагүй </w:t>
            </w:r>
          </w:p>
        </w:tc>
      </w:tr>
      <w:tr w:rsidR="00350336" w:rsidRPr="00E316C6" w14:paraId="3EF5C609" w14:textId="77777777" w:rsidTr="00163846">
        <w:trPr>
          <w:trHeight w:val="841"/>
        </w:trPr>
        <w:tc>
          <w:tcPr>
            <w:tcW w:w="562" w:type="dxa"/>
            <w:vMerge/>
            <w:tcBorders>
              <w:left w:val="single" w:sz="4" w:space="0" w:color="auto"/>
              <w:right w:val="single" w:sz="4" w:space="0" w:color="auto"/>
            </w:tcBorders>
          </w:tcPr>
          <w:p w14:paraId="7CC1531E"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1983" w:type="dxa"/>
            <w:vMerge/>
            <w:tcBorders>
              <w:left w:val="single" w:sz="4" w:space="0" w:color="auto"/>
              <w:right w:val="single" w:sz="4" w:space="0" w:color="auto"/>
            </w:tcBorders>
          </w:tcPr>
          <w:p w14:paraId="1F9E9EAF"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233A71EC"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3. Хуулийн 19 дүгээр дадлагын зүйлд заасны дагуу ААН байгууллагууд үйлдвэрлэлийн дадлагын ажлыг зохион байгуулж, мэргэжлийн ур чадвар олгох үүрэг бүхий дадлагажуулагч инженер-техникийн ажилтан ажиллуулахаар заасан байна. Гэтэл үйлдвэрлэлийн дадлагын дадлагажуулагч багшийг чадавхжуулах, урамшуулах нэг ч заалтыг хуульд тусгаагүй байгааг анхаарах шаардлагатай байна. Хэдийгээр ААН байгууллага нь ажил мэргэжил, ур чадвараараа шалгарсан хүмүүсийг дадлагын багшаараа ажиллуулдаг ч заах арга зүй, багшийн ёс зүйн талаар мэдлэг олгох сургалтад хамруулан дадлагажуулагч багшийг чадавхжуулах шаардлагатай байдаг.</w:t>
            </w:r>
          </w:p>
        </w:tc>
        <w:tc>
          <w:tcPr>
            <w:tcW w:w="3544" w:type="dxa"/>
            <w:tcBorders>
              <w:top w:val="nil"/>
              <w:left w:val="nil"/>
              <w:bottom w:val="single" w:sz="4" w:space="0" w:color="auto"/>
              <w:right w:val="single" w:sz="4" w:space="0" w:color="auto"/>
            </w:tcBorders>
            <w:shd w:val="clear" w:color="auto" w:fill="auto"/>
            <w:vAlign w:val="center"/>
            <w:hideMark/>
          </w:tcPr>
          <w:p w14:paraId="1431361E"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 xml:space="preserve">Үйлдвэрлэлийн дадлагажуулагч ийн асуудлыг тусгай журмаар зохицуулж байгаа болно. </w:t>
            </w:r>
          </w:p>
        </w:tc>
      </w:tr>
      <w:tr w:rsidR="00350336" w:rsidRPr="00E316C6" w14:paraId="145AB6AF" w14:textId="77777777" w:rsidTr="00163846">
        <w:trPr>
          <w:trHeight w:val="1140"/>
        </w:trPr>
        <w:tc>
          <w:tcPr>
            <w:tcW w:w="562" w:type="dxa"/>
            <w:vMerge/>
            <w:tcBorders>
              <w:left w:val="single" w:sz="4" w:space="0" w:color="auto"/>
              <w:right w:val="single" w:sz="4" w:space="0" w:color="auto"/>
            </w:tcBorders>
          </w:tcPr>
          <w:p w14:paraId="75BB1664"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1983" w:type="dxa"/>
            <w:vMerge/>
            <w:tcBorders>
              <w:left w:val="single" w:sz="4" w:space="0" w:color="auto"/>
              <w:right w:val="single" w:sz="4" w:space="0" w:color="auto"/>
            </w:tcBorders>
          </w:tcPr>
          <w:p w14:paraId="2556F357"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13C21192"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 xml:space="preserve">Иймд хуулийн 16 дугаар зүйл 16.4., 16.5. дах хэсэгт "үйлдвэрлэлийн дадлагажуулагч багш"-ийн талаар тусган мөн хуулийн 9.3.7.-д, 28.1.4. "Үйлдвэрлэлийн дадлагажуулагч багш" гэж тус тус оруулан чадавхжуулах сургалтад хамрагдах нөхцөл, санхүүжилтийг тодорхой болгох,   </w:t>
            </w:r>
          </w:p>
        </w:tc>
        <w:tc>
          <w:tcPr>
            <w:tcW w:w="3544" w:type="dxa"/>
            <w:tcBorders>
              <w:top w:val="nil"/>
              <w:left w:val="nil"/>
              <w:bottom w:val="single" w:sz="4" w:space="0" w:color="auto"/>
              <w:right w:val="single" w:sz="4" w:space="0" w:color="auto"/>
            </w:tcBorders>
            <w:shd w:val="clear" w:color="auto" w:fill="auto"/>
            <w:vAlign w:val="bottom"/>
            <w:hideMark/>
          </w:tcPr>
          <w:p w14:paraId="1728D406" w14:textId="4EA554F3"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mn-MN"/>
              </w:rPr>
              <w:t>Б</w:t>
            </w:r>
            <w:r w:rsidRPr="00E316C6">
              <w:rPr>
                <w:rFonts w:ascii="Arial" w:eastAsia="Times New Roman" w:hAnsi="Arial" w:cs="Arial"/>
                <w:color w:val="000000"/>
                <w:lang w:val="ru-RU"/>
              </w:rPr>
              <w:t>агш биш тул тайлбар хүргүүлэх</w:t>
            </w:r>
          </w:p>
        </w:tc>
      </w:tr>
      <w:tr w:rsidR="00350336" w:rsidRPr="00E316C6" w14:paraId="74EBDE0C" w14:textId="77777777" w:rsidTr="00163846">
        <w:trPr>
          <w:trHeight w:val="1200"/>
        </w:trPr>
        <w:tc>
          <w:tcPr>
            <w:tcW w:w="562" w:type="dxa"/>
            <w:vMerge/>
            <w:tcBorders>
              <w:left w:val="single" w:sz="4" w:space="0" w:color="auto"/>
              <w:bottom w:val="single" w:sz="4" w:space="0" w:color="auto"/>
              <w:right w:val="single" w:sz="4" w:space="0" w:color="auto"/>
            </w:tcBorders>
          </w:tcPr>
          <w:p w14:paraId="771F1C81"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1983" w:type="dxa"/>
            <w:vMerge/>
            <w:tcBorders>
              <w:left w:val="single" w:sz="4" w:space="0" w:color="auto"/>
              <w:bottom w:val="single" w:sz="4" w:space="0" w:color="auto"/>
              <w:right w:val="single" w:sz="4" w:space="0" w:color="auto"/>
            </w:tcBorders>
          </w:tcPr>
          <w:p w14:paraId="7F958542" w14:textId="77777777" w:rsidR="00350336" w:rsidRPr="00E316C6" w:rsidRDefault="00350336" w:rsidP="00F57526">
            <w:pPr>
              <w:spacing w:after="0" w:line="240" w:lineRule="auto"/>
              <w:jc w:val="both"/>
              <w:rPr>
                <w:rFonts w:ascii="Arial" w:eastAsia="Times New Roman" w:hAnsi="Arial" w:cs="Arial"/>
                <w:color w:val="000000"/>
                <w:lang w:val="ru-RU"/>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262633AF"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Хуулийн 19 дүгээр зүйлд "Үйлдвэрлэлийн дадлагажуулагч багш"-ийн /хавсран гүйцэтгэх тохиолдолд/ нэмэлт цалин, урамшууллыг ААН байгууллага хариуцахаар оруулах саналтай байна. Энэ нь ур чадвартай, хариуцлагатай үйлдвэрлэлийн дадлагажуулагч мастер багш нарыг ААН дээр бий болгох хөшүүрэг болох байх. /Жич: Томоохон ААН-д орон тооны байж болно./</w:t>
            </w:r>
          </w:p>
        </w:tc>
        <w:tc>
          <w:tcPr>
            <w:tcW w:w="3544" w:type="dxa"/>
            <w:tcBorders>
              <w:top w:val="nil"/>
              <w:left w:val="nil"/>
              <w:bottom w:val="single" w:sz="4" w:space="0" w:color="auto"/>
              <w:right w:val="single" w:sz="4" w:space="0" w:color="auto"/>
            </w:tcBorders>
            <w:shd w:val="clear" w:color="auto" w:fill="auto"/>
            <w:vAlign w:val="center"/>
            <w:hideMark/>
          </w:tcPr>
          <w:p w14:paraId="22997A0C"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 xml:space="preserve">Үйлдвэрлэлийн дадлагажуулагч ийн асуудлыг тусгай журмаар зохицуулж байгаа болно. </w:t>
            </w:r>
          </w:p>
        </w:tc>
      </w:tr>
      <w:tr w:rsidR="00B17370" w:rsidRPr="00E316C6" w14:paraId="3F9F2636" w14:textId="77777777" w:rsidTr="00B17370">
        <w:trPr>
          <w:trHeight w:val="1200"/>
        </w:trPr>
        <w:tc>
          <w:tcPr>
            <w:tcW w:w="562" w:type="dxa"/>
            <w:vMerge w:val="restart"/>
            <w:tcBorders>
              <w:left w:val="single" w:sz="4" w:space="0" w:color="auto"/>
              <w:right w:val="single" w:sz="4" w:space="0" w:color="auto"/>
            </w:tcBorders>
            <w:vAlign w:val="center"/>
          </w:tcPr>
          <w:p w14:paraId="178EFAB2" w14:textId="633431B0" w:rsidR="00B17370" w:rsidRPr="00E316C6" w:rsidRDefault="00B17370" w:rsidP="00B17370">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4</w:t>
            </w:r>
          </w:p>
          <w:p w14:paraId="752737B4" w14:textId="77777777" w:rsidR="00B17370" w:rsidRPr="00E316C6" w:rsidRDefault="00B17370" w:rsidP="00B17370">
            <w:pPr>
              <w:spacing w:after="0" w:line="240" w:lineRule="auto"/>
              <w:jc w:val="center"/>
              <w:rPr>
                <w:rFonts w:ascii="Arial" w:eastAsia="Times New Roman" w:hAnsi="Arial" w:cs="Arial"/>
                <w:color w:val="000000"/>
                <w:lang w:val="ru-RU"/>
              </w:rPr>
            </w:pPr>
          </w:p>
        </w:tc>
        <w:tc>
          <w:tcPr>
            <w:tcW w:w="1983" w:type="dxa"/>
            <w:vMerge w:val="restart"/>
            <w:tcBorders>
              <w:left w:val="single" w:sz="4" w:space="0" w:color="auto"/>
              <w:right w:val="single" w:sz="4" w:space="0" w:color="auto"/>
            </w:tcBorders>
            <w:vAlign w:val="center"/>
          </w:tcPr>
          <w:p w14:paraId="2013B1F8" w14:textId="77777777" w:rsidR="00B17370" w:rsidRDefault="00B17370" w:rsidP="00B17370">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Монголын ажил олгогч эздийн нэгдсэн холбоо</w:t>
            </w:r>
          </w:p>
          <w:p w14:paraId="7C90E681" w14:textId="18131B05" w:rsidR="00B17370" w:rsidRPr="00E316C6" w:rsidRDefault="00B17370" w:rsidP="00B17370">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2021.03.21</w:t>
            </w:r>
          </w:p>
        </w:tc>
        <w:tc>
          <w:tcPr>
            <w:tcW w:w="7656" w:type="dxa"/>
            <w:tcBorders>
              <w:top w:val="nil"/>
              <w:left w:val="single" w:sz="4" w:space="0" w:color="auto"/>
              <w:bottom w:val="single" w:sz="4" w:space="0" w:color="auto"/>
              <w:right w:val="single" w:sz="4" w:space="0" w:color="auto"/>
            </w:tcBorders>
            <w:shd w:val="clear" w:color="auto" w:fill="auto"/>
            <w:vAlign w:val="center"/>
          </w:tcPr>
          <w:p w14:paraId="5DE7D547" w14:textId="128D5D64" w:rsidR="00B17370" w:rsidRPr="00E316C6" w:rsidRDefault="00B17370" w:rsidP="00E316C6">
            <w:pPr>
              <w:pStyle w:val="ListParagraph"/>
              <w:numPr>
                <w:ilvl w:val="1"/>
                <w:numId w:val="6"/>
              </w:numPr>
              <w:tabs>
                <w:tab w:val="left" w:pos="720"/>
              </w:tabs>
              <w:ind w:left="33" w:firstLine="0"/>
              <w:jc w:val="both"/>
              <w:rPr>
                <w:rFonts w:ascii="Arial" w:hAnsi="Arial" w:cs="Arial"/>
                <w:lang w:val="mn-MN"/>
              </w:rPr>
            </w:pPr>
            <w:r w:rsidRPr="00E316C6">
              <w:rPr>
                <w:rFonts w:ascii="Arial" w:hAnsi="Arial" w:cs="Arial"/>
                <w:lang w:val="mn-MN"/>
              </w:rPr>
              <w:t xml:space="preserve">Энэ хуулийн зорилт нь мэргэжлийн боловсрол, сургалтын агуулга, зорилго, бүтэц, түүний удирдлага, зохион байгуулалтыг тодорхойлж, </w:t>
            </w:r>
            <w:r w:rsidRPr="00E316C6">
              <w:rPr>
                <w:rFonts w:ascii="Arial" w:hAnsi="Arial" w:cs="Arial"/>
                <w:color w:val="0000FF"/>
                <w:lang w:val="mn-MN"/>
              </w:rPr>
              <w:t>суралцагчид</w:t>
            </w:r>
            <w:r w:rsidRPr="00E316C6">
              <w:rPr>
                <w:rFonts w:ascii="Arial" w:hAnsi="Arial" w:cs="Arial"/>
                <w:lang w:val="mn-MN"/>
              </w:rPr>
              <w:t xml:space="preserve"> мэргэжлийн боловсрол эзэмшүүлэх, мэргэжлийн </w:t>
            </w:r>
            <w:r w:rsidRPr="00E316C6">
              <w:rPr>
                <w:rFonts w:ascii="Arial" w:hAnsi="Arial" w:cs="Arial"/>
                <w:color w:val="0000FF"/>
                <w:lang w:val="mn-MN"/>
              </w:rPr>
              <w:t xml:space="preserve">чадамж </w:t>
            </w:r>
            <w:r w:rsidRPr="00E316C6">
              <w:rPr>
                <w:rFonts w:ascii="Arial" w:hAnsi="Arial" w:cs="Arial"/>
                <w:lang w:val="mn-MN"/>
              </w:rPr>
              <w:t xml:space="preserve">олгох, дээшлүүлэх сургалтыг хөдөлмөрийн зах зээлийн эрэлт, </w:t>
            </w:r>
            <w:r w:rsidRPr="00E316C6">
              <w:rPr>
                <w:rFonts w:ascii="Arial" w:hAnsi="Arial" w:cs="Arial"/>
                <w:color w:val="0000FF"/>
                <w:lang w:val="mn-MN"/>
              </w:rPr>
              <w:t>ажил олгогчийн захиалга</w:t>
            </w:r>
            <w:r w:rsidRPr="00E316C6">
              <w:rPr>
                <w:rFonts w:ascii="Arial" w:hAnsi="Arial" w:cs="Arial"/>
                <w:lang w:val="mn-MN"/>
              </w:rPr>
              <w:t xml:space="preserve">, </w:t>
            </w:r>
            <w:r w:rsidRPr="00E316C6">
              <w:rPr>
                <w:rFonts w:ascii="Arial" w:hAnsi="Arial" w:cs="Arial"/>
                <w:color w:val="000000" w:themeColor="text1"/>
                <w:lang w:val="mn-MN"/>
              </w:rPr>
              <w:t xml:space="preserve">нийгмийн түншлэлд тулгуурлан зохион байгуулах, </w:t>
            </w:r>
            <w:r w:rsidRPr="00E316C6">
              <w:rPr>
                <w:rFonts w:ascii="Arial" w:hAnsi="Arial" w:cs="Arial"/>
                <w:color w:val="0000FF"/>
                <w:lang w:val="mn-MN"/>
              </w:rPr>
              <w:t xml:space="preserve">сургалтын чанарыг үнэлэх, баталгаажуулах, гэрчилгээжүүлэх, </w:t>
            </w:r>
            <w:r w:rsidRPr="00E316C6">
              <w:rPr>
                <w:rFonts w:ascii="Arial" w:hAnsi="Arial" w:cs="Arial"/>
                <w:lang w:val="mn-MN"/>
              </w:rPr>
              <w:t>энэ үйл ажиллагаанд оролцогчдын эрх, үүрэгтэй холбогдсон харилцааг зохицуулахад оршино. гэж тусгах</w:t>
            </w:r>
          </w:p>
        </w:tc>
        <w:tc>
          <w:tcPr>
            <w:tcW w:w="3544" w:type="dxa"/>
            <w:tcBorders>
              <w:top w:val="nil"/>
              <w:left w:val="nil"/>
              <w:bottom w:val="single" w:sz="4" w:space="0" w:color="auto"/>
              <w:right w:val="single" w:sz="4" w:space="0" w:color="auto"/>
            </w:tcBorders>
            <w:shd w:val="clear" w:color="auto" w:fill="auto"/>
            <w:vAlign w:val="center"/>
          </w:tcPr>
          <w:p w14:paraId="3A997CC0" w14:textId="77777777" w:rsidR="00B17370" w:rsidRPr="009D24F2" w:rsidRDefault="00B17370" w:rsidP="00163846">
            <w:pPr>
              <w:shd w:val="clear" w:color="auto" w:fill="FFFFFF"/>
              <w:jc w:val="both"/>
              <w:textAlignment w:val="top"/>
              <w:rPr>
                <w:rFonts w:ascii="Arial" w:eastAsia="Times New Roman" w:hAnsi="Arial" w:cs="Arial"/>
                <w:bCs/>
                <w:lang w:val="mn-MN"/>
              </w:rPr>
            </w:pPr>
            <w:r w:rsidRPr="009D24F2">
              <w:rPr>
                <w:rFonts w:ascii="Arial" w:eastAsia="Times New Roman" w:hAnsi="Arial" w:cs="Arial"/>
                <w:bCs/>
                <w:lang w:val="mn-MN"/>
              </w:rPr>
              <w:t>Саналыг хүлээн авч 1.1-д дахин томъёолсон</w:t>
            </w:r>
          </w:p>
          <w:p w14:paraId="21EDECB8" w14:textId="2D53B675" w:rsidR="00B17370" w:rsidRPr="009D24F2" w:rsidRDefault="00B17370" w:rsidP="00163846">
            <w:pPr>
              <w:spacing w:after="0" w:line="240" w:lineRule="auto"/>
              <w:jc w:val="both"/>
              <w:rPr>
                <w:rFonts w:ascii="Arial" w:eastAsia="Times New Roman" w:hAnsi="Arial" w:cs="Arial"/>
                <w:lang w:val="mn-MN"/>
              </w:rPr>
            </w:pPr>
            <w:r w:rsidRPr="009D24F2">
              <w:rPr>
                <w:rFonts w:ascii="Arial" w:eastAsia="Times New Roman" w:hAnsi="Arial" w:cs="Arial"/>
                <w:bCs/>
                <w:lang w:val="mn-MN"/>
              </w:rPr>
              <w:t>Сургалтын бүх бүрдэл хэсгийг хуулийн зорилтод тусгах шаардлагагүй ба мэргэжлийн боловсрол сургалтын зорилго 5.1-д тусгасан.</w:t>
            </w:r>
          </w:p>
        </w:tc>
      </w:tr>
      <w:tr w:rsidR="00B17370" w:rsidRPr="00E316C6" w14:paraId="2361D68A" w14:textId="77777777" w:rsidTr="00495850">
        <w:trPr>
          <w:trHeight w:val="557"/>
        </w:trPr>
        <w:tc>
          <w:tcPr>
            <w:tcW w:w="562" w:type="dxa"/>
            <w:vMerge/>
            <w:tcBorders>
              <w:left w:val="single" w:sz="4" w:space="0" w:color="auto"/>
              <w:right w:val="single" w:sz="4" w:space="0" w:color="auto"/>
            </w:tcBorders>
          </w:tcPr>
          <w:p w14:paraId="141F21B1"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095C42FE"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3382CCE3" w14:textId="3C0AF33C" w:rsidR="00B17370" w:rsidRPr="00E316C6" w:rsidRDefault="00B17370" w:rsidP="006C0F44">
            <w:pPr>
              <w:jc w:val="both"/>
              <w:rPr>
                <w:rFonts w:ascii="Arial" w:hAnsi="Arial" w:cs="Arial"/>
                <w:lang w:val="mn-MN"/>
              </w:rPr>
            </w:pPr>
            <w:r w:rsidRPr="00E316C6">
              <w:rPr>
                <w:rFonts w:ascii="Arial" w:hAnsi="Arial" w:cs="Arial"/>
                <w:lang w:val="mn-MN"/>
              </w:rPr>
              <w:t>2.1 Мэргэжлийн боловсрол, сургалтын тухай хууль тогтоомж нь Монгол Улсын Үндсэн хууль, Боловсролын тухай хууль, Дээд боловсролын тухай хууль, Бага, дунд боловсролын тухай хууль,</w:t>
            </w:r>
            <w:r w:rsidRPr="00E316C6">
              <w:rPr>
                <w:rFonts w:ascii="Arial" w:hAnsi="Arial" w:cs="Arial"/>
                <w:color w:val="00B050"/>
                <w:lang w:val="mn-MN"/>
              </w:rPr>
              <w:t xml:space="preserve"> </w:t>
            </w:r>
            <w:r w:rsidRPr="00E316C6">
              <w:rPr>
                <w:rFonts w:ascii="Arial" w:hAnsi="Arial" w:cs="Arial"/>
                <w:color w:val="000000" w:themeColor="text1"/>
                <w:lang w:val="mn-MN"/>
              </w:rPr>
              <w:t>Багшийн хөгжлийг дэмжих тухай хууль, Хөдөлмөрийн тухай хууль</w:t>
            </w:r>
            <w:r w:rsidRPr="00E316C6">
              <w:rPr>
                <w:rFonts w:ascii="Arial" w:hAnsi="Arial" w:cs="Arial"/>
                <w:color w:val="0070C0"/>
                <w:lang w:val="mn-MN"/>
              </w:rPr>
              <w:t>, Хөдөлмөр эрхлэлтийг дэмжих тухай хууль, Хөгжлийн бэрхшээлтэй хүний эрхийн тухай хууль, Хөдөлмөрийн аюулгүй байдал, эрүүл ахуйн тухай хууль,</w:t>
            </w:r>
            <w:r w:rsidRPr="00E316C6">
              <w:rPr>
                <w:rFonts w:ascii="Arial" w:hAnsi="Arial" w:cs="Arial"/>
                <w:lang w:val="mn-MN"/>
              </w:rPr>
              <w:t xml:space="preserve"> энэ хууль болон </w:t>
            </w:r>
            <w:r w:rsidRPr="00E316C6">
              <w:rPr>
                <w:rFonts w:ascii="Arial" w:hAnsi="Arial" w:cs="Arial"/>
                <w:lang w:val="mn-MN"/>
              </w:rPr>
              <w:lastRenderedPageBreak/>
              <w:t>эдгээртэй нийцүүлэн гаргасан хууль тогтоомжийн бусад актаас бүрдэнэ.</w:t>
            </w:r>
            <w:r w:rsidR="00187C51">
              <w:rPr>
                <w:rFonts w:ascii="Arial" w:hAnsi="Arial" w:cs="Arial"/>
                <w:lang w:val="mn-MN"/>
              </w:rPr>
              <w:t xml:space="preserve"> </w:t>
            </w:r>
            <w:r w:rsidR="0010524E">
              <w:rPr>
                <w:rFonts w:ascii="Arial" w:hAnsi="Arial" w:cs="Arial"/>
                <w:lang w:val="mn-MN"/>
              </w:rPr>
              <w:t>г</w:t>
            </w:r>
            <w:r w:rsidR="00187C51">
              <w:rPr>
                <w:rFonts w:ascii="Arial" w:hAnsi="Arial" w:cs="Arial"/>
                <w:lang w:val="mn-MN"/>
              </w:rPr>
              <w:t>эж найруулах</w:t>
            </w:r>
          </w:p>
        </w:tc>
        <w:tc>
          <w:tcPr>
            <w:tcW w:w="3544" w:type="dxa"/>
            <w:tcBorders>
              <w:top w:val="nil"/>
              <w:left w:val="nil"/>
              <w:bottom w:val="single" w:sz="4" w:space="0" w:color="auto"/>
              <w:right w:val="single" w:sz="4" w:space="0" w:color="auto"/>
            </w:tcBorders>
            <w:shd w:val="clear" w:color="auto" w:fill="auto"/>
            <w:vAlign w:val="center"/>
          </w:tcPr>
          <w:p w14:paraId="114457F6" w14:textId="77777777" w:rsidR="00B17370" w:rsidRPr="009D24F2" w:rsidRDefault="00B17370" w:rsidP="00163846">
            <w:pPr>
              <w:jc w:val="both"/>
              <w:rPr>
                <w:rFonts w:ascii="Arial" w:hAnsi="Arial" w:cs="Arial"/>
                <w:lang w:val="mn-MN"/>
              </w:rPr>
            </w:pPr>
            <w:r w:rsidRPr="009D24F2">
              <w:rPr>
                <w:rFonts w:ascii="Arial" w:hAnsi="Arial" w:cs="Arial"/>
                <w:lang w:val="mn-MN"/>
              </w:rPr>
              <w:lastRenderedPageBreak/>
              <w:t>Эхний хувилбарт эдгээр хууль туссан ч ХЗДХЯ бүх хуулийг дурдах шаардлагагүй гэсэн саналыг үндэслэн хассан.</w:t>
            </w:r>
          </w:p>
          <w:p w14:paraId="3BFAE64C" w14:textId="68BE4124" w:rsidR="00B17370" w:rsidRPr="009D24F2" w:rsidRDefault="00B17370" w:rsidP="00163846">
            <w:pPr>
              <w:jc w:val="both"/>
              <w:rPr>
                <w:rFonts w:ascii="Arial" w:hAnsi="Arial" w:cs="Arial"/>
                <w:lang w:val="mn-MN"/>
              </w:rPr>
            </w:pPr>
            <w:r w:rsidRPr="009D24F2">
              <w:rPr>
                <w:rFonts w:ascii="Arial" w:hAnsi="Arial" w:cs="Arial"/>
                <w:lang w:val="mn-MN"/>
              </w:rPr>
              <w:lastRenderedPageBreak/>
              <w:t>Манай салбартай холбоотой гол хуулиуд мөн саналыг хүлээн авч Хөдөлмөр эрхлэлтийг дэмжих тухай хуулийг нэмж шинэчлэсэн хуулийн төслийн 2.1-д тусгав.</w:t>
            </w:r>
          </w:p>
        </w:tc>
      </w:tr>
      <w:tr w:rsidR="00B17370" w:rsidRPr="00E316C6" w14:paraId="198E8A6B" w14:textId="77777777" w:rsidTr="00495850">
        <w:trPr>
          <w:trHeight w:val="1200"/>
        </w:trPr>
        <w:tc>
          <w:tcPr>
            <w:tcW w:w="562" w:type="dxa"/>
            <w:vMerge/>
            <w:tcBorders>
              <w:left w:val="single" w:sz="4" w:space="0" w:color="auto"/>
              <w:right w:val="single" w:sz="4" w:space="0" w:color="auto"/>
            </w:tcBorders>
          </w:tcPr>
          <w:p w14:paraId="26C43CA6"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51578339"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0C8B5370" w14:textId="77777777" w:rsidR="00B17370" w:rsidRPr="00E316C6" w:rsidRDefault="00B17370" w:rsidP="006C0F44">
            <w:pPr>
              <w:tabs>
                <w:tab w:val="left" w:pos="720"/>
              </w:tabs>
              <w:spacing w:after="0" w:line="240" w:lineRule="auto"/>
              <w:jc w:val="both"/>
              <w:rPr>
                <w:rFonts w:ascii="Arial" w:hAnsi="Arial" w:cs="Arial"/>
                <w:u w:val="single"/>
                <w:lang w:val="mn-MN"/>
              </w:rPr>
            </w:pPr>
            <w:r w:rsidRPr="00E316C6">
              <w:rPr>
                <w:rFonts w:ascii="Arial" w:hAnsi="Arial" w:cs="Arial"/>
                <w:lang w:val="mn-MN"/>
              </w:rPr>
              <w:t xml:space="preserve">3.1. Энэ хуулиар мэргэжлийн боловсрол, сургалтын үйл ажиллагаатай холбоотой дараах харилцааг зохицуулна: </w:t>
            </w:r>
          </w:p>
          <w:p w14:paraId="580CB1FF" w14:textId="77777777" w:rsidR="00B17370" w:rsidRPr="00E316C6" w:rsidRDefault="00B17370" w:rsidP="006C0F44">
            <w:pPr>
              <w:tabs>
                <w:tab w:val="left" w:pos="720"/>
              </w:tabs>
              <w:spacing w:after="0" w:line="240" w:lineRule="auto"/>
              <w:jc w:val="both"/>
              <w:rPr>
                <w:rFonts w:ascii="Arial" w:hAnsi="Arial" w:cs="Arial"/>
                <w:u w:val="single"/>
                <w:lang w:val="mn-MN"/>
              </w:rPr>
            </w:pPr>
            <w:r w:rsidRPr="00E316C6">
              <w:rPr>
                <w:rFonts w:ascii="Arial" w:hAnsi="Arial" w:cs="Arial"/>
                <w:lang w:val="mn-MN"/>
              </w:rPr>
              <w:t>3.1.1. Мэргэжлийн боловсрол, сургалтын үйл ажиллагаанд Үндэсний зөвлөлийн оролцоо;</w:t>
            </w:r>
          </w:p>
          <w:p w14:paraId="7A157A52" w14:textId="77777777" w:rsidR="00B17370" w:rsidRPr="00E316C6" w:rsidRDefault="00B17370" w:rsidP="006C0F44">
            <w:pPr>
              <w:tabs>
                <w:tab w:val="left" w:pos="720"/>
              </w:tabs>
              <w:spacing w:after="0" w:line="240" w:lineRule="auto"/>
              <w:jc w:val="both"/>
              <w:rPr>
                <w:rFonts w:ascii="Arial" w:hAnsi="Arial" w:cs="Arial"/>
                <w:color w:val="000000" w:themeColor="text1"/>
                <w:u w:val="single"/>
                <w:lang w:val="mn-MN"/>
              </w:rPr>
            </w:pPr>
            <w:r w:rsidRPr="00E316C6">
              <w:rPr>
                <w:rFonts w:ascii="Arial" w:hAnsi="Arial" w:cs="Arial"/>
                <w:color w:val="000000" w:themeColor="text1"/>
                <w:lang w:val="mn-MN"/>
              </w:rPr>
              <w:t xml:space="preserve">3.1.2. Мэргэжлийн боловсрол, сургалтын бодлого, төлөвлөлт, </w:t>
            </w:r>
            <w:r w:rsidRPr="00E316C6">
              <w:rPr>
                <w:rFonts w:ascii="Arial" w:hAnsi="Arial" w:cs="Arial"/>
                <w:color w:val="0000FF"/>
                <w:lang w:val="mn-MN"/>
              </w:rPr>
              <w:t>удирдлага,</w:t>
            </w:r>
            <w:r w:rsidRPr="00E316C6">
              <w:rPr>
                <w:rFonts w:ascii="Arial" w:hAnsi="Arial" w:cs="Arial"/>
                <w:color w:val="000000" w:themeColor="text1"/>
                <w:lang w:val="mn-MN"/>
              </w:rPr>
              <w:t xml:space="preserve"> хэрэгжилт</w:t>
            </w:r>
            <w:r w:rsidRPr="00E316C6">
              <w:rPr>
                <w:rFonts w:ascii="Arial" w:hAnsi="Arial" w:cs="Arial"/>
                <w:color w:val="0000FF"/>
                <w:lang w:val="mn-MN"/>
              </w:rPr>
              <w:t>эд</w:t>
            </w:r>
            <w:r w:rsidRPr="00E316C6">
              <w:rPr>
                <w:rFonts w:ascii="Arial" w:hAnsi="Arial" w:cs="Arial"/>
                <w:color w:val="000000" w:themeColor="text1"/>
                <w:lang w:val="mn-MN"/>
              </w:rPr>
              <w:t xml:space="preserve"> хяналт тавих эрх бүхий төрийн захиргааны төв байгууллагын оролцоо;</w:t>
            </w:r>
          </w:p>
          <w:p w14:paraId="25029134" w14:textId="7BD1C5DF" w:rsidR="00B17370" w:rsidRPr="00E316C6" w:rsidRDefault="00B17370" w:rsidP="006C0F44">
            <w:pPr>
              <w:tabs>
                <w:tab w:val="left" w:pos="720"/>
              </w:tabs>
              <w:spacing w:after="0" w:line="240" w:lineRule="auto"/>
              <w:jc w:val="both"/>
              <w:rPr>
                <w:rFonts w:ascii="Arial" w:hAnsi="Arial" w:cs="Arial"/>
                <w:color w:val="000000" w:themeColor="text1"/>
                <w:lang w:val="mn-MN"/>
              </w:rPr>
            </w:pPr>
            <w:r w:rsidRPr="00E316C6">
              <w:rPr>
                <w:rFonts w:ascii="Arial" w:hAnsi="Arial" w:cs="Arial"/>
                <w:color w:val="000000" w:themeColor="text1"/>
                <w:lang w:val="mn-MN"/>
              </w:rPr>
              <w:t>3.1.3. Мэргэжлийн боловсрол, сургалтын бодлого, үйл ажиллагааны хэрэгжил</w:t>
            </w:r>
            <w:r w:rsidRPr="00E316C6">
              <w:rPr>
                <w:rFonts w:ascii="Arial" w:hAnsi="Arial" w:cs="Arial"/>
                <w:color w:val="0000FF"/>
                <w:lang w:val="mn-MN"/>
              </w:rPr>
              <w:t>тын явц,</w:t>
            </w:r>
            <w:r w:rsidRPr="00E316C6">
              <w:rPr>
                <w:rFonts w:ascii="Arial" w:hAnsi="Arial" w:cs="Arial"/>
                <w:color w:val="000000" w:themeColor="text1"/>
                <w:lang w:val="mn-MN"/>
              </w:rPr>
              <w:t xml:space="preserve"> зохицуулалт, </w:t>
            </w:r>
            <w:r w:rsidRPr="00E316C6">
              <w:rPr>
                <w:rFonts w:ascii="Arial" w:hAnsi="Arial" w:cs="Arial"/>
                <w:color w:val="0000FF"/>
                <w:lang w:val="mn-MN"/>
              </w:rPr>
              <w:t>чанарын үнэлгээ хийх, гэрчилгээжүүлэх</w:t>
            </w:r>
            <w:r w:rsidRPr="00E316C6">
              <w:rPr>
                <w:rFonts w:ascii="Arial" w:hAnsi="Arial" w:cs="Arial"/>
                <w:color w:val="000000" w:themeColor="text1"/>
                <w:lang w:val="mn-MN"/>
              </w:rPr>
              <w:t xml:space="preserve"> эрх бүхий байгууллагын оролцоо;</w:t>
            </w:r>
          </w:p>
          <w:p w14:paraId="6E8943A4" w14:textId="77777777" w:rsidR="00B17370" w:rsidRPr="00E316C6" w:rsidRDefault="00B17370" w:rsidP="006C0F44">
            <w:pPr>
              <w:tabs>
                <w:tab w:val="left" w:pos="720"/>
              </w:tabs>
              <w:spacing w:after="0" w:line="240" w:lineRule="auto"/>
              <w:jc w:val="both"/>
              <w:rPr>
                <w:rFonts w:ascii="Arial" w:hAnsi="Arial" w:cs="Arial"/>
                <w:color w:val="0000FF"/>
                <w:u w:val="single"/>
                <w:lang w:val="mn-MN"/>
              </w:rPr>
            </w:pPr>
            <w:r w:rsidRPr="00E316C6">
              <w:rPr>
                <w:rFonts w:ascii="Arial" w:hAnsi="Arial" w:cs="Arial"/>
                <w:color w:val="000000" w:themeColor="text1"/>
                <w:lang w:val="mn-MN"/>
              </w:rPr>
              <w:t xml:space="preserve">3.1.4. Мэргэжлийн боловсрол, сургалтын үйл ажиллагаа эрхэлж буй хуулийн этгээд болон </w:t>
            </w:r>
            <w:r w:rsidRPr="00E316C6">
              <w:rPr>
                <w:rFonts w:ascii="Arial" w:hAnsi="Arial" w:cs="Arial"/>
                <w:color w:val="0000FF"/>
                <w:lang w:val="mn-MN"/>
              </w:rPr>
              <w:t>сургалтад хамрагдаж буй</w:t>
            </w:r>
            <w:r w:rsidRPr="00E316C6">
              <w:rPr>
                <w:rFonts w:ascii="Arial" w:hAnsi="Arial" w:cs="Arial"/>
                <w:color w:val="000000" w:themeColor="text1"/>
                <w:lang w:val="mn-MN"/>
              </w:rPr>
              <w:t xml:space="preserve"> </w:t>
            </w:r>
            <w:r w:rsidRPr="00E316C6">
              <w:rPr>
                <w:rFonts w:ascii="Arial" w:hAnsi="Arial" w:cs="Arial"/>
                <w:color w:val="FF6600"/>
                <w:lang w:val="mn-MN"/>
              </w:rPr>
              <w:t>иргэд,</w:t>
            </w:r>
            <w:r w:rsidRPr="00E316C6">
              <w:rPr>
                <w:rFonts w:ascii="Arial" w:hAnsi="Arial" w:cs="Arial"/>
                <w:color w:val="000000" w:themeColor="text1"/>
                <w:lang w:val="mn-MN"/>
              </w:rPr>
              <w:t xml:space="preserve"> суралцагч хоорондын </w:t>
            </w:r>
            <w:r w:rsidRPr="00E316C6">
              <w:rPr>
                <w:rFonts w:ascii="Arial" w:hAnsi="Arial" w:cs="Arial"/>
                <w:color w:val="0000FF"/>
                <w:lang w:val="mn-MN"/>
              </w:rPr>
              <w:t>болон чадамжид суури-ласан суралтыг хосолсон хэлбэрээр зохион байгуулах;</w:t>
            </w:r>
          </w:p>
          <w:p w14:paraId="22F4DCEC" w14:textId="77777777" w:rsidR="00B17370" w:rsidRPr="00E316C6" w:rsidRDefault="00B17370" w:rsidP="006C0F44">
            <w:pPr>
              <w:tabs>
                <w:tab w:val="left" w:pos="720"/>
              </w:tabs>
              <w:spacing w:after="0" w:line="240" w:lineRule="auto"/>
              <w:jc w:val="both"/>
              <w:rPr>
                <w:rFonts w:ascii="Arial" w:hAnsi="Arial" w:cs="Arial"/>
                <w:color w:val="000000" w:themeColor="text1"/>
                <w:u w:val="single"/>
                <w:lang w:val="mn-MN"/>
              </w:rPr>
            </w:pPr>
            <w:r w:rsidRPr="00E316C6">
              <w:rPr>
                <w:rFonts w:ascii="Arial" w:hAnsi="Arial" w:cs="Arial"/>
                <w:color w:val="000000" w:themeColor="text1"/>
                <w:lang w:val="mn-MN"/>
              </w:rPr>
              <w:t>3.1.5.мэргэжлийн боловсрол, сургалтын байгууллагатай хамтран ажиллаж буй хуулийн этгээд, нийгмийн түншлэгч талу</w:t>
            </w:r>
            <w:r w:rsidRPr="00E316C6">
              <w:rPr>
                <w:rFonts w:ascii="Arial" w:hAnsi="Arial" w:cs="Arial"/>
                <w:color w:val="0000FF"/>
                <w:lang w:val="mn-MN"/>
              </w:rPr>
              <w:t>уд, ажил олгогч нарын</w:t>
            </w:r>
            <w:r w:rsidRPr="00E316C6">
              <w:rPr>
                <w:rFonts w:ascii="Arial" w:hAnsi="Arial" w:cs="Arial"/>
                <w:color w:val="000000" w:themeColor="text1"/>
                <w:lang w:val="mn-MN"/>
              </w:rPr>
              <w:t xml:space="preserve"> хоорондын; </w:t>
            </w:r>
          </w:p>
          <w:p w14:paraId="26CC0468" w14:textId="68D02274" w:rsidR="00B17370" w:rsidRPr="00E316C6" w:rsidRDefault="00B17370" w:rsidP="006C0F44">
            <w:pPr>
              <w:pStyle w:val="msghead"/>
              <w:spacing w:before="0" w:beforeAutospacing="0" w:after="0" w:afterAutospacing="0"/>
              <w:jc w:val="both"/>
              <w:textAlignment w:val="top"/>
              <w:rPr>
                <w:rFonts w:ascii="Arial" w:hAnsi="Arial" w:cs="Arial"/>
                <w:color w:val="000000" w:themeColor="text1"/>
                <w:sz w:val="22"/>
                <w:szCs w:val="22"/>
                <w:lang w:val="mn-MN"/>
              </w:rPr>
            </w:pPr>
            <w:r w:rsidRPr="00E316C6">
              <w:rPr>
                <w:rFonts w:ascii="Arial" w:hAnsi="Arial" w:cs="Arial"/>
                <w:color w:val="000000" w:themeColor="text1"/>
                <w:sz w:val="22"/>
                <w:szCs w:val="22"/>
                <w:lang w:val="mn-MN"/>
              </w:rPr>
              <w:t>3.1.6.хуульд заасан бусад харилцаа гэж засварлах</w:t>
            </w:r>
          </w:p>
          <w:p w14:paraId="2551F029" w14:textId="77777777" w:rsidR="00B17370" w:rsidRPr="00E316C6" w:rsidRDefault="00B17370" w:rsidP="00163846">
            <w:pPr>
              <w:spacing w:after="0" w:line="240" w:lineRule="auto"/>
              <w:jc w:val="both"/>
              <w:rPr>
                <w:rFonts w:ascii="Arial" w:hAnsi="Arial" w:cs="Arial"/>
                <w:lang w:val="mn-MN"/>
              </w:rPr>
            </w:pPr>
          </w:p>
        </w:tc>
        <w:tc>
          <w:tcPr>
            <w:tcW w:w="3544" w:type="dxa"/>
            <w:tcBorders>
              <w:top w:val="nil"/>
              <w:left w:val="nil"/>
              <w:bottom w:val="single" w:sz="4" w:space="0" w:color="auto"/>
              <w:right w:val="single" w:sz="4" w:space="0" w:color="auto"/>
            </w:tcBorders>
            <w:shd w:val="clear" w:color="auto" w:fill="auto"/>
            <w:vAlign w:val="center"/>
          </w:tcPr>
          <w:p w14:paraId="53770F30" w14:textId="465D39DF" w:rsidR="00B17370" w:rsidRPr="009D24F2" w:rsidRDefault="00B17370" w:rsidP="00163846">
            <w:pPr>
              <w:shd w:val="clear" w:color="auto" w:fill="FFFFFF"/>
              <w:jc w:val="both"/>
              <w:textAlignment w:val="top"/>
              <w:rPr>
                <w:rFonts w:ascii="Arial" w:eastAsia="Times New Roman" w:hAnsi="Arial" w:cs="Arial"/>
                <w:b/>
                <w:bCs/>
                <w:lang w:val="mn-MN"/>
              </w:rPr>
            </w:pPr>
            <w:r w:rsidRPr="009D24F2">
              <w:rPr>
                <w:rStyle w:val="Strong"/>
                <w:rFonts w:ascii="Arial" w:hAnsi="Arial" w:cs="Arial"/>
                <w:b w:val="0"/>
                <w:lang w:val="mn-MN"/>
              </w:rPr>
              <w:t>ХЗДХЯ үйлчлэх хүрээ гэж байх, зохицуулах харилцааг ингэж тусгах нь явцуу болох бүлгүүдийн зохицуулалттай давхардах тул хүрээгээр томъёолох санал өгсөн. Үүнийг шинэчилсэн хуулийн төслийн 3.1-д тусгасан.</w:t>
            </w:r>
          </w:p>
        </w:tc>
      </w:tr>
      <w:tr w:rsidR="00B17370" w:rsidRPr="00E316C6" w14:paraId="6781E6F0" w14:textId="77777777" w:rsidTr="00495850">
        <w:trPr>
          <w:trHeight w:val="1200"/>
        </w:trPr>
        <w:tc>
          <w:tcPr>
            <w:tcW w:w="562" w:type="dxa"/>
            <w:vMerge/>
            <w:tcBorders>
              <w:left w:val="single" w:sz="4" w:space="0" w:color="auto"/>
              <w:right w:val="single" w:sz="4" w:space="0" w:color="auto"/>
            </w:tcBorders>
          </w:tcPr>
          <w:p w14:paraId="3050E2C0"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2A17A91B"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68BF43FA" w14:textId="41DB9C16" w:rsidR="00B17370" w:rsidRPr="00E316C6" w:rsidRDefault="00B17370" w:rsidP="006C0F44">
            <w:pPr>
              <w:tabs>
                <w:tab w:val="left" w:pos="0"/>
              </w:tabs>
              <w:jc w:val="both"/>
              <w:rPr>
                <w:rFonts w:ascii="Arial" w:hAnsi="Arial" w:cs="Arial"/>
                <w:color w:val="000000"/>
                <w:lang w:val="mn-MN"/>
              </w:rPr>
            </w:pPr>
            <w:r w:rsidRPr="00E316C6">
              <w:rPr>
                <w:rFonts w:ascii="Arial" w:eastAsia="Times New Roman" w:hAnsi="Arial" w:cs="Arial"/>
                <w:bCs/>
                <w:lang w:val="mn-MN"/>
              </w:rPr>
              <w:t xml:space="preserve">5.1. </w:t>
            </w:r>
            <w:r w:rsidRPr="00E316C6">
              <w:rPr>
                <w:rFonts w:ascii="Arial" w:hAnsi="Arial" w:cs="Arial"/>
                <w:color w:val="000000"/>
                <w:lang w:val="mn-MN"/>
              </w:rPr>
              <w:t xml:space="preserve">Мэргэжлийн боловсрол, сургалтын зорилго нь </w:t>
            </w:r>
            <w:r w:rsidRPr="00E316C6">
              <w:rPr>
                <w:rFonts w:ascii="Arial" w:hAnsi="Arial" w:cs="Arial"/>
                <w:color w:val="0000FF"/>
                <w:lang w:val="mn-MN"/>
              </w:rPr>
              <w:t>суралцагчийн</w:t>
            </w:r>
            <w:r w:rsidRPr="00E316C6">
              <w:rPr>
                <w:rFonts w:ascii="Arial" w:hAnsi="Arial" w:cs="Arial"/>
                <w:color w:val="000000"/>
                <w:lang w:val="mn-MN"/>
              </w:rPr>
              <w:t xml:space="preserve"> авьяас, сонирхол, хөдөлмөр эрхлэх хэрэгцээнд тулгуурлан боловсролын үндсэн зарчим, олон улсын нийтлэг жишиг, хандлагад нийцүүлэн </w:t>
            </w:r>
            <w:r w:rsidRPr="00E316C6">
              <w:rPr>
                <w:rFonts w:ascii="Arial" w:hAnsi="Arial" w:cs="Arial"/>
                <w:color w:val="0000FF"/>
                <w:lang w:val="mn-MN"/>
              </w:rPr>
              <w:t>суралцагчид</w:t>
            </w:r>
            <w:r w:rsidRPr="00E316C6">
              <w:rPr>
                <w:rFonts w:ascii="Arial" w:hAnsi="Arial" w:cs="Arial"/>
                <w:color w:val="000000"/>
                <w:lang w:val="mn-MN"/>
              </w:rPr>
              <w:t xml:space="preserve"> мэргэжлийн </w:t>
            </w:r>
            <w:r w:rsidRPr="00E316C6">
              <w:rPr>
                <w:rFonts w:ascii="Arial" w:hAnsi="Arial" w:cs="Arial"/>
                <w:color w:val="0000FF"/>
                <w:lang w:val="mn-MN"/>
              </w:rPr>
              <w:t>чадамж</w:t>
            </w:r>
            <w:r w:rsidRPr="00E316C6">
              <w:rPr>
                <w:rFonts w:ascii="Arial" w:hAnsi="Arial" w:cs="Arial"/>
                <w:color w:val="000000"/>
                <w:lang w:val="mn-MN"/>
              </w:rPr>
              <w:t xml:space="preserve"> </w:t>
            </w:r>
            <w:r w:rsidRPr="00E316C6">
              <w:rPr>
                <w:rFonts w:ascii="Arial" w:hAnsi="Arial" w:cs="Arial"/>
                <w:color w:val="0000FF"/>
                <w:lang w:val="mn-MN"/>
              </w:rPr>
              <w:t>олгох,</w:t>
            </w:r>
            <w:r w:rsidRPr="00E316C6">
              <w:rPr>
                <w:rFonts w:ascii="Arial" w:hAnsi="Arial" w:cs="Arial"/>
                <w:color w:val="000000"/>
                <w:lang w:val="mn-MN"/>
              </w:rPr>
              <w:t xml:space="preserve"> </w:t>
            </w:r>
            <w:r w:rsidRPr="00E316C6">
              <w:rPr>
                <w:rFonts w:ascii="Arial" w:hAnsi="Arial" w:cs="Arial"/>
                <w:color w:val="0000FF"/>
                <w:lang w:val="mn-MN"/>
              </w:rPr>
              <w:t xml:space="preserve">мэргэжлийн </w:t>
            </w:r>
            <w:r w:rsidRPr="00E316C6">
              <w:rPr>
                <w:rFonts w:ascii="Arial" w:hAnsi="Arial" w:cs="Arial"/>
                <w:color w:val="000000"/>
                <w:lang w:val="mn-MN"/>
              </w:rPr>
              <w:t>боловсрол эзэмшүүлэх, мэргэшлийг дээшлүүлэх, хөдөлмөрийн болон харилцааны соёл төлөвшүүлэхэд оршино.</w:t>
            </w:r>
          </w:p>
        </w:tc>
        <w:tc>
          <w:tcPr>
            <w:tcW w:w="3544" w:type="dxa"/>
            <w:tcBorders>
              <w:top w:val="nil"/>
              <w:left w:val="nil"/>
              <w:bottom w:val="single" w:sz="4" w:space="0" w:color="auto"/>
              <w:right w:val="single" w:sz="4" w:space="0" w:color="auto"/>
            </w:tcBorders>
            <w:shd w:val="clear" w:color="auto" w:fill="auto"/>
            <w:vAlign w:val="center"/>
          </w:tcPr>
          <w:p w14:paraId="22A30857" w14:textId="77777777" w:rsidR="00B17370" w:rsidRPr="009D24F2" w:rsidRDefault="00B17370" w:rsidP="006C0F44">
            <w:pPr>
              <w:pStyle w:val="msghead"/>
              <w:spacing w:before="0" w:beforeAutospacing="0" w:after="0" w:afterAutospacing="0"/>
              <w:jc w:val="both"/>
              <w:textAlignment w:val="top"/>
              <w:rPr>
                <w:rStyle w:val="Strong"/>
                <w:rFonts w:ascii="Arial" w:hAnsi="Arial" w:cs="Arial"/>
                <w:b w:val="0"/>
                <w:sz w:val="22"/>
                <w:szCs w:val="22"/>
                <w:lang w:val="mn-MN"/>
              </w:rPr>
            </w:pPr>
            <w:r w:rsidRPr="009D24F2">
              <w:rPr>
                <w:rStyle w:val="Strong"/>
                <w:rFonts w:ascii="Arial" w:hAnsi="Arial" w:cs="Arial"/>
                <w:b w:val="0"/>
                <w:sz w:val="22"/>
                <w:szCs w:val="22"/>
                <w:lang w:val="mn-MN"/>
              </w:rPr>
              <w:t>Саналыг хүлээн авч 5.1-д дахин томъёолсон</w:t>
            </w:r>
          </w:p>
          <w:p w14:paraId="0C9FBF7D" w14:textId="517FAD54" w:rsidR="00B17370" w:rsidRPr="009D24F2" w:rsidRDefault="00B17370" w:rsidP="006C0F44">
            <w:pPr>
              <w:pStyle w:val="msghead"/>
              <w:spacing w:before="0" w:beforeAutospacing="0" w:after="0" w:afterAutospacing="0"/>
              <w:jc w:val="both"/>
              <w:textAlignment w:val="top"/>
              <w:rPr>
                <w:rFonts w:ascii="Arial" w:hAnsi="Arial" w:cs="Arial"/>
                <w:bCs/>
                <w:sz w:val="22"/>
                <w:szCs w:val="22"/>
                <w:lang w:val="mn-MN"/>
              </w:rPr>
            </w:pPr>
            <w:r w:rsidRPr="009D24F2">
              <w:rPr>
                <w:rStyle w:val="Strong"/>
                <w:rFonts w:ascii="Arial" w:hAnsi="Arial" w:cs="Arial"/>
                <w:b w:val="0"/>
                <w:sz w:val="22"/>
                <w:szCs w:val="22"/>
                <w:lang w:val="mn-MN"/>
              </w:rPr>
              <w:t>Шинэчлэсэн хуулийн төслийн 5.2-т мэргэжлийн боловсрол, сургалтын бодлого, үйл ажиллагааны зарчмыг шинээр тусгасан.</w:t>
            </w:r>
          </w:p>
        </w:tc>
      </w:tr>
      <w:tr w:rsidR="00B17370" w:rsidRPr="00E316C6" w14:paraId="03A58DFF" w14:textId="77777777" w:rsidTr="0010524E">
        <w:trPr>
          <w:trHeight w:val="3392"/>
        </w:trPr>
        <w:tc>
          <w:tcPr>
            <w:tcW w:w="562" w:type="dxa"/>
            <w:vMerge/>
            <w:tcBorders>
              <w:left w:val="single" w:sz="4" w:space="0" w:color="auto"/>
              <w:right w:val="single" w:sz="4" w:space="0" w:color="auto"/>
            </w:tcBorders>
          </w:tcPr>
          <w:p w14:paraId="76F6AF55"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70B15613"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49D9281B" w14:textId="77777777" w:rsidR="00B17370" w:rsidRPr="00E316C6" w:rsidRDefault="00B17370" w:rsidP="006C0F44">
            <w:pPr>
              <w:tabs>
                <w:tab w:val="left" w:pos="0"/>
                <w:tab w:val="left" w:pos="720"/>
                <w:tab w:val="left" w:pos="810"/>
                <w:tab w:val="left" w:pos="1440"/>
              </w:tabs>
              <w:ind w:left="90"/>
              <w:jc w:val="both"/>
              <w:rPr>
                <w:rFonts w:ascii="Arial" w:hAnsi="Arial" w:cs="Arial"/>
                <w:lang w:val="mn-MN"/>
              </w:rPr>
            </w:pPr>
            <w:r w:rsidRPr="00E316C6">
              <w:rPr>
                <w:rStyle w:val="Strong"/>
                <w:rFonts w:ascii="Arial" w:hAnsi="Arial" w:cs="Arial"/>
                <w:lang w:val="mn-MN"/>
              </w:rPr>
              <w:t>6</w:t>
            </w:r>
            <w:r w:rsidRPr="00E316C6">
              <w:rPr>
                <w:rFonts w:ascii="Arial" w:eastAsia="Times New Roman" w:hAnsi="Arial" w:cs="Arial"/>
                <w:bCs/>
                <w:color w:val="000000" w:themeColor="text1"/>
                <w:lang w:val="mn-MN"/>
              </w:rPr>
              <w:t xml:space="preserve">.1. </w:t>
            </w:r>
            <w:r w:rsidRPr="00E316C6">
              <w:rPr>
                <w:rFonts w:ascii="Arial" w:hAnsi="Arial" w:cs="Arial"/>
                <w:color w:val="000000"/>
                <w:lang w:val="mn-MN"/>
              </w:rPr>
              <w:t xml:space="preserve">Мэргэжлийн боловсрол, сургалтын тогтолцоо нь мэргэжлийн боловсрол, сургалтын үндэсний зөвлөл, мэргэжлийн боловсрол, сургалтын асуудал эрхэлсэн төрийн захиргааны төв байгууллага, </w:t>
            </w:r>
            <w:r w:rsidRPr="00E316C6">
              <w:rPr>
                <w:rFonts w:ascii="Arial" w:hAnsi="Arial" w:cs="Arial"/>
                <w:lang w:val="mn-MN"/>
              </w:rPr>
              <w:t>мэргэжлийн боловсрол, сургалтын үнэлгээ, мэдээллийн төв,</w:t>
            </w:r>
            <w:r w:rsidRPr="00E316C6">
              <w:rPr>
                <w:rFonts w:ascii="Arial" w:hAnsi="Arial" w:cs="Arial"/>
                <w:color w:val="FF0000"/>
                <w:lang w:val="mn-MN"/>
              </w:rPr>
              <w:t xml:space="preserve"> </w:t>
            </w:r>
            <w:r w:rsidRPr="00E316C6">
              <w:rPr>
                <w:rFonts w:ascii="Arial" w:hAnsi="Arial" w:cs="Arial"/>
                <w:lang w:val="mn-MN"/>
              </w:rPr>
              <w:t>бүсийн арга зүйн төв,</w:t>
            </w:r>
            <w:r w:rsidRPr="00E316C6">
              <w:rPr>
                <w:rFonts w:ascii="Arial" w:hAnsi="Arial" w:cs="Arial"/>
                <w:color w:val="FF0000"/>
                <w:lang w:val="mn-MN"/>
              </w:rPr>
              <w:t xml:space="preserve"> </w:t>
            </w:r>
            <w:r w:rsidRPr="00E316C6">
              <w:rPr>
                <w:rFonts w:ascii="Arial" w:hAnsi="Arial" w:cs="Arial"/>
                <w:lang w:val="mn-MN"/>
              </w:rPr>
              <w:t>сургалтын байгууллаг</w:t>
            </w:r>
            <w:r w:rsidRPr="00E316C6">
              <w:rPr>
                <w:rFonts w:ascii="Arial" w:hAnsi="Arial" w:cs="Arial"/>
                <w:color w:val="0000FF"/>
                <w:lang w:val="mn-MN"/>
              </w:rPr>
              <w:t>аас</w:t>
            </w:r>
            <w:r w:rsidRPr="00E316C6">
              <w:rPr>
                <w:rFonts w:ascii="Arial" w:hAnsi="Arial" w:cs="Arial"/>
                <w:lang w:val="mn-MN"/>
              </w:rPr>
              <w:t xml:space="preserve"> бүрдэнэ.</w:t>
            </w:r>
          </w:p>
          <w:p w14:paraId="5E3FFD07" w14:textId="4CC7E986" w:rsidR="00B17370" w:rsidRPr="00E316C6" w:rsidRDefault="00B17370" w:rsidP="006C0F44">
            <w:pPr>
              <w:tabs>
                <w:tab w:val="left" w:pos="0"/>
                <w:tab w:val="left" w:pos="720"/>
                <w:tab w:val="left" w:pos="810"/>
                <w:tab w:val="left" w:pos="1440"/>
              </w:tabs>
              <w:ind w:left="90"/>
              <w:jc w:val="both"/>
              <w:rPr>
                <w:rFonts w:ascii="Arial" w:eastAsia="Times New Roman" w:hAnsi="Arial" w:cs="Arial"/>
                <w:color w:val="000000" w:themeColor="text1"/>
                <w:lang w:val="mn-MN"/>
              </w:rPr>
            </w:pPr>
            <w:r w:rsidRPr="00E316C6">
              <w:rPr>
                <w:rStyle w:val="Strong"/>
                <w:rFonts w:ascii="Arial" w:hAnsi="Arial" w:cs="Arial"/>
                <w:lang w:val="mn-MN"/>
              </w:rPr>
              <w:t>6</w:t>
            </w:r>
            <w:r w:rsidRPr="00E316C6">
              <w:rPr>
                <w:rStyle w:val="Strong"/>
                <w:rFonts w:ascii="Arial" w:hAnsi="Arial" w:cs="Arial"/>
                <w:vertAlign w:val="superscript"/>
                <w:lang w:val="mn-MN"/>
              </w:rPr>
              <w:t>1</w:t>
            </w:r>
            <w:r w:rsidRPr="00E316C6">
              <w:rPr>
                <w:rFonts w:ascii="Arial" w:eastAsia="Times New Roman" w:hAnsi="Arial" w:cs="Arial"/>
                <w:bCs/>
                <w:lang w:val="mn-MN"/>
              </w:rPr>
              <w:t xml:space="preserve">.2. </w:t>
            </w:r>
            <w:r w:rsidRPr="00E316C6">
              <w:rPr>
                <w:rFonts w:ascii="Arial" w:eastAsia="Times New Roman" w:hAnsi="Arial" w:cs="Arial"/>
                <w:lang w:val="mn-MN"/>
              </w:rPr>
              <w:t>Мэргэжлийн</w:t>
            </w:r>
            <w:r w:rsidRPr="00E316C6">
              <w:rPr>
                <w:rFonts w:ascii="Arial" w:eastAsia="Times New Roman" w:hAnsi="Arial" w:cs="Arial"/>
                <w:color w:val="000000" w:themeColor="text1"/>
                <w:lang w:val="mn-MN"/>
              </w:rPr>
              <w:t xml:space="preserve"> боловсрол, сургалтын үндэсний зөвлөл (цаашид “Зөвлөл” гэх) нь мэргэжлийн боловсрол, сургалтын талаар төрөөс баримтлах бодлогыг хэрэгжүүлэх </w:t>
            </w:r>
            <w:r w:rsidRPr="00E316C6">
              <w:rPr>
                <w:rFonts w:ascii="Arial" w:eastAsia="Times New Roman" w:hAnsi="Arial" w:cs="Arial"/>
                <w:color w:val="0000FF"/>
                <w:lang w:val="mn-MN"/>
              </w:rPr>
              <w:t>үйл ажиллагааг</w:t>
            </w:r>
            <w:r w:rsidRPr="00E316C6">
              <w:rPr>
                <w:rFonts w:ascii="Arial" w:eastAsia="Times New Roman" w:hAnsi="Arial" w:cs="Arial"/>
                <w:color w:val="000000" w:themeColor="text1"/>
                <w:lang w:val="mn-MN"/>
              </w:rPr>
              <w:t xml:space="preserve"> </w:t>
            </w:r>
            <w:r w:rsidRPr="00E316C6">
              <w:rPr>
                <w:rFonts w:ascii="Arial" w:eastAsia="Times New Roman" w:hAnsi="Arial" w:cs="Arial"/>
                <w:color w:val="0000FF"/>
                <w:lang w:val="mn-MN"/>
              </w:rPr>
              <w:t>мэргэжлийн удирдлагаар хангах, зөвлөгөө өгөх чиглэлээр МБС-ын үйл ажил-лагаанд оролцох үүрэг бүхий</w:t>
            </w:r>
            <w:r w:rsidRPr="00E316C6">
              <w:rPr>
                <w:rFonts w:ascii="Arial" w:eastAsia="Times New Roman" w:hAnsi="Arial" w:cs="Arial"/>
                <w:color w:val="000000" w:themeColor="text1"/>
                <w:lang w:val="mn-MN"/>
              </w:rPr>
              <w:t xml:space="preserve"> төр, хувийн хэвшлийн оролцоог ханг</w:t>
            </w:r>
            <w:r w:rsidRPr="00E316C6">
              <w:rPr>
                <w:rFonts w:ascii="Arial" w:eastAsia="Times New Roman" w:hAnsi="Arial" w:cs="Arial"/>
                <w:color w:val="0000FF"/>
                <w:lang w:val="mn-MN"/>
              </w:rPr>
              <w:t>асан</w:t>
            </w:r>
            <w:r w:rsidRPr="00E316C6">
              <w:rPr>
                <w:rFonts w:ascii="Arial" w:eastAsia="Times New Roman" w:hAnsi="Arial" w:cs="Arial"/>
                <w:color w:val="000000" w:themeColor="text1"/>
                <w:lang w:val="mn-MN"/>
              </w:rPr>
              <w:t>, тогтвортой ажиллах баталгааг бүрдүүлсэн орон тооны бус байгууллага мөн.</w:t>
            </w:r>
            <w:r w:rsidR="0010524E">
              <w:rPr>
                <w:rFonts w:ascii="Arial" w:eastAsia="Times New Roman" w:hAnsi="Arial" w:cs="Arial"/>
                <w:color w:val="000000" w:themeColor="text1"/>
                <w:lang w:val="mn-MN"/>
              </w:rPr>
              <w:t xml:space="preserve"> Гэж найруулан тусгах</w:t>
            </w:r>
          </w:p>
        </w:tc>
        <w:tc>
          <w:tcPr>
            <w:tcW w:w="3544" w:type="dxa"/>
            <w:tcBorders>
              <w:top w:val="nil"/>
              <w:left w:val="nil"/>
              <w:bottom w:val="single" w:sz="4" w:space="0" w:color="auto"/>
              <w:right w:val="single" w:sz="4" w:space="0" w:color="auto"/>
            </w:tcBorders>
            <w:shd w:val="clear" w:color="auto" w:fill="auto"/>
            <w:vAlign w:val="center"/>
          </w:tcPr>
          <w:p w14:paraId="6BE5A270" w14:textId="77777777" w:rsidR="00B17370" w:rsidRPr="009D24F2" w:rsidRDefault="00B17370" w:rsidP="006C0F44">
            <w:pPr>
              <w:tabs>
                <w:tab w:val="left" w:pos="0"/>
                <w:tab w:val="left" w:pos="720"/>
                <w:tab w:val="left" w:pos="810"/>
                <w:tab w:val="left" w:pos="1440"/>
              </w:tabs>
              <w:ind w:left="90"/>
              <w:jc w:val="both"/>
              <w:rPr>
                <w:rFonts w:ascii="Arial" w:eastAsia="Times New Roman" w:hAnsi="Arial" w:cs="Arial"/>
                <w:lang w:val="mn-MN"/>
              </w:rPr>
            </w:pPr>
            <w:r w:rsidRPr="009D24F2">
              <w:rPr>
                <w:rFonts w:ascii="Arial" w:eastAsia="Times New Roman" w:hAnsi="Arial" w:cs="Arial"/>
                <w:lang w:val="mn-MN"/>
              </w:rPr>
              <w:t xml:space="preserve">24.6-д Үндэсний зөвлөлийн эрх үүрэгт бүрэн тусгасан гэж үзэж байна. </w:t>
            </w:r>
          </w:p>
          <w:p w14:paraId="57DAE58F" w14:textId="77777777" w:rsidR="00B17370" w:rsidRPr="009D24F2" w:rsidRDefault="00B17370" w:rsidP="00163846">
            <w:pPr>
              <w:shd w:val="clear" w:color="auto" w:fill="FFFFFF"/>
              <w:jc w:val="both"/>
              <w:textAlignment w:val="top"/>
              <w:rPr>
                <w:rFonts w:ascii="Arial" w:eastAsia="Times New Roman" w:hAnsi="Arial" w:cs="Arial"/>
                <w:bCs/>
                <w:lang w:val="mn-MN"/>
              </w:rPr>
            </w:pPr>
          </w:p>
        </w:tc>
      </w:tr>
      <w:tr w:rsidR="00B17370" w:rsidRPr="00E316C6" w14:paraId="12135B03" w14:textId="77777777" w:rsidTr="00495850">
        <w:trPr>
          <w:trHeight w:val="1200"/>
        </w:trPr>
        <w:tc>
          <w:tcPr>
            <w:tcW w:w="562" w:type="dxa"/>
            <w:vMerge/>
            <w:tcBorders>
              <w:left w:val="single" w:sz="4" w:space="0" w:color="auto"/>
              <w:right w:val="single" w:sz="4" w:space="0" w:color="auto"/>
            </w:tcBorders>
          </w:tcPr>
          <w:p w14:paraId="18494B1E"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4ED37A71"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220D11E7" w14:textId="7DBB86CC" w:rsidR="00B17370" w:rsidRPr="00E316C6" w:rsidRDefault="00B17370" w:rsidP="00E316C6">
            <w:pPr>
              <w:shd w:val="clear" w:color="auto" w:fill="FFFFFF"/>
              <w:spacing w:after="0" w:line="240" w:lineRule="auto"/>
              <w:ind w:left="91"/>
              <w:jc w:val="both"/>
              <w:textAlignment w:val="top"/>
              <w:rPr>
                <w:rFonts w:ascii="Arial" w:eastAsia="Times New Roman" w:hAnsi="Arial" w:cs="Arial"/>
                <w:color w:val="0000FF"/>
                <w:lang w:val="mn-MN"/>
              </w:rPr>
            </w:pPr>
            <w:r w:rsidRPr="00E316C6">
              <w:rPr>
                <w:rStyle w:val="Strong"/>
                <w:rFonts w:ascii="Arial" w:hAnsi="Arial" w:cs="Arial"/>
                <w:lang w:val="mn-MN"/>
              </w:rPr>
              <w:t>6</w:t>
            </w:r>
            <w:r w:rsidRPr="00E316C6">
              <w:rPr>
                <w:rStyle w:val="Strong"/>
                <w:rFonts w:ascii="Arial" w:hAnsi="Arial" w:cs="Arial"/>
                <w:vertAlign w:val="superscript"/>
                <w:lang w:val="mn-MN"/>
              </w:rPr>
              <w:t>1</w:t>
            </w:r>
            <w:r w:rsidRPr="00E316C6">
              <w:rPr>
                <w:rFonts w:ascii="Arial" w:eastAsia="Times New Roman" w:hAnsi="Arial" w:cs="Arial"/>
                <w:color w:val="000000" w:themeColor="text1"/>
                <w:lang w:val="mn-MN"/>
              </w:rPr>
              <w:t>.6. Зөвлөлийн бүрэлдэхүүн дэх хувийн хэвшлийн төлөөллийг ажил олгогч болон ажилтны эрх, хууль ёсны ашиг сонирхлыг төлөөлөн хамгаалах үндэсний байгууллага</w:t>
            </w:r>
            <w:r w:rsidRPr="00E316C6">
              <w:rPr>
                <w:rFonts w:ascii="Arial" w:eastAsia="Times New Roman" w:hAnsi="Arial" w:cs="Arial"/>
                <w:color w:val="00B050"/>
                <w:lang w:val="mn-MN"/>
              </w:rPr>
              <w:t>,</w:t>
            </w:r>
            <w:r w:rsidRPr="00E316C6">
              <w:rPr>
                <w:rFonts w:ascii="Arial" w:eastAsia="Times New Roman" w:hAnsi="Arial" w:cs="Arial"/>
                <w:color w:val="000000" w:themeColor="text1"/>
                <w:lang w:val="mn-MN"/>
              </w:rPr>
              <w:t xml:space="preserve"> мэргэжлийн холбоодын саналыг үндэслэн сонго</w:t>
            </w:r>
            <w:r w:rsidRPr="00E316C6">
              <w:rPr>
                <w:rFonts w:ascii="Arial" w:eastAsia="Times New Roman" w:hAnsi="Arial" w:cs="Arial"/>
                <w:color w:val="0000FF"/>
                <w:lang w:val="mn-MN"/>
              </w:rPr>
              <w:t xml:space="preserve">ж Засгийн газарт хүргүүлэн шийдвэрлүүлнэ. </w:t>
            </w:r>
          </w:p>
        </w:tc>
        <w:tc>
          <w:tcPr>
            <w:tcW w:w="3544" w:type="dxa"/>
            <w:tcBorders>
              <w:top w:val="nil"/>
              <w:left w:val="nil"/>
              <w:bottom w:val="single" w:sz="4" w:space="0" w:color="auto"/>
              <w:right w:val="single" w:sz="4" w:space="0" w:color="auto"/>
            </w:tcBorders>
            <w:shd w:val="clear" w:color="auto" w:fill="auto"/>
            <w:vAlign w:val="center"/>
          </w:tcPr>
          <w:p w14:paraId="6A747E04" w14:textId="43B70030" w:rsidR="00B17370" w:rsidRPr="009D24F2" w:rsidRDefault="00B17370" w:rsidP="006C0F44">
            <w:pPr>
              <w:shd w:val="clear" w:color="auto" w:fill="FFFFFF"/>
              <w:spacing w:after="150" w:line="270" w:lineRule="atLeast"/>
              <w:ind w:left="90"/>
              <w:jc w:val="both"/>
              <w:textAlignment w:val="top"/>
              <w:rPr>
                <w:rFonts w:ascii="Arial" w:eastAsia="Times New Roman" w:hAnsi="Arial" w:cs="Arial"/>
                <w:lang w:val="mn-MN"/>
              </w:rPr>
            </w:pPr>
            <w:r w:rsidRPr="009D24F2">
              <w:rPr>
                <w:rFonts w:ascii="Arial" w:eastAsia="Times New Roman" w:hAnsi="Arial" w:cs="Arial"/>
                <w:lang w:val="mn-MN"/>
              </w:rPr>
              <w:t>Саналыг хүлээн авч 24.5-д тусгасан.</w:t>
            </w:r>
          </w:p>
        </w:tc>
      </w:tr>
      <w:tr w:rsidR="00B17370" w:rsidRPr="00E316C6" w14:paraId="27AC00F0" w14:textId="77777777" w:rsidTr="00495850">
        <w:trPr>
          <w:trHeight w:val="1200"/>
        </w:trPr>
        <w:tc>
          <w:tcPr>
            <w:tcW w:w="562" w:type="dxa"/>
            <w:vMerge/>
            <w:tcBorders>
              <w:left w:val="single" w:sz="4" w:space="0" w:color="auto"/>
              <w:right w:val="single" w:sz="4" w:space="0" w:color="auto"/>
            </w:tcBorders>
          </w:tcPr>
          <w:p w14:paraId="73852F8B"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577DD87D"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7515A306" w14:textId="77777777" w:rsidR="00B17370" w:rsidRPr="00E316C6" w:rsidRDefault="00B17370" w:rsidP="00E316C6">
            <w:pPr>
              <w:tabs>
                <w:tab w:val="left" w:pos="0"/>
                <w:tab w:val="left" w:pos="720"/>
                <w:tab w:val="left" w:pos="810"/>
                <w:tab w:val="left" w:pos="1440"/>
              </w:tabs>
              <w:spacing w:after="0" w:line="240" w:lineRule="auto"/>
              <w:ind w:left="91"/>
              <w:jc w:val="both"/>
              <w:rPr>
                <w:rFonts w:ascii="Arial" w:eastAsia="Times New Roman" w:hAnsi="Arial" w:cs="Arial"/>
                <w:color w:val="00B0F0"/>
                <w:lang w:val="mn-MN"/>
              </w:rPr>
            </w:pPr>
            <w:r w:rsidRPr="00E316C6">
              <w:rPr>
                <w:rStyle w:val="Strong"/>
                <w:rFonts w:ascii="Arial" w:hAnsi="Arial" w:cs="Arial"/>
                <w:lang w:val="mn-MN"/>
              </w:rPr>
              <w:t>6</w:t>
            </w:r>
            <w:r w:rsidRPr="00E316C6">
              <w:rPr>
                <w:rStyle w:val="Strong"/>
                <w:rFonts w:ascii="Arial" w:hAnsi="Arial" w:cs="Arial"/>
                <w:vertAlign w:val="superscript"/>
                <w:lang w:val="mn-MN"/>
              </w:rPr>
              <w:t>1</w:t>
            </w:r>
            <w:r w:rsidRPr="00E316C6">
              <w:rPr>
                <w:rFonts w:ascii="Arial" w:eastAsia="Times New Roman" w:hAnsi="Arial" w:cs="Arial"/>
                <w:lang w:val="mn-MN"/>
              </w:rPr>
              <w:t>.7. Мэргэжлийн боловсрол, сургалтын асуудал эрхэлсэн төрийн захиргааны төв байгууллага нь энэ хуулийн 6.2-т заасан Зөвлөлийн ажлын албаны үүргийг гүйцэтгэнэ.</w:t>
            </w:r>
          </w:p>
          <w:p w14:paraId="5A1C2446" w14:textId="77777777" w:rsidR="00B17370" w:rsidRPr="00E316C6" w:rsidRDefault="00B17370" w:rsidP="00E316C6">
            <w:pPr>
              <w:tabs>
                <w:tab w:val="left" w:pos="0"/>
                <w:tab w:val="left" w:pos="720"/>
                <w:tab w:val="left" w:pos="810"/>
                <w:tab w:val="left" w:pos="1440"/>
              </w:tabs>
              <w:spacing w:after="0" w:line="240" w:lineRule="auto"/>
              <w:ind w:left="91"/>
              <w:jc w:val="both"/>
              <w:rPr>
                <w:rFonts w:ascii="Arial" w:eastAsia="Times New Roman" w:hAnsi="Arial" w:cs="Arial"/>
                <w:lang w:val="mn-MN"/>
              </w:rPr>
            </w:pPr>
            <w:r w:rsidRPr="00E316C6">
              <w:rPr>
                <w:rStyle w:val="Strong"/>
                <w:rFonts w:ascii="Arial" w:hAnsi="Arial" w:cs="Arial"/>
                <w:lang w:val="mn-MN"/>
              </w:rPr>
              <w:t>6</w:t>
            </w:r>
            <w:r w:rsidRPr="00E316C6">
              <w:rPr>
                <w:rStyle w:val="Strong"/>
                <w:rFonts w:ascii="Arial" w:hAnsi="Arial" w:cs="Arial"/>
                <w:vertAlign w:val="superscript"/>
                <w:lang w:val="mn-MN"/>
              </w:rPr>
              <w:t>1</w:t>
            </w:r>
            <w:r w:rsidRPr="00E316C6">
              <w:rPr>
                <w:rFonts w:ascii="Arial" w:eastAsia="Times New Roman" w:hAnsi="Arial" w:cs="Arial"/>
                <w:lang w:val="mn-MN"/>
              </w:rPr>
              <w:t>.8. Энэ хуулийн 6.2-т заасан Зөвлөл нь эдийн засгийн үйл ажиллагааны чиглэлүүдээр салбарын зөвлөлтэй (цаашид “Салбарын зөвлөл</w:t>
            </w:r>
            <w:r w:rsidRPr="00E316C6">
              <w:rPr>
                <w:rFonts w:ascii="Arial" w:eastAsia="Times New Roman" w:hAnsi="Arial" w:cs="Arial"/>
                <w:color w:val="0000FF"/>
                <w:lang w:val="mn-MN"/>
              </w:rPr>
              <w:t>(СЗ)”</w:t>
            </w:r>
            <w:r w:rsidRPr="00E316C6">
              <w:rPr>
                <w:rFonts w:ascii="Arial" w:eastAsia="Times New Roman" w:hAnsi="Arial" w:cs="Arial"/>
                <w:lang w:val="mn-MN"/>
              </w:rPr>
              <w:t xml:space="preserve"> гэх)байна. </w:t>
            </w:r>
            <w:r w:rsidRPr="00E316C6">
              <w:rPr>
                <w:rFonts w:ascii="Arial" w:eastAsia="Times New Roman" w:hAnsi="Arial" w:cs="Arial"/>
                <w:color w:val="0000FF"/>
                <w:lang w:val="mn-MN"/>
              </w:rPr>
              <w:t xml:space="preserve">Мөн </w:t>
            </w:r>
            <w:r w:rsidRPr="00E316C6">
              <w:rPr>
                <w:rFonts w:ascii="Arial" w:eastAsia="Times New Roman" w:hAnsi="Arial" w:cs="Arial"/>
                <w:lang w:val="mn-MN"/>
              </w:rPr>
              <w:t>Орон нутагт зөвлөл(</w:t>
            </w:r>
            <w:r w:rsidRPr="00E316C6">
              <w:rPr>
                <w:rFonts w:ascii="Arial" w:eastAsia="Times New Roman" w:hAnsi="Arial" w:cs="Arial"/>
                <w:color w:val="0000FF"/>
                <w:lang w:val="mn-MN"/>
              </w:rPr>
              <w:t xml:space="preserve">“Орон нутгийн  зөвлөл (ОНСЗ) гэх”)-тэй </w:t>
            </w:r>
            <w:r w:rsidRPr="00E316C6">
              <w:rPr>
                <w:rFonts w:ascii="Arial" w:eastAsia="Times New Roman" w:hAnsi="Arial" w:cs="Arial"/>
                <w:lang w:val="mn-MN"/>
              </w:rPr>
              <w:t xml:space="preserve"> байна.</w:t>
            </w:r>
          </w:p>
          <w:p w14:paraId="11E709F5" w14:textId="4F07E6A1" w:rsidR="00B17370" w:rsidRPr="00E316C6" w:rsidRDefault="00B17370" w:rsidP="00E316C6">
            <w:pPr>
              <w:tabs>
                <w:tab w:val="left" w:pos="0"/>
                <w:tab w:val="left" w:pos="720"/>
                <w:tab w:val="left" w:pos="810"/>
                <w:tab w:val="left" w:pos="1440"/>
              </w:tabs>
              <w:spacing w:after="0" w:line="240" w:lineRule="auto"/>
              <w:ind w:left="91"/>
              <w:jc w:val="both"/>
              <w:rPr>
                <w:rFonts w:ascii="Arial" w:eastAsia="Times New Roman" w:hAnsi="Arial" w:cs="Arial"/>
                <w:lang w:val="mn-MN"/>
              </w:rPr>
            </w:pPr>
            <w:r w:rsidRPr="00E316C6">
              <w:rPr>
                <w:rStyle w:val="Strong"/>
                <w:rFonts w:ascii="Arial" w:hAnsi="Arial" w:cs="Arial"/>
                <w:lang w:val="mn-MN"/>
              </w:rPr>
              <w:t>6</w:t>
            </w:r>
            <w:r w:rsidRPr="00E316C6">
              <w:rPr>
                <w:rStyle w:val="Strong"/>
                <w:rFonts w:ascii="Arial" w:hAnsi="Arial" w:cs="Arial"/>
                <w:vertAlign w:val="superscript"/>
                <w:lang w:val="mn-MN"/>
              </w:rPr>
              <w:t>1</w:t>
            </w:r>
            <w:r w:rsidRPr="00E316C6">
              <w:rPr>
                <w:rFonts w:ascii="Arial" w:eastAsia="Times New Roman" w:hAnsi="Arial" w:cs="Arial"/>
                <w:lang w:val="mn-MN"/>
              </w:rPr>
              <w:t xml:space="preserve">.9. Салбарын </w:t>
            </w:r>
            <w:r w:rsidRPr="00E316C6">
              <w:rPr>
                <w:rFonts w:ascii="Arial" w:eastAsia="Times New Roman" w:hAnsi="Arial" w:cs="Arial"/>
                <w:color w:val="0000FF"/>
                <w:lang w:val="mn-MN"/>
              </w:rPr>
              <w:t>болон орон нутгийн</w:t>
            </w:r>
            <w:r w:rsidRPr="00E316C6">
              <w:rPr>
                <w:rFonts w:ascii="Arial" w:eastAsia="Times New Roman" w:hAnsi="Arial" w:cs="Arial"/>
                <w:lang w:val="mn-MN"/>
              </w:rPr>
              <w:t xml:space="preserve"> зөвлөлийн бүрэлдэхүүн, дүрмийг энэ хуулийн 6.2-т заасан Зөвлөл батална. </w:t>
            </w:r>
          </w:p>
        </w:tc>
        <w:tc>
          <w:tcPr>
            <w:tcW w:w="3544" w:type="dxa"/>
            <w:tcBorders>
              <w:top w:val="nil"/>
              <w:left w:val="nil"/>
              <w:bottom w:val="single" w:sz="4" w:space="0" w:color="auto"/>
              <w:right w:val="single" w:sz="4" w:space="0" w:color="auto"/>
            </w:tcBorders>
            <w:shd w:val="clear" w:color="auto" w:fill="auto"/>
            <w:vAlign w:val="center"/>
          </w:tcPr>
          <w:p w14:paraId="6775A79C" w14:textId="54F4037E" w:rsidR="00B17370" w:rsidRPr="009D24F2" w:rsidRDefault="00B17370" w:rsidP="006C0F44">
            <w:pPr>
              <w:tabs>
                <w:tab w:val="left" w:pos="0"/>
                <w:tab w:val="left" w:pos="720"/>
                <w:tab w:val="left" w:pos="810"/>
                <w:tab w:val="left" w:pos="1440"/>
              </w:tabs>
              <w:ind w:left="90"/>
              <w:jc w:val="both"/>
              <w:rPr>
                <w:rFonts w:ascii="Arial" w:eastAsia="Times New Roman" w:hAnsi="Arial" w:cs="Arial"/>
                <w:lang w:val="mn-MN"/>
              </w:rPr>
            </w:pPr>
            <w:r w:rsidRPr="009D24F2">
              <w:rPr>
                <w:rFonts w:ascii="Arial" w:eastAsia="Times New Roman" w:hAnsi="Arial" w:cs="Arial"/>
                <w:lang w:val="mn-MN"/>
              </w:rPr>
              <w:t xml:space="preserve">Салбарын болон орон нутгийн зөвлөлийг </w:t>
            </w:r>
            <w:r w:rsidRPr="009D24F2">
              <w:rPr>
                <w:rFonts w:ascii="Arial" w:eastAsia="Times New Roman" w:hAnsi="Arial" w:cs="Arial"/>
                <w:noProof/>
                <w:lang w:val="mn-MN"/>
              </w:rPr>
              <w:t>Эдийн засгийн салбар, орон нутагт ажиллах салбарын зөвлөл байхаар 24.7-д тусгасан</w:t>
            </w:r>
          </w:p>
        </w:tc>
      </w:tr>
      <w:tr w:rsidR="00B17370" w:rsidRPr="00E316C6" w14:paraId="26BD0F52" w14:textId="77777777" w:rsidTr="00495850">
        <w:trPr>
          <w:trHeight w:val="557"/>
        </w:trPr>
        <w:tc>
          <w:tcPr>
            <w:tcW w:w="562" w:type="dxa"/>
            <w:vMerge/>
            <w:tcBorders>
              <w:left w:val="single" w:sz="4" w:space="0" w:color="auto"/>
              <w:right w:val="single" w:sz="4" w:space="0" w:color="auto"/>
            </w:tcBorders>
          </w:tcPr>
          <w:p w14:paraId="372C337D"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35C018BA"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25817B01" w14:textId="739F4240" w:rsidR="00B17370" w:rsidRPr="00E316C6" w:rsidRDefault="00B17370" w:rsidP="006C0F44">
            <w:pPr>
              <w:tabs>
                <w:tab w:val="left" w:pos="703"/>
                <w:tab w:val="left" w:pos="1350"/>
                <w:tab w:val="left" w:pos="2250"/>
                <w:tab w:val="left" w:pos="2340"/>
              </w:tabs>
              <w:ind w:hanging="17"/>
              <w:jc w:val="both"/>
              <w:rPr>
                <w:rFonts w:ascii="Arial" w:eastAsia="Times New Roman" w:hAnsi="Arial" w:cs="Arial"/>
                <w:color w:val="00B050"/>
                <w:lang w:val="mn-MN"/>
              </w:rPr>
            </w:pPr>
            <w:r w:rsidRPr="00E316C6">
              <w:rPr>
                <w:rFonts w:ascii="Arial" w:eastAsia="Times New Roman" w:hAnsi="Arial" w:cs="Arial"/>
                <w:lang w:val="mn-MN"/>
              </w:rPr>
              <w:t xml:space="preserve">8.1.19. мэргэжлийн боловсрол, сургалтын байгууллагад шатлан суралцах болон </w:t>
            </w:r>
            <w:r w:rsidRPr="00E316C6">
              <w:rPr>
                <w:rFonts w:ascii="Arial" w:eastAsia="Times New Roman" w:hAnsi="Arial" w:cs="Arial"/>
                <w:color w:val="0000FF"/>
                <w:lang w:val="mn-MN"/>
              </w:rPr>
              <w:t>МБСБ-ын төгсөгч дараагийн шатны боловсролын байгуулагад үргэлжлүүлэн суралцуулах дүйцүүлсэн суралтын</w:t>
            </w:r>
            <w:r w:rsidRPr="00E316C6">
              <w:rPr>
                <w:rFonts w:ascii="Arial" w:eastAsia="Times New Roman" w:hAnsi="Arial" w:cs="Arial"/>
                <w:lang w:val="mn-MN"/>
              </w:rPr>
              <w:t xml:space="preserve"> журм</w:t>
            </w:r>
            <w:r w:rsidRPr="00E316C6">
              <w:rPr>
                <w:rFonts w:ascii="Arial" w:eastAsia="Times New Roman" w:hAnsi="Arial" w:cs="Arial"/>
                <w:color w:val="0000FF"/>
                <w:lang w:val="mn-MN"/>
              </w:rPr>
              <w:t>ууд</w:t>
            </w:r>
            <w:r w:rsidRPr="00E316C6">
              <w:rPr>
                <w:rFonts w:ascii="Arial" w:eastAsia="Times New Roman" w:hAnsi="Arial" w:cs="Arial"/>
                <w:lang w:val="mn-MN"/>
              </w:rPr>
              <w:t>ыг мэргэжлийн</w:t>
            </w:r>
            <w:r w:rsidRPr="00E316C6">
              <w:rPr>
                <w:rFonts w:ascii="Arial" w:eastAsia="Times New Roman" w:hAnsi="Arial" w:cs="Arial"/>
                <w:color w:val="00B050"/>
                <w:lang w:val="mn-MN"/>
              </w:rPr>
              <w:t xml:space="preserve"> </w:t>
            </w:r>
            <w:r w:rsidRPr="00E316C6">
              <w:rPr>
                <w:rFonts w:ascii="Arial" w:eastAsia="Times New Roman" w:hAnsi="Arial" w:cs="Arial"/>
                <w:lang w:val="mn-MN"/>
              </w:rPr>
              <w:t xml:space="preserve">боловсрол, сургалтын </w:t>
            </w:r>
            <w:r w:rsidRPr="00E316C6">
              <w:rPr>
                <w:rFonts w:ascii="Arial" w:eastAsia="Times New Roman" w:hAnsi="Arial" w:cs="Arial"/>
                <w:color w:val="0000FF"/>
                <w:lang w:val="mn-MN"/>
              </w:rPr>
              <w:t>болон болосролын</w:t>
            </w:r>
            <w:r w:rsidRPr="00E316C6">
              <w:rPr>
                <w:rFonts w:ascii="Arial" w:eastAsia="Times New Roman" w:hAnsi="Arial" w:cs="Arial"/>
                <w:lang w:val="mn-MN"/>
              </w:rPr>
              <w:t xml:space="preserve"> асуудал</w:t>
            </w:r>
            <w:r w:rsidRPr="00E316C6">
              <w:rPr>
                <w:rFonts w:ascii="Arial" w:eastAsia="Times New Roman" w:hAnsi="Arial" w:cs="Arial"/>
                <w:color w:val="00B050"/>
                <w:lang w:val="mn-MN"/>
              </w:rPr>
              <w:t xml:space="preserve"> </w:t>
            </w:r>
            <w:r w:rsidRPr="00E316C6">
              <w:rPr>
                <w:rFonts w:ascii="Arial" w:eastAsia="Times New Roman" w:hAnsi="Arial" w:cs="Arial"/>
                <w:lang w:val="mn-MN"/>
              </w:rPr>
              <w:t>эрхэлсэн Засгийн газрын гишүүд хамтран батлах;</w:t>
            </w:r>
          </w:p>
        </w:tc>
        <w:tc>
          <w:tcPr>
            <w:tcW w:w="3544" w:type="dxa"/>
            <w:tcBorders>
              <w:top w:val="nil"/>
              <w:left w:val="nil"/>
              <w:bottom w:val="single" w:sz="4" w:space="0" w:color="auto"/>
              <w:right w:val="single" w:sz="4" w:space="0" w:color="auto"/>
            </w:tcBorders>
            <w:shd w:val="clear" w:color="auto" w:fill="auto"/>
            <w:vAlign w:val="center"/>
          </w:tcPr>
          <w:p w14:paraId="54C72747" w14:textId="77777777" w:rsidR="00B17370" w:rsidRPr="009D24F2" w:rsidRDefault="00B17370" w:rsidP="006C0F44">
            <w:pPr>
              <w:tabs>
                <w:tab w:val="left" w:pos="703"/>
                <w:tab w:val="left" w:pos="1350"/>
                <w:tab w:val="left" w:pos="2250"/>
                <w:tab w:val="left" w:pos="2340"/>
              </w:tabs>
              <w:ind w:hanging="17"/>
              <w:jc w:val="both"/>
              <w:rPr>
                <w:rFonts w:ascii="Arial" w:eastAsia="Times New Roman" w:hAnsi="Arial" w:cs="Arial"/>
                <w:lang w:val="mn-MN"/>
              </w:rPr>
            </w:pPr>
            <w:r w:rsidRPr="009D24F2">
              <w:rPr>
                <w:rFonts w:ascii="Arial" w:eastAsia="Times New Roman" w:hAnsi="Arial" w:cs="Arial"/>
                <w:lang w:val="mn-MN"/>
              </w:rPr>
              <w:t>Төгсөгч дараагийн шатны боловсролын байгуулагад дэвшин суралцахаар 13.5.3-т тусгасан.</w:t>
            </w:r>
          </w:p>
          <w:p w14:paraId="73588A43" w14:textId="243B344C" w:rsidR="00B17370" w:rsidRPr="009D24F2" w:rsidRDefault="00B17370" w:rsidP="006C0F44">
            <w:pPr>
              <w:tabs>
                <w:tab w:val="left" w:pos="703"/>
                <w:tab w:val="left" w:pos="1350"/>
                <w:tab w:val="left" w:pos="2250"/>
                <w:tab w:val="left" w:pos="2340"/>
              </w:tabs>
              <w:ind w:hanging="17"/>
              <w:jc w:val="both"/>
              <w:rPr>
                <w:rFonts w:ascii="Arial" w:eastAsia="Times New Roman" w:hAnsi="Arial" w:cs="Arial"/>
                <w:lang w:val="mn-MN"/>
              </w:rPr>
            </w:pPr>
            <w:r w:rsidRPr="009D24F2">
              <w:rPr>
                <w:rFonts w:ascii="Arial" w:eastAsia="Times New Roman" w:hAnsi="Arial" w:cs="Arial"/>
                <w:lang w:val="mn-MN"/>
              </w:rPr>
              <w:t xml:space="preserve">Дүйцүүлсэн суралтыг </w:t>
            </w:r>
            <w:r w:rsidRPr="009D24F2">
              <w:rPr>
                <w:rFonts w:ascii="Arial" w:eastAsia="Times New Roman" w:hAnsi="Arial" w:cs="Arial"/>
                <w:noProof/>
                <w:lang w:val="mn-MN"/>
              </w:rPr>
              <w:t>хуулийн төслийн 21.6-д заасан журмаар зохицуулна.</w:t>
            </w:r>
          </w:p>
        </w:tc>
      </w:tr>
      <w:tr w:rsidR="00B17370" w:rsidRPr="00E316C6" w14:paraId="29C94666" w14:textId="77777777" w:rsidTr="00495850">
        <w:trPr>
          <w:trHeight w:val="1833"/>
        </w:trPr>
        <w:tc>
          <w:tcPr>
            <w:tcW w:w="562" w:type="dxa"/>
            <w:vMerge/>
            <w:tcBorders>
              <w:left w:val="single" w:sz="4" w:space="0" w:color="auto"/>
              <w:right w:val="single" w:sz="4" w:space="0" w:color="auto"/>
            </w:tcBorders>
          </w:tcPr>
          <w:p w14:paraId="6626A523" w14:textId="299E8B80"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739A0D99"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78089745" w14:textId="0130E128" w:rsidR="00B17370" w:rsidRPr="00E316C6" w:rsidRDefault="00B17370" w:rsidP="006C0F44">
            <w:pPr>
              <w:tabs>
                <w:tab w:val="left" w:pos="703"/>
                <w:tab w:val="left" w:pos="1440"/>
                <w:tab w:val="left" w:pos="2250"/>
                <w:tab w:val="left" w:pos="2340"/>
              </w:tabs>
              <w:ind w:hanging="17"/>
              <w:jc w:val="both"/>
              <w:rPr>
                <w:rFonts w:ascii="Arial" w:eastAsia="Times New Roman" w:hAnsi="Arial" w:cs="Arial"/>
                <w:lang w:val="mn-MN"/>
              </w:rPr>
            </w:pPr>
            <w:r w:rsidRPr="00E316C6">
              <w:rPr>
                <w:rFonts w:ascii="Arial" w:eastAsia="Times New Roman" w:hAnsi="Arial" w:cs="Arial"/>
                <w:bCs/>
                <w:lang w:val="mn-MN"/>
              </w:rPr>
              <w:t xml:space="preserve">8.1.23. </w:t>
            </w:r>
            <w:r w:rsidRPr="00E316C6">
              <w:rPr>
                <w:rFonts w:ascii="Arial" w:eastAsia="Times New Roman" w:hAnsi="Arial" w:cs="Arial"/>
                <w:lang w:val="mn-MN"/>
              </w:rPr>
              <w:t xml:space="preserve">мэргэжлийн боловсрол, сургалтын байгууллагын </w:t>
            </w:r>
            <w:r w:rsidRPr="00E316C6">
              <w:rPr>
                <w:rFonts w:ascii="Arial" w:eastAsia="Times New Roman" w:hAnsi="Arial" w:cs="Arial"/>
                <w:color w:val="0000FF"/>
                <w:lang w:val="mn-MN"/>
              </w:rPr>
              <w:t>сургалтын чанар</w:t>
            </w:r>
            <w:r w:rsidRPr="00E316C6">
              <w:rPr>
                <w:rFonts w:ascii="Arial" w:eastAsia="Times New Roman" w:hAnsi="Arial" w:cs="Arial"/>
                <w:lang w:val="mn-MN"/>
              </w:rPr>
              <w:t xml:space="preserve">, төгсөгч </w:t>
            </w:r>
            <w:r w:rsidRPr="00E316C6">
              <w:rPr>
                <w:rFonts w:ascii="Arial" w:eastAsia="Times New Roman" w:hAnsi="Arial" w:cs="Arial"/>
                <w:color w:val="0000FF"/>
                <w:lang w:val="mn-MN"/>
              </w:rPr>
              <w:t>болон</w:t>
            </w:r>
            <w:r w:rsidRPr="00E316C6">
              <w:rPr>
                <w:rFonts w:ascii="Arial" w:eastAsia="Times New Roman" w:hAnsi="Arial" w:cs="Arial"/>
                <w:lang w:val="mn-MN"/>
              </w:rPr>
              <w:t xml:space="preserve"> мэргэжлийн </w:t>
            </w:r>
            <w:r w:rsidRPr="00E316C6">
              <w:rPr>
                <w:rFonts w:ascii="Arial" w:eastAsia="Times New Roman" w:hAnsi="Arial" w:cs="Arial"/>
                <w:color w:val="0000FF"/>
                <w:lang w:val="mn-MN"/>
              </w:rPr>
              <w:t>чадамж</w:t>
            </w:r>
            <w:r w:rsidRPr="00E316C6">
              <w:rPr>
                <w:rFonts w:ascii="Arial" w:eastAsia="Times New Roman" w:hAnsi="Arial" w:cs="Arial"/>
                <w:lang w:val="mn-MN"/>
              </w:rPr>
              <w:t xml:space="preserve"> эз-эмшсэн иргэний мэргэшлийн </w:t>
            </w:r>
            <w:r w:rsidRPr="00E316C6">
              <w:rPr>
                <w:rFonts w:ascii="Arial" w:eastAsia="Times New Roman" w:hAnsi="Arial" w:cs="Arial"/>
                <w:color w:val="0000FF"/>
                <w:lang w:val="mn-MN"/>
              </w:rPr>
              <w:t>чадамжийг</w:t>
            </w:r>
            <w:r w:rsidRPr="00E316C6">
              <w:rPr>
                <w:rFonts w:ascii="Arial" w:eastAsia="Times New Roman" w:hAnsi="Arial" w:cs="Arial"/>
                <w:lang w:val="mn-MN"/>
              </w:rPr>
              <w:t xml:space="preserve"> үнэлэх хөндлөн-гийн шалгалт зохион байгуулах, үнэлгээг </w:t>
            </w:r>
            <w:r w:rsidRPr="00E316C6">
              <w:rPr>
                <w:rFonts w:ascii="Arial" w:eastAsia="Times New Roman" w:hAnsi="Arial" w:cs="Arial"/>
                <w:color w:val="0000FF"/>
                <w:lang w:val="mn-MN"/>
              </w:rPr>
              <w:t>баримтжуулах</w:t>
            </w:r>
            <w:r w:rsidRPr="00E316C6">
              <w:rPr>
                <w:rFonts w:ascii="Arial" w:eastAsia="Times New Roman" w:hAnsi="Arial" w:cs="Arial"/>
                <w:lang w:val="mn-MN"/>
              </w:rPr>
              <w:t xml:space="preserve">, </w:t>
            </w:r>
            <w:r w:rsidRPr="00E316C6">
              <w:rPr>
                <w:rFonts w:ascii="Arial" w:eastAsia="Times New Roman" w:hAnsi="Arial" w:cs="Arial"/>
                <w:color w:val="0000FF"/>
                <w:lang w:val="mn-MN"/>
              </w:rPr>
              <w:t>гэрчилгээжүүлэх,</w:t>
            </w:r>
            <w:r w:rsidRPr="00E316C6">
              <w:rPr>
                <w:rFonts w:ascii="Arial" w:eastAsia="Times New Roman" w:hAnsi="Arial" w:cs="Arial"/>
                <w:lang w:val="mn-MN"/>
              </w:rPr>
              <w:t xml:space="preserve"> </w:t>
            </w:r>
            <w:r w:rsidRPr="00E316C6">
              <w:rPr>
                <w:rFonts w:ascii="Arial" w:eastAsia="Times New Roman" w:hAnsi="Arial" w:cs="Arial"/>
                <w:color w:val="0000FF"/>
                <w:lang w:val="mn-MN"/>
              </w:rPr>
              <w:t>мэргэжлийн зэргийн түвшинг баталгаа-жуулах хөнлөнгийн шалгалт зохион байгуулах</w:t>
            </w:r>
            <w:r w:rsidRPr="00E316C6">
              <w:rPr>
                <w:rFonts w:ascii="Arial" w:eastAsia="Times New Roman" w:hAnsi="Arial" w:cs="Arial"/>
                <w:lang w:val="mn-MN"/>
              </w:rPr>
              <w:t xml:space="preserve"> журмыг батлах;</w:t>
            </w:r>
          </w:p>
        </w:tc>
        <w:tc>
          <w:tcPr>
            <w:tcW w:w="3544" w:type="dxa"/>
            <w:tcBorders>
              <w:top w:val="nil"/>
              <w:left w:val="nil"/>
              <w:bottom w:val="single" w:sz="4" w:space="0" w:color="auto"/>
              <w:right w:val="single" w:sz="4" w:space="0" w:color="auto"/>
            </w:tcBorders>
            <w:shd w:val="clear" w:color="auto" w:fill="auto"/>
            <w:vAlign w:val="center"/>
          </w:tcPr>
          <w:p w14:paraId="7CA03975" w14:textId="340179C1" w:rsidR="00B17370" w:rsidRPr="009D24F2" w:rsidRDefault="00B17370" w:rsidP="006C0F44">
            <w:pPr>
              <w:tabs>
                <w:tab w:val="left" w:pos="703"/>
                <w:tab w:val="left" w:pos="1440"/>
                <w:tab w:val="left" w:pos="2250"/>
                <w:tab w:val="left" w:pos="2340"/>
              </w:tabs>
              <w:ind w:hanging="17"/>
              <w:jc w:val="both"/>
              <w:rPr>
                <w:rFonts w:ascii="Arial" w:eastAsia="Times New Roman" w:hAnsi="Arial" w:cs="Arial"/>
                <w:lang w:val="mn-MN"/>
              </w:rPr>
            </w:pPr>
            <w:r w:rsidRPr="009D24F2">
              <w:rPr>
                <w:rFonts w:ascii="Arial" w:eastAsia="Times New Roman" w:hAnsi="Arial" w:cs="Arial"/>
                <w:lang w:val="mn-MN"/>
              </w:rPr>
              <w:t xml:space="preserve">Хуулийн төсөлд төгсөгч иргэнийг үнэлэх асуудлаар 21.1, 21.2-т тусгасан, 21.6-д журмыг салбарын асуудал эрхэлсэн болон </w:t>
            </w:r>
            <w:r w:rsidRPr="009D24F2">
              <w:rPr>
                <w:rFonts w:ascii="Arial" w:eastAsia="Times New Roman" w:hAnsi="Arial" w:cs="Arial"/>
                <w:noProof/>
                <w:lang w:val="mn-MN"/>
              </w:rPr>
              <w:t xml:space="preserve">мэргэжлийн боловсрол, сургалтын асуудал эрхэлсэн </w:t>
            </w:r>
            <w:r w:rsidRPr="009D24F2">
              <w:rPr>
                <w:rFonts w:ascii="Arial" w:eastAsia="Times New Roman" w:hAnsi="Arial" w:cs="Arial"/>
                <w:lang w:val="mn-MN"/>
              </w:rPr>
              <w:t xml:space="preserve">Засгийн газрын гишүүд хамтран </w:t>
            </w:r>
            <w:r w:rsidRPr="009D24F2">
              <w:rPr>
                <w:rFonts w:ascii="Arial" w:eastAsia="Times New Roman" w:hAnsi="Arial" w:cs="Arial"/>
                <w:noProof/>
                <w:lang w:val="mn-MN"/>
              </w:rPr>
              <w:t>батлахаар томъёолсон.</w:t>
            </w:r>
          </w:p>
        </w:tc>
      </w:tr>
      <w:tr w:rsidR="00B17370" w:rsidRPr="00E316C6" w14:paraId="2B02EA58" w14:textId="77777777" w:rsidTr="002845D8">
        <w:trPr>
          <w:trHeight w:val="1044"/>
        </w:trPr>
        <w:tc>
          <w:tcPr>
            <w:tcW w:w="562" w:type="dxa"/>
            <w:vMerge/>
            <w:tcBorders>
              <w:left w:val="single" w:sz="4" w:space="0" w:color="auto"/>
              <w:right w:val="single" w:sz="4" w:space="0" w:color="auto"/>
            </w:tcBorders>
          </w:tcPr>
          <w:p w14:paraId="34DCDA84"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17B7BD8B"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7EEF2AD3" w14:textId="4C314D87" w:rsidR="00B17370" w:rsidRPr="00E316C6" w:rsidRDefault="00B17370" w:rsidP="008E38C8">
            <w:pPr>
              <w:tabs>
                <w:tab w:val="left" w:pos="166"/>
                <w:tab w:val="left" w:pos="703"/>
                <w:tab w:val="left" w:pos="1440"/>
                <w:tab w:val="left" w:pos="2250"/>
              </w:tabs>
              <w:ind w:hanging="17"/>
              <w:jc w:val="both"/>
              <w:rPr>
                <w:rFonts w:ascii="Arial" w:eastAsia="Times New Roman" w:hAnsi="Arial" w:cs="Arial"/>
                <w:bCs/>
                <w:lang w:val="mn-MN"/>
              </w:rPr>
            </w:pPr>
            <w:r w:rsidRPr="00E316C6">
              <w:rPr>
                <w:rFonts w:ascii="Arial" w:eastAsia="Times New Roman" w:hAnsi="Arial" w:cs="Arial"/>
                <w:bCs/>
                <w:lang w:val="mn-MN"/>
              </w:rPr>
              <w:t>8.1.29.</w:t>
            </w:r>
            <w:r w:rsidRPr="00E316C6">
              <w:rPr>
                <w:rFonts w:ascii="Arial" w:eastAsia="Times New Roman" w:hAnsi="Arial" w:cs="Arial"/>
                <w:lang w:val="mn-MN"/>
              </w:rPr>
              <w:t xml:space="preserve">мэргэжлийн боловсрол, сургалт, </w:t>
            </w:r>
            <w:r w:rsidRPr="00E316C6">
              <w:rPr>
                <w:rFonts w:ascii="Arial" w:eastAsia="Times New Roman" w:hAnsi="Arial" w:cs="Arial"/>
                <w:color w:val="0000FF"/>
                <w:lang w:val="mn-MN"/>
              </w:rPr>
              <w:t>сургууль дээрх</w:t>
            </w:r>
            <w:r w:rsidRPr="00E316C6">
              <w:rPr>
                <w:rFonts w:ascii="Arial" w:eastAsia="Times New Roman" w:hAnsi="Arial" w:cs="Arial"/>
                <w:lang w:val="mn-MN"/>
              </w:rPr>
              <w:t xml:space="preserve"> үйлдвэрлэлийн </w:t>
            </w:r>
            <w:r w:rsidRPr="00E316C6">
              <w:rPr>
                <w:rFonts w:ascii="Arial" w:eastAsia="Times New Roman" w:hAnsi="Arial" w:cs="Arial"/>
                <w:color w:val="0000FF"/>
                <w:lang w:val="mn-MN"/>
              </w:rPr>
              <w:t>дадлагад</w:t>
            </w:r>
            <w:r w:rsidRPr="00E316C6">
              <w:rPr>
                <w:rFonts w:ascii="Arial" w:eastAsia="Times New Roman" w:hAnsi="Arial" w:cs="Arial"/>
                <w:lang w:val="mn-MN"/>
              </w:rPr>
              <w:t xml:space="preserve"> шинэ технологи, шинжлэх ухаан, техникийн ололт, дэвшлийг нэвтрүүлэх ажлыг зохион байгуулах;</w:t>
            </w:r>
            <w:r w:rsidRPr="00E316C6">
              <w:rPr>
                <w:rFonts w:ascii="Arial" w:eastAsia="Times New Roman" w:hAnsi="Arial" w:cs="Arial"/>
                <w:bCs/>
                <w:lang w:val="mn-MN"/>
              </w:rPr>
              <w:t xml:space="preserve"> </w:t>
            </w:r>
          </w:p>
        </w:tc>
        <w:tc>
          <w:tcPr>
            <w:tcW w:w="3544" w:type="dxa"/>
            <w:tcBorders>
              <w:top w:val="nil"/>
              <w:left w:val="nil"/>
              <w:bottom w:val="single" w:sz="4" w:space="0" w:color="auto"/>
              <w:right w:val="single" w:sz="4" w:space="0" w:color="auto"/>
            </w:tcBorders>
            <w:shd w:val="clear" w:color="auto" w:fill="auto"/>
            <w:vAlign w:val="center"/>
          </w:tcPr>
          <w:p w14:paraId="384ADCBC" w14:textId="23B3CD59" w:rsidR="00B17370" w:rsidRPr="009D24F2" w:rsidRDefault="00B17370" w:rsidP="008E38C8">
            <w:pPr>
              <w:tabs>
                <w:tab w:val="left" w:pos="166"/>
                <w:tab w:val="left" w:pos="703"/>
                <w:tab w:val="left" w:pos="1440"/>
                <w:tab w:val="left" w:pos="2250"/>
              </w:tabs>
              <w:ind w:hanging="17"/>
              <w:jc w:val="both"/>
              <w:rPr>
                <w:rFonts w:ascii="Arial" w:eastAsia="Times New Roman" w:hAnsi="Arial" w:cs="Arial"/>
                <w:bCs/>
                <w:lang w:val="mn-MN"/>
              </w:rPr>
            </w:pPr>
            <w:r w:rsidRPr="009D24F2">
              <w:rPr>
                <w:rFonts w:ascii="Arial" w:eastAsia="Times New Roman" w:hAnsi="Arial" w:cs="Arial"/>
                <w:bCs/>
                <w:lang w:val="mn-MN"/>
              </w:rPr>
              <w:t>Саналыг хүлээн авч томъёолсон.</w:t>
            </w:r>
          </w:p>
        </w:tc>
      </w:tr>
      <w:tr w:rsidR="00B17370" w:rsidRPr="00E316C6" w14:paraId="75347401" w14:textId="77777777" w:rsidTr="002845D8">
        <w:trPr>
          <w:trHeight w:val="846"/>
        </w:trPr>
        <w:tc>
          <w:tcPr>
            <w:tcW w:w="562" w:type="dxa"/>
            <w:vMerge/>
            <w:tcBorders>
              <w:left w:val="single" w:sz="4" w:space="0" w:color="auto"/>
              <w:right w:val="single" w:sz="4" w:space="0" w:color="auto"/>
            </w:tcBorders>
          </w:tcPr>
          <w:p w14:paraId="7455C167"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18E971CC"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4EBF6FCE" w14:textId="7648029E" w:rsidR="00B17370" w:rsidRPr="00E316C6" w:rsidRDefault="00B17370" w:rsidP="008E38C8">
            <w:pPr>
              <w:tabs>
                <w:tab w:val="left" w:pos="0"/>
              </w:tabs>
              <w:jc w:val="both"/>
              <w:rPr>
                <w:rFonts w:ascii="Arial" w:eastAsia="Times New Roman" w:hAnsi="Arial" w:cs="Arial"/>
                <w:lang w:val="mn-MN"/>
              </w:rPr>
            </w:pPr>
            <w:r w:rsidRPr="00E316C6">
              <w:rPr>
                <w:rFonts w:ascii="Arial" w:eastAsia="Times New Roman" w:hAnsi="Arial" w:cs="Arial"/>
                <w:bCs/>
                <w:lang w:val="mn-MN"/>
              </w:rPr>
              <w:t>14.1.</w:t>
            </w:r>
            <w:r w:rsidRPr="00E316C6">
              <w:rPr>
                <w:rFonts w:ascii="Arial" w:eastAsia="Times New Roman" w:hAnsi="Arial" w:cs="Arial"/>
                <w:lang w:val="mn-MN"/>
              </w:rPr>
              <w:t xml:space="preserve">Мэргэжлийн боловсрол, сургалтын байгууллага нь </w:t>
            </w:r>
            <w:r w:rsidRPr="00E316C6">
              <w:rPr>
                <w:rFonts w:ascii="Arial" w:eastAsia="Times New Roman" w:hAnsi="Arial" w:cs="Arial"/>
                <w:color w:val="0000FF"/>
                <w:lang w:val="mn-MN"/>
              </w:rPr>
              <w:t>“Мэргэжилийн сургалтын стандарт”-д тулгуурлан</w:t>
            </w:r>
            <w:r w:rsidRPr="00E316C6">
              <w:rPr>
                <w:rFonts w:ascii="Arial" w:eastAsia="Times New Roman" w:hAnsi="Arial" w:cs="Arial"/>
                <w:lang w:val="mn-MN"/>
              </w:rPr>
              <w:t xml:space="preserve"> мэргэ-шил бүр</w:t>
            </w:r>
            <w:r w:rsidRPr="00E316C6">
              <w:rPr>
                <w:rFonts w:ascii="Arial" w:eastAsia="Times New Roman" w:hAnsi="Arial" w:cs="Arial"/>
                <w:color w:val="0000FF"/>
                <w:lang w:val="mn-MN"/>
              </w:rPr>
              <w:t xml:space="preserve">ээр боловсруулсан </w:t>
            </w:r>
            <w:r w:rsidRPr="00E316C6">
              <w:rPr>
                <w:rFonts w:ascii="Arial" w:eastAsia="Times New Roman" w:hAnsi="Arial" w:cs="Arial"/>
                <w:lang w:val="mn-MN"/>
              </w:rPr>
              <w:t>сургалтын хөтөлбөртэй байна.</w:t>
            </w:r>
          </w:p>
        </w:tc>
        <w:tc>
          <w:tcPr>
            <w:tcW w:w="3544" w:type="dxa"/>
            <w:tcBorders>
              <w:top w:val="nil"/>
              <w:left w:val="nil"/>
              <w:bottom w:val="single" w:sz="4" w:space="0" w:color="auto"/>
              <w:right w:val="single" w:sz="4" w:space="0" w:color="auto"/>
            </w:tcBorders>
            <w:shd w:val="clear" w:color="auto" w:fill="auto"/>
            <w:vAlign w:val="center"/>
          </w:tcPr>
          <w:p w14:paraId="213123BB" w14:textId="315BAC07" w:rsidR="00B17370" w:rsidRPr="009D24F2" w:rsidRDefault="00B17370" w:rsidP="008E38C8">
            <w:pPr>
              <w:tabs>
                <w:tab w:val="left" w:pos="0"/>
              </w:tabs>
              <w:jc w:val="both"/>
              <w:rPr>
                <w:rFonts w:ascii="Arial" w:eastAsia="Times New Roman" w:hAnsi="Arial" w:cs="Arial"/>
                <w:bCs/>
                <w:lang w:val="mn-MN"/>
              </w:rPr>
            </w:pPr>
            <w:r w:rsidRPr="009D24F2">
              <w:rPr>
                <w:rFonts w:ascii="Arial" w:eastAsia="Times New Roman" w:hAnsi="Arial" w:cs="Arial"/>
                <w:bCs/>
                <w:lang w:val="mn-MN"/>
              </w:rPr>
              <w:t>Саналыг хүлээн авсан ба хуулийн төслийн 8.1-д томъёолсон.</w:t>
            </w:r>
          </w:p>
        </w:tc>
      </w:tr>
      <w:tr w:rsidR="00B17370" w:rsidRPr="00E316C6" w14:paraId="73CB0E11" w14:textId="77777777" w:rsidTr="00495850">
        <w:trPr>
          <w:trHeight w:val="1200"/>
        </w:trPr>
        <w:tc>
          <w:tcPr>
            <w:tcW w:w="562" w:type="dxa"/>
            <w:vMerge/>
            <w:tcBorders>
              <w:left w:val="single" w:sz="4" w:space="0" w:color="auto"/>
              <w:right w:val="single" w:sz="4" w:space="0" w:color="auto"/>
            </w:tcBorders>
          </w:tcPr>
          <w:p w14:paraId="0E627846"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72ACD6FD"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6BC0A5A3" w14:textId="3636CD62" w:rsidR="00B17370" w:rsidRPr="00E316C6" w:rsidRDefault="00B17370" w:rsidP="008E38C8">
            <w:pPr>
              <w:tabs>
                <w:tab w:val="left" w:pos="0"/>
              </w:tabs>
              <w:jc w:val="both"/>
              <w:rPr>
                <w:rFonts w:ascii="Arial" w:hAnsi="Arial" w:cs="Arial"/>
                <w:color w:val="000000"/>
                <w:lang w:val="mn-MN"/>
              </w:rPr>
            </w:pPr>
            <w:r w:rsidRPr="00E316C6">
              <w:rPr>
                <w:rFonts w:ascii="Arial" w:hAnsi="Arial" w:cs="Arial"/>
                <w:color w:val="000000"/>
                <w:lang w:val="mn-MN"/>
              </w:rPr>
              <w:t>9.2</w:t>
            </w:r>
            <w:r w:rsidRPr="00E316C6">
              <w:rPr>
                <w:rFonts w:ascii="Arial" w:hAnsi="Arial" w:cs="Arial"/>
                <w:lang w:val="mn-MN"/>
              </w:rPr>
              <w:t>. Мэргэжлийн боловсролын сургалтын агуулга нь ажил, мэргэжлийн үндэсний ангила</w:t>
            </w:r>
            <w:r w:rsidRPr="00E316C6">
              <w:rPr>
                <w:rFonts w:ascii="Arial" w:hAnsi="Arial" w:cs="Arial"/>
                <w:color w:val="0000FF"/>
                <w:lang w:val="mn-MN"/>
              </w:rPr>
              <w:t xml:space="preserve">л, </w:t>
            </w:r>
            <w:r w:rsidRPr="00E316C6">
              <w:rPr>
                <w:rFonts w:ascii="Arial" w:hAnsi="Arial" w:cs="Arial"/>
                <w:lang w:val="mn-MN"/>
              </w:rPr>
              <w:t>тодорхойлт</w:t>
            </w:r>
            <w:r w:rsidRPr="00E316C6">
              <w:rPr>
                <w:rFonts w:ascii="Arial" w:hAnsi="Arial" w:cs="Arial"/>
                <w:color w:val="0000FF"/>
                <w:lang w:val="mn-MN"/>
              </w:rPr>
              <w:t>од тусгагдсан</w:t>
            </w:r>
            <w:r w:rsidRPr="00E316C6">
              <w:rPr>
                <w:rFonts w:ascii="Arial" w:hAnsi="Arial" w:cs="Arial"/>
                <w:lang w:val="mn-MN"/>
              </w:rPr>
              <w:t xml:space="preserve"> мэргэжлийн</w:t>
            </w:r>
            <w:r w:rsidRPr="00E316C6">
              <w:rPr>
                <w:rFonts w:ascii="Arial" w:hAnsi="Arial" w:cs="Arial"/>
                <w:color w:val="000000"/>
                <w:lang w:val="mn-MN"/>
              </w:rPr>
              <w:t xml:space="preserve"> </w:t>
            </w:r>
            <w:r w:rsidRPr="00E316C6">
              <w:rPr>
                <w:rFonts w:ascii="Arial" w:hAnsi="Arial" w:cs="Arial"/>
                <w:color w:val="0000FF"/>
                <w:lang w:val="mn-MN"/>
              </w:rPr>
              <w:t>ажил, үүргийг хийж гүйцэтгэхэд</w:t>
            </w:r>
            <w:r w:rsidRPr="00E316C6">
              <w:rPr>
                <w:rFonts w:ascii="Arial" w:hAnsi="Arial" w:cs="Arial"/>
                <w:color w:val="000000"/>
                <w:lang w:val="mn-MN"/>
              </w:rPr>
              <w:t xml:space="preserve"> шаардагдах мэдлэг, чадвар, дадал</w:t>
            </w:r>
            <w:r w:rsidRPr="00E316C6">
              <w:rPr>
                <w:rFonts w:ascii="Arial" w:hAnsi="Arial" w:cs="Arial"/>
                <w:color w:val="0000FF"/>
                <w:lang w:val="mn-MN"/>
              </w:rPr>
              <w:t>, туршлагыг</w:t>
            </w:r>
            <w:r w:rsidRPr="00E316C6">
              <w:rPr>
                <w:rFonts w:ascii="Arial" w:hAnsi="Arial" w:cs="Arial"/>
                <w:color w:val="000000"/>
                <w:lang w:val="mn-MN"/>
              </w:rPr>
              <w:t xml:space="preserve"> онл</w:t>
            </w:r>
            <w:r w:rsidRPr="00E316C6">
              <w:rPr>
                <w:rFonts w:ascii="Arial" w:hAnsi="Arial" w:cs="Arial"/>
                <w:color w:val="0000FF"/>
                <w:lang w:val="mn-MN"/>
              </w:rPr>
              <w:t>ын сургалт, үйлдвэрлэлийн дадлагатай</w:t>
            </w:r>
            <w:r w:rsidRPr="00E316C6">
              <w:rPr>
                <w:rFonts w:ascii="Arial" w:hAnsi="Arial" w:cs="Arial"/>
                <w:color w:val="000000"/>
                <w:lang w:val="mn-MN"/>
              </w:rPr>
              <w:t xml:space="preserve"> хослуулан зохион байгуулж </w:t>
            </w:r>
            <w:r w:rsidRPr="00E316C6">
              <w:rPr>
                <w:rFonts w:ascii="Arial" w:hAnsi="Arial" w:cs="Arial"/>
                <w:lang w:val="mn-MN"/>
              </w:rPr>
              <w:t>суралцагчид</w:t>
            </w:r>
            <w:r w:rsidRPr="00E316C6">
              <w:rPr>
                <w:rFonts w:ascii="Arial" w:hAnsi="Arial" w:cs="Arial"/>
                <w:color w:val="000000"/>
                <w:lang w:val="mn-MN"/>
              </w:rPr>
              <w:t xml:space="preserve"> эзэмшүүлж, төлөвшүүлэхэд чиглэ-нэ.</w:t>
            </w:r>
          </w:p>
        </w:tc>
        <w:tc>
          <w:tcPr>
            <w:tcW w:w="3544" w:type="dxa"/>
            <w:tcBorders>
              <w:top w:val="nil"/>
              <w:left w:val="nil"/>
              <w:bottom w:val="single" w:sz="4" w:space="0" w:color="auto"/>
              <w:right w:val="single" w:sz="4" w:space="0" w:color="auto"/>
            </w:tcBorders>
            <w:shd w:val="clear" w:color="auto" w:fill="auto"/>
            <w:vAlign w:val="center"/>
          </w:tcPr>
          <w:p w14:paraId="589F56A0" w14:textId="0978B209" w:rsidR="00B17370" w:rsidRPr="009D24F2" w:rsidRDefault="00B17370" w:rsidP="008E38C8">
            <w:pPr>
              <w:tabs>
                <w:tab w:val="left" w:pos="0"/>
              </w:tabs>
              <w:jc w:val="both"/>
              <w:rPr>
                <w:rFonts w:ascii="Arial" w:hAnsi="Arial" w:cs="Arial"/>
                <w:lang w:val="mn-MN"/>
              </w:rPr>
            </w:pPr>
            <w:r w:rsidRPr="009D24F2">
              <w:rPr>
                <w:rFonts w:ascii="Arial" w:hAnsi="Arial" w:cs="Arial"/>
                <w:lang w:val="mn-MN"/>
              </w:rPr>
              <w:t>Энэ заалтыг БШУЯ-ны саналаар 6.2- заалтыг шинээр томъёолон тусгасан.</w:t>
            </w:r>
          </w:p>
        </w:tc>
      </w:tr>
      <w:tr w:rsidR="00B17370" w:rsidRPr="00E316C6" w14:paraId="7CCF251F" w14:textId="77777777" w:rsidTr="00495850">
        <w:trPr>
          <w:trHeight w:val="1200"/>
        </w:trPr>
        <w:tc>
          <w:tcPr>
            <w:tcW w:w="562" w:type="dxa"/>
            <w:vMerge/>
            <w:tcBorders>
              <w:left w:val="single" w:sz="4" w:space="0" w:color="auto"/>
              <w:right w:val="single" w:sz="4" w:space="0" w:color="auto"/>
            </w:tcBorders>
          </w:tcPr>
          <w:p w14:paraId="5DDF4EE4"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5AE26515"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3A4CB1D1" w14:textId="65A0B975" w:rsidR="00B17370" w:rsidRPr="00E316C6" w:rsidRDefault="00B17370" w:rsidP="008E38C8">
            <w:pPr>
              <w:tabs>
                <w:tab w:val="left" w:pos="0"/>
              </w:tabs>
              <w:jc w:val="both"/>
              <w:rPr>
                <w:rFonts w:ascii="Arial" w:hAnsi="Arial" w:cs="Arial"/>
                <w:color w:val="0000FF"/>
                <w:lang w:val="mn-MN"/>
              </w:rPr>
            </w:pPr>
            <w:r w:rsidRPr="00E316C6">
              <w:rPr>
                <w:rFonts w:ascii="Arial" w:hAnsi="Arial" w:cs="Arial"/>
                <w:color w:val="000000"/>
                <w:lang w:val="mn-MN"/>
              </w:rPr>
              <w:t>9.</w:t>
            </w:r>
            <w:r w:rsidRPr="00E316C6">
              <w:rPr>
                <w:rFonts w:ascii="Arial" w:hAnsi="Arial" w:cs="Arial"/>
                <w:lang w:val="mn-MN"/>
              </w:rPr>
              <w:t xml:space="preserve">3. Техникийн боловсролын сургалтын агуулга нь </w:t>
            </w:r>
            <w:r w:rsidRPr="00E316C6">
              <w:rPr>
                <w:rFonts w:ascii="Arial" w:hAnsi="Arial" w:cs="Arial"/>
                <w:color w:val="0000FF"/>
                <w:lang w:val="mn-MN"/>
              </w:rPr>
              <w:t>үйлдвэрлэлийн анхан шатны</w:t>
            </w:r>
            <w:r w:rsidRPr="00E316C6">
              <w:rPr>
                <w:rFonts w:ascii="Arial" w:hAnsi="Arial" w:cs="Arial"/>
                <w:color w:val="000000"/>
                <w:lang w:val="mn-MN"/>
              </w:rPr>
              <w:t xml:space="preserve"> </w:t>
            </w:r>
            <w:r w:rsidRPr="00E316C6">
              <w:rPr>
                <w:rFonts w:ascii="Arial" w:hAnsi="Arial" w:cs="Arial"/>
                <w:color w:val="0000FF"/>
                <w:lang w:val="mn-MN"/>
              </w:rPr>
              <w:t>техник, технологийн үйл</w:t>
            </w:r>
            <w:r w:rsidRPr="00E316C6">
              <w:rPr>
                <w:rFonts w:ascii="Arial" w:hAnsi="Arial" w:cs="Arial"/>
                <w:color w:val="000000"/>
                <w:lang w:val="mn-MN"/>
              </w:rPr>
              <w:t xml:space="preserve"> </w:t>
            </w:r>
            <w:r w:rsidRPr="00E316C6">
              <w:rPr>
                <w:rFonts w:ascii="Arial" w:hAnsi="Arial" w:cs="Arial"/>
                <w:color w:val="0000FF"/>
                <w:lang w:val="mn-MN"/>
              </w:rPr>
              <w:t xml:space="preserve">ажиллагааг удирдах, зохион байгуулах түвшинд шаардлагатай мэргэжлийн мэдлэг, ур чадвар, дадал, туршлага, хөдөлмөрийн болон харилцааны соёлын төлөвшлийг суралцагчид эзэмшүүлэхэд чиглэнэ. </w:t>
            </w:r>
          </w:p>
        </w:tc>
        <w:tc>
          <w:tcPr>
            <w:tcW w:w="3544" w:type="dxa"/>
            <w:tcBorders>
              <w:top w:val="nil"/>
              <w:left w:val="nil"/>
              <w:bottom w:val="single" w:sz="4" w:space="0" w:color="auto"/>
              <w:right w:val="single" w:sz="4" w:space="0" w:color="auto"/>
            </w:tcBorders>
            <w:shd w:val="clear" w:color="auto" w:fill="auto"/>
            <w:vAlign w:val="center"/>
          </w:tcPr>
          <w:p w14:paraId="734D72F0" w14:textId="17B79C9A" w:rsidR="00B17370" w:rsidRPr="009D24F2" w:rsidRDefault="00B17370" w:rsidP="008E38C8">
            <w:pPr>
              <w:tabs>
                <w:tab w:val="left" w:pos="0"/>
              </w:tabs>
              <w:jc w:val="both"/>
              <w:rPr>
                <w:rFonts w:ascii="Arial" w:hAnsi="Arial" w:cs="Arial"/>
                <w:lang w:val="mn-MN"/>
              </w:rPr>
            </w:pPr>
            <w:r w:rsidRPr="009D24F2">
              <w:rPr>
                <w:rFonts w:ascii="Arial" w:hAnsi="Arial" w:cs="Arial"/>
                <w:lang w:val="mn-MN"/>
              </w:rPr>
              <w:t>Саналыг хүлээн авч шинээр томъёолсон</w:t>
            </w:r>
          </w:p>
          <w:p w14:paraId="2B4E7AF0" w14:textId="77777777" w:rsidR="00B17370" w:rsidRPr="009D24F2" w:rsidRDefault="00B17370" w:rsidP="008E38C8">
            <w:pPr>
              <w:tabs>
                <w:tab w:val="left" w:pos="166"/>
                <w:tab w:val="left" w:pos="703"/>
                <w:tab w:val="left" w:pos="1440"/>
                <w:tab w:val="left" w:pos="2250"/>
              </w:tabs>
              <w:ind w:hanging="17"/>
              <w:jc w:val="both"/>
              <w:rPr>
                <w:rFonts w:ascii="Arial" w:eastAsia="Times New Roman" w:hAnsi="Arial" w:cs="Arial"/>
                <w:bCs/>
                <w:lang w:val="mn-MN"/>
              </w:rPr>
            </w:pPr>
          </w:p>
        </w:tc>
      </w:tr>
      <w:tr w:rsidR="00B17370" w:rsidRPr="00E316C6" w14:paraId="5A27E0A3" w14:textId="77777777" w:rsidTr="00495850">
        <w:trPr>
          <w:trHeight w:val="1200"/>
        </w:trPr>
        <w:tc>
          <w:tcPr>
            <w:tcW w:w="562" w:type="dxa"/>
            <w:vMerge/>
            <w:tcBorders>
              <w:left w:val="single" w:sz="4" w:space="0" w:color="auto"/>
              <w:right w:val="single" w:sz="4" w:space="0" w:color="auto"/>
            </w:tcBorders>
          </w:tcPr>
          <w:p w14:paraId="79DEB804"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704658DA"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55CB9682" w14:textId="50EFF31F" w:rsidR="00B17370" w:rsidRPr="00E316C6" w:rsidRDefault="00B17370" w:rsidP="008E38C8">
            <w:pPr>
              <w:tabs>
                <w:tab w:val="left" w:pos="0"/>
              </w:tabs>
              <w:jc w:val="both"/>
              <w:rPr>
                <w:rFonts w:ascii="Arial" w:eastAsia="Times New Roman" w:hAnsi="Arial" w:cs="Arial"/>
                <w:bCs/>
                <w:lang w:val="mn-MN"/>
              </w:rPr>
            </w:pPr>
            <w:r w:rsidRPr="00E316C6">
              <w:rPr>
                <w:rFonts w:ascii="Arial" w:eastAsia="Times New Roman" w:hAnsi="Arial" w:cs="Arial"/>
                <w:bCs/>
                <w:lang w:val="mn-MN"/>
              </w:rPr>
              <w:t xml:space="preserve">12.2.Тэргүүлэх болон дагалдах мэргэжлийн чиглэлээр сургалт, үйлдвэрлэлийн </w:t>
            </w:r>
            <w:r w:rsidRPr="00E316C6">
              <w:rPr>
                <w:rFonts w:ascii="Arial" w:eastAsia="Times New Roman" w:hAnsi="Arial" w:cs="Arial"/>
                <w:bCs/>
                <w:color w:val="0000FF"/>
                <w:lang w:val="mn-MN"/>
              </w:rPr>
              <w:t>сургууль дундын</w:t>
            </w:r>
            <w:r w:rsidRPr="00E316C6">
              <w:rPr>
                <w:rFonts w:ascii="Arial" w:eastAsia="Times New Roman" w:hAnsi="Arial" w:cs="Arial"/>
                <w:bCs/>
                <w:lang w:val="mn-MN"/>
              </w:rPr>
              <w:t xml:space="preserve"> </w:t>
            </w:r>
            <w:r w:rsidRPr="00E316C6">
              <w:rPr>
                <w:rFonts w:ascii="Arial" w:eastAsia="Times New Roman" w:hAnsi="Arial" w:cs="Arial"/>
                <w:bCs/>
                <w:iCs/>
                <w:lang w:val="mn-MN"/>
              </w:rPr>
              <w:t>чадамжийн</w:t>
            </w:r>
            <w:r w:rsidRPr="00E316C6">
              <w:rPr>
                <w:rFonts w:ascii="Arial" w:eastAsia="Times New Roman" w:hAnsi="Arial" w:cs="Arial"/>
                <w:bCs/>
                <w:lang w:val="mn-MN"/>
              </w:rPr>
              <w:t xml:space="preserve"> төв байгуулж болно. </w:t>
            </w:r>
          </w:p>
        </w:tc>
        <w:tc>
          <w:tcPr>
            <w:tcW w:w="3544" w:type="dxa"/>
            <w:tcBorders>
              <w:top w:val="nil"/>
              <w:left w:val="nil"/>
              <w:bottom w:val="single" w:sz="4" w:space="0" w:color="auto"/>
              <w:right w:val="single" w:sz="4" w:space="0" w:color="auto"/>
            </w:tcBorders>
            <w:shd w:val="clear" w:color="auto" w:fill="auto"/>
            <w:vAlign w:val="center"/>
          </w:tcPr>
          <w:p w14:paraId="7E59E80B" w14:textId="21B3B7DD" w:rsidR="00B17370" w:rsidRPr="009D24F2" w:rsidRDefault="00B17370" w:rsidP="008E38C8">
            <w:pPr>
              <w:tabs>
                <w:tab w:val="left" w:pos="0"/>
              </w:tabs>
              <w:jc w:val="both"/>
              <w:rPr>
                <w:rFonts w:ascii="Arial" w:eastAsia="Times New Roman" w:hAnsi="Arial" w:cs="Arial"/>
                <w:bCs/>
                <w:noProof/>
                <w:lang w:val="mn-MN"/>
              </w:rPr>
            </w:pPr>
            <w:r w:rsidRPr="009D24F2">
              <w:rPr>
                <w:rFonts w:ascii="Arial" w:eastAsia="Times New Roman" w:hAnsi="Arial" w:cs="Arial"/>
                <w:bCs/>
                <w:lang w:val="mn-MN"/>
              </w:rPr>
              <w:t xml:space="preserve">Энэ заалт шинэ хуулийн төсөлд 10.7.1а, 10.7.1.б-т агуулгаараа тусгагдсан ба салбар дундын, сургууль дундын байхыг </w:t>
            </w:r>
            <w:r w:rsidRPr="009D24F2">
              <w:rPr>
                <w:rFonts w:ascii="Arial" w:eastAsia="Times New Roman" w:hAnsi="Arial" w:cs="Arial"/>
                <w:bCs/>
                <w:noProof/>
                <w:lang w:val="mn-MN"/>
              </w:rPr>
              <w:t xml:space="preserve">Чадамжийн төв байгуулах шалгуур үзүүлэлт, үйл </w:t>
            </w:r>
            <w:r w:rsidRPr="009D24F2">
              <w:rPr>
                <w:rFonts w:ascii="Arial" w:eastAsia="Times New Roman" w:hAnsi="Arial" w:cs="Arial"/>
                <w:bCs/>
                <w:noProof/>
                <w:lang w:val="mn-MN"/>
              </w:rPr>
              <w:lastRenderedPageBreak/>
              <w:t>ажиллагаанд тавигдах шаардлагад илүү тодорхой тусгагдана.</w:t>
            </w:r>
          </w:p>
        </w:tc>
      </w:tr>
      <w:tr w:rsidR="00B17370" w:rsidRPr="00E316C6" w14:paraId="239742D1" w14:textId="77777777" w:rsidTr="00495850">
        <w:trPr>
          <w:trHeight w:val="1200"/>
        </w:trPr>
        <w:tc>
          <w:tcPr>
            <w:tcW w:w="562" w:type="dxa"/>
            <w:vMerge/>
            <w:tcBorders>
              <w:left w:val="single" w:sz="4" w:space="0" w:color="auto"/>
              <w:right w:val="single" w:sz="4" w:space="0" w:color="auto"/>
            </w:tcBorders>
          </w:tcPr>
          <w:p w14:paraId="385079EB"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0261F4E8"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02FD152B" w14:textId="60A50972" w:rsidR="00B17370" w:rsidRPr="00E316C6" w:rsidRDefault="00B17370" w:rsidP="008E38C8">
            <w:pPr>
              <w:shd w:val="clear" w:color="auto" w:fill="FFFFFF"/>
              <w:tabs>
                <w:tab w:val="left" w:pos="166"/>
                <w:tab w:val="left" w:pos="2160"/>
              </w:tabs>
              <w:spacing w:line="270" w:lineRule="atLeast"/>
              <w:ind w:hanging="11"/>
              <w:jc w:val="both"/>
              <w:textAlignment w:val="top"/>
              <w:rPr>
                <w:rFonts w:ascii="Arial" w:eastAsia="Times New Roman" w:hAnsi="Arial" w:cs="Arial"/>
                <w:strike/>
                <w:lang w:val="mn-MN"/>
              </w:rPr>
            </w:pPr>
            <w:r w:rsidRPr="00E316C6">
              <w:rPr>
                <w:rFonts w:ascii="Arial" w:eastAsia="Times New Roman" w:hAnsi="Arial" w:cs="Arial"/>
                <w:lang w:val="mn-MN"/>
              </w:rPr>
              <w:t xml:space="preserve">16.1.3. Мэргэжлийн сургалтын байгууллагын </w:t>
            </w:r>
            <w:r w:rsidRPr="00E316C6">
              <w:rPr>
                <w:rFonts w:ascii="Arial" w:eastAsia="Times New Roman" w:hAnsi="Arial" w:cs="Arial"/>
                <w:color w:val="0000FF"/>
                <w:lang w:val="mn-MN"/>
              </w:rPr>
              <w:t>дадлагын</w:t>
            </w:r>
            <w:r w:rsidRPr="00E316C6">
              <w:rPr>
                <w:rFonts w:ascii="Arial" w:eastAsia="Times New Roman" w:hAnsi="Arial" w:cs="Arial"/>
                <w:lang w:val="mn-MN"/>
              </w:rPr>
              <w:t xml:space="preserve"> багш нь үйлдвэрлэл, технологийн туршлагатай, мэргэж-лийн өндөр зэрэгтэй, сургах зүйн чадамж олгох сургалтад хамрагдсан байна. </w:t>
            </w:r>
          </w:p>
        </w:tc>
        <w:tc>
          <w:tcPr>
            <w:tcW w:w="3544" w:type="dxa"/>
            <w:tcBorders>
              <w:top w:val="nil"/>
              <w:left w:val="nil"/>
              <w:bottom w:val="single" w:sz="4" w:space="0" w:color="auto"/>
              <w:right w:val="single" w:sz="4" w:space="0" w:color="auto"/>
            </w:tcBorders>
            <w:shd w:val="clear" w:color="auto" w:fill="auto"/>
            <w:vAlign w:val="center"/>
          </w:tcPr>
          <w:p w14:paraId="4221BE88" w14:textId="46BE90CD" w:rsidR="00B17370" w:rsidRPr="009D24F2" w:rsidRDefault="00B17370" w:rsidP="008E38C8">
            <w:pPr>
              <w:shd w:val="clear" w:color="auto" w:fill="FFFFFF"/>
              <w:tabs>
                <w:tab w:val="left" w:pos="166"/>
                <w:tab w:val="left" w:pos="2160"/>
              </w:tabs>
              <w:spacing w:line="270" w:lineRule="atLeast"/>
              <w:ind w:hanging="11"/>
              <w:jc w:val="both"/>
              <w:textAlignment w:val="top"/>
              <w:rPr>
                <w:rFonts w:ascii="Arial" w:eastAsia="Times New Roman" w:hAnsi="Arial" w:cs="Arial"/>
                <w:lang w:val="mn-MN"/>
              </w:rPr>
            </w:pPr>
            <w:r w:rsidRPr="009D24F2">
              <w:rPr>
                <w:rFonts w:ascii="Arial" w:eastAsia="Times New Roman" w:hAnsi="Arial" w:cs="Arial"/>
                <w:lang w:val="mn-MN"/>
              </w:rPr>
              <w:t>Хуулийн төсөлд 13.1.2, 13.1.3- тусгагдсан байгаа ба онол дадлагын багш гэж ялгахгүй зөвхөн мэрэгжлийн багш гэж явна.</w:t>
            </w:r>
          </w:p>
        </w:tc>
      </w:tr>
      <w:tr w:rsidR="00B17370" w:rsidRPr="00E316C6" w14:paraId="132362DB" w14:textId="77777777" w:rsidTr="00495850">
        <w:trPr>
          <w:trHeight w:val="1200"/>
        </w:trPr>
        <w:tc>
          <w:tcPr>
            <w:tcW w:w="562" w:type="dxa"/>
            <w:vMerge/>
            <w:tcBorders>
              <w:left w:val="single" w:sz="4" w:space="0" w:color="auto"/>
              <w:right w:val="single" w:sz="4" w:space="0" w:color="auto"/>
            </w:tcBorders>
          </w:tcPr>
          <w:p w14:paraId="2858E199"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74D36759"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4F94276D" w14:textId="77777777" w:rsidR="00B17370" w:rsidRPr="00E316C6" w:rsidRDefault="00B17370" w:rsidP="008E38C8">
            <w:pPr>
              <w:tabs>
                <w:tab w:val="left" w:pos="720"/>
                <w:tab w:val="left" w:pos="1440"/>
                <w:tab w:val="left" w:pos="2160"/>
                <w:tab w:val="left" w:pos="2250"/>
                <w:tab w:val="left" w:pos="2490"/>
                <w:tab w:val="left" w:pos="2791"/>
              </w:tabs>
              <w:jc w:val="both"/>
              <w:rPr>
                <w:rFonts w:ascii="Arial" w:eastAsia="Times New Roman" w:hAnsi="Arial" w:cs="Arial"/>
                <w:b/>
                <w:bCs/>
                <w:color w:val="293E9C"/>
                <w:lang w:val="mn-MN"/>
              </w:rPr>
            </w:pPr>
            <w:r w:rsidRPr="00E316C6">
              <w:rPr>
                <w:rFonts w:ascii="Arial" w:eastAsia="Times New Roman" w:hAnsi="Arial" w:cs="Arial"/>
                <w:bCs/>
                <w:lang w:val="mn-MN"/>
              </w:rPr>
              <w:t xml:space="preserve">17.1 </w:t>
            </w:r>
            <w:r w:rsidRPr="00E316C6">
              <w:rPr>
                <w:rFonts w:ascii="Arial" w:eastAsia="Times New Roman" w:hAnsi="Arial" w:cs="Arial"/>
                <w:lang w:val="mn-MN"/>
              </w:rPr>
              <w:t>Мэргэжлийн</w:t>
            </w:r>
            <w:r w:rsidRPr="00E316C6">
              <w:rPr>
                <w:rFonts w:ascii="Arial" w:eastAsia="Times New Roman" w:hAnsi="Arial" w:cs="Arial"/>
                <w:color w:val="000000"/>
                <w:lang w:val="mn-MN"/>
              </w:rPr>
              <w:t xml:space="preserve"> боловсрол, сургалтын байгууллагад суралцагч Боловсролын тухай хуулийн 45.1-д зааснаас гадна дараах эрх, </w:t>
            </w:r>
            <w:r w:rsidRPr="00E316C6">
              <w:rPr>
                <w:rFonts w:ascii="Arial" w:eastAsia="Times New Roman" w:hAnsi="Arial" w:cs="Arial"/>
                <w:color w:val="0000FF"/>
                <w:lang w:val="mn-MN"/>
              </w:rPr>
              <w:t>үүрэгттэ</w:t>
            </w:r>
            <w:r w:rsidRPr="00E316C6">
              <w:rPr>
                <w:rFonts w:ascii="Arial" w:eastAsia="Times New Roman" w:hAnsi="Arial" w:cs="Arial"/>
                <w:color w:val="000000"/>
                <w:lang w:val="mn-MN"/>
              </w:rPr>
              <w:t>й:</w:t>
            </w:r>
          </w:p>
          <w:p w14:paraId="6D30A715" w14:textId="3F8FE3B2" w:rsidR="00B17370" w:rsidRPr="00E316C6" w:rsidRDefault="00B17370" w:rsidP="008E38C8">
            <w:pPr>
              <w:tabs>
                <w:tab w:val="left" w:pos="720"/>
                <w:tab w:val="left" w:pos="2160"/>
                <w:tab w:val="left" w:pos="2250"/>
                <w:tab w:val="left" w:pos="2490"/>
                <w:tab w:val="left" w:pos="2791"/>
                <w:tab w:val="left" w:pos="3240"/>
              </w:tabs>
              <w:jc w:val="both"/>
              <w:rPr>
                <w:rFonts w:ascii="Arial" w:eastAsia="Times New Roman" w:hAnsi="Arial" w:cs="Arial"/>
                <w:bCs/>
                <w:lang w:val="mn-MN"/>
              </w:rPr>
            </w:pPr>
            <w:r w:rsidRPr="00E316C6">
              <w:rPr>
                <w:rFonts w:ascii="Arial" w:eastAsia="Times New Roman" w:hAnsi="Arial" w:cs="Arial"/>
                <w:bCs/>
                <w:lang w:val="mn-MN"/>
              </w:rPr>
              <w:t xml:space="preserve">17.1.2. </w:t>
            </w:r>
            <w:r w:rsidRPr="00E316C6">
              <w:rPr>
                <w:rFonts w:ascii="Arial" w:eastAsia="Times New Roman" w:hAnsi="Arial" w:cs="Arial"/>
                <w:bCs/>
                <w:color w:val="0000FF"/>
                <w:lang w:val="mn-MN"/>
              </w:rPr>
              <w:t>суралцах хугацаандаа өөрийнхөө аюулгүй ажил-лагаанд нэн түрүүнд анхаарч, сургалт, дадалын ажил-гаанд чин сэтгэлээсээ хандаж, сахилга дэг журамтай байх</w:t>
            </w:r>
            <w:r w:rsidRPr="00E316C6">
              <w:rPr>
                <w:rFonts w:ascii="Arial" w:eastAsia="Times New Roman" w:hAnsi="Arial" w:cs="Arial"/>
                <w:bCs/>
                <w:lang w:val="mn-MN"/>
              </w:rPr>
              <w:t xml:space="preserve">, </w:t>
            </w:r>
          </w:p>
        </w:tc>
        <w:tc>
          <w:tcPr>
            <w:tcW w:w="3544" w:type="dxa"/>
            <w:tcBorders>
              <w:top w:val="nil"/>
              <w:left w:val="nil"/>
              <w:bottom w:val="single" w:sz="4" w:space="0" w:color="auto"/>
              <w:right w:val="single" w:sz="4" w:space="0" w:color="auto"/>
            </w:tcBorders>
            <w:shd w:val="clear" w:color="auto" w:fill="auto"/>
            <w:vAlign w:val="center"/>
          </w:tcPr>
          <w:p w14:paraId="7E86C43D" w14:textId="61950A27" w:rsidR="00B17370" w:rsidRPr="009D24F2" w:rsidRDefault="00B17370" w:rsidP="008E38C8">
            <w:pPr>
              <w:tabs>
                <w:tab w:val="left" w:pos="720"/>
                <w:tab w:val="left" w:pos="2160"/>
                <w:tab w:val="left" w:pos="2250"/>
                <w:tab w:val="left" w:pos="2490"/>
                <w:tab w:val="left" w:pos="2791"/>
                <w:tab w:val="left" w:pos="3240"/>
              </w:tabs>
              <w:jc w:val="both"/>
              <w:rPr>
                <w:rFonts w:ascii="Arial" w:eastAsia="Times New Roman" w:hAnsi="Arial" w:cs="Arial"/>
                <w:bCs/>
                <w:lang w:val="mn-MN"/>
              </w:rPr>
            </w:pPr>
            <w:r w:rsidRPr="009D24F2">
              <w:rPr>
                <w:rFonts w:ascii="Arial" w:eastAsia="Times New Roman" w:hAnsi="Arial" w:cs="Arial"/>
                <w:bCs/>
                <w:lang w:val="mn-MN"/>
              </w:rPr>
              <w:t xml:space="preserve">Шинэ хуулийн төслийн 15.4.3-т заасан </w:t>
            </w:r>
            <w:r w:rsidRPr="009D24F2">
              <w:rPr>
                <w:rFonts w:ascii="Arial" w:eastAsia="Times New Roman" w:hAnsi="Arial" w:cs="Arial"/>
                <w:bCs/>
                <w:noProof/>
                <w:lang w:val="mn-MN"/>
              </w:rPr>
              <w:t>үйлдвэрлэлийн дадлагын сургалтад тавигдах шаардлага, зохион байгуулах журмыг Үндэсний зөвлөлийн дүгнэлтийг үндэслэн мэргэжлийн боловсрол, сургалтын асуудал эрхэлсэн Засгийн газрын гишүүн баталж мөрдүүлэхээр тусгасан ба энэ суралцагчийн үүрэг хариуцлагыг тодорхой тусгахаар байгаа Мөн 13.7-т үүрэг болгон тусгасан.</w:t>
            </w:r>
          </w:p>
        </w:tc>
      </w:tr>
      <w:tr w:rsidR="00B17370" w:rsidRPr="00E316C6" w14:paraId="4938D14D" w14:textId="77777777" w:rsidTr="00165E55">
        <w:trPr>
          <w:trHeight w:val="558"/>
        </w:trPr>
        <w:tc>
          <w:tcPr>
            <w:tcW w:w="562" w:type="dxa"/>
            <w:vMerge/>
            <w:tcBorders>
              <w:left w:val="single" w:sz="4" w:space="0" w:color="auto"/>
              <w:bottom w:val="single" w:sz="4" w:space="0" w:color="auto"/>
              <w:right w:val="single" w:sz="4" w:space="0" w:color="auto"/>
            </w:tcBorders>
          </w:tcPr>
          <w:p w14:paraId="368AF0B6"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right w:val="single" w:sz="4" w:space="0" w:color="auto"/>
            </w:tcBorders>
          </w:tcPr>
          <w:p w14:paraId="0B413D74"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60DF3B9E" w14:textId="41A0D52A" w:rsidR="00B17370" w:rsidRPr="00E316C6" w:rsidRDefault="00B17370" w:rsidP="008E38C8">
            <w:pPr>
              <w:tabs>
                <w:tab w:val="left" w:pos="2160"/>
              </w:tabs>
              <w:jc w:val="both"/>
              <w:rPr>
                <w:rFonts w:ascii="Arial" w:eastAsia="Times New Roman" w:hAnsi="Arial" w:cs="Arial"/>
                <w:color w:val="0000FF"/>
                <w:lang w:val="mn-MN"/>
              </w:rPr>
            </w:pPr>
            <w:r w:rsidRPr="00E316C6">
              <w:rPr>
                <w:rFonts w:ascii="Arial" w:eastAsia="Times New Roman" w:hAnsi="Arial" w:cs="Arial"/>
                <w:bCs/>
                <w:lang w:val="mn-MN"/>
              </w:rPr>
              <w:t xml:space="preserve">18.2.1. </w:t>
            </w:r>
            <w:r w:rsidRPr="00E316C6">
              <w:rPr>
                <w:rFonts w:ascii="Arial" w:eastAsia="Times New Roman" w:hAnsi="Arial" w:cs="Arial"/>
                <w:lang w:val="mn-MN"/>
              </w:rPr>
              <w:t>сургалтын</w:t>
            </w:r>
            <w:r w:rsidRPr="00E316C6">
              <w:rPr>
                <w:rFonts w:ascii="Arial" w:eastAsia="Times New Roman" w:hAnsi="Arial" w:cs="Arial"/>
                <w:color w:val="000000" w:themeColor="text1"/>
                <w:lang w:val="mn-MN"/>
              </w:rPr>
              <w:t xml:space="preserve"> явцад хөдөлмөрийн аюулгүй байдал, эрүүл ахуйн шаардлагыг </w:t>
            </w:r>
            <w:r w:rsidRPr="00E316C6">
              <w:rPr>
                <w:rFonts w:ascii="Arial" w:eastAsia="Times New Roman" w:hAnsi="Arial" w:cs="Arial"/>
                <w:color w:val="0000FF"/>
                <w:lang w:val="mn-MN"/>
              </w:rPr>
              <w:t>хангаж, сахин биелүүлж ажиллах ойлголт, дадлыг суралцагчидад нэн түрүүнд эзэмшүүлсэн байх;</w:t>
            </w:r>
          </w:p>
        </w:tc>
        <w:tc>
          <w:tcPr>
            <w:tcW w:w="3544" w:type="dxa"/>
            <w:tcBorders>
              <w:top w:val="nil"/>
              <w:left w:val="nil"/>
              <w:bottom w:val="single" w:sz="4" w:space="0" w:color="auto"/>
              <w:right w:val="single" w:sz="4" w:space="0" w:color="auto"/>
            </w:tcBorders>
            <w:shd w:val="clear" w:color="auto" w:fill="auto"/>
            <w:vAlign w:val="center"/>
          </w:tcPr>
          <w:p w14:paraId="6EFF0A3E" w14:textId="171F1589" w:rsidR="00B17370" w:rsidRPr="009D24F2" w:rsidRDefault="00B17370" w:rsidP="008E38C8">
            <w:pPr>
              <w:tabs>
                <w:tab w:val="left" w:pos="2160"/>
              </w:tabs>
              <w:jc w:val="both"/>
              <w:rPr>
                <w:rFonts w:ascii="Arial" w:eastAsia="Times New Roman" w:hAnsi="Arial" w:cs="Arial"/>
                <w:b/>
                <w:bCs/>
                <w:lang w:val="mn-MN"/>
              </w:rPr>
            </w:pPr>
            <w:r w:rsidRPr="009D24F2">
              <w:rPr>
                <w:rFonts w:ascii="Arial" w:eastAsia="Times New Roman" w:hAnsi="Arial" w:cs="Arial"/>
                <w:bCs/>
                <w:noProof/>
                <w:lang w:val="mn-MN"/>
              </w:rPr>
              <w:t xml:space="preserve">9.3-т Үйлдвэрлэлийн дадлагыг </w:t>
            </w:r>
            <w:r w:rsidRPr="009D24F2">
              <w:rPr>
                <w:rFonts w:ascii="Arial" w:eastAsia="Times New Roman" w:hAnsi="Arial" w:cs="Arial"/>
                <w:noProof/>
                <w:lang w:val="mn-MN"/>
              </w:rPr>
              <w:t xml:space="preserve">ажлын байранд </w:t>
            </w:r>
            <w:r w:rsidRPr="009D24F2">
              <w:rPr>
                <w:rFonts w:ascii="Arial" w:eastAsia="Times New Roman" w:hAnsi="Arial" w:cs="Arial"/>
                <w:bCs/>
                <w:noProof/>
                <w:lang w:val="mn-MN"/>
              </w:rPr>
              <w:t>зохион байгуулах бөгөөд аж ахуйн нэгж, суралцагч, сургалтын байгууллага гурван талт гэрээ байгуулж хамтарсан хариуцлага хүлээхээр тусгагдсан.</w:t>
            </w:r>
          </w:p>
        </w:tc>
      </w:tr>
      <w:tr w:rsidR="00B17370" w:rsidRPr="00E316C6" w14:paraId="4F1F4F5D" w14:textId="77777777" w:rsidTr="008E38C8">
        <w:trPr>
          <w:trHeight w:val="558"/>
        </w:trPr>
        <w:tc>
          <w:tcPr>
            <w:tcW w:w="562" w:type="dxa"/>
            <w:tcBorders>
              <w:left w:val="single" w:sz="4" w:space="0" w:color="auto"/>
              <w:bottom w:val="single" w:sz="4" w:space="0" w:color="auto"/>
              <w:right w:val="single" w:sz="4" w:space="0" w:color="auto"/>
            </w:tcBorders>
          </w:tcPr>
          <w:p w14:paraId="4DEABA5C"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bottom w:val="single" w:sz="4" w:space="0" w:color="auto"/>
              <w:right w:val="single" w:sz="4" w:space="0" w:color="auto"/>
            </w:tcBorders>
          </w:tcPr>
          <w:p w14:paraId="40FC41A0" w14:textId="77777777" w:rsidR="00B17370" w:rsidRPr="00E316C6" w:rsidRDefault="00B17370"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286E67AD" w14:textId="0EA23650" w:rsidR="00B17370" w:rsidRPr="00E316C6" w:rsidRDefault="00B17370" w:rsidP="00E316C6">
            <w:pPr>
              <w:tabs>
                <w:tab w:val="left" w:pos="1530"/>
                <w:tab w:val="left" w:pos="2250"/>
              </w:tabs>
              <w:jc w:val="both"/>
              <w:rPr>
                <w:rFonts w:ascii="Arial" w:eastAsia="Times New Roman" w:hAnsi="Arial" w:cs="Arial"/>
                <w:lang w:val="mn-MN"/>
              </w:rPr>
            </w:pPr>
            <w:r w:rsidRPr="00E316C6">
              <w:rPr>
                <w:rFonts w:ascii="Arial" w:eastAsia="Times New Roman" w:hAnsi="Arial" w:cs="Arial"/>
                <w:lang w:val="mn-MN"/>
              </w:rPr>
              <w:t xml:space="preserve">20.2.2.ажил олгогч, сургалтын байгууллага болон суралцагч </w:t>
            </w:r>
            <w:r w:rsidRPr="00E316C6">
              <w:rPr>
                <w:rFonts w:ascii="Arial" w:eastAsia="Times New Roman" w:hAnsi="Arial" w:cs="Arial"/>
                <w:color w:val="0000FF"/>
                <w:lang w:val="mn-MN"/>
              </w:rPr>
              <w:t>хоорондын хамтын ажиллагаа</w:t>
            </w:r>
            <w:r w:rsidRPr="00E316C6">
              <w:rPr>
                <w:rFonts w:ascii="Arial" w:eastAsia="Times New Roman" w:hAnsi="Arial" w:cs="Arial"/>
                <w:lang w:val="mn-MN"/>
              </w:rPr>
              <w:t xml:space="preserve"> </w:t>
            </w:r>
            <w:r w:rsidRPr="00E316C6">
              <w:rPr>
                <w:rFonts w:ascii="Arial" w:eastAsia="Times New Roman" w:hAnsi="Arial" w:cs="Arial"/>
                <w:color w:val="0000FF"/>
                <w:lang w:val="mn-MN"/>
              </w:rPr>
              <w:t>уялдааг бэхжүүлэх, улам ойр нягт хамтран ажиллахад дэмжлэг үзүүлэх</w:t>
            </w:r>
            <w:r w:rsidRPr="00E316C6">
              <w:rPr>
                <w:rFonts w:ascii="Arial" w:eastAsia="Times New Roman" w:hAnsi="Arial" w:cs="Arial"/>
                <w:lang w:val="mn-MN"/>
              </w:rPr>
              <w:t xml:space="preserve">; </w:t>
            </w:r>
          </w:p>
        </w:tc>
        <w:tc>
          <w:tcPr>
            <w:tcW w:w="3544" w:type="dxa"/>
            <w:tcBorders>
              <w:top w:val="nil"/>
              <w:left w:val="nil"/>
              <w:bottom w:val="single" w:sz="4" w:space="0" w:color="auto"/>
              <w:right w:val="single" w:sz="4" w:space="0" w:color="auto"/>
            </w:tcBorders>
            <w:shd w:val="clear" w:color="auto" w:fill="auto"/>
            <w:vAlign w:val="center"/>
          </w:tcPr>
          <w:p w14:paraId="2E8C1571" w14:textId="1B1AAF49" w:rsidR="00B17370" w:rsidRPr="009D24F2" w:rsidRDefault="00B17370" w:rsidP="00E316C6">
            <w:pPr>
              <w:tabs>
                <w:tab w:val="left" w:pos="1530"/>
                <w:tab w:val="left" w:pos="2250"/>
              </w:tabs>
              <w:jc w:val="both"/>
              <w:rPr>
                <w:rFonts w:ascii="Arial" w:eastAsia="Times New Roman" w:hAnsi="Arial" w:cs="Arial"/>
                <w:lang w:val="mn-MN"/>
              </w:rPr>
            </w:pPr>
            <w:r w:rsidRPr="009D24F2">
              <w:rPr>
                <w:rFonts w:ascii="Arial" w:eastAsia="Times New Roman" w:hAnsi="Arial" w:cs="Arial"/>
                <w:lang w:val="mn-MN"/>
              </w:rPr>
              <w:t>Шинэ хуулийн төсөлд 15.2-т тодорхой тусган оруулсан.</w:t>
            </w:r>
          </w:p>
        </w:tc>
      </w:tr>
      <w:tr w:rsidR="00350336" w:rsidRPr="00E316C6" w14:paraId="7B308FF3" w14:textId="77777777" w:rsidTr="00163846">
        <w:trPr>
          <w:trHeight w:val="690"/>
        </w:trPr>
        <w:tc>
          <w:tcPr>
            <w:tcW w:w="562" w:type="dxa"/>
            <w:vMerge w:val="restart"/>
            <w:tcBorders>
              <w:top w:val="nil"/>
              <w:left w:val="single" w:sz="4" w:space="0" w:color="auto"/>
              <w:right w:val="single" w:sz="4" w:space="0" w:color="auto"/>
            </w:tcBorders>
            <w:vAlign w:val="center"/>
          </w:tcPr>
          <w:p w14:paraId="5BA34A26" w14:textId="4A0A03CC" w:rsidR="00350336" w:rsidRPr="00E316C6"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5</w:t>
            </w:r>
          </w:p>
        </w:tc>
        <w:tc>
          <w:tcPr>
            <w:tcW w:w="1983" w:type="dxa"/>
            <w:vMerge w:val="restart"/>
            <w:tcBorders>
              <w:top w:val="nil"/>
              <w:left w:val="single" w:sz="4" w:space="0" w:color="auto"/>
              <w:right w:val="single" w:sz="4" w:space="0" w:color="auto"/>
            </w:tcBorders>
          </w:tcPr>
          <w:p w14:paraId="22607690" w14:textId="3936B188" w:rsidR="00350336" w:rsidRPr="00E316C6" w:rsidRDefault="0035033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bCs/>
                <w:color w:val="000000"/>
                <w:lang w:val="mn-MN"/>
              </w:rPr>
              <w:t>Увс аймаг дахь ПК-ийн Нийгмийн түншлэл хариуцсан ажилтан Б.Цэвээнгэрэл</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9B13539" w14:textId="77777777" w:rsidR="00350336" w:rsidRPr="00E316C6" w:rsidRDefault="0035033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color w:val="000000"/>
                <w:lang w:val="mn-MN"/>
              </w:rPr>
              <w:t xml:space="preserve">16.5.3  Хөдөлмөрийн онцлогийг харгалзан мэргэжлийн болон техникийн боловсролын байгууллагын захирал, дэд захиралд ажлын 15, багш, дотуур байрны багш, нийгмийн ажилтан, арга зүйч, сэтгэл зүйч, сургалтын менежерт ажлын 33 өдрийн нэмэгдэл амралт тус тус олгох; </w:t>
            </w:r>
          </w:p>
        </w:tc>
        <w:tc>
          <w:tcPr>
            <w:tcW w:w="3544" w:type="dxa"/>
            <w:tcBorders>
              <w:top w:val="nil"/>
              <w:left w:val="nil"/>
              <w:bottom w:val="single" w:sz="4" w:space="0" w:color="auto"/>
              <w:right w:val="single" w:sz="4" w:space="0" w:color="auto"/>
            </w:tcBorders>
            <w:shd w:val="clear" w:color="auto" w:fill="auto"/>
            <w:vAlign w:val="center"/>
            <w:hideMark/>
          </w:tcPr>
          <w:p w14:paraId="4E53AD6A" w14:textId="77777777" w:rsidR="00350336" w:rsidRPr="009D24F2" w:rsidRDefault="00350336" w:rsidP="00F57526">
            <w:pPr>
              <w:spacing w:after="0" w:line="240" w:lineRule="auto"/>
              <w:jc w:val="both"/>
              <w:rPr>
                <w:rFonts w:ascii="Arial" w:eastAsia="Times New Roman" w:hAnsi="Arial" w:cs="Arial"/>
                <w:lang w:val="mn-MN"/>
              </w:rPr>
            </w:pPr>
            <w:r w:rsidRPr="009D24F2">
              <w:rPr>
                <w:rFonts w:ascii="Arial" w:eastAsia="Times New Roman" w:hAnsi="Arial" w:cs="Arial"/>
                <w:lang w:val="mn-MN"/>
              </w:rPr>
              <w:t>Арга зүйч гээг ерөнхий байдлаар орсон тул бүгд хамаарагдана.</w:t>
            </w:r>
          </w:p>
        </w:tc>
      </w:tr>
      <w:tr w:rsidR="00350336" w:rsidRPr="00E316C6" w14:paraId="5C57638A" w14:textId="77777777" w:rsidTr="00163846">
        <w:trPr>
          <w:trHeight w:val="855"/>
        </w:trPr>
        <w:tc>
          <w:tcPr>
            <w:tcW w:w="562" w:type="dxa"/>
            <w:vMerge/>
            <w:tcBorders>
              <w:left w:val="single" w:sz="4" w:space="0" w:color="auto"/>
              <w:bottom w:val="single" w:sz="4" w:space="0" w:color="auto"/>
              <w:right w:val="single" w:sz="4" w:space="0" w:color="auto"/>
            </w:tcBorders>
          </w:tcPr>
          <w:p w14:paraId="110F5252" w14:textId="77777777" w:rsidR="00350336" w:rsidRPr="00E316C6" w:rsidRDefault="00350336" w:rsidP="00F57526">
            <w:pPr>
              <w:spacing w:after="0" w:line="240" w:lineRule="auto"/>
              <w:jc w:val="both"/>
              <w:rPr>
                <w:rFonts w:ascii="Arial" w:eastAsia="Times New Roman" w:hAnsi="Arial" w:cs="Arial"/>
                <w:color w:val="000000"/>
                <w:lang w:val="mn-MN"/>
              </w:rPr>
            </w:pPr>
          </w:p>
        </w:tc>
        <w:tc>
          <w:tcPr>
            <w:tcW w:w="1983" w:type="dxa"/>
            <w:vMerge/>
            <w:tcBorders>
              <w:left w:val="single" w:sz="4" w:space="0" w:color="auto"/>
              <w:bottom w:val="single" w:sz="4" w:space="0" w:color="auto"/>
              <w:right w:val="single" w:sz="4" w:space="0" w:color="auto"/>
            </w:tcBorders>
          </w:tcPr>
          <w:p w14:paraId="13D5BCC7" w14:textId="77777777" w:rsidR="00350336" w:rsidRPr="00E316C6" w:rsidRDefault="00350336" w:rsidP="00F5752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9B7DF7C" w14:textId="77777777" w:rsidR="00350336" w:rsidRPr="00E316C6" w:rsidRDefault="0035033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color w:val="000000"/>
                <w:lang w:val="mn-MN"/>
              </w:rPr>
              <w:t xml:space="preserve">- тус заалт дахь АРГА ЗҮЙЧ гэсэн албан тушаалыг дотор нь задалж, ХНХ-ын сайдын 2020 оны 9 сарын 14 -ны өдрийн тушаал, МБСБ-ын жишиг бүтэц дэх албан тушаалын нэршлийн дагуу арга зүйч-багш, нийгмийн түншлэл, үйлдвэрлэлийн сургалтын арга зүйч гэж засварлах саналыг оруулж байна. </w:t>
            </w:r>
          </w:p>
        </w:tc>
        <w:tc>
          <w:tcPr>
            <w:tcW w:w="3544" w:type="dxa"/>
            <w:tcBorders>
              <w:top w:val="nil"/>
              <w:left w:val="nil"/>
              <w:bottom w:val="single" w:sz="4" w:space="0" w:color="auto"/>
              <w:right w:val="single" w:sz="4" w:space="0" w:color="auto"/>
            </w:tcBorders>
            <w:shd w:val="clear" w:color="auto" w:fill="auto"/>
            <w:vAlign w:val="center"/>
            <w:hideMark/>
          </w:tcPr>
          <w:p w14:paraId="6E054C92" w14:textId="77777777" w:rsidR="00350336" w:rsidRPr="00E316C6" w:rsidRDefault="0035033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color w:val="000000"/>
                <w:lang w:val="mn-MN"/>
              </w:rPr>
              <w:t>Арга зүйч гээг ерөнхий байдлаар орсон тул бүгд хамаарагдана.</w:t>
            </w:r>
          </w:p>
        </w:tc>
      </w:tr>
      <w:tr w:rsidR="00F57526" w:rsidRPr="00E316C6" w14:paraId="3B710EFA" w14:textId="77777777" w:rsidTr="00163846">
        <w:trPr>
          <w:trHeight w:val="300"/>
        </w:trPr>
        <w:tc>
          <w:tcPr>
            <w:tcW w:w="562" w:type="dxa"/>
            <w:tcBorders>
              <w:top w:val="nil"/>
              <w:left w:val="single" w:sz="4" w:space="0" w:color="auto"/>
              <w:bottom w:val="single" w:sz="4" w:space="0" w:color="auto"/>
              <w:right w:val="single" w:sz="4" w:space="0" w:color="auto"/>
            </w:tcBorders>
            <w:vAlign w:val="center"/>
          </w:tcPr>
          <w:p w14:paraId="7774CA7E" w14:textId="7D407515" w:rsidR="00F57526" w:rsidRPr="00E316C6"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6</w:t>
            </w:r>
          </w:p>
        </w:tc>
        <w:tc>
          <w:tcPr>
            <w:tcW w:w="1983" w:type="dxa"/>
            <w:tcBorders>
              <w:top w:val="nil"/>
              <w:left w:val="single" w:sz="4" w:space="0" w:color="auto"/>
              <w:bottom w:val="single" w:sz="4" w:space="0" w:color="auto"/>
              <w:right w:val="single" w:sz="4" w:space="0" w:color="auto"/>
            </w:tcBorders>
            <w:vAlign w:val="center"/>
          </w:tcPr>
          <w:p w14:paraId="56892E65" w14:textId="2BB79C4D" w:rsidR="00F57526" w:rsidRPr="00E316C6" w:rsidRDefault="00350336" w:rsidP="00B320AD">
            <w:pPr>
              <w:spacing w:after="0" w:line="240" w:lineRule="auto"/>
              <w:jc w:val="center"/>
              <w:rPr>
                <w:rFonts w:ascii="Arial" w:eastAsia="Times New Roman" w:hAnsi="Arial" w:cs="Arial"/>
                <w:color w:val="000000"/>
                <w:lang w:val="mn-MN"/>
              </w:rPr>
            </w:pPr>
            <w:r w:rsidRPr="00E316C6">
              <w:rPr>
                <w:rFonts w:ascii="Arial" w:eastAsia="Times New Roman" w:hAnsi="Arial" w:cs="Arial"/>
                <w:bCs/>
                <w:color w:val="000000"/>
                <w:lang w:val="mn-MN"/>
              </w:rPr>
              <w:t>Ч</w:t>
            </w:r>
            <w:r w:rsidRPr="00E316C6">
              <w:rPr>
                <w:rFonts w:ascii="Arial" w:eastAsia="Times New Roman" w:hAnsi="Arial" w:cs="Arial"/>
                <w:bCs/>
                <w:color w:val="000000"/>
              </w:rPr>
              <w:t>улуунбат</w:t>
            </w:r>
            <w:r w:rsidRPr="00E316C6">
              <w:rPr>
                <w:rFonts w:ascii="Arial" w:eastAsia="Times New Roman" w:hAnsi="Arial" w:cs="Arial"/>
                <w:bCs/>
                <w:color w:val="000000"/>
                <w:lang w:val="mn-MN"/>
              </w:rPr>
              <w:t xml:space="preserve"> /</w:t>
            </w:r>
            <w:r w:rsidR="00B320AD" w:rsidRPr="00E316C6">
              <w:rPr>
                <w:rFonts w:ascii="Arial" w:eastAsia="Times New Roman" w:hAnsi="Arial" w:cs="Arial"/>
                <w:bCs/>
                <w:color w:val="000000"/>
                <w:lang w:val="mn-MN"/>
              </w:rPr>
              <w:t>Хувийн хэвшил/</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7C5C4D0" w14:textId="77777777" w:rsidR="00F57526" w:rsidRPr="00E316C6" w:rsidRDefault="00F5752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color w:val="000000"/>
                <w:lang w:val="mn-MN"/>
              </w:rPr>
              <w:t>Техник мэргэжлийн сургалт үйлдвэрлэлийн төвд суралцаж төгссөн хугацааг ажиилласан жилд тооцно.</w:t>
            </w:r>
          </w:p>
        </w:tc>
        <w:tc>
          <w:tcPr>
            <w:tcW w:w="3544" w:type="dxa"/>
            <w:tcBorders>
              <w:top w:val="nil"/>
              <w:left w:val="nil"/>
              <w:bottom w:val="single" w:sz="4" w:space="0" w:color="auto"/>
              <w:right w:val="single" w:sz="4" w:space="0" w:color="auto"/>
            </w:tcBorders>
            <w:shd w:val="clear" w:color="auto" w:fill="auto"/>
            <w:vAlign w:val="center"/>
            <w:hideMark/>
          </w:tcPr>
          <w:p w14:paraId="291C3D86" w14:textId="77777777" w:rsidR="00F57526" w:rsidRPr="00E316C6" w:rsidRDefault="00F5752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color w:val="000000"/>
                <w:lang w:val="mn-MN"/>
              </w:rPr>
              <w:t> </w:t>
            </w:r>
          </w:p>
        </w:tc>
      </w:tr>
      <w:tr w:rsidR="00B320AD" w:rsidRPr="00E316C6" w14:paraId="1A34A182" w14:textId="77777777" w:rsidTr="00163846">
        <w:trPr>
          <w:trHeight w:val="1110"/>
        </w:trPr>
        <w:tc>
          <w:tcPr>
            <w:tcW w:w="562" w:type="dxa"/>
            <w:vMerge w:val="restart"/>
            <w:tcBorders>
              <w:top w:val="nil"/>
              <w:left w:val="single" w:sz="4" w:space="0" w:color="auto"/>
              <w:right w:val="single" w:sz="4" w:space="0" w:color="auto"/>
            </w:tcBorders>
            <w:vAlign w:val="center"/>
          </w:tcPr>
          <w:p w14:paraId="647705B1" w14:textId="2CD8ADE0" w:rsidR="00B320AD" w:rsidRPr="00E316C6"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7</w:t>
            </w:r>
          </w:p>
        </w:tc>
        <w:tc>
          <w:tcPr>
            <w:tcW w:w="1983" w:type="dxa"/>
            <w:vMerge w:val="restart"/>
            <w:tcBorders>
              <w:top w:val="nil"/>
              <w:left w:val="single" w:sz="4" w:space="0" w:color="auto"/>
              <w:right w:val="single" w:sz="4" w:space="0" w:color="auto"/>
            </w:tcBorders>
            <w:vAlign w:val="center"/>
          </w:tcPr>
          <w:p w14:paraId="45223137" w14:textId="7C09183D" w:rsidR="00B320AD" w:rsidRPr="00E316C6" w:rsidRDefault="00B320AD" w:rsidP="00B320AD">
            <w:pPr>
              <w:spacing w:after="0" w:line="240" w:lineRule="auto"/>
              <w:jc w:val="center"/>
              <w:rPr>
                <w:rFonts w:ascii="Arial" w:eastAsia="Times New Roman" w:hAnsi="Arial" w:cs="Arial"/>
                <w:color w:val="000000"/>
                <w:lang w:val="ru-RU"/>
              </w:rPr>
            </w:pPr>
            <w:r w:rsidRPr="00E316C6">
              <w:rPr>
                <w:rFonts w:ascii="Arial" w:eastAsia="Times New Roman" w:hAnsi="Arial" w:cs="Arial"/>
                <w:bCs/>
                <w:color w:val="000000"/>
                <w:lang w:val="ru-RU"/>
              </w:rPr>
              <w:t>Налайх МСҮТ-н арга зүйч  О.Гибрат</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4BC6E39F" w14:textId="77777777" w:rsidR="00B320AD" w:rsidRPr="00E316C6" w:rsidRDefault="00B320AD"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 xml:space="preserve"> 16.2 Багшид тавигдах шаардлага</w:t>
            </w:r>
            <w:r w:rsidRPr="00E316C6">
              <w:rPr>
                <w:rFonts w:ascii="Arial" w:eastAsia="Times New Roman" w:hAnsi="Arial" w:cs="Arial"/>
                <w:color w:val="000000"/>
                <w:lang w:val="ru-RU"/>
              </w:rPr>
              <w:br/>
              <w:t xml:space="preserve">16.2.2-т    Мэргэжлийн боловсролын Ерөнхий суурь болон мэргэжлийн суурь хичээлийн багш нь  /Багш мэргэжилтэй/ , Мэргэшүүлэх хичээлийн багш нь инженер-багш эсхүл үйлдвэрлэлд  3-с доошгүй жил ажилласан туршлагатай, бакалавр болон түүнээс дээш зэрэгтэй, багшлах эрхийн үнэмлэхтэй байна. </w:t>
            </w:r>
          </w:p>
        </w:tc>
        <w:tc>
          <w:tcPr>
            <w:tcW w:w="3544" w:type="dxa"/>
            <w:tcBorders>
              <w:top w:val="nil"/>
              <w:left w:val="nil"/>
              <w:bottom w:val="single" w:sz="4" w:space="0" w:color="auto"/>
              <w:right w:val="single" w:sz="4" w:space="0" w:color="auto"/>
            </w:tcBorders>
            <w:shd w:val="clear" w:color="auto" w:fill="auto"/>
            <w:vAlign w:val="center"/>
            <w:hideMark/>
          </w:tcPr>
          <w:p w14:paraId="28172008" w14:textId="77777777" w:rsidR="00B320AD" w:rsidRPr="00E316C6" w:rsidRDefault="00B320AD"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Ерөнхий шаардлагад тусгагдсан байгаа.</w:t>
            </w:r>
          </w:p>
        </w:tc>
      </w:tr>
      <w:tr w:rsidR="00B320AD" w:rsidRPr="00E316C6" w14:paraId="3A295BC1" w14:textId="77777777" w:rsidTr="00163846">
        <w:trPr>
          <w:trHeight w:val="900"/>
        </w:trPr>
        <w:tc>
          <w:tcPr>
            <w:tcW w:w="562" w:type="dxa"/>
            <w:vMerge/>
            <w:tcBorders>
              <w:left w:val="single" w:sz="4" w:space="0" w:color="auto"/>
              <w:right w:val="single" w:sz="4" w:space="0" w:color="auto"/>
            </w:tcBorders>
          </w:tcPr>
          <w:p w14:paraId="7024C074" w14:textId="77777777" w:rsidR="00B320AD" w:rsidRPr="00E316C6" w:rsidRDefault="00B320AD"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4CF8263D" w14:textId="77777777" w:rsidR="00B320AD" w:rsidRPr="00E316C6" w:rsidRDefault="00B320AD"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6DFD4FD" w14:textId="77777777" w:rsidR="00B320AD" w:rsidRPr="00E316C6" w:rsidRDefault="00B320AD"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 16.2.3-т   Техникийн </w:t>
            </w:r>
            <w:proofErr w:type="gramStart"/>
            <w:r w:rsidRPr="00E316C6">
              <w:rPr>
                <w:rFonts w:ascii="Arial" w:eastAsia="Times New Roman" w:hAnsi="Arial" w:cs="Arial"/>
                <w:color w:val="000000"/>
              </w:rPr>
              <w:t>боловсролын  Ерөнхий</w:t>
            </w:r>
            <w:proofErr w:type="gramEnd"/>
            <w:r w:rsidRPr="00E316C6">
              <w:rPr>
                <w:rFonts w:ascii="Arial" w:eastAsia="Times New Roman" w:hAnsi="Arial" w:cs="Arial"/>
                <w:color w:val="000000"/>
              </w:rPr>
              <w:t xml:space="preserve"> суурь болон мэргэжлийн суурь хичээлийн багш нь  /Багш мэргэжилтэй/ , Мэргэшүүлэх хичээлийн багш нь инженер-багш эсхүл үйлдвэрлэлд  5-с доошгүй жил ажилласан туршлагатай, бакалавр болон түүнээс дээш зэрэгтэй, мэргэжлийн өндөр зэрэгтэй, багшлах эрхийн үнэмлэхтэй байна. </w:t>
            </w:r>
          </w:p>
        </w:tc>
        <w:tc>
          <w:tcPr>
            <w:tcW w:w="3544" w:type="dxa"/>
            <w:tcBorders>
              <w:top w:val="nil"/>
              <w:left w:val="nil"/>
              <w:bottom w:val="single" w:sz="4" w:space="0" w:color="auto"/>
              <w:right w:val="single" w:sz="4" w:space="0" w:color="auto"/>
            </w:tcBorders>
            <w:shd w:val="clear" w:color="auto" w:fill="auto"/>
            <w:vAlign w:val="center"/>
            <w:hideMark/>
          </w:tcPr>
          <w:p w14:paraId="33FADE27" w14:textId="77777777" w:rsidR="00B320AD" w:rsidRPr="00E316C6" w:rsidRDefault="00B320AD"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Хүлээн авах боломжгүй</w:t>
            </w:r>
          </w:p>
        </w:tc>
      </w:tr>
      <w:tr w:rsidR="00B320AD" w:rsidRPr="00E316C6" w14:paraId="0998F82F" w14:textId="77777777" w:rsidTr="00163846">
        <w:trPr>
          <w:trHeight w:val="1800"/>
        </w:trPr>
        <w:tc>
          <w:tcPr>
            <w:tcW w:w="562" w:type="dxa"/>
            <w:vMerge/>
            <w:tcBorders>
              <w:left w:val="single" w:sz="4" w:space="0" w:color="auto"/>
              <w:bottom w:val="single" w:sz="4" w:space="0" w:color="auto"/>
              <w:right w:val="single" w:sz="4" w:space="0" w:color="auto"/>
            </w:tcBorders>
          </w:tcPr>
          <w:p w14:paraId="5FB1CFEE" w14:textId="77777777" w:rsidR="00B320AD" w:rsidRPr="00E316C6" w:rsidRDefault="00B320AD" w:rsidP="00F5752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tcPr>
          <w:p w14:paraId="4382CEFA" w14:textId="77777777" w:rsidR="00B320AD" w:rsidRPr="00E316C6" w:rsidRDefault="00B320AD"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C4B2DC8" w14:textId="77777777" w:rsidR="00B320AD" w:rsidRPr="00E316C6" w:rsidRDefault="00B320AD"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16.5.6-д   тасралтгүй ажилласан 3 жил тутамд 1 удаа 6 сарын үндсэн цалинтай нь тэнцэх хэмцээний мөнгөн тэтгэмжийг ажиллаж байгаа байгууллагаас олгоно. 3 жилд 1 удаа гэж санал оруулж байгаа гол шалтгаан нь 16.2.3-т шинээр орж байгаа ажилтнууд урд нь тэтгэмж авч байгаагүй болно. Хөдөө орон нутгийн МБСБ-н ажилтнууд боловсролын хуулиараа авч байсан байх.  Миний бие 10 жил МБС-т ажилласан боловч Боловсролын тухай хууль, МБС-н тухай хуулиар ч тэтгэмжинд хамрагдаж байгаагүй. 1 салбарын ажилчдыг цалин хөлс тэтгэмжээр нь ялгаварлах нь буруу гэж бодож байна. </w:t>
            </w:r>
          </w:p>
        </w:tc>
        <w:tc>
          <w:tcPr>
            <w:tcW w:w="3544" w:type="dxa"/>
            <w:tcBorders>
              <w:top w:val="nil"/>
              <w:left w:val="nil"/>
              <w:bottom w:val="single" w:sz="4" w:space="0" w:color="auto"/>
              <w:right w:val="single" w:sz="4" w:space="0" w:color="auto"/>
            </w:tcBorders>
            <w:shd w:val="clear" w:color="auto" w:fill="auto"/>
            <w:vAlign w:val="center"/>
            <w:hideMark/>
          </w:tcPr>
          <w:p w14:paraId="3B2806C8" w14:textId="77777777" w:rsidR="00B320AD" w:rsidRPr="00E316C6" w:rsidRDefault="00B320AD"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5 жилийн тэтгэмж бол багш албан тушаалын хүнийг тогтвор суурьшилтай ажиллуулахад чиглэсэн дэмжлэг болно. Салбарын ажилтныг цалин хөлс тэтгэмуээр ялгаагүй ижил олгож байгаа. </w:t>
            </w:r>
          </w:p>
        </w:tc>
      </w:tr>
      <w:tr w:rsidR="00350336" w:rsidRPr="00E316C6" w14:paraId="558651EA" w14:textId="77777777" w:rsidTr="00163846">
        <w:trPr>
          <w:trHeight w:val="810"/>
        </w:trPr>
        <w:tc>
          <w:tcPr>
            <w:tcW w:w="562" w:type="dxa"/>
            <w:vMerge w:val="restart"/>
            <w:tcBorders>
              <w:top w:val="nil"/>
              <w:left w:val="single" w:sz="4" w:space="0" w:color="auto"/>
              <w:right w:val="single" w:sz="4" w:space="0" w:color="auto"/>
            </w:tcBorders>
            <w:vAlign w:val="center"/>
          </w:tcPr>
          <w:p w14:paraId="4D59ABF7" w14:textId="0F933EF9" w:rsidR="00350336" w:rsidRPr="00B17370"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lastRenderedPageBreak/>
              <w:t>8</w:t>
            </w:r>
          </w:p>
        </w:tc>
        <w:tc>
          <w:tcPr>
            <w:tcW w:w="1983" w:type="dxa"/>
            <w:vMerge w:val="restart"/>
            <w:tcBorders>
              <w:top w:val="nil"/>
              <w:left w:val="single" w:sz="4" w:space="0" w:color="auto"/>
              <w:right w:val="single" w:sz="4" w:space="0" w:color="auto"/>
            </w:tcBorders>
            <w:vAlign w:val="center"/>
          </w:tcPr>
          <w:p w14:paraId="0426F382" w14:textId="11F02741" w:rsidR="00350336" w:rsidRPr="00E316C6" w:rsidRDefault="00350336" w:rsidP="00B320AD">
            <w:pPr>
              <w:spacing w:after="0" w:line="240" w:lineRule="auto"/>
              <w:jc w:val="center"/>
              <w:rPr>
                <w:rFonts w:ascii="Arial" w:eastAsia="Times New Roman" w:hAnsi="Arial" w:cs="Arial"/>
                <w:color w:val="000000"/>
                <w:lang w:val="mn-MN"/>
              </w:rPr>
            </w:pPr>
            <w:r w:rsidRPr="00E316C6">
              <w:rPr>
                <w:rFonts w:ascii="Arial" w:eastAsia="Times New Roman" w:hAnsi="Arial" w:cs="Arial"/>
                <w:bCs/>
                <w:color w:val="000000"/>
              </w:rPr>
              <w:t>Ч.Анхаа</w:t>
            </w:r>
            <w:r w:rsidR="00B320AD" w:rsidRPr="00E316C6">
              <w:rPr>
                <w:rFonts w:ascii="Arial" w:eastAsia="Times New Roman" w:hAnsi="Arial" w:cs="Arial"/>
                <w:bCs/>
                <w:color w:val="000000"/>
                <w:lang w:val="mn-MN"/>
              </w:rPr>
              <w:t xml:space="preserve"> /МСҮТ/</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5586E5B" w14:textId="77777777" w:rsidR="00350336" w:rsidRPr="00E316C6" w:rsidRDefault="00350336" w:rsidP="00F57526">
            <w:pPr>
              <w:spacing w:after="0" w:line="240" w:lineRule="auto"/>
              <w:jc w:val="both"/>
              <w:rPr>
                <w:rFonts w:ascii="Arial" w:eastAsia="Times New Roman" w:hAnsi="Arial" w:cs="Arial"/>
                <w:color w:val="000000"/>
                <w:lang w:val="mn-MN"/>
              </w:rPr>
            </w:pPr>
            <w:r w:rsidRPr="00E316C6">
              <w:rPr>
                <w:rFonts w:ascii="Arial" w:eastAsia="Times New Roman" w:hAnsi="Arial" w:cs="Arial"/>
                <w:color w:val="000000"/>
                <w:lang w:val="mn-MN"/>
              </w:rPr>
              <w:t>МБ-н тухай хуулийн 11.3 –д Мэргэжлийн боловсрол,сургалт нь өдрийн,оройн,хосмог,хөдөлмөр эрхлэлтийн зэрэг хэлбэртэй байж болно гэж заасан байдаг.</w:t>
            </w:r>
          </w:p>
        </w:tc>
        <w:tc>
          <w:tcPr>
            <w:tcW w:w="3544" w:type="dxa"/>
            <w:tcBorders>
              <w:top w:val="nil"/>
              <w:left w:val="nil"/>
              <w:bottom w:val="single" w:sz="4" w:space="0" w:color="auto"/>
              <w:right w:val="single" w:sz="4" w:space="0" w:color="auto"/>
            </w:tcBorders>
            <w:shd w:val="clear" w:color="auto" w:fill="auto"/>
            <w:vAlign w:val="center"/>
            <w:hideMark/>
          </w:tcPr>
          <w:p w14:paraId="0C8E98BD"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Хүлээн авах боломжгүй</w:t>
            </w:r>
          </w:p>
        </w:tc>
      </w:tr>
      <w:tr w:rsidR="00350336" w:rsidRPr="00E316C6" w14:paraId="68842EB5" w14:textId="77777777" w:rsidTr="00163846">
        <w:trPr>
          <w:trHeight w:val="810"/>
        </w:trPr>
        <w:tc>
          <w:tcPr>
            <w:tcW w:w="562" w:type="dxa"/>
            <w:vMerge/>
            <w:tcBorders>
              <w:left w:val="single" w:sz="4" w:space="0" w:color="auto"/>
              <w:right w:val="single" w:sz="4" w:space="0" w:color="auto"/>
            </w:tcBorders>
          </w:tcPr>
          <w:p w14:paraId="1D01743F"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vAlign w:val="center"/>
          </w:tcPr>
          <w:p w14:paraId="5BD5607D" w14:textId="77777777" w:rsidR="00350336" w:rsidRPr="00E316C6" w:rsidRDefault="00350336" w:rsidP="00B320AD">
            <w:pPr>
              <w:spacing w:after="0" w:line="240" w:lineRule="auto"/>
              <w:jc w:val="center"/>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23E37FD1"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Хувийн хэвшлийн сургуулиудад , дотуур байртай тохиолдолд дотуур байрны тогтмол зардалд хамруулах</w:t>
            </w:r>
          </w:p>
        </w:tc>
        <w:tc>
          <w:tcPr>
            <w:tcW w:w="3544" w:type="dxa"/>
            <w:tcBorders>
              <w:top w:val="nil"/>
              <w:left w:val="nil"/>
              <w:bottom w:val="single" w:sz="4" w:space="0" w:color="auto"/>
              <w:right w:val="single" w:sz="4" w:space="0" w:color="auto"/>
            </w:tcBorders>
            <w:shd w:val="clear" w:color="auto" w:fill="auto"/>
            <w:vAlign w:val="center"/>
            <w:hideMark/>
          </w:tcPr>
          <w:p w14:paraId="69AB37AF"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хуульд туссан</w:t>
            </w:r>
          </w:p>
        </w:tc>
      </w:tr>
      <w:tr w:rsidR="00350336" w:rsidRPr="00E316C6" w14:paraId="3469C9F7" w14:textId="77777777" w:rsidTr="00163846">
        <w:trPr>
          <w:trHeight w:val="810"/>
        </w:trPr>
        <w:tc>
          <w:tcPr>
            <w:tcW w:w="562" w:type="dxa"/>
            <w:vMerge/>
            <w:tcBorders>
              <w:left w:val="single" w:sz="4" w:space="0" w:color="auto"/>
              <w:right w:val="single" w:sz="4" w:space="0" w:color="auto"/>
            </w:tcBorders>
          </w:tcPr>
          <w:p w14:paraId="3200B271"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vAlign w:val="center"/>
          </w:tcPr>
          <w:p w14:paraId="5FCA66F9" w14:textId="77777777" w:rsidR="00350336" w:rsidRPr="00E316C6" w:rsidRDefault="00350336" w:rsidP="00B320AD">
            <w:pPr>
              <w:spacing w:after="0" w:line="240" w:lineRule="auto"/>
              <w:jc w:val="center"/>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72DD5B0F"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Мөн хувьсах зардлийг мэргэжлийн онцлог материал зарцуулалтаас хамаарч өөр өөр байхаар тусгах.</w:t>
            </w:r>
          </w:p>
        </w:tc>
        <w:tc>
          <w:tcPr>
            <w:tcW w:w="3544" w:type="dxa"/>
            <w:tcBorders>
              <w:top w:val="nil"/>
              <w:left w:val="nil"/>
              <w:bottom w:val="single" w:sz="4" w:space="0" w:color="auto"/>
              <w:right w:val="single" w:sz="4" w:space="0" w:color="auto"/>
            </w:tcBorders>
            <w:shd w:val="clear" w:color="auto" w:fill="auto"/>
            <w:vAlign w:val="center"/>
            <w:hideMark/>
          </w:tcPr>
          <w:p w14:paraId="30FB5146"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хуульд туссан</w:t>
            </w:r>
          </w:p>
        </w:tc>
      </w:tr>
      <w:tr w:rsidR="00350336" w:rsidRPr="00E316C6" w14:paraId="79AB31D8" w14:textId="77777777" w:rsidTr="00163846">
        <w:trPr>
          <w:trHeight w:val="870"/>
        </w:trPr>
        <w:tc>
          <w:tcPr>
            <w:tcW w:w="562" w:type="dxa"/>
            <w:vMerge/>
            <w:tcBorders>
              <w:left w:val="single" w:sz="4" w:space="0" w:color="auto"/>
              <w:right w:val="single" w:sz="4" w:space="0" w:color="auto"/>
            </w:tcBorders>
          </w:tcPr>
          <w:p w14:paraId="5975D2E9"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vAlign w:val="center"/>
          </w:tcPr>
          <w:p w14:paraId="182907BE" w14:textId="77777777" w:rsidR="00350336" w:rsidRPr="00E316C6" w:rsidRDefault="00350336" w:rsidP="00B320AD">
            <w:pPr>
              <w:spacing w:after="0" w:line="240" w:lineRule="auto"/>
              <w:jc w:val="center"/>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791AC85B"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 Багш нарын хувьд ч хувийн хэвшил гэлгүй  ажилласан жилийн тэтгэлэгт оруулах.</w:t>
            </w:r>
          </w:p>
        </w:tc>
        <w:tc>
          <w:tcPr>
            <w:tcW w:w="3544" w:type="dxa"/>
            <w:tcBorders>
              <w:top w:val="nil"/>
              <w:left w:val="nil"/>
              <w:bottom w:val="single" w:sz="4" w:space="0" w:color="auto"/>
              <w:right w:val="single" w:sz="4" w:space="0" w:color="auto"/>
            </w:tcBorders>
            <w:shd w:val="clear" w:color="auto" w:fill="auto"/>
            <w:vAlign w:val="center"/>
            <w:hideMark/>
          </w:tcPr>
          <w:p w14:paraId="13853E14"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Эдийн засгийн боломжгүй гэж Сангийн яамнаас зөвшөөрөхгүй.</w:t>
            </w:r>
          </w:p>
        </w:tc>
      </w:tr>
      <w:tr w:rsidR="00350336" w:rsidRPr="00E316C6" w14:paraId="0F8799FF" w14:textId="77777777" w:rsidTr="00163846">
        <w:trPr>
          <w:trHeight w:val="2085"/>
        </w:trPr>
        <w:tc>
          <w:tcPr>
            <w:tcW w:w="562" w:type="dxa"/>
            <w:vMerge/>
            <w:tcBorders>
              <w:left w:val="single" w:sz="4" w:space="0" w:color="auto"/>
              <w:bottom w:val="single" w:sz="4" w:space="0" w:color="auto"/>
              <w:right w:val="single" w:sz="4" w:space="0" w:color="auto"/>
            </w:tcBorders>
          </w:tcPr>
          <w:p w14:paraId="37A42E98"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vAlign w:val="center"/>
          </w:tcPr>
          <w:p w14:paraId="309C5243" w14:textId="77777777" w:rsidR="00350336" w:rsidRPr="00E316C6" w:rsidRDefault="00350336" w:rsidP="00B320AD">
            <w:pPr>
              <w:spacing w:after="0" w:line="240" w:lineRule="auto"/>
              <w:jc w:val="center"/>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780CB465"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МБС-н агуулагын шинэ бодлогыг хэрэгжүүлэх зохицуулалтанд, сургалтын байгууллагын ангилалд (1 жилийн сургалттай МСҮТөвийн) суралцагч нараас авьяас сонирхол тухайн мэргэжлийн ур чадвар цаашид мэргэжилдээ мэргэших хүсэлтийг үндэслэн сонгон шалгаруулж мэргэжлээрээ үргэлжлүүлэн </w:t>
            </w:r>
            <w:proofErr w:type="gramStart"/>
            <w:r w:rsidRPr="00E316C6">
              <w:rPr>
                <w:rFonts w:ascii="Arial" w:eastAsia="Times New Roman" w:hAnsi="Arial" w:cs="Arial"/>
                <w:color w:val="000000"/>
              </w:rPr>
              <w:t>сурах,  сургалт</w:t>
            </w:r>
            <w:proofErr w:type="gramEnd"/>
            <w:r w:rsidRPr="00E316C6">
              <w:rPr>
                <w:rFonts w:ascii="Arial" w:eastAsia="Times New Roman" w:hAnsi="Arial" w:cs="Arial"/>
                <w:color w:val="000000"/>
              </w:rPr>
              <w:t>-үйлдвэрлэлийн хосмог хэлбэрийг зааж өгөх, энэ нь өөр сургуулийн суралцагч нар ч суралцах боломжтой байхаар , эсвэл 3-5 жилийн туршилтын хугацаа заан нэмэлт заалт оруулах саналтай байна. Энэ хосмог сургалтаар суралцаж мэргэжил эзэмшсэн суралцагч нар нь төгсөхдөө тухайн мэргэжлийн  5-6 р зэргийн ур чадвар эзэмшсэн байна.</w:t>
            </w:r>
          </w:p>
        </w:tc>
        <w:tc>
          <w:tcPr>
            <w:tcW w:w="3544" w:type="dxa"/>
            <w:tcBorders>
              <w:top w:val="nil"/>
              <w:left w:val="nil"/>
              <w:bottom w:val="single" w:sz="4" w:space="0" w:color="auto"/>
              <w:right w:val="single" w:sz="4" w:space="0" w:color="auto"/>
            </w:tcBorders>
            <w:shd w:val="clear" w:color="auto" w:fill="auto"/>
            <w:vAlign w:val="center"/>
            <w:hideMark/>
          </w:tcPr>
          <w:p w14:paraId="1A7181A7"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Хүчин төгөлдөр хууль болон шинэчилсэн хуулиар хориглоогүй нээлттэй. </w:t>
            </w:r>
          </w:p>
        </w:tc>
      </w:tr>
      <w:tr w:rsidR="00B17370" w:rsidRPr="00E316C6" w14:paraId="3FD4F99F" w14:textId="77777777" w:rsidTr="00F13053">
        <w:trPr>
          <w:trHeight w:val="1290"/>
        </w:trPr>
        <w:tc>
          <w:tcPr>
            <w:tcW w:w="562" w:type="dxa"/>
            <w:vMerge w:val="restart"/>
            <w:tcBorders>
              <w:top w:val="nil"/>
              <w:left w:val="single" w:sz="4" w:space="0" w:color="auto"/>
              <w:right w:val="single" w:sz="4" w:space="0" w:color="auto"/>
            </w:tcBorders>
            <w:vAlign w:val="center"/>
          </w:tcPr>
          <w:p w14:paraId="303BBC72" w14:textId="1EE38CB5" w:rsidR="00B17370" w:rsidRPr="00B17370"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9</w:t>
            </w:r>
          </w:p>
        </w:tc>
        <w:tc>
          <w:tcPr>
            <w:tcW w:w="1983" w:type="dxa"/>
            <w:vMerge w:val="restart"/>
            <w:tcBorders>
              <w:top w:val="nil"/>
              <w:left w:val="single" w:sz="4" w:space="0" w:color="auto"/>
              <w:right w:val="single" w:sz="4" w:space="0" w:color="auto"/>
            </w:tcBorders>
            <w:vAlign w:val="center"/>
          </w:tcPr>
          <w:p w14:paraId="7EB93482" w14:textId="531D020E" w:rsidR="00B17370" w:rsidRPr="00E316C6" w:rsidRDefault="00B17370" w:rsidP="00B320AD">
            <w:pPr>
              <w:spacing w:after="0" w:line="240" w:lineRule="auto"/>
              <w:jc w:val="center"/>
              <w:rPr>
                <w:rFonts w:ascii="Arial" w:eastAsia="Times New Roman" w:hAnsi="Arial" w:cs="Arial"/>
                <w:color w:val="000000"/>
              </w:rPr>
            </w:pPr>
            <w:r w:rsidRPr="00E316C6">
              <w:rPr>
                <w:rFonts w:ascii="Arial" w:eastAsia="Times New Roman" w:hAnsi="Arial" w:cs="Arial"/>
                <w:bCs/>
                <w:color w:val="000000"/>
              </w:rPr>
              <w:t>Ууганцэцэг Мягмар /МСҮТ/</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222049ED" w14:textId="77777777" w:rsidR="00B17370" w:rsidRPr="00E316C6" w:rsidRDefault="00B17370"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16.5.6 дээр нэр дурдсан албан тушаалтанд багш нарын адил 5 жилд 10 сарын цалинтай тэнцэх урамшуулал, эсвэл 3 жилд 6 сарын үндсэн цалинтай тэнцэх урамшуулал олгох, </w:t>
            </w:r>
          </w:p>
        </w:tc>
        <w:tc>
          <w:tcPr>
            <w:tcW w:w="3544" w:type="dxa"/>
            <w:tcBorders>
              <w:top w:val="nil"/>
              <w:left w:val="nil"/>
              <w:bottom w:val="single" w:sz="4" w:space="0" w:color="auto"/>
              <w:right w:val="single" w:sz="4" w:space="0" w:color="auto"/>
            </w:tcBorders>
            <w:shd w:val="clear" w:color="auto" w:fill="auto"/>
            <w:vAlign w:val="center"/>
            <w:hideMark/>
          </w:tcPr>
          <w:p w14:paraId="4BC0D5C0" w14:textId="77777777" w:rsidR="00B17370" w:rsidRPr="00E316C6" w:rsidRDefault="00B17370"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5 жилийн тэтгэмж бол багш албан тушаалын хүнийг тогтвор суурьшилтай ажиллуулахад чиглэсэн дэмжлэг </w:t>
            </w:r>
            <w:proofErr w:type="gramStart"/>
            <w:r w:rsidRPr="00E316C6">
              <w:rPr>
                <w:rFonts w:ascii="Arial" w:eastAsia="Times New Roman" w:hAnsi="Arial" w:cs="Arial"/>
                <w:color w:val="000000"/>
              </w:rPr>
              <w:t>тул  3</w:t>
            </w:r>
            <w:proofErr w:type="gramEnd"/>
            <w:r w:rsidRPr="00E316C6">
              <w:rPr>
                <w:rFonts w:ascii="Arial" w:eastAsia="Times New Roman" w:hAnsi="Arial" w:cs="Arial"/>
                <w:color w:val="000000"/>
              </w:rPr>
              <w:t xml:space="preserve"> жил болгох боломжгүй. </w:t>
            </w:r>
          </w:p>
        </w:tc>
      </w:tr>
      <w:tr w:rsidR="00B17370" w:rsidRPr="00E316C6" w14:paraId="5278167F" w14:textId="77777777" w:rsidTr="00F13053">
        <w:trPr>
          <w:trHeight w:val="915"/>
        </w:trPr>
        <w:tc>
          <w:tcPr>
            <w:tcW w:w="562" w:type="dxa"/>
            <w:vMerge/>
            <w:tcBorders>
              <w:left w:val="single" w:sz="4" w:space="0" w:color="auto"/>
              <w:bottom w:val="single" w:sz="4" w:space="0" w:color="auto"/>
              <w:right w:val="single" w:sz="4" w:space="0" w:color="auto"/>
            </w:tcBorders>
            <w:vAlign w:val="center"/>
          </w:tcPr>
          <w:p w14:paraId="68791E8D" w14:textId="77777777" w:rsidR="00B17370" w:rsidRPr="00E316C6" w:rsidRDefault="00B17370" w:rsidP="00B320AD">
            <w:pPr>
              <w:spacing w:after="0" w:line="240" w:lineRule="auto"/>
              <w:jc w:val="center"/>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vAlign w:val="center"/>
          </w:tcPr>
          <w:p w14:paraId="0996069B" w14:textId="77777777" w:rsidR="00B17370" w:rsidRPr="00E316C6" w:rsidRDefault="00B17370" w:rsidP="00B320AD">
            <w:pPr>
              <w:spacing w:after="0" w:line="240" w:lineRule="auto"/>
              <w:jc w:val="center"/>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5B8813B1" w14:textId="77777777" w:rsidR="00B17370" w:rsidRPr="00E316C6" w:rsidRDefault="00B17370"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16.5.3 дээр Нэмэгдэл амралтын хугацаа эдлэх нэр бүхий албан тушаалд Нийгмийн түншлэл, үйлдвэрлэлийн дадлага хариуцсан арга зүйч гэж оруулах.</w:t>
            </w:r>
          </w:p>
        </w:tc>
        <w:tc>
          <w:tcPr>
            <w:tcW w:w="3544" w:type="dxa"/>
            <w:tcBorders>
              <w:top w:val="nil"/>
              <w:left w:val="nil"/>
              <w:bottom w:val="single" w:sz="4" w:space="0" w:color="auto"/>
              <w:right w:val="single" w:sz="4" w:space="0" w:color="auto"/>
            </w:tcBorders>
            <w:shd w:val="clear" w:color="auto" w:fill="auto"/>
            <w:vAlign w:val="center"/>
            <w:hideMark/>
          </w:tcPr>
          <w:p w14:paraId="0E684DA9" w14:textId="77777777" w:rsidR="00B17370" w:rsidRPr="00E316C6" w:rsidRDefault="00B17370"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арга зүйч гээг ерөнхий байдлаар орсон тул бүгд хамаарагдана.</w:t>
            </w:r>
          </w:p>
        </w:tc>
      </w:tr>
      <w:tr w:rsidR="00350336" w:rsidRPr="00E316C6" w14:paraId="1363BB82" w14:textId="77777777" w:rsidTr="00163846">
        <w:trPr>
          <w:trHeight w:val="885"/>
        </w:trPr>
        <w:tc>
          <w:tcPr>
            <w:tcW w:w="562" w:type="dxa"/>
            <w:vMerge w:val="restart"/>
            <w:tcBorders>
              <w:top w:val="nil"/>
              <w:left w:val="single" w:sz="4" w:space="0" w:color="auto"/>
              <w:right w:val="single" w:sz="4" w:space="0" w:color="auto"/>
            </w:tcBorders>
            <w:vAlign w:val="center"/>
          </w:tcPr>
          <w:p w14:paraId="47908846" w14:textId="656C298D" w:rsidR="00350336" w:rsidRPr="00B17370"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10</w:t>
            </w:r>
          </w:p>
        </w:tc>
        <w:tc>
          <w:tcPr>
            <w:tcW w:w="1983" w:type="dxa"/>
            <w:vMerge w:val="restart"/>
            <w:tcBorders>
              <w:top w:val="nil"/>
              <w:left w:val="single" w:sz="4" w:space="0" w:color="auto"/>
              <w:right w:val="single" w:sz="4" w:space="0" w:color="auto"/>
            </w:tcBorders>
            <w:vAlign w:val="center"/>
          </w:tcPr>
          <w:p w14:paraId="0EC8C38B" w14:textId="4F52A6D3" w:rsidR="00350336" w:rsidRPr="00E316C6" w:rsidRDefault="00350336" w:rsidP="00B320AD">
            <w:pPr>
              <w:spacing w:after="0" w:line="240" w:lineRule="auto"/>
              <w:jc w:val="center"/>
              <w:rPr>
                <w:rFonts w:ascii="Arial" w:eastAsia="Times New Roman" w:hAnsi="Arial" w:cs="Arial"/>
                <w:color w:val="000000"/>
                <w:lang w:val="ru-RU"/>
              </w:rPr>
            </w:pPr>
            <w:r w:rsidRPr="00E316C6">
              <w:rPr>
                <w:rFonts w:ascii="Arial" w:eastAsia="Times New Roman" w:hAnsi="Arial" w:cs="Arial"/>
                <w:bCs/>
                <w:color w:val="000000"/>
                <w:lang w:val="ru-RU"/>
              </w:rPr>
              <w:t>Дорноговь аймаг дахь Төмөр замын МСҮТ</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4702645E"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16.5.5 Багш тасралтгүй ажилласан 5 жил тутамд нэг удаа 10 сарын үндсэн цалинтай тэнцэх мөнгөн тэтгэмжийг төрийн болон хувийн хэвшил гэж ялгалгүй олгодог байх</w:t>
            </w:r>
          </w:p>
        </w:tc>
        <w:tc>
          <w:tcPr>
            <w:tcW w:w="3544" w:type="dxa"/>
            <w:tcBorders>
              <w:top w:val="nil"/>
              <w:left w:val="nil"/>
              <w:bottom w:val="single" w:sz="4" w:space="0" w:color="auto"/>
              <w:right w:val="single" w:sz="4" w:space="0" w:color="auto"/>
            </w:tcBorders>
            <w:shd w:val="clear" w:color="auto" w:fill="auto"/>
            <w:vAlign w:val="center"/>
            <w:hideMark/>
          </w:tcPr>
          <w:p w14:paraId="41D13ED1"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Эдийн засгийн боломжгүй гэж Сангийн яамнаас зөвшөөрөхгүй.</w:t>
            </w:r>
          </w:p>
        </w:tc>
      </w:tr>
      <w:tr w:rsidR="00350336" w:rsidRPr="00E316C6" w14:paraId="509FDB56" w14:textId="77777777" w:rsidTr="00163846">
        <w:trPr>
          <w:trHeight w:val="885"/>
        </w:trPr>
        <w:tc>
          <w:tcPr>
            <w:tcW w:w="562" w:type="dxa"/>
            <w:vMerge/>
            <w:tcBorders>
              <w:left w:val="single" w:sz="4" w:space="0" w:color="auto"/>
              <w:bottom w:val="single" w:sz="4" w:space="0" w:color="auto"/>
              <w:right w:val="single" w:sz="4" w:space="0" w:color="auto"/>
            </w:tcBorders>
            <w:vAlign w:val="center"/>
          </w:tcPr>
          <w:p w14:paraId="741D2D0F" w14:textId="77777777" w:rsidR="00350336" w:rsidRPr="00E316C6" w:rsidRDefault="00350336" w:rsidP="00B320AD">
            <w:pPr>
              <w:spacing w:after="0" w:line="240" w:lineRule="auto"/>
              <w:jc w:val="center"/>
              <w:rPr>
                <w:rFonts w:ascii="Arial" w:eastAsia="Times New Roman" w:hAnsi="Arial" w:cs="Arial"/>
                <w:color w:val="000000"/>
                <w:lang w:val="ru-RU"/>
              </w:rPr>
            </w:pPr>
          </w:p>
        </w:tc>
        <w:tc>
          <w:tcPr>
            <w:tcW w:w="1983" w:type="dxa"/>
            <w:vMerge/>
            <w:tcBorders>
              <w:left w:val="single" w:sz="4" w:space="0" w:color="auto"/>
              <w:bottom w:val="single" w:sz="4" w:space="0" w:color="auto"/>
              <w:right w:val="single" w:sz="4" w:space="0" w:color="auto"/>
            </w:tcBorders>
            <w:vAlign w:val="center"/>
          </w:tcPr>
          <w:p w14:paraId="1E56998E" w14:textId="77777777" w:rsidR="00350336" w:rsidRPr="00E316C6" w:rsidRDefault="00350336" w:rsidP="00B320AD">
            <w:pPr>
              <w:spacing w:after="0" w:line="240" w:lineRule="auto"/>
              <w:jc w:val="center"/>
              <w:rPr>
                <w:rFonts w:ascii="Arial" w:eastAsia="Times New Roman" w:hAnsi="Arial" w:cs="Arial"/>
                <w:color w:val="000000"/>
                <w:lang w:val="ru-RU"/>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7B4D8EDC"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 xml:space="preserve">Мөн Дотуур байрны тогтмол зардлыг хувийн хэвшлийн мэргэжлийн сургалтын байгууллагуудад олгодог байх. </w:t>
            </w:r>
          </w:p>
        </w:tc>
        <w:tc>
          <w:tcPr>
            <w:tcW w:w="3544" w:type="dxa"/>
            <w:tcBorders>
              <w:top w:val="nil"/>
              <w:left w:val="nil"/>
              <w:bottom w:val="single" w:sz="4" w:space="0" w:color="auto"/>
              <w:right w:val="single" w:sz="4" w:space="0" w:color="auto"/>
            </w:tcBorders>
            <w:shd w:val="clear" w:color="auto" w:fill="auto"/>
            <w:vAlign w:val="center"/>
            <w:hideMark/>
          </w:tcPr>
          <w:p w14:paraId="696E898D" w14:textId="77777777" w:rsidR="00350336" w:rsidRPr="00E316C6" w:rsidRDefault="0035033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rPr>
              <w:t> </w:t>
            </w:r>
          </w:p>
        </w:tc>
      </w:tr>
      <w:tr w:rsidR="00F57526" w:rsidRPr="00E316C6" w14:paraId="460030E8" w14:textId="77777777" w:rsidTr="00163846">
        <w:trPr>
          <w:trHeight w:val="1065"/>
        </w:trPr>
        <w:tc>
          <w:tcPr>
            <w:tcW w:w="562" w:type="dxa"/>
            <w:tcBorders>
              <w:top w:val="nil"/>
              <w:left w:val="single" w:sz="4" w:space="0" w:color="auto"/>
              <w:bottom w:val="single" w:sz="4" w:space="0" w:color="auto"/>
              <w:right w:val="single" w:sz="4" w:space="0" w:color="auto"/>
            </w:tcBorders>
            <w:vAlign w:val="center"/>
          </w:tcPr>
          <w:p w14:paraId="5E93A5D6" w14:textId="18E848CD" w:rsidR="00F57526" w:rsidRPr="00B17370"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11</w:t>
            </w:r>
          </w:p>
        </w:tc>
        <w:tc>
          <w:tcPr>
            <w:tcW w:w="1983" w:type="dxa"/>
            <w:tcBorders>
              <w:top w:val="nil"/>
              <w:left w:val="single" w:sz="4" w:space="0" w:color="auto"/>
              <w:bottom w:val="single" w:sz="4" w:space="0" w:color="auto"/>
              <w:right w:val="single" w:sz="4" w:space="0" w:color="auto"/>
            </w:tcBorders>
            <w:vAlign w:val="center"/>
          </w:tcPr>
          <w:p w14:paraId="614DE1E6" w14:textId="01617F00" w:rsidR="00F57526" w:rsidRPr="005057C4" w:rsidRDefault="00350336" w:rsidP="00B320AD">
            <w:pPr>
              <w:spacing w:after="0" w:line="240" w:lineRule="auto"/>
              <w:jc w:val="center"/>
              <w:rPr>
                <w:rFonts w:ascii="Arial" w:eastAsia="Times New Roman" w:hAnsi="Arial" w:cs="Arial"/>
                <w:color w:val="000000"/>
                <w:lang w:val="mn-MN"/>
              </w:rPr>
            </w:pPr>
            <w:r w:rsidRPr="005057C4">
              <w:rPr>
                <w:rFonts w:ascii="Arial" w:eastAsia="Times New Roman" w:hAnsi="Arial" w:cs="Arial"/>
                <w:bCs/>
                <w:color w:val="000000"/>
                <w:lang w:val="mn-MN"/>
              </w:rPr>
              <w:t>МСҮТ-ийн арга зүйч</w:t>
            </w:r>
            <w:r w:rsidR="005057C4">
              <w:rPr>
                <w:rFonts w:ascii="Arial" w:eastAsia="Times New Roman" w:hAnsi="Arial" w:cs="Arial"/>
                <w:bCs/>
                <w:color w:val="000000"/>
                <w:lang w:val="mn-MN"/>
              </w:rPr>
              <w:t xml:space="preserve"> нарын төлөөлөл</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3E0289F" w14:textId="77777777" w:rsidR="00F57526" w:rsidRPr="00E316C6" w:rsidRDefault="00F57526" w:rsidP="00F57526">
            <w:pPr>
              <w:spacing w:after="0" w:line="240" w:lineRule="auto"/>
              <w:jc w:val="both"/>
              <w:rPr>
                <w:rFonts w:ascii="Arial" w:eastAsia="Times New Roman" w:hAnsi="Arial" w:cs="Arial"/>
                <w:color w:val="000000"/>
                <w:lang w:val="ru-RU"/>
              </w:rPr>
            </w:pPr>
            <w:r w:rsidRPr="00E316C6">
              <w:rPr>
                <w:rFonts w:ascii="Arial" w:eastAsia="Times New Roman" w:hAnsi="Arial" w:cs="Arial"/>
                <w:color w:val="000000"/>
                <w:lang w:val="ru-RU"/>
              </w:rPr>
              <w:t>Төслийн 16.5.6 заалтад тусгасан аргазүйч багш нэршил солигдсонтой холбоотой мөн төслийн 16.5.5 заалтад заасны дагуу мөнгөн тэтгэмжийг багштай адилтган 10 сартай тэнцэх хэмжээний гэж тусгах саналыг хүргүүлж байна.</w:t>
            </w:r>
          </w:p>
        </w:tc>
        <w:tc>
          <w:tcPr>
            <w:tcW w:w="3544" w:type="dxa"/>
            <w:tcBorders>
              <w:top w:val="nil"/>
              <w:left w:val="nil"/>
              <w:bottom w:val="single" w:sz="4" w:space="0" w:color="auto"/>
              <w:right w:val="single" w:sz="4" w:space="0" w:color="auto"/>
            </w:tcBorders>
            <w:shd w:val="clear" w:color="auto" w:fill="auto"/>
            <w:vAlign w:val="center"/>
            <w:hideMark/>
          </w:tcPr>
          <w:p w14:paraId="49831D19" w14:textId="1BA3D9C3" w:rsidR="00F57526" w:rsidRPr="00E316C6" w:rsidRDefault="005057C4" w:rsidP="00F57526">
            <w:pPr>
              <w:spacing w:after="0" w:line="240" w:lineRule="auto"/>
              <w:jc w:val="both"/>
              <w:rPr>
                <w:rFonts w:ascii="Arial" w:eastAsia="Times New Roman" w:hAnsi="Arial" w:cs="Arial"/>
                <w:color w:val="000000"/>
                <w:lang w:val="ru-RU"/>
              </w:rPr>
            </w:pPr>
            <w:r>
              <w:rPr>
                <w:rFonts w:ascii="Arial" w:eastAsia="Times New Roman" w:hAnsi="Arial" w:cs="Arial"/>
                <w:color w:val="000000"/>
                <w:lang w:val="mn-MN"/>
              </w:rPr>
              <w:t>Саналыг хүлээн авах боломжгүй.</w:t>
            </w:r>
          </w:p>
        </w:tc>
      </w:tr>
      <w:tr w:rsidR="005837EA" w:rsidRPr="00E316C6" w14:paraId="662EC3FE" w14:textId="77777777" w:rsidTr="00126E8B">
        <w:trPr>
          <w:trHeight w:val="1215"/>
        </w:trPr>
        <w:tc>
          <w:tcPr>
            <w:tcW w:w="562" w:type="dxa"/>
            <w:vMerge w:val="restart"/>
            <w:tcBorders>
              <w:top w:val="nil"/>
              <w:left w:val="single" w:sz="4" w:space="0" w:color="auto"/>
              <w:right w:val="single" w:sz="4" w:space="0" w:color="auto"/>
            </w:tcBorders>
            <w:vAlign w:val="center"/>
          </w:tcPr>
          <w:p w14:paraId="4EB0F1C7" w14:textId="3095409D" w:rsidR="005837EA" w:rsidRPr="00B17370" w:rsidRDefault="005837EA"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12</w:t>
            </w:r>
          </w:p>
        </w:tc>
        <w:tc>
          <w:tcPr>
            <w:tcW w:w="1983" w:type="dxa"/>
            <w:vMerge w:val="restart"/>
            <w:tcBorders>
              <w:top w:val="nil"/>
              <w:left w:val="single" w:sz="4" w:space="0" w:color="auto"/>
              <w:right w:val="single" w:sz="4" w:space="0" w:color="auto"/>
            </w:tcBorders>
            <w:vAlign w:val="center"/>
          </w:tcPr>
          <w:p w14:paraId="7538372E" w14:textId="2018521A" w:rsidR="005837EA" w:rsidRPr="00E316C6" w:rsidRDefault="005837EA" w:rsidP="00350336">
            <w:pPr>
              <w:spacing w:after="0" w:line="240" w:lineRule="auto"/>
              <w:jc w:val="center"/>
              <w:rPr>
                <w:rFonts w:ascii="Arial" w:eastAsia="Times New Roman" w:hAnsi="Arial" w:cs="Arial"/>
                <w:color w:val="000000"/>
              </w:rPr>
            </w:pPr>
            <w:r w:rsidRPr="00E316C6">
              <w:rPr>
                <w:rFonts w:ascii="Arial" w:eastAsia="Times New Roman" w:hAnsi="Arial" w:cs="Arial"/>
                <w:bCs/>
                <w:color w:val="000000"/>
              </w:rPr>
              <w:t>МАЙН ТЕХ МСҮТ</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8A9E264" w14:textId="77777777" w:rsidR="005837EA" w:rsidRPr="00E316C6" w:rsidRDefault="005837EA"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1. 14.6.</w:t>
            </w:r>
            <w:proofErr w:type="gramStart"/>
            <w:r w:rsidRPr="00E316C6">
              <w:rPr>
                <w:rFonts w:ascii="Arial" w:eastAsia="Times New Roman" w:hAnsi="Arial" w:cs="Arial"/>
                <w:color w:val="000000"/>
              </w:rPr>
              <w:t>2.мэргэжлийн</w:t>
            </w:r>
            <w:proofErr w:type="gramEnd"/>
            <w:r w:rsidRPr="00E316C6">
              <w:rPr>
                <w:rFonts w:ascii="Arial" w:eastAsia="Times New Roman" w:hAnsi="Arial" w:cs="Arial"/>
                <w:color w:val="000000"/>
              </w:rPr>
              <w:t xml:space="preserve"> боловсролын сургалтын байгууллага нь мэргэжлийн сургалт-үйлдвэрлэлийн төв байна. Мэргэжлийн сургалт, үйлдвэрлэлийн төв нь харьяалалдаа сургалтын төвтэй байж болно;</w:t>
            </w:r>
          </w:p>
        </w:tc>
        <w:tc>
          <w:tcPr>
            <w:tcW w:w="3544" w:type="dxa"/>
            <w:vMerge w:val="restart"/>
            <w:tcBorders>
              <w:top w:val="nil"/>
              <w:left w:val="nil"/>
              <w:right w:val="single" w:sz="4" w:space="0" w:color="auto"/>
            </w:tcBorders>
            <w:shd w:val="clear" w:color="auto" w:fill="auto"/>
            <w:vAlign w:val="center"/>
            <w:hideMark/>
          </w:tcPr>
          <w:p w14:paraId="60902F20" w14:textId="77777777" w:rsidR="005837EA" w:rsidRPr="00E316C6" w:rsidRDefault="005837EA"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Тусгай зөвшөөрөлтай сургалтын байгууллагад түр сургалтын зөвшөөрөл давхардуулан олгохгүй бх саналыг ХЭДТХд тусгуулахаар санал </w:t>
            </w:r>
            <w:proofErr w:type="gramStart"/>
            <w:r w:rsidRPr="00E316C6">
              <w:rPr>
                <w:rFonts w:ascii="Arial" w:eastAsia="Times New Roman" w:hAnsi="Arial" w:cs="Arial"/>
                <w:color w:val="000000"/>
              </w:rPr>
              <w:t>өгсөн.Саналыг</w:t>
            </w:r>
            <w:proofErr w:type="gramEnd"/>
            <w:r w:rsidRPr="00E316C6">
              <w:rPr>
                <w:rFonts w:ascii="Arial" w:eastAsia="Times New Roman" w:hAnsi="Arial" w:cs="Arial"/>
                <w:color w:val="000000"/>
              </w:rPr>
              <w:t xml:space="preserve"> хүлээн авсан.</w:t>
            </w:r>
          </w:p>
          <w:p w14:paraId="785EC169" w14:textId="166CD863" w:rsidR="005837EA" w:rsidRPr="00E316C6" w:rsidRDefault="005837EA"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w:t>
            </w:r>
          </w:p>
        </w:tc>
      </w:tr>
      <w:tr w:rsidR="005837EA" w:rsidRPr="00E316C6" w14:paraId="253FBACE" w14:textId="77777777" w:rsidTr="00126E8B">
        <w:trPr>
          <w:trHeight w:val="885"/>
        </w:trPr>
        <w:tc>
          <w:tcPr>
            <w:tcW w:w="562" w:type="dxa"/>
            <w:vMerge/>
            <w:tcBorders>
              <w:left w:val="single" w:sz="4" w:space="0" w:color="auto"/>
              <w:right w:val="single" w:sz="4" w:space="0" w:color="auto"/>
            </w:tcBorders>
          </w:tcPr>
          <w:p w14:paraId="2B21C203" w14:textId="77777777" w:rsidR="005837EA" w:rsidRPr="00E316C6" w:rsidRDefault="005837EA"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491CC5A8" w14:textId="77777777" w:rsidR="005837EA" w:rsidRPr="00E316C6" w:rsidRDefault="005837EA"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FD78C54" w14:textId="77777777" w:rsidR="005837EA" w:rsidRPr="00E316C6" w:rsidRDefault="005837EA"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Мэргэжлийн боловсрол, сургалтын байгууллага нь тусгай зөвшөөрлийн дагуу сургалтын үйл ажиллагаа явуулж байгаа учраас дахин сургалтын төвийн эрх авалгүйгээр мэргэжлийн сургалт явуулж байх </w:t>
            </w:r>
          </w:p>
        </w:tc>
        <w:tc>
          <w:tcPr>
            <w:tcW w:w="3544" w:type="dxa"/>
            <w:vMerge/>
            <w:tcBorders>
              <w:left w:val="nil"/>
              <w:bottom w:val="single" w:sz="4" w:space="0" w:color="auto"/>
              <w:right w:val="single" w:sz="4" w:space="0" w:color="auto"/>
            </w:tcBorders>
            <w:shd w:val="clear" w:color="auto" w:fill="auto"/>
            <w:vAlign w:val="center"/>
            <w:hideMark/>
          </w:tcPr>
          <w:p w14:paraId="3B2F6B9A" w14:textId="0420274C" w:rsidR="005837EA" w:rsidRPr="00E316C6" w:rsidRDefault="005837EA" w:rsidP="00F57526">
            <w:pPr>
              <w:spacing w:after="0" w:line="240" w:lineRule="auto"/>
              <w:jc w:val="both"/>
              <w:rPr>
                <w:rFonts w:ascii="Arial" w:eastAsia="Times New Roman" w:hAnsi="Arial" w:cs="Arial"/>
                <w:color w:val="000000"/>
              </w:rPr>
            </w:pPr>
          </w:p>
        </w:tc>
      </w:tr>
      <w:tr w:rsidR="00350336" w:rsidRPr="00E316C6" w14:paraId="0D8F6D8B" w14:textId="77777777" w:rsidTr="00163846">
        <w:trPr>
          <w:trHeight w:val="1215"/>
        </w:trPr>
        <w:tc>
          <w:tcPr>
            <w:tcW w:w="562" w:type="dxa"/>
            <w:vMerge/>
            <w:tcBorders>
              <w:left w:val="single" w:sz="4" w:space="0" w:color="auto"/>
              <w:right w:val="single" w:sz="4" w:space="0" w:color="auto"/>
            </w:tcBorders>
          </w:tcPr>
          <w:p w14:paraId="18EE2BBB"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041075EF"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68912DE"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2. 16.5.</w:t>
            </w:r>
            <w:proofErr w:type="gramStart"/>
            <w:r w:rsidRPr="00E316C6">
              <w:rPr>
                <w:rFonts w:ascii="Arial" w:eastAsia="Times New Roman" w:hAnsi="Arial" w:cs="Arial"/>
                <w:color w:val="000000"/>
              </w:rPr>
              <w:t>5.энэ</w:t>
            </w:r>
            <w:proofErr w:type="gramEnd"/>
            <w:r w:rsidRPr="00E316C6">
              <w:rPr>
                <w:rFonts w:ascii="Arial" w:eastAsia="Times New Roman" w:hAnsi="Arial" w:cs="Arial"/>
                <w:color w:val="000000"/>
              </w:rPr>
              <w:t xml:space="preserve"> хуулийн 16.2.2. болон 16.2.3.-т заасан байгууллагын багш нь Боловсролын тухай хуулийн 43.1.-д заасан баталгаагаар хангагдахаас гадна сургалтын байгууллагад тасралтгүй ажилласан таван жил тутамд нэг удаа арван сарын үндсэн цалинтай тэнцэх хэмжээний мөнгөн тэтгэмжийг ажиллаж байгаа байгууллагаас олгоно</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53A5753C"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Багш ажилтанд олгох урамшуулалыг байгууллага өөрөө шийдэх шаардлагатай.</w:t>
            </w:r>
          </w:p>
        </w:tc>
      </w:tr>
      <w:tr w:rsidR="00350336" w:rsidRPr="00E316C6" w14:paraId="3965A2CE" w14:textId="77777777" w:rsidTr="00163846">
        <w:trPr>
          <w:trHeight w:val="1425"/>
        </w:trPr>
        <w:tc>
          <w:tcPr>
            <w:tcW w:w="562" w:type="dxa"/>
            <w:vMerge/>
            <w:tcBorders>
              <w:left w:val="single" w:sz="4" w:space="0" w:color="auto"/>
              <w:right w:val="single" w:sz="4" w:space="0" w:color="auto"/>
            </w:tcBorders>
          </w:tcPr>
          <w:p w14:paraId="526A32CE"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4F2BE359"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61BDB75B"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 16.5.</w:t>
            </w:r>
            <w:proofErr w:type="gramStart"/>
            <w:r w:rsidRPr="00E316C6">
              <w:rPr>
                <w:rFonts w:ascii="Arial" w:eastAsia="Times New Roman" w:hAnsi="Arial" w:cs="Arial"/>
                <w:color w:val="000000"/>
              </w:rPr>
              <w:t>5.энэ</w:t>
            </w:r>
            <w:proofErr w:type="gramEnd"/>
            <w:r w:rsidRPr="00E316C6">
              <w:rPr>
                <w:rFonts w:ascii="Arial" w:eastAsia="Times New Roman" w:hAnsi="Arial" w:cs="Arial"/>
                <w:color w:val="000000"/>
              </w:rPr>
              <w:t xml:space="preserve"> хуулийн 16.2.2. болон 16.2.3.-т заасан байгууллагын багш нь Боловсролын тухай хуулийн 43.1.-д заасан баталгаагаар хангагдахаас гадна сургалтын байгууллагад тасралтгүй ажилласан таван жил тутамд нэг удаа арван сарын үндсэн цалинтай тэнцэх хэмжээний мөнгөн тэтгэмжийг мэргэжлийн боловсрол, сургалтын асуудал эрхэлсэн төрийн захиргааны төв байгууллага олгоно</w:t>
            </w:r>
          </w:p>
        </w:tc>
        <w:tc>
          <w:tcPr>
            <w:tcW w:w="3544" w:type="dxa"/>
            <w:vMerge/>
            <w:tcBorders>
              <w:top w:val="nil"/>
              <w:left w:val="single" w:sz="4" w:space="0" w:color="auto"/>
              <w:bottom w:val="single" w:sz="4" w:space="0" w:color="auto"/>
              <w:right w:val="single" w:sz="4" w:space="0" w:color="auto"/>
            </w:tcBorders>
            <w:vAlign w:val="center"/>
            <w:hideMark/>
          </w:tcPr>
          <w:p w14:paraId="462FF8B9" w14:textId="77777777" w:rsidR="00350336" w:rsidRPr="00E316C6" w:rsidRDefault="00350336" w:rsidP="00F57526">
            <w:pPr>
              <w:spacing w:after="0" w:line="240" w:lineRule="auto"/>
              <w:jc w:val="both"/>
              <w:rPr>
                <w:rFonts w:ascii="Arial" w:eastAsia="Times New Roman" w:hAnsi="Arial" w:cs="Arial"/>
                <w:color w:val="000000"/>
              </w:rPr>
            </w:pPr>
          </w:p>
        </w:tc>
      </w:tr>
      <w:tr w:rsidR="00350336" w:rsidRPr="00E316C6" w14:paraId="5C551F26" w14:textId="77777777" w:rsidTr="00163846">
        <w:trPr>
          <w:trHeight w:val="1800"/>
        </w:trPr>
        <w:tc>
          <w:tcPr>
            <w:tcW w:w="562" w:type="dxa"/>
            <w:vMerge/>
            <w:tcBorders>
              <w:left w:val="single" w:sz="4" w:space="0" w:color="auto"/>
              <w:right w:val="single" w:sz="4" w:space="0" w:color="auto"/>
            </w:tcBorders>
          </w:tcPr>
          <w:p w14:paraId="0B238B43"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6DA23552"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2E47C89"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3. 16.5.6. энэ хуулийн 16.2.2. болон 16.2.3.-т заасан байгууллагын захирал, сургалтын менежер, арга зүйч-багш, нийгмийн ажилтан, дотуур байрын багш, номын санч, хүний нөөцийн болон нийгмийн түншлэл, үйлдвэрлэлийн сургалт хариуцсан арга зүйч, дотоод чанарын баталгаажилт, статистик хариуцсан ажилтан, эмч болон бүс хариуцсан арга зүйн албаны менежер, арга зүйчид тасралтгүй ажилласан таван жил тутамд нэг удаа зургаан сарын үндсэн цалинтай нь тэнцэх хэмжээний мөнгөн тэтгэмжийг ажиллаж байгаа байгууллагаас олгоно.</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14:paraId="128A3D0F"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Боломжгүй </w:t>
            </w:r>
          </w:p>
        </w:tc>
      </w:tr>
      <w:tr w:rsidR="00350336" w:rsidRPr="00E316C6" w14:paraId="1CCE5EAD" w14:textId="77777777" w:rsidTr="00163846">
        <w:trPr>
          <w:trHeight w:val="1995"/>
        </w:trPr>
        <w:tc>
          <w:tcPr>
            <w:tcW w:w="562" w:type="dxa"/>
            <w:vMerge/>
            <w:tcBorders>
              <w:left w:val="single" w:sz="4" w:space="0" w:color="auto"/>
              <w:right w:val="single" w:sz="4" w:space="0" w:color="auto"/>
            </w:tcBorders>
          </w:tcPr>
          <w:p w14:paraId="4898D636" w14:textId="77777777" w:rsidR="00350336" w:rsidRPr="00E316C6" w:rsidRDefault="00350336"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2A5EB48E" w14:textId="77777777" w:rsidR="00350336" w:rsidRPr="00E316C6" w:rsidRDefault="00350336"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0E416463" w14:textId="77777777" w:rsidR="00350336" w:rsidRPr="00E316C6" w:rsidRDefault="00350336"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 16.5.6. энэ хуулийн 16.2.2. болон 16.2.3.-т заасан байгууллагын захирал, сургалтын менежер, арга зүйч-багш, нийгмийн ажилтан, дотуур байрын багш, номын санч, хүний нөөцийн болон нийгмийн түншлэл, үйлдвэрлэлийн сургалт хариуцсан арга зүйч, дотоод чанарын баталгаажилт, статистик хариуцсан ажилтан, эмч болон бүс хариуцсан арга зүйн албаны менежер, арга зүйчид тасралтгүй ажилласан таван жил тутамд нэг удаа зургаан сарын үндсэн цалинтай нь тэнцэх хэмжээний мөнгөн тэтгэмжийг мэргэжлийн боловсрол, сургалтын асуудал эрхэлсэн төрийн захиргааны төв байгууллага олгоно</w:t>
            </w:r>
          </w:p>
        </w:tc>
        <w:tc>
          <w:tcPr>
            <w:tcW w:w="3544" w:type="dxa"/>
            <w:vMerge/>
            <w:tcBorders>
              <w:top w:val="nil"/>
              <w:left w:val="single" w:sz="4" w:space="0" w:color="auto"/>
              <w:bottom w:val="single" w:sz="4" w:space="0" w:color="auto"/>
              <w:right w:val="single" w:sz="4" w:space="0" w:color="auto"/>
            </w:tcBorders>
            <w:vAlign w:val="center"/>
            <w:hideMark/>
          </w:tcPr>
          <w:p w14:paraId="7DB4D14C" w14:textId="77777777" w:rsidR="00350336" w:rsidRPr="00E316C6" w:rsidRDefault="00350336" w:rsidP="00F57526">
            <w:pPr>
              <w:spacing w:after="0" w:line="240" w:lineRule="auto"/>
              <w:jc w:val="both"/>
              <w:rPr>
                <w:rFonts w:ascii="Arial" w:eastAsia="Times New Roman" w:hAnsi="Arial" w:cs="Arial"/>
                <w:color w:val="000000"/>
              </w:rPr>
            </w:pPr>
          </w:p>
        </w:tc>
      </w:tr>
      <w:tr w:rsidR="00FF1202" w:rsidRPr="00E316C6" w14:paraId="1AFBDF43" w14:textId="77777777" w:rsidTr="00D170F0">
        <w:trPr>
          <w:trHeight w:val="960"/>
        </w:trPr>
        <w:tc>
          <w:tcPr>
            <w:tcW w:w="562" w:type="dxa"/>
            <w:vMerge/>
            <w:tcBorders>
              <w:left w:val="single" w:sz="4" w:space="0" w:color="auto"/>
              <w:right w:val="single" w:sz="4" w:space="0" w:color="auto"/>
            </w:tcBorders>
          </w:tcPr>
          <w:p w14:paraId="3412D54F" w14:textId="77777777" w:rsidR="00FF1202" w:rsidRPr="00E316C6" w:rsidRDefault="00FF1202"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518E15F5" w14:textId="77777777" w:rsidR="00FF1202" w:rsidRPr="00E316C6" w:rsidRDefault="00FF1202"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52ED452C" w14:textId="74BCBEBA" w:rsidR="00FF1202" w:rsidRPr="00E316C6" w:rsidRDefault="00FF1202"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28.1.1. Төрийн өмчийн мэргэжлийн болон техникийн боловсролын сургалтын байгууллагын тогтмол зардал, түүнчлэн сурагчийн дотуур байрны нийт зардал;</w:t>
            </w:r>
          </w:p>
        </w:tc>
        <w:tc>
          <w:tcPr>
            <w:tcW w:w="3544" w:type="dxa"/>
            <w:vMerge w:val="restart"/>
            <w:tcBorders>
              <w:top w:val="nil"/>
              <w:left w:val="nil"/>
              <w:right w:val="single" w:sz="4" w:space="0" w:color="auto"/>
            </w:tcBorders>
            <w:shd w:val="clear" w:color="auto" w:fill="auto"/>
            <w:vAlign w:val="center"/>
            <w:hideMark/>
          </w:tcPr>
          <w:p w14:paraId="73839BC6" w14:textId="6B21C4B3" w:rsidR="00FF1202" w:rsidRPr="00FF1202" w:rsidRDefault="00FF1202" w:rsidP="00F57526">
            <w:pPr>
              <w:spacing w:after="0" w:line="240" w:lineRule="auto"/>
              <w:jc w:val="both"/>
              <w:rPr>
                <w:rFonts w:ascii="Arial" w:eastAsia="Times New Roman" w:hAnsi="Arial" w:cs="Arial"/>
                <w:color w:val="000000"/>
                <w:lang w:val="mn-MN"/>
              </w:rPr>
            </w:pPr>
            <w:r>
              <w:rPr>
                <w:rFonts w:ascii="Arial" w:eastAsia="Times New Roman" w:hAnsi="Arial" w:cs="Arial"/>
                <w:color w:val="000000"/>
                <w:lang w:val="mn-MN"/>
              </w:rPr>
              <w:t>Саналыг хүлээн авч тусгасан.</w:t>
            </w:r>
          </w:p>
        </w:tc>
      </w:tr>
      <w:tr w:rsidR="00FF1202" w:rsidRPr="00E316C6" w14:paraId="0A3409A8" w14:textId="77777777" w:rsidTr="00FF1202">
        <w:trPr>
          <w:trHeight w:val="575"/>
        </w:trPr>
        <w:tc>
          <w:tcPr>
            <w:tcW w:w="562" w:type="dxa"/>
            <w:vMerge/>
            <w:tcBorders>
              <w:left w:val="single" w:sz="4" w:space="0" w:color="auto"/>
              <w:right w:val="single" w:sz="4" w:space="0" w:color="auto"/>
            </w:tcBorders>
          </w:tcPr>
          <w:p w14:paraId="4BB0C935" w14:textId="77777777" w:rsidR="00FF1202" w:rsidRPr="00E316C6" w:rsidRDefault="00FF1202"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5823D51D" w14:textId="77777777" w:rsidR="00FF1202" w:rsidRPr="00E316C6" w:rsidRDefault="00FF1202"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71B391B9" w14:textId="07EDE999" w:rsidR="00FF1202" w:rsidRPr="00E316C6" w:rsidRDefault="00FF1202"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Өмчийн хэлбэр харгалзахгүйгээр сургалтын байгууллагын тогтмол зардал, түүнчлэн сурагчийн дотуур байрны нийт зардал;</w:t>
            </w:r>
          </w:p>
        </w:tc>
        <w:tc>
          <w:tcPr>
            <w:tcW w:w="3544" w:type="dxa"/>
            <w:vMerge/>
            <w:tcBorders>
              <w:left w:val="nil"/>
              <w:right w:val="single" w:sz="4" w:space="0" w:color="auto"/>
            </w:tcBorders>
            <w:shd w:val="clear" w:color="auto" w:fill="auto"/>
            <w:vAlign w:val="center"/>
          </w:tcPr>
          <w:p w14:paraId="10EA5E65" w14:textId="4D274828" w:rsidR="00FF1202" w:rsidRPr="00E316C6" w:rsidRDefault="00FF1202" w:rsidP="00F57526">
            <w:pPr>
              <w:spacing w:after="0" w:line="240" w:lineRule="auto"/>
              <w:jc w:val="both"/>
              <w:rPr>
                <w:rFonts w:ascii="Arial" w:eastAsia="Times New Roman" w:hAnsi="Arial" w:cs="Arial"/>
                <w:color w:val="000000"/>
              </w:rPr>
            </w:pPr>
          </w:p>
        </w:tc>
      </w:tr>
      <w:tr w:rsidR="00FF1202" w:rsidRPr="00E316C6" w14:paraId="34CD07F9" w14:textId="77777777" w:rsidTr="00FF1202">
        <w:trPr>
          <w:trHeight w:val="697"/>
        </w:trPr>
        <w:tc>
          <w:tcPr>
            <w:tcW w:w="562" w:type="dxa"/>
            <w:vMerge/>
            <w:tcBorders>
              <w:left w:val="single" w:sz="4" w:space="0" w:color="auto"/>
              <w:right w:val="single" w:sz="4" w:space="0" w:color="auto"/>
            </w:tcBorders>
          </w:tcPr>
          <w:p w14:paraId="09633805" w14:textId="77777777" w:rsidR="00FF1202" w:rsidRPr="00E316C6" w:rsidRDefault="00FF1202" w:rsidP="00F5752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3E68BDF5" w14:textId="77777777" w:rsidR="00FF1202" w:rsidRPr="00E316C6" w:rsidRDefault="00FF1202"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534C24F0" w14:textId="77777777" w:rsidR="00FF1202" w:rsidRPr="00E316C6" w:rsidRDefault="00FF1202"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Нэг ажлаар давхцуулан хийдэг бичиг цаасны ажил багасч тусгай зөвшөөрлийн хураамж давхцахгүй </w:t>
            </w:r>
          </w:p>
        </w:tc>
        <w:tc>
          <w:tcPr>
            <w:tcW w:w="3544" w:type="dxa"/>
            <w:vMerge/>
            <w:tcBorders>
              <w:left w:val="nil"/>
              <w:right w:val="single" w:sz="4" w:space="0" w:color="auto"/>
            </w:tcBorders>
            <w:shd w:val="clear" w:color="auto" w:fill="auto"/>
            <w:vAlign w:val="center"/>
          </w:tcPr>
          <w:p w14:paraId="2B31E939" w14:textId="7707FB7F" w:rsidR="00FF1202" w:rsidRPr="00E316C6" w:rsidRDefault="00FF1202" w:rsidP="00F57526">
            <w:pPr>
              <w:spacing w:after="0" w:line="240" w:lineRule="auto"/>
              <w:jc w:val="both"/>
              <w:rPr>
                <w:rFonts w:ascii="Arial" w:eastAsia="Times New Roman" w:hAnsi="Arial" w:cs="Arial"/>
                <w:color w:val="000000"/>
              </w:rPr>
            </w:pPr>
          </w:p>
        </w:tc>
      </w:tr>
      <w:tr w:rsidR="00FF1202" w:rsidRPr="00E316C6" w14:paraId="6AF7FE72" w14:textId="77777777" w:rsidTr="00FF1202">
        <w:trPr>
          <w:trHeight w:val="409"/>
        </w:trPr>
        <w:tc>
          <w:tcPr>
            <w:tcW w:w="562" w:type="dxa"/>
            <w:vMerge/>
            <w:tcBorders>
              <w:left w:val="single" w:sz="4" w:space="0" w:color="auto"/>
              <w:bottom w:val="single" w:sz="4" w:space="0" w:color="auto"/>
              <w:right w:val="single" w:sz="4" w:space="0" w:color="auto"/>
            </w:tcBorders>
          </w:tcPr>
          <w:p w14:paraId="38B7B43F" w14:textId="77777777" w:rsidR="00FF1202" w:rsidRPr="00E316C6" w:rsidRDefault="00FF1202" w:rsidP="00F5752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tcPr>
          <w:p w14:paraId="7A8AB817" w14:textId="77777777" w:rsidR="00FF1202" w:rsidRPr="00E316C6" w:rsidRDefault="00FF1202" w:rsidP="00F5752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36C53714" w14:textId="77777777" w:rsidR="00FF1202" w:rsidRPr="00E316C6" w:rsidRDefault="00FF1202" w:rsidP="00F5752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Өмчийн хэлбэр харгалзахгүй дэмжих бодлого хэрэгжих </w:t>
            </w:r>
          </w:p>
        </w:tc>
        <w:tc>
          <w:tcPr>
            <w:tcW w:w="3544" w:type="dxa"/>
            <w:vMerge/>
            <w:tcBorders>
              <w:left w:val="nil"/>
              <w:bottom w:val="single" w:sz="4" w:space="0" w:color="auto"/>
              <w:right w:val="single" w:sz="4" w:space="0" w:color="auto"/>
            </w:tcBorders>
            <w:shd w:val="clear" w:color="auto" w:fill="auto"/>
            <w:vAlign w:val="center"/>
          </w:tcPr>
          <w:p w14:paraId="46DEC352" w14:textId="08483698" w:rsidR="00FF1202" w:rsidRPr="00E316C6" w:rsidRDefault="00FF1202" w:rsidP="00F57526">
            <w:pPr>
              <w:spacing w:after="0" w:line="240" w:lineRule="auto"/>
              <w:jc w:val="both"/>
              <w:rPr>
                <w:rFonts w:ascii="Arial" w:eastAsia="Times New Roman" w:hAnsi="Arial" w:cs="Arial"/>
                <w:color w:val="000000"/>
              </w:rPr>
            </w:pPr>
          </w:p>
        </w:tc>
      </w:tr>
      <w:tr w:rsidR="00B320AD" w:rsidRPr="00E316C6" w14:paraId="1F69FCBE" w14:textId="77777777" w:rsidTr="00814526">
        <w:trPr>
          <w:trHeight w:val="557"/>
        </w:trPr>
        <w:tc>
          <w:tcPr>
            <w:tcW w:w="562" w:type="dxa"/>
            <w:vMerge w:val="restart"/>
            <w:tcBorders>
              <w:top w:val="nil"/>
              <w:left w:val="single" w:sz="4" w:space="0" w:color="auto"/>
              <w:right w:val="single" w:sz="4" w:space="0" w:color="auto"/>
            </w:tcBorders>
            <w:vAlign w:val="center"/>
          </w:tcPr>
          <w:p w14:paraId="2B16F37E" w14:textId="725DFB42" w:rsidR="00B320AD" w:rsidRPr="00B17370" w:rsidRDefault="00B17370" w:rsidP="00B320AD">
            <w:pPr>
              <w:spacing w:after="0" w:line="240" w:lineRule="auto"/>
              <w:jc w:val="center"/>
              <w:rPr>
                <w:rFonts w:ascii="Arial" w:eastAsia="Times New Roman" w:hAnsi="Arial" w:cs="Arial"/>
                <w:color w:val="000000"/>
                <w:lang w:val="mn-MN"/>
              </w:rPr>
            </w:pPr>
            <w:r>
              <w:rPr>
                <w:rFonts w:ascii="Arial" w:eastAsia="Times New Roman" w:hAnsi="Arial" w:cs="Arial"/>
                <w:color w:val="000000"/>
                <w:lang w:val="mn-MN"/>
              </w:rPr>
              <w:t>13</w:t>
            </w:r>
          </w:p>
        </w:tc>
        <w:tc>
          <w:tcPr>
            <w:tcW w:w="1983" w:type="dxa"/>
            <w:vMerge w:val="restart"/>
            <w:tcBorders>
              <w:top w:val="nil"/>
              <w:left w:val="single" w:sz="4" w:space="0" w:color="auto"/>
              <w:right w:val="single" w:sz="4" w:space="0" w:color="auto"/>
            </w:tcBorders>
            <w:vAlign w:val="center"/>
          </w:tcPr>
          <w:p w14:paraId="2A87E983" w14:textId="7581DBA1" w:rsidR="00B320AD" w:rsidRPr="002845D8" w:rsidRDefault="00B320AD" w:rsidP="00B320AD">
            <w:pPr>
              <w:spacing w:after="0" w:line="240" w:lineRule="auto"/>
              <w:jc w:val="center"/>
              <w:rPr>
                <w:rFonts w:ascii="Arial" w:eastAsia="Times New Roman" w:hAnsi="Arial" w:cs="Arial"/>
                <w:color w:val="000000"/>
                <w:lang w:val="mn-MN"/>
              </w:rPr>
            </w:pPr>
            <w:r w:rsidRPr="002845D8">
              <w:rPr>
                <w:rFonts w:ascii="Arial" w:eastAsia="Times New Roman" w:hAnsi="Arial" w:cs="Arial"/>
                <w:bCs/>
                <w:color w:val="000000"/>
                <w:lang w:val="mn-MN"/>
              </w:rPr>
              <w:t>Тосонцэнгэл суман дахь МСҮТ</w:t>
            </w:r>
            <w:r w:rsidR="002845D8">
              <w:rPr>
                <w:rFonts w:ascii="Arial" w:eastAsia="Times New Roman" w:hAnsi="Arial" w:cs="Arial"/>
                <w:bCs/>
                <w:color w:val="000000"/>
                <w:lang w:val="mn-MN"/>
              </w:rPr>
              <w:t>-ийн хамт олон</w:t>
            </w: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3B161E08" w14:textId="77777777" w:rsidR="00B320AD" w:rsidRPr="00E316C6" w:rsidRDefault="00B320AD" w:rsidP="00350336">
            <w:pPr>
              <w:spacing w:after="0" w:line="240" w:lineRule="auto"/>
              <w:jc w:val="both"/>
              <w:rPr>
                <w:rFonts w:ascii="Arial" w:eastAsia="Times New Roman" w:hAnsi="Arial" w:cs="Arial"/>
                <w:color w:val="000000"/>
              </w:rPr>
            </w:pPr>
            <w:r w:rsidRPr="002845D8">
              <w:rPr>
                <w:rFonts w:ascii="Arial" w:eastAsia="Times New Roman" w:hAnsi="Arial" w:cs="Arial"/>
                <w:color w:val="000000"/>
                <w:lang w:val="mn-MN"/>
              </w:rPr>
              <w:t xml:space="preserve">Мэргэжлийн боловсрол, сургалтын тухай хуулийн төслийн 16.2.2. </w:t>
            </w:r>
            <w:r w:rsidRPr="00E316C6">
              <w:rPr>
                <w:rFonts w:ascii="Arial" w:eastAsia="Times New Roman" w:hAnsi="Arial" w:cs="Arial"/>
                <w:color w:val="000000"/>
              </w:rPr>
              <w:t>"мэргэжлийн боловсролын багш нь бакалавр түүнээс дээш зэрэгтэй эсхүл үйлдвэрлэлд ажилласан туршлагатай, багшлах эрхийн үнэмлэхтэй байна." гэсэн заалтын ЭСХҮЛ гэдэг үгийг хасаж "16.2.2. "мэргэжлийн боловсролын багш нь бакалавр түүнээс дээш зэрэгтэй, үйлдвэрлэлд ажилласан туршлагатай, багшлах эрхийн үнэмлэхтэй байна." гэж оруулбал 16.2.3 дах заалтийн адил багшид тавигдах шаардлагын утга ойлгомжтой. Манай сургуульд бакалаврын зэрэгтэй багш багшлах эрхийн сургалтын даалгавараа гүйцэтгэж чадахгүй багшлах эрхийн үнэмлэх авч чадахгүйн улмаас ажлаас чөлөөлсөн гэтэл шүүх дээр заргалдаад ШҮҮХ танайх хуулийндаа "бакалавр түүнээс дээш зэрэгтэй бол багшлах эрхийн үнэмлэхгүй байсан ч ажиллаж болно гэсэн утгатай" заасан байна гээд шийдвэрлэсэн. Тийм болохоор энэ заалтын дахин харах санал гаргаж байна.</w:t>
            </w:r>
          </w:p>
        </w:tc>
        <w:tc>
          <w:tcPr>
            <w:tcW w:w="3544" w:type="dxa"/>
            <w:tcBorders>
              <w:top w:val="nil"/>
              <w:left w:val="nil"/>
              <w:bottom w:val="single" w:sz="4" w:space="0" w:color="auto"/>
              <w:right w:val="single" w:sz="4" w:space="0" w:color="auto"/>
            </w:tcBorders>
            <w:shd w:val="clear" w:color="auto" w:fill="auto"/>
            <w:vAlign w:val="center"/>
            <w:hideMark/>
          </w:tcPr>
          <w:p w14:paraId="5A8AF1C5" w14:textId="77777777" w:rsidR="00B320AD" w:rsidRPr="00E316C6" w:rsidRDefault="00B320AD" w:rsidP="0035033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Багшлах эрхийн үнэмлэхтэй байхыг хуульд тусгасан байгаа. </w:t>
            </w:r>
          </w:p>
        </w:tc>
      </w:tr>
      <w:tr w:rsidR="00B320AD" w:rsidRPr="00E316C6" w14:paraId="79CD2AE3" w14:textId="77777777" w:rsidTr="00163846">
        <w:trPr>
          <w:trHeight w:val="2025"/>
        </w:trPr>
        <w:tc>
          <w:tcPr>
            <w:tcW w:w="562" w:type="dxa"/>
            <w:vMerge/>
            <w:tcBorders>
              <w:left w:val="single" w:sz="4" w:space="0" w:color="auto"/>
              <w:right w:val="single" w:sz="4" w:space="0" w:color="auto"/>
            </w:tcBorders>
          </w:tcPr>
          <w:p w14:paraId="4011C743" w14:textId="77777777" w:rsidR="00B320AD" w:rsidRPr="00E316C6" w:rsidRDefault="00B320AD" w:rsidP="00350336">
            <w:pPr>
              <w:spacing w:after="0" w:line="240" w:lineRule="auto"/>
              <w:jc w:val="both"/>
              <w:rPr>
                <w:rFonts w:ascii="Arial" w:eastAsia="Times New Roman" w:hAnsi="Arial" w:cs="Arial"/>
                <w:color w:val="000000"/>
              </w:rPr>
            </w:pPr>
          </w:p>
        </w:tc>
        <w:tc>
          <w:tcPr>
            <w:tcW w:w="1983" w:type="dxa"/>
            <w:vMerge/>
            <w:tcBorders>
              <w:left w:val="single" w:sz="4" w:space="0" w:color="auto"/>
              <w:right w:val="single" w:sz="4" w:space="0" w:color="auto"/>
            </w:tcBorders>
          </w:tcPr>
          <w:p w14:paraId="05161EB3" w14:textId="77777777" w:rsidR="00B320AD" w:rsidRPr="00E316C6" w:rsidRDefault="00B320AD" w:rsidP="0035033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3CA465D6" w14:textId="77777777" w:rsidR="00B320AD" w:rsidRPr="00E316C6" w:rsidRDefault="00B320AD" w:rsidP="0035033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2. Хуулийн төслийн 16.5.6. дах заалтад "Нийгмийн түншлэл, үйлдвэрлэлийн сургалт хариуцсан арга зүйч" гэж орсон байгааг ХАРИУЦСАН гэдэг үгийг залруулах нь зөв байх гэсэн санал байна. ХНХС-ын 2020 оны А/180 дугаар </w:t>
            </w:r>
            <w:proofErr w:type="gramStart"/>
            <w:r w:rsidRPr="00E316C6">
              <w:rPr>
                <w:rFonts w:ascii="Arial" w:eastAsia="Times New Roman" w:hAnsi="Arial" w:cs="Arial"/>
                <w:color w:val="000000"/>
              </w:rPr>
              <w:t>тушаалд  "</w:t>
            </w:r>
            <w:proofErr w:type="gramEnd"/>
            <w:r w:rsidRPr="00E316C6">
              <w:rPr>
                <w:rFonts w:ascii="Arial" w:eastAsia="Times New Roman" w:hAnsi="Arial" w:cs="Arial"/>
                <w:color w:val="000000"/>
              </w:rPr>
              <w:t>Нийгмийн түншлэл, үйлдвэрлэлийн сургалтын арга зүйч"-ийн албан тушаалын тодорхойлолт гэж баталсан байгаа. Мөн албан тушаалын зэрэглэл нь ТҮМБ. Мөн ЗГ-ын 2019 оны 25 дугаар тогтоолын 3 дугаар хавсралтад МБСБ-ын сургалтын арга зүйч ТҮМБ зэрэглэлээр цалинжина. гэж заасан. Иймд "Нийгмийн түншлэл, үйлдвэрлэлийн сургалтын арга зүйч" гэж залруулах санал байна.</w:t>
            </w:r>
          </w:p>
        </w:tc>
        <w:tc>
          <w:tcPr>
            <w:tcW w:w="3544" w:type="dxa"/>
            <w:tcBorders>
              <w:top w:val="nil"/>
              <w:left w:val="nil"/>
              <w:bottom w:val="single" w:sz="4" w:space="0" w:color="auto"/>
              <w:right w:val="single" w:sz="4" w:space="0" w:color="auto"/>
            </w:tcBorders>
            <w:shd w:val="clear" w:color="auto" w:fill="auto"/>
            <w:vAlign w:val="center"/>
            <w:hideMark/>
          </w:tcPr>
          <w:p w14:paraId="09E38E0C" w14:textId="77777777" w:rsidR="00B320AD" w:rsidRPr="00E316C6" w:rsidRDefault="00B320AD" w:rsidP="0035033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Албан тушаалын нэр хуульд хамааралгүй санал байна.2019 оны Засгийн газрын тогтоол жишиг учраас арга зүйчийг дүйцүүлэн тооцсон болно.  </w:t>
            </w:r>
          </w:p>
        </w:tc>
      </w:tr>
      <w:tr w:rsidR="00B320AD" w:rsidRPr="00E316C6" w14:paraId="65421508" w14:textId="77777777" w:rsidTr="00163846">
        <w:trPr>
          <w:trHeight w:val="2385"/>
        </w:trPr>
        <w:tc>
          <w:tcPr>
            <w:tcW w:w="562" w:type="dxa"/>
            <w:vMerge/>
            <w:tcBorders>
              <w:left w:val="single" w:sz="4" w:space="0" w:color="auto"/>
              <w:bottom w:val="single" w:sz="4" w:space="0" w:color="auto"/>
              <w:right w:val="single" w:sz="4" w:space="0" w:color="auto"/>
            </w:tcBorders>
          </w:tcPr>
          <w:p w14:paraId="4EF34013" w14:textId="77777777" w:rsidR="00B320AD" w:rsidRPr="00E316C6" w:rsidRDefault="00B320AD" w:rsidP="0035033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tcPr>
          <w:p w14:paraId="64EDEB3F" w14:textId="77777777" w:rsidR="00B320AD" w:rsidRPr="00E316C6" w:rsidRDefault="00B320AD" w:rsidP="00350336">
            <w:pPr>
              <w:spacing w:after="0" w:line="240" w:lineRule="auto"/>
              <w:jc w:val="both"/>
              <w:rPr>
                <w:rFonts w:ascii="Arial" w:eastAsia="Times New Roman" w:hAnsi="Arial" w:cs="Arial"/>
                <w:color w:val="000000"/>
              </w:rPr>
            </w:pPr>
          </w:p>
        </w:tc>
        <w:tc>
          <w:tcPr>
            <w:tcW w:w="7656" w:type="dxa"/>
            <w:tcBorders>
              <w:top w:val="nil"/>
              <w:left w:val="single" w:sz="4" w:space="0" w:color="auto"/>
              <w:bottom w:val="single" w:sz="4" w:space="0" w:color="auto"/>
              <w:right w:val="single" w:sz="4" w:space="0" w:color="auto"/>
            </w:tcBorders>
            <w:shd w:val="clear" w:color="auto" w:fill="auto"/>
            <w:vAlign w:val="center"/>
            <w:hideMark/>
          </w:tcPr>
          <w:p w14:paraId="1666C1A1" w14:textId="77777777" w:rsidR="00B320AD" w:rsidRPr="00E316C6" w:rsidRDefault="00B320AD" w:rsidP="00350336">
            <w:pPr>
              <w:spacing w:after="0" w:line="240" w:lineRule="auto"/>
              <w:jc w:val="both"/>
              <w:rPr>
                <w:rFonts w:ascii="Arial" w:eastAsia="Times New Roman" w:hAnsi="Arial" w:cs="Arial"/>
                <w:color w:val="000000"/>
              </w:rPr>
            </w:pPr>
            <w:r w:rsidRPr="00E316C6">
              <w:rPr>
                <w:rFonts w:ascii="Arial" w:eastAsia="Times New Roman" w:hAnsi="Arial" w:cs="Arial"/>
                <w:color w:val="000000"/>
              </w:rPr>
              <w:t>3. Хуулийн төслийн 16.5.6. дах заалтад байгаа албан тушаалууд дээр нэмэгдээд ХАБЭА ХАРИУЦСАН АЖИЛТАН орох нь зөв болов уу. гэсэн санал байна. Энэ албан тушаал нь бага, дунд, дээд боловсролын байгууллагад байдаггүй манай МБСБ-д байдаг онцлог албан тушаал. Онол, дадалгын харицаа ТБ-д 50:50, МБ-д 30:70 байхаар уян хатан тогтооно гэж заасан байдаг. Сургууль дээрх дадлага, үйлдвэрлэл дээрх дадлагын маш чухал хэсэг бол ХАБЭА-н орчин түүнийг бүрдүүлж, мэргэжил, арга зүйгээр хангаж суралцагч, багш, ажил олгогчийг болзошгүй эрсдэлээс сэргийлж байгаа хүн бол ХАБЭА-н ажилтан. Иймд бусад албан хаагчдын адил нийгмийн баталгаагаар хангагдах нь зүй ёсны хэрэг гэж бодож саналаа хүргүүлж байна.</w:t>
            </w:r>
          </w:p>
        </w:tc>
        <w:tc>
          <w:tcPr>
            <w:tcW w:w="3544" w:type="dxa"/>
            <w:tcBorders>
              <w:top w:val="nil"/>
              <w:left w:val="nil"/>
              <w:bottom w:val="single" w:sz="4" w:space="0" w:color="auto"/>
              <w:right w:val="single" w:sz="4" w:space="0" w:color="auto"/>
            </w:tcBorders>
            <w:shd w:val="clear" w:color="auto" w:fill="auto"/>
            <w:vAlign w:val="center"/>
            <w:hideMark/>
          </w:tcPr>
          <w:p w14:paraId="7F1F0CFC" w14:textId="77777777" w:rsidR="00B320AD" w:rsidRPr="00E316C6" w:rsidRDefault="00B320AD" w:rsidP="00350336">
            <w:pPr>
              <w:spacing w:after="0" w:line="240" w:lineRule="auto"/>
              <w:jc w:val="both"/>
              <w:rPr>
                <w:rFonts w:ascii="Arial" w:eastAsia="Times New Roman" w:hAnsi="Arial" w:cs="Arial"/>
                <w:color w:val="000000"/>
              </w:rPr>
            </w:pPr>
            <w:r w:rsidRPr="00E316C6">
              <w:rPr>
                <w:rFonts w:ascii="Arial" w:eastAsia="Times New Roman" w:hAnsi="Arial" w:cs="Arial"/>
                <w:color w:val="000000"/>
              </w:rPr>
              <w:t xml:space="preserve"> ХАБЭА нь тусгай хуулиар зохицуулагддаг албан тушаал болно. Боловсролын байгууллагын хамаарах албан тушаал биш бүх салбарт байдаг нийтлэг албан тушаал болно. </w:t>
            </w:r>
          </w:p>
        </w:tc>
      </w:tr>
      <w:tr w:rsidR="009D24F2" w:rsidRPr="00E316C6" w14:paraId="2E6AB918" w14:textId="77777777" w:rsidTr="008112A6">
        <w:trPr>
          <w:trHeight w:val="77"/>
        </w:trPr>
        <w:tc>
          <w:tcPr>
            <w:tcW w:w="562" w:type="dxa"/>
            <w:vMerge w:val="restart"/>
            <w:tcBorders>
              <w:left w:val="single" w:sz="4" w:space="0" w:color="auto"/>
              <w:right w:val="single" w:sz="4" w:space="0" w:color="auto"/>
            </w:tcBorders>
          </w:tcPr>
          <w:p w14:paraId="4B154783" w14:textId="7E9A20BA" w:rsidR="009D24F2" w:rsidRPr="00814526" w:rsidRDefault="009D24F2" w:rsidP="00350336">
            <w:pPr>
              <w:spacing w:after="0" w:line="240" w:lineRule="auto"/>
              <w:jc w:val="both"/>
              <w:rPr>
                <w:rFonts w:ascii="Arial" w:eastAsia="Times New Roman" w:hAnsi="Arial" w:cs="Arial"/>
                <w:color w:val="000000"/>
                <w:lang w:val="mn-MN"/>
              </w:rPr>
            </w:pPr>
            <w:r>
              <w:rPr>
                <w:rFonts w:ascii="Arial" w:eastAsia="Times New Roman" w:hAnsi="Arial" w:cs="Arial"/>
                <w:color w:val="000000"/>
                <w:lang w:val="mn-MN"/>
              </w:rPr>
              <w:t>14</w:t>
            </w:r>
          </w:p>
        </w:tc>
        <w:tc>
          <w:tcPr>
            <w:tcW w:w="1983" w:type="dxa"/>
            <w:vMerge w:val="restart"/>
            <w:tcBorders>
              <w:left w:val="single" w:sz="4" w:space="0" w:color="auto"/>
              <w:right w:val="single" w:sz="4" w:space="0" w:color="auto"/>
            </w:tcBorders>
          </w:tcPr>
          <w:p w14:paraId="0A653F8A" w14:textId="33D5B609" w:rsidR="009D24F2" w:rsidRPr="00E316C6" w:rsidRDefault="009D24F2" w:rsidP="00814526">
            <w:pPr>
              <w:spacing w:after="0" w:line="240" w:lineRule="auto"/>
              <w:jc w:val="center"/>
              <w:rPr>
                <w:rFonts w:ascii="Arial" w:eastAsia="Times New Roman" w:hAnsi="Arial" w:cs="Arial"/>
                <w:color w:val="000000"/>
              </w:rPr>
            </w:pPr>
            <w:r w:rsidRPr="00E316C6">
              <w:rPr>
                <w:rFonts w:ascii="Arial" w:eastAsia="Times New Roman" w:hAnsi="Arial" w:cs="Arial"/>
                <w:bCs/>
                <w:color w:val="000000"/>
                <w:lang w:val="ru-RU"/>
              </w:rPr>
              <w:t>ТТПК-ийн</w:t>
            </w:r>
            <w:r>
              <w:rPr>
                <w:rFonts w:ascii="Arial" w:eastAsia="Times New Roman" w:hAnsi="Arial" w:cs="Arial"/>
                <w:bCs/>
                <w:color w:val="000000"/>
                <w:lang w:val="mn-MN"/>
              </w:rPr>
              <w:t xml:space="preserve"> хамт олон</w:t>
            </w:r>
          </w:p>
        </w:tc>
        <w:tc>
          <w:tcPr>
            <w:tcW w:w="7656" w:type="dxa"/>
            <w:tcBorders>
              <w:top w:val="nil"/>
              <w:left w:val="single" w:sz="4" w:space="0" w:color="auto"/>
              <w:bottom w:val="single" w:sz="4" w:space="0" w:color="auto"/>
              <w:right w:val="single" w:sz="4" w:space="0" w:color="auto"/>
            </w:tcBorders>
            <w:shd w:val="clear" w:color="auto" w:fill="auto"/>
            <w:vAlign w:val="center"/>
          </w:tcPr>
          <w:p w14:paraId="69434787" w14:textId="7F48AA3B" w:rsidR="009D24F2" w:rsidRPr="00E316C6" w:rsidRDefault="009D24F2" w:rsidP="00350336">
            <w:pPr>
              <w:spacing w:after="0" w:line="240" w:lineRule="auto"/>
              <w:jc w:val="both"/>
              <w:rPr>
                <w:rFonts w:ascii="Arial" w:eastAsia="Times New Roman" w:hAnsi="Arial" w:cs="Arial"/>
                <w:color w:val="000000"/>
              </w:rPr>
            </w:pPr>
            <w:r w:rsidRPr="00E316C6">
              <w:rPr>
                <w:rFonts w:ascii="Arial" w:eastAsia="Times New Roman" w:hAnsi="Arial" w:cs="Arial"/>
                <w:color w:val="000000"/>
                <w:lang w:val="ru-RU"/>
              </w:rPr>
              <w:t>Хамт</w:t>
            </w:r>
            <w:r w:rsidRPr="00F85BDC">
              <w:rPr>
                <w:rFonts w:ascii="Arial" w:eastAsia="Times New Roman" w:hAnsi="Arial" w:cs="Arial"/>
                <w:color w:val="000000"/>
              </w:rPr>
              <w:t xml:space="preserve"> </w:t>
            </w:r>
            <w:r w:rsidRPr="00E316C6">
              <w:rPr>
                <w:rFonts w:ascii="Arial" w:eastAsia="Times New Roman" w:hAnsi="Arial" w:cs="Arial"/>
                <w:color w:val="000000"/>
                <w:lang w:val="ru-RU"/>
              </w:rPr>
              <w:t>олны</w:t>
            </w:r>
            <w:r w:rsidRPr="00F85BDC">
              <w:rPr>
                <w:rFonts w:ascii="Arial" w:eastAsia="Times New Roman" w:hAnsi="Arial" w:cs="Arial"/>
                <w:color w:val="000000"/>
              </w:rPr>
              <w:t xml:space="preserve"> </w:t>
            </w:r>
            <w:r w:rsidRPr="00E316C6">
              <w:rPr>
                <w:rFonts w:ascii="Arial" w:eastAsia="Times New Roman" w:hAnsi="Arial" w:cs="Arial"/>
                <w:color w:val="000000"/>
                <w:lang w:val="ru-RU"/>
              </w:rPr>
              <w:t>саналаа</w:t>
            </w:r>
            <w:r w:rsidRPr="00F85BDC">
              <w:rPr>
                <w:rFonts w:ascii="Arial" w:eastAsia="Times New Roman" w:hAnsi="Arial" w:cs="Arial"/>
                <w:color w:val="000000"/>
              </w:rPr>
              <w:t xml:space="preserve"> </w:t>
            </w:r>
            <w:r w:rsidRPr="00E316C6">
              <w:rPr>
                <w:rFonts w:ascii="Arial" w:eastAsia="Times New Roman" w:hAnsi="Arial" w:cs="Arial"/>
                <w:color w:val="000000"/>
                <w:lang w:val="ru-RU"/>
              </w:rPr>
              <w:t>тус</w:t>
            </w:r>
            <w:r w:rsidRPr="00F85BDC">
              <w:rPr>
                <w:rFonts w:ascii="Arial" w:eastAsia="Times New Roman" w:hAnsi="Arial" w:cs="Arial"/>
                <w:color w:val="000000"/>
              </w:rPr>
              <w:t xml:space="preserve"> </w:t>
            </w:r>
            <w:r w:rsidRPr="00E316C6">
              <w:rPr>
                <w:rFonts w:ascii="Arial" w:eastAsia="Times New Roman" w:hAnsi="Arial" w:cs="Arial"/>
                <w:color w:val="000000"/>
                <w:lang w:val="ru-RU"/>
              </w:rPr>
              <w:t>хуулийн</w:t>
            </w:r>
            <w:r w:rsidRPr="00F85BDC">
              <w:rPr>
                <w:rFonts w:ascii="Arial" w:eastAsia="Times New Roman" w:hAnsi="Arial" w:cs="Arial"/>
                <w:color w:val="000000"/>
              </w:rPr>
              <w:t xml:space="preserve"> </w:t>
            </w:r>
            <w:r w:rsidRPr="00E316C6">
              <w:rPr>
                <w:rFonts w:ascii="Arial" w:eastAsia="Times New Roman" w:hAnsi="Arial" w:cs="Arial"/>
                <w:color w:val="000000"/>
                <w:lang w:val="ru-RU"/>
              </w:rPr>
              <w:t>төслийг</w:t>
            </w:r>
            <w:r w:rsidRPr="00F85BDC">
              <w:rPr>
                <w:rFonts w:ascii="Arial" w:eastAsia="Times New Roman" w:hAnsi="Arial" w:cs="Arial"/>
                <w:color w:val="000000"/>
              </w:rPr>
              <w:t xml:space="preserve"> </w:t>
            </w:r>
            <w:r w:rsidRPr="00E316C6">
              <w:rPr>
                <w:rFonts w:ascii="Arial" w:eastAsia="Times New Roman" w:hAnsi="Arial" w:cs="Arial"/>
                <w:color w:val="000000"/>
                <w:lang w:val="ru-RU"/>
              </w:rPr>
              <w:t>дэмжиж</w:t>
            </w:r>
            <w:r w:rsidRPr="00F85BDC">
              <w:rPr>
                <w:rFonts w:ascii="Arial" w:eastAsia="Times New Roman" w:hAnsi="Arial" w:cs="Arial"/>
                <w:color w:val="000000"/>
              </w:rPr>
              <w:t xml:space="preserve"> </w:t>
            </w:r>
            <w:r w:rsidRPr="00E316C6">
              <w:rPr>
                <w:rFonts w:ascii="Arial" w:eastAsia="Times New Roman" w:hAnsi="Arial" w:cs="Arial"/>
                <w:color w:val="000000"/>
                <w:lang w:val="ru-RU"/>
              </w:rPr>
              <w:t>байгааг</w:t>
            </w:r>
            <w:r w:rsidRPr="00F85BDC">
              <w:rPr>
                <w:rFonts w:ascii="Arial" w:eastAsia="Times New Roman" w:hAnsi="Arial" w:cs="Arial"/>
                <w:color w:val="000000"/>
              </w:rPr>
              <w:t xml:space="preserve"> </w:t>
            </w:r>
            <w:r w:rsidRPr="00E316C6">
              <w:rPr>
                <w:rFonts w:ascii="Arial" w:eastAsia="Times New Roman" w:hAnsi="Arial" w:cs="Arial"/>
                <w:color w:val="000000"/>
                <w:lang w:val="ru-RU"/>
              </w:rPr>
              <w:t>илэрхийлж</w:t>
            </w:r>
            <w:r w:rsidRPr="00F85BDC">
              <w:rPr>
                <w:rFonts w:ascii="Arial" w:eastAsia="Times New Roman" w:hAnsi="Arial" w:cs="Arial"/>
                <w:color w:val="000000"/>
              </w:rPr>
              <w:t xml:space="preserve"> </w:t>
            </w:r>
            <w:r w:rsidRPr="00E316C6">
              <w:rPr>
                <w:rFonts w:ascii="Arial" w:eastAsia="Times New Roman" w:hAnsi="Arial" w:cs="Arial"/>
                <w:color w:val="000000"/>
                <w:lang w:val="ru-RU"/>
              </w:rPr>
              <w:t>байна</w:t>
            </w:r>
            <w:r w:rsidRPr="00F85BDC">
              <w:rPr>
                <w:rFonts w:ascii="Arial" w:eastAsia="Times New Roman" w:hAnsi="Arial" w:cs="Arial"/>
                <w:color w:val="000000"/>
              </w:rPr>
              <w:t>.</w:t>
            </w:r>
          </w:p>
        </w:tc>
        <w:tc>
          <w:tcPr>
            <w:tcW w:w="3544" w:type="dxa"/>
            <w:vMerge w:val="restart"/>
            <w:tcBorders>
              <w:top w:val="nil"/>
              <w:left w:val="nil"/>
              <w:right w:val="single" w:sz="4" w:space="0" w:color="auto"/>
            </w:tcBorders>
            <w:shd w:val="clear" w:color="auto" w:fill="auto"/>
            <w:vAlign w:val="center"/>
          </w:tcPr>
          <w:p w14:paraId="551C014D" w14:textId="10E56C9C" w:rsidR="009D24F2" w:rsidRPr="00E316C6" w:rsidRDefault="009D24F2" w:rsidP="00350336">
            <w:pPr>
              <w:spacing w:after="0" w:line="240" w:lineRule="auto"/>
              <w:jc w:val="both"/>
              <w:rPr>
                <w:rFonts w:ascii="Arial" w:eastAsia="Times New Roman" w:hAnsi="Arial" w:cs="Arial"/>
                <w:color w:val="000000"/>
              </w:rPr>
            </w:pPr>
            <w:r>
              <w:rPr>
                <w:rFonts w:ascii="Arial" w:eastAsia="Times New Roman" w:hAnsi="Arial" w:cs="Arial"/>
                <w:color w:val="000000"/>
                <w:lang w:val="mn-MN"/>
              </w:rPr>
              <w:t>Саналыг хүлээн авч тусгасан.</w:t>
            </w:r>
          </w:p>
        </w:tc>
      </w:tr>
      <w:tr w:rsidR="009D24F2" w:rsidRPr="00E316C6" w14:paraId="5EC7890D" w14:textId="77777777" w:rsidTr="008112A6">
        <w:trPr>
          <w:trHeight w:val="1833"/>
        </w:trPr>
        <w:tc>
          <w:tcPr>
            <w:tcW w:w="562" w:type="dxa"/>
            <w:vMerge/>
            <w:tcBorders>
              <w:left w:val="single" w:sz="4" w:space="0" w:color="auto"/>
              <w:bottom w:val="single" w:sz="4" w:space="0" w:color="auto"/>
              <w:right w:val="single" w:sz="4" w:space="0" w:color="auto"/>
            </w:tcBorders>
          </w:tcPr>
          <w:p w14:paraId="78044A33" w14:textId="77777777" w:rsidR="009D24F2" w:rsidRPr="00E316C6" w:rsidRDefault="009D24F2" w:rsidP="00350336">
            <w:pPr>
              <w:spacing w:after="0" w:line="240" w:lineRule="auto"/>
              <w:jc w:val="both"/>
              <w:rPr>
                <w:rFonts w:ascii="Arial" w:eastAsia="Times New Roman" w:hAnsi="Arial" w:cs="Arial"/>
                <w:color w:val="000000"/>
              </w:rPr>
            </w:pPr>
          </w:p>
        </w:tc>
        <w:tc>
          <w:tcPr>
            <w:tcW w:w="1983" w:type="dxa"/>
            <w:vMerge/>
            <w:tcBorders>
              <w:left w:val="single" w:sz="4" w:space="0" w:color="auto"/>
              <w:bottom w:val="single" w:sz="4" w:space="0" w:color="auto"/>
              <w:right w:val="single" w:sz="4" w:space="0" w:color="auto"/>
            </w:tcBorders>
          </w:tcPr>
          <w:p w14:paraId="579F8CA6" w14:textId="6E865E1F" w:rsidR="009D24F2" w:rsidRPr="00F85BDC" w:rsidRDefault="009D24F2" w:rsidP="00350336">
            <w:pPr>
              <w:spacing w:after="0" w:line="240" w:lineRule="auto"/>
              <w:jc w:val="both"/>
              <w:rPr>
                <w:rFonts w:ascii="Arial" w:eastAsia="Times New Roman" w:hAnsi="Arial" w:cs="Arial"/>
                <w:color w:val="000000"/>
                <w:lang w:val="mn-MN"/>
              </w:rPr>
            </w:pPr>
          </w:p>
        </w:tc>
        <w:tc>
          <w:tcPr>
            <w:tcW w:w="7656" w:type="dxa"/>
            <w:tcBorders>
              <w:top w:val="nil"/>
              <w:left w:val="single" w:sz="4" w:space="0" w:color="auto"/>
              <w:bottom w:val="single" w:sz="4" w:space="0" w:color="auto"/>
              <w:right w:val="single" w:sz="4" w:space="0" w:color="auto"/>
            </w:tcBorders>
            <w:shd w:val="clear" w:color="auto" w:fill="auto"/>
            <w:vAlign w:val="center"/>
          </w:tcPr>
          <w:p w14:paraId="61637F38" w14:textId="77777777" w:rsidR="009D24F2" w:rsidRPr="00F85BDC" w:rsidRDefault="009D24F2" w:rsidP="00F85BDC">
            <w:pPr>
              <w:spacing w:after="0" w:line="240" w:lineRule="auto"/>
              <w:jc w:val="both"/>
              <w:rPr>
                <w:rFonts w:ascii="Arial" w:eastAsia="Times New Roman" w:hAnsi="Arial" w:cs="Arial"/>
                <w:color w:val="000000"/>
              </w:rPr>
            </w:pPr>
            <w:r w:rsidRPr="00F85BDC">
              <w:rPr>
                <w:rFonts w:ascii="Arial" w:eastAsia="Times New Roman" w:hAnsi="Arial" w:cs="Arial"/>
                <w:color w:val="000000"/>
              </w:rPr>
              <w:t>28.1.</w:t>
            </w:r>
            <w:proofErr w:type="gramStart"/>
            <w:r w:rsidRPr="00F85BDC">
              <w:rPr>
                <w:rFonts w:ascii="Arial" w:eastAsia="Times New Roman" w:hAnsi="Arial" w:cs="Arial"/>
                <w:color w:val="000000"/>
              </w:rPr>
              <w:t>1.</w:t>
            </w:r>
            <w:r w:rsidRPr="00E316C6">
              <w:rPr>
                <w:rFonts w:ascii="Arial" w:eastAsia="Times New Roman" w:hAnsi="Arial" w:cs="Arial"/>
                <w:color w:val="000000"/>
                <w:lang w:val="ru-RU"/>
              </w:rPr>
              <w:t>төрийн</w:t>
            </w:r>
            <w:proofErr w:type="gramEnd"/>
            <w:r w:rsidRPr="00F85BDC">
              <w:rPr>
                <w:rFonts w:ascii="Arial" w:eastAsia="Times New Roman" w:hAnsi="Arial" w:cs="Arial"/>
                <w:color w:val="000000"/>
              </w:rPr>
              <w:t xml:space="preserve"> </w:t>
            </w:r>
            <w:r w:rsidRPr="00E316C6">
              <w:rPr>
                <w:rFonts w:ascii="Arial" w:eastAsia="Times New Roman" w:hAnsi="Arial" w:cs="Arial"/>
                <w:color w:val="000000"/>
                <w:lang w:val="ru-RU"/>
              </w:rPr>
              <w:t>өмчийн</w:t>
            </w:r>
            <w:r w:rsidRPr="00F85BDC">
              <w:rPr>
                <w:rFonts w:ascii="Arial" w:eastAsia="Times New Roman" w:hAnsi="Arial" w:cs="Arial"/>
                <w:color w:val="000000"/>
              </w:rPr>
              <w:t xml:space="preserve"> </w:t>
            </w:r>
            <w:r w:rsidRPr="00E316C6">
              <w:rPr>
                <w:rFonts w:ascii="Arial" w:eastAsia="Times New Roman" w:hAnsi="Arial" w:cs="Arial"/>
                <w:color w:val="000000"/>
                <w:lang w:val="ru-RU"/>
              </w:rPr>
              <w:t>мэргэжлийн</w:t>
            </w:r>
            <w:r w:rsidRPr="00F85BDC">
              <w:rPr>
                <w:rFonts w:ascii="Arial" w:eastAsia="Times New Roman" w:hAnsi="Arial" w:cs="Arial"/>
                <w:color w:val="000000"/>
              </w:rPr>
              <w:t xml:space="preserve"> </w:t>
            </w:r>
            <w:r w:rsidRPr="00E316C6">
              <w:rPr>
                <w:rFonts w:ascii="Arial" w:eastAsia="Times New Roman" w:hAnsi="Arial" w:cs="Arial"/>
                <w:color w:val="000000"/>
                <w:lang w:val="ru-RU"/>
              </w:rPr>
              <w:t>болон</w:t>
            </w:r>
            <w:r w:rsidRPr="00F85BDC">
              <w:rPr>
                <w:rFonts w:ascii="Arial" w:eastAsia="Times New Roman" w:hAnsi="Arial" w:cs="Arial"/>
                <w:color w:val="000000"/>
              </w:rPr>
              <w:t xml:space="preserve"> </w:t>
            </w:r>
            <w:r w:rsidRPr="00E316C6">
              <w:rPr>
                <w:rFonts w:ascii="Arial" w:eastAsia="Times New Roman" w:hAnsi="Arial" w:cs="Arial"/>
                <w:color w:val="000000"/>
                <w:lang w:val="ru-RU"/>
              </w:rPr>
              <w:t>техникийн</w:t>
            </w:r>
            <w:r w:rsidRPr="00F85BDC">
              <w:rPr>
                <w:rFonts w:ascii="Arial" w:eastAsia="Times New Roman" w:hAnsi="Arial" w:cs="Arial"/>
                <w:color w:val="000000"/>
              </w:rPr>
              <w:t xml:space="preserve"> </w:t>
            </w:r>
            <w:r w:rsidRPr="00E316C6">
              <w:rPr>
                <w:rFonts w:ascii="Arial" w:eastAsia="Times New Roman" w:hAnsi="Arial" w:cs="Arial"/>
                <w:color w:val="000000"/>
                <w:lang w:val="ru-RU"/>
              </w:rPr>
              <w:t>боловсролын</w:t>
            </w:r>
            <w:r w:rsidRPr="00F85BDC">
              <w:rPr>
                <w:rFonts w:ascii="Arial" w:eastAsia="Times New Roman" w:hAnsi="Arial" w:cs="Arial"/>
                <w:color w:val="000000"/>
              </w:rPr>
              <w:t xml:space="preserve"> </w:t>
            </w:r>
            <w:r w:rsidRPr="00E316C6">
              <w:rPr>
                <w:rFonts w:ascii="Arial" w:eastAsia="Times New Roman" w:hAnsi="Arial" w:cs="Arial"/>
                <w:color w:val="000000"/>
                <w:lang w:val="ru-RU"/>
              </w:rPr>
              <w:t>сургалтын</w:t>
            </w:r>
            <w:r w:rsidRPr="00F85BDC">
              <w:rPr>
                <w:rFonts w:ascii="Arial" w:eastAsia="Times New Roman" w:hAnsi="Arial" w:cs="Arial"/>
                <w:color w:val="000000"/>
              </w:rPr>
              <w:t xml:space="preserve"> </w:t>
            </w:r>
            <w:r w:rsidRPr="00E316C6">
              <w:rPr>
                <w:rFonts w:ascii="Arial" w:eastAsia="Times New Roman" w:hAnsi="Arial" w:cs="Arial"/>
                <w:color w:val="000000"/>
                <w:lang w:val="ru-RU"/>
              </w:rPr>
              <w:t>байгууллагын</w:t>
            </w:r>
            <w:r w:rsidRPr="00F85BDC">
              <w:rPr>
                <w:rFonts w:ascii="Arial" w:eastAsia="Times New Roman" w:hAnsi="Arial" w:cs="Arial"/>
                <w:color w:val="000000"/>
              </w:rPr>
              <w:t xml:space="preserve"> </w:t>
            </w:r>
            <w:r w:rsidRPr="00E316C6">
              <w:rPr>
                <w:rFonts w:ascii="Arial" w:eastAsia="Times New Roman" w:hAnsi="Arial" w:cs="Arial"/>
                <w:color w:val="000000"/>
                <w:lang w:val="ru-RU"/>
              </w:rPr>
              <w:t>тогтмол</w:t>
            </w:r>
            <w:r w:rsidRPr="00F85BDC">
              <w:rPr>
                <w:rFonts w:ascii="Arial" w:eastAsia="Times New Roman" w:hAnsi="Arial" w:cs="Arial"/>
                <w:color w:val="000000"/>
              </w:rPr>
              <w:t xml:space="preserve"> </w:t>
            </w:r>
            <w:r w:rsidRPr="00E316C6">
              <w:rPr>
                <w:rFonts w:ascii="Arial" w:eastAsia="Times New Roman" w:hAnsi="Arial" w:cs="Arial"/>
                <w:color w:val="000000"/>
                <w:lang w:val="ru-RU"/>
              </w:rPr>
              <w:t>зардал</w:t>
            </w:r>
            <w:r w:rsidRPr="00F85BDC">
              <w:rPr>
                <w:rFonts w:ascii="Arial" w:eastAsia="Times New Roman" w:hAnsi="Arial" w:cs="Arial"/>
                <w:color w:val="000000"/>
              </w:rPr>
              <w:t xml:space="preserve">, </w:t>
            </w:r>
            <w:r w:rsidRPr="00E316C6">
              <w:rPr>
                <w:rFonts w:ascii="Arial" w:eastAsia="Times New Roman" w:hAnsi="Arial" w:cs="Arial"/>
                <w:color w:val="000000"/>
                <w:lang w:val="ru-RU"/>
              </w:rPr>
              <w:t>түүнчлэн</w:t>
            </w:r>
            <w:r w:rsidRPr="00F85BDC">
              <w:rPr>
                <w:rFonts w:ascii="Arial" w:eastAsia="Times New Roman" w:hAnsi="Arial" w:cs="Arial"/>
                <w:color w:val="000000"/>
              </w:rPr>
              <w:t xml:space="preserve"> </w:t>
            </w:r>
            <w:r w:rsidRPr="00E316C6">
              <w:rPr>
                <w:rFonts w:ascii="Arial" w:eastAsia="Times New Roman" w:hAnsi="Arial" w:cs="Arial"/>
                <w:color w:val="000000"/>
                <w:lang w:val="ru-RU"/>
              </w:rPr>
              <w:t>суралцагчийн</w:t>
            </w:r>
            <w:r w:rsidRPr="00F85BDC">
              <w:rPr>
                <w:rFonts w:ascii="Arial" w:eastAsia="Times New Roman" w:hAnsi="Arial" w:cs="Arial"/>
                <w:color w:val="000000"/>
              </w:rPr>
              <w:t xml:space="preserve"> </w:t>
            </w:r>
            <w:r w:rsidRPr="00E316C6">
              <w:rPr>
                <w:rFonts w:ascii="Arial" w:eastAsia="Times New Roman" w:hAnsi="Arial" w:cs="Arial"/>
                <w:color w:val="000000"/>
                <w:lang w:val="ru-RU"/>
              </w:rPr>
              <w:t>дотуур</w:t>
            </w:r>
            <w:r w:rsidRPr="00F85BDC">
              <w:rPr>
                <w:rFonts w:ascii="Arial" w:eastAsia="Times New Roman" w:hAnsi="Arial" w:cs="Arial"/>
                <w:color w:val="000000"/>
              </w:rPr>
              <w:t xml:space="preserve"> </w:t>
            </w:r>
            <w:r w:rsidRPr="00E316C6">
              <w:rPr>
                <w:rFonts w:ascii="Arial" w:eastAsia="Times New Roman" w:hAnsi="Arial" w:cs="Arial"/>
                <w:color w:val="000000"/>
                <w:lang w:val="ru-RU"/>
              </w:rPr>
              <w:t>байрын</w:t>
            </w:r>
            <w:r w:rsidRPr="00F85BDC">
              <w:rPr>
                <w:rFonts w:ascii="Arial" w:eastAsia="Times New Roman" w:hAnsi="Arial" w:cs="Arial"/>
                <w:color w:val="000000"/>
              </w:rPr>
              <w:t xml:space="preserve"> </w:t>
            </w:r>
            <w:r w:rsidRPr="00E316C6">
              <w:rPr>
                <w:rFonts w:ascii="Arial" w:eastAsia="Times New Roman" w:hAnsi="Arial" w:cs="Arial"/>
                <w:color w:val="000000"/>
                <w:lang w:val="ru-RU"/>
              </w:rPr>
              <w:t>нийт</w:t>
            </w:r>
            <w:r w:rsidRPr="00F85BDC">
              <w:rPr>
                <w:rFonts w:ascii="Arial" w:eastAsia="Times New Roman" w:hAnsi="Arial" w:cs="Arial"/>
                <w:color w:val="000000"/>
              </w:rPr>
              <w:t xml:space="preserve"> </w:t>
            </w:r>
            <w:r w:rsidRPr="00E316C6">
              <w:rPr>
                <w:rFonts w:ascii="Arial" w:eastAsia="Times New Roman" w:hAnsi="Arial" w:cs="Arial"/>
                <w:color w:val="000000"/>
                <w:lang w:val="ru-RU"/>
              </w:rPr>
              <w:t>зардал</w:t>
            </w:r>
            <w:r w:rsidRPr="00F85BDC">
              <w:rPr>
                <w:rFonts w:ascii="Arial" w:eastAsia="Times New Roman" w:hAnsi="Arial" w:cs="Arial"/>
                <w:color w:val="000000"/>
              </w:rPr>
              <w:t xml:space="preserve">; </w:t>
            </w:r>
          </w:p>
          <w:p w14:paraId="1EE39B8A" w14:textId="41147437" w:rsidR="009D24F2" w:rsidRPr="00E316C6" w:rsidRDefault="009D24F2" w:rsidP="00F85BDC">
            <w:pPr>
              <w:spacing w:after="0" w:line="240" w:lineRule="auto"/>
              <w:jc w:val="both"/>
              <w:rPr>
                <w:rFonts w:ascii="Arial" w:eastAsia="Times New Roman" w:hAnsi="Arial" w:cs="Arial"/>
                <w:color w:val="000000"/>
              </w:rPr>
            </w:pPr>
            <w:r w:rsidRPr="00E316C6">
              <w:rPr>
                <w:rFonts w:ascii="Arial" w:eastAsia="Times New Roman" w:hAnsi="Arial" w:cs="Arial"/>
                <w:color w:val="000000"/>
                <w:lang w:val="ru-RU"/>
              </w:rPr>
              <w:t>Саналд оруулах үндэслэл: Өмчийн хэлбэр заасан тул дотуур байрын суралцагчийн зардлыг хувийн өмчийн сургуульд олгохгүй байна. Өмчийн хэлбэр үл харгалзан олон улс, үндэсний түвшинд чанараа баталгаажуулсан сургуулиудад өгөх заалт оруулах</w:t>
            </w:r>
          </w:p>
        </w:tc>
        <w:tc>
          <w:tcPr>
            <w:tcW w:w="3544" w:type="dxa"/>
            <w:vMerge/>
            <w:tcBorders>
              <w:left w:val="nil"/>
              <w:bottom w:val="single" w:sz="4" w:space="0" w:color="auto"/>
              <w:right w:val="single" w:sz="4" w:space="0" w:color="auto"/>
            </w:tcBorders>
            <w:shd w:val="clear" w:color="auto" w:fill="auto"/>
            <w:vAlign w:val="center"/>
          </w:tcPr>
          <w:p w14:paraId="1CD2D1CE" w14:textId="0853C627" w:rsidR="009D24F2" w:rsidRPr="00E316C6" w:rsidRDefault="009D24F2" w:rsidP="00350336">
            <w:pPr>
              <w:spacing w:after="0" w:line="240" w:lineRule="auto"/>
              <w:jc w:val="both"/>
              <w:rPr>
                <w:rFonts w:ascii="Arial" w:eastAsia="Times New Roman" w:hAnsi="Arial" w:cs="Arial"/>
                <w:color w:val="000000"/>
              </w:rPr>
            </w:pPr>
          </w:p>
        </w:tc>
      </w:tr>
    </w:tbl>
    <w:p w14:paraId="4AE478BE" w14:textId="2C0D5DE6" w:rsidR="00F57526" w:rsidRDefault="00F57526" w:rsidP="00F57526">
      <w:pPr>
        <w:jc w:val="both"/>
        <w:rPr>
          <w:rFonts w:ascii="Arial" w:hAnsi="Arial" w:cs="Arial"/>
          <w:lang w:val="ru-RU"/>
        </w:rPr>
      </w:pPr>
    </w:p>
    <w:p w14:paraId="17D7FF1F" w14:textId="54631570" w:rsidR="00785264" w:rsidRDefault="00785264" w:rsidP="00F57526">
      <w:pPr>
        <w:jc w:val="both"/>
        <w:rPr>
          <w:rFonts w:ascii="Arial" w:hAnsi="Arial" w:cs="Arial"/>
          <w:lang w:val="ru-RU"/>
        </w:rPr>
      </w:pPr>
    </w:p>
    <w:p w14:paraId="783A46F8" w14:textId="14BC2D43" w:rsidR="00785264" w:rsidRPr="00785264" w:rsidRDefault="00785264" w:rsidP="00785264">
      <w:pPr>
        <w:jc w:val="center"/>
        <w:rPr>
          <w:rFonts w:ascii="Arial" w:hAnsi="Arial" w:cs="Arial"/>
        </w:rPr>
      </w:pPr>
      <w:r>
        <w:rPr>
          <w:rFonts w:ascii="Arial" w:hAnsi="Arial" w:cs="Arial"/>
        </w:rPr>
        <w:t>---o0o---</w:t>
      </w:r>
    </w:p>
    <w:sectPr w:rsidR="00785264" w:rsidRPr="00785264" w:rsidSect="001638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67098"/>
    <w:multiLevelType w:val="multilevel"/>
    <w:tmpl w:val="AB927ACC"/>
    <w:lvl w:ilvl="0">
      <w:start w:val="1"/>
      <w:numFmt w:val="decimal"/>
      <w:lvlText w:val="%1"/>
      <w:lvlJc w:val="left"/>
      <w:pPr>
        <w:ind w:left="2070" w:hanging="360"/>
      </w:pPr>
      <w:rPr>
        <w:rFonts w:hint="default"/>
        <w:sz w:val="22"/>
      </w:rPr>
    </w:lvl>
    <w:lvl w:ilvl="1">
      <w:start w:val="1"/>
      <w:numFmt w:val="decimal"/>
      <w:isLgl/>
      <w:lvlText w:val="%1.%2."/>
      <w:lvlJc w:val="left"/>
      <w:pPr>
        <w:ind w:left="1260" w:hanging="360"/>
      </w:pPr>
      <w:rPr>
        <w:rFonts w:ascii="Arial" w:hAnsi="Arial" w:cs="Arial" w:hint="default"/>
        <w:b w:val="0"/>
        <w:i w:val="0"/>
        <w:color w:val="000000"/>
        <w:sz w:val="22"/>
      </w:rPr>
    </w:lvl>
    <w:lvl w:ilvl="2">
      <w:start w:val="1"/>
      <w:numFmt w:val="decimal"/>
      <w:isLgl/>
      <w:lvlText w:val="%1.%2.%3."/>
      <w:lvlJc w:val="left"/>
      <w:pPr>
        <w:ind w:left="2340" w:hanging="720"/>
      </w:pPr>
      <w:rPr>
        <w:rFonts w:ascii="Arial" w:hAnsi="Arial" w:cs="Arial" w:hint="default"/>
        <w:b w:val="0"/>
        <w:color w:val="000000"/>
        <w:sz w:val="22"/>
        <w:szCs w:val="24"/>
      </w:rPr>
    </w:lvl>
    <w:lvl w:ilvl="3">
      <w:start w:val="1"/>
      <w:numFmt w:val="decimal"/>
      <w:isLgl/>
      <w:lvlText w:val="%1.%2.%3.%4."/>
      <w:lvlJc w:val="left"/>
      <w:pPr>
        <w:ind w:left="2880" w:hanging="720"/>
      </w:pPr>
      <w:rPr>
        <w:rFonts w:ascii="Arial" w:hAnsi="Arial" w:cs="Arial" w:hint="default"/>
        <w:b w:val="0"/>
        <w:color w:val="000000"/>
        <w:sz w:val="22"/>
      </w:rPr>
    </w:lvl>
    <w:lvl w:ilvl="4">
      <w:start w:val="1"/>
      <w:numFmt w:val="decimal"/>
      <w:isLgl/>
      <w:lvlText w:val="%1.%2.%3.%4.%5."/>
      <w:lvlJc w:val="left"/>
      <w:pPr>
        <w:ind w:left="1440" w:hanging="1080"/>
      </w:pPr>
      <w:rPr>
        <w:rFonts w:ascii="Arial" w:hAnsi="Arial" w:cs="Arial" w:hint="default"/>
        <w:color w:val="000000"/>
      </w:rPr>
    </w:lvl>
    <w:lvl w:ilvl="5">
      <w:start w:val="1"/>
      <w:numFmt w:val="decimal"/>
      <w:isLgl/>
      <w:lvlText w:val="%1.%2.%3.%4.%5.%6."/>
      <w:lvlJc w:val="left"/>
      <w:pPr>
        <w:ind w:left="1440" w:hanging="1080"/>
      </w:pPr>
      <w:rPr>
        <w:rFonts w:ascii="Arial" w:hAnsi="Arial" w:cs="Arial" w:hint="default"/>
        <w:color w:val="000000"/>
      </w:rPr>
    </w:lvl>
    <w:lvl w:ilvl="6">
      <w:start w:val="1"/>
      <w:numFmt w:val="decimal"/>
      <w:isLgl/>
      <w:lvlText w:val="%1.%2.%3.%4.%5.%6.%7."/>
      <w:lvlJc w:val="left"/>
      <w:pPr>
        <w:ind w:left="1800" w:hanging="1440"/>
      </w:pPr>
      <w:rPr>
        <w:rFonts w:ascii="Arial" w:hAnsi="Arial" w:cs="Arial" w:hint="default"/>
        <w:color w:val="000000"/>
      </w:rPr>
    </w:lvl>
    <w:lvl w:ilvl="7">
      <w:start w:val="1"/>
      <w:numFmt w:val="decimal"/>
      <w:isLgl/>
      <w:lvlText w:val="%1.%2.%3.%4.%5.%6.%7.%8."/>
      <w:lvlJc w:val="left"/>
      <w:pPr>
        <w:ind w:left="1800" w:hanging="1440"/>
      </w:pPr>
      <w:rPr>
        <w:rFonts w:ascii="Arial" w:hAnsi="Arial" w:cs="Arial" w:hint="default"/>
        <w:color w:val="000000"/>
      </w:rPr>
    </w:lvl>
    <w:lvl w:ilvl="8">
      <w:start w:val="1"/>
      <w:numFmt w:val="decimal"/>
      <w:isLgl/>
      <w:lvlText w:val="%1.%2.%3.%4.%5.%6.%7.%8.%9."/>
      <w:lvlJc w:val="left"/>
      <w:pPr>
        <w:ind w:left="2160" w:hanging="1800"/>
      </w:pPr>
      <w:rPr>
        <w:rFonts w:ascii="Arial" w:hAnsi="Arial" w:cs="Arial" w:hint="default"/>
        <w:color w:val="000000"/>
      </w:rPr>
    </w:lvl>
  </w:abstractNum>
  <w:abstractNum w:abstractNumId="1" w15:restartNumberingAfterBreak="0">
    <w:nsid w:val="0B4C24F4"/>
    <w:multiLevelType w:val="hybridMultilevel"/>
    <w:tmpl w:val="51B4DB16"/>
    <w:lvl w:ilvl="0" w:tplc="5C42DEE4">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2CF44107"/>
    <w:multiLevelType w:val="hybridMultilevel"/>
    <w:tmpl w:val="C84206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1A102E"/>
    <w:multiLevelType w:val="hybridMultilevel"/>
    <w:tmpl w:val="7E922628"/>
    <w:lvl w:ilvl="0" w:tplc="4CEEDE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770FF"/>
    <w:multiLevelType w:val="multilevel"/>
    <w:tmpl w:val="8D545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005FE7"/>
    <w:multiLevelType w:val="hybridMultilevel"/>
    <w:tmpl w:val="790E74B4"/>
    <w:lvl w:ilvl="0" w:tplc="EDB83388">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CF6999"/>
    <w:multiLevelType w:val="hybridMultilevel"/>
    <w:tmpl w:val="C7C436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26"/>
    <w:rsid w:val="00092BD6"/>
    <w:rsid w:val="0009364C"/>
    <w:rsid w:val="000E6A57"/>
    <w:rsid w:val="0010524E"/>
    <w:rsid w:val="001233C5"/>
    <w:rsid w:val="00163846"/>
    <w:rsid w:val="00187C51"/>
    <w:rsid w:val="001C56EF"/>
    <w:rsid w:val="001D0815"/>
    <w:rsid w:val="00226257"/>
    <w:rsid w:val="00233A01"/>
    <w:rsid w:val="002845D8"/>
    <w:rsid w:val="003448CA"/>
    <w:rsid w:val="00350336"/>
    <w:rsid w:val="004037C0"/>
    <w:rsid w:val="00464C90"/>
    <w:rsid w:val="004C1083"/>
    <w:rsid w:val="005057C4"/>
    <w:rsid w:val="005837EA"/>
    <w:rsid w:val="005D35A5"/>
    <w:rsid w:val="00603FA9"/>
    <w:rsid w:val="006C0F44"/>
    <w:rsid w:val="0074376A"/>
    <w:rsid w:val="00774F34"/>
    <w:rsid w:val="00785264"/>
    <w:rsid w:val="00814526"/>
    <w:rsid w:val="008E38C8"/>
    <w:rsid w:val="0090654F"/>
    <w:rsid w:val="009108DB"/>
    <w:rsid w:val="0094439A"/>
    <w:rsid w:val="009C4245"/>
    <w:rsid w:val="009D24F2"/>
    <w:rsid w:val="00AA61D1"/>
    <w:rsid w:val="00B17370"/>
    <w:rsid w:val="00B320AD"/>
    <w:rsid w:val="00B53E92"/>
    <w:rsid w:val="00B818EE"/>
    <w:rsid w:val="00BE3346"/>
    <w:rsid w:val="00C0683F"/>
    <w:rsid w:val="00D25BAD"/>
    <w:rsid w:val="00DC7037"/>
    <w:rsid w:val="00E23720"/>
    <w:rsid w:val="00E316C6"/>
    <w:rsid w:val="00E44D20"/>
    <w:rsid w:val="00E826D9"/>
    <w:rsid w:val="00F57526"/>
    <w:rsid w:val="00F85BDC"/>
    <w:rsid w:val="00FF1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889F"/>
  <w15:chartTrackingRefBased/>
  <w15:docId w15:val="{529F4EF9-0A57-4622-B8FD-3CC62DCB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3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846"/>
  </w:style>
  <w:style w:type="paragraph" w:styleId="ListParagraph">
    <w:name w:val="List Paragraph"/>
    <w:basedOn w:val="Normal"/>
    <w:uiPriority w:val="34"/>
    <w:qFormat/>
    <w:rsid w:val="00163846"/>
    <w:pPr>
      <w:ind w:left="720"/>
      <w:contextualSpacing/>
    </w:pPr>
    <w:rPr>
      <w:noProof/>
    </w:rPr>
  </w:style>
  <w:style w:type="paragraph" w:customStyle="1" w:styleId="msghead">
    <w:name w:val="msg_head"/>
    <w:basedOn w:val="Normal"/>
    <w:rsid w:val="006C0F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0F44"/>
    <w:rPr>
      <w:b/>
      <w:bCs/>
    </w:rPr>
  </w:style>
  <w:style w:type="paragraph" w:styleId="BalloonText">
    <w:name w:val="Balloon Text"/>
    <w:basedOn w:val="Normal"/>
    <w:link w:val="BalloonTextChar"/>
    <w:uiPriority w:val="99"/>
    <w:semiHidden/>
    <w:unhideWhenUsed/>
    <w:rsid w:val="007852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2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8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3785</Words>
  <Characters>21576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Oyunbyamba Nyamsuren</dc:creator>
  <cp:keywords/>
  <dc:description/>
  <cp:lastModifiedBy>Mayka Mayka</cp:lastModifiedBy>
  <cp:revision>2</cp:revision>
  <cp:lastPrinted>2021-06-29T08:17:00Z</cp:lastPrinted>
  <dcterms:created xsi:type="dcterms:W3CDTF">2021-06-30T12:30:00Z</dcterms:created>
  <dcterms:modified xsi:type="dcterms:W3CDTF">2021-06-30T12:30:00Z</dcterms:modified>
</cp:coreProperties>
</file>