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97351" w14:textId="2004CDA5" w:rsidR="003E1FE6" w:rsidRPr="007F01C4" w:rsidRDefault="003E1FE6" w:rsidP="003E1FE6">
      <w:pPr>
        <w:rPr>
          <w:rFonts w:ascii="Arial" w:eastAsia="MS Mincho" w:hAnsi="Arial" w:cs="Arial"/>
          <w:bCs/>
          <w:sz w:val="24"/>
          <w:szCs w:val="24"/>
          <w:lang w:val="mn-MN"/>
        </w:rPr>
      </w:pPr>
      <w:bookmarkStart w:id="0" w:name="_GoBack"/>
      <w:bookmarkEnd w:id="0"/>
      <w:r w:rsidRPr="007F01C4">
        <w:rPr>
          <w:rFonts w:eastAsia="MS Mincho" w:cs="Arial"/>
          <w:b/>
          <w:sz w:val="24"/>
          <w:szCs w:val="24"/>
          <w:lang w:val="mn-MN"/>
        </w:rPr>
        <w:tab/>
      </w:r>
      <w:r w:rsidR="00664F7A" w:rsidRPr="007F01C4">
        <w:rPr>
          <w:rFonts w:eastAsia="MS Mincho" w:cs="Arial"/>
          <w:b/>
          <w:sz w:val="24"/>
          <w:szCs w:val="24"/>
          <w:lang w:val="mn-MN"/>
        </w:rPr>
        <w:t xml:space="preserve">      </w:t>
      </w:r>
      <w:r w:rsidRPr="007F01C4">
        <w:rPr>
          <w:rFonts w:ascii="Arial" w:eastAsia="MS Mincho" w:hAnsi="Arial" w:cs="Arial"/>
          <w:bCs/>
          <w:sz w:val="24"/>
          <w:szCs w:val="24"/>
          <w:lang w:val="mn-MN"/>
        </w:rPr>
        <w:t xml:space="preserve">БАТЛАВ </w:t>
      </w:r>
      <w:r w:rsidRPr="007F01C4">
        <w:rPr>
          <w:rFonts w:ascii="Arial" w:eastAsia="MS Mincho" w:hAnsi="Arial" w:cs="Arial"/>
          <w:bCs/>
          <w:sz w:val="24"/>
          <w:szCs w:val="24"/>
          <w:lang w:val="mn-MN"/>
        </w:rPr>
        <w:tab/>
      </w:r>
      <w:r w:rsidRPr="007F01C4">
        <w:rPr>
          <w:rFonts w:ascii="Arial" w:eastAsia="MS Mincho" w:hAnsi="Arial" w:cs="Arial"/>
          <w:bCs/>
          <w:sz w:val="24"/>
          <w:szCs w:val="24"/>
          <w:lang w:val="mn-MN"/>
        </w:rPr>
        <w:tab/>
      </w:r>
      <w:r w:rsidRPr="007F01C4">
        <w:rPr>
          <w:rFonts w:ascii="Arial" w:eastAsia="MS Mincho" w:hAnsi="Arial" w:cs="Arial"/>
          <w:bCs/>
          <w:sz w:val="24"/>
          <w:szCs w:val="24"/>
          <w:lang w:val="mn-MN"/>
        </w:rPr>
        <w:tab/>
        <w:t xml:space="preserve">             </w:t>
      </w:r>
      <w:r w:rsidR="00664F7A" w:rsidRPr="007F01C4">
        <w:rPr>
          <w:rFonts w:ascii="Arial" w:eastAsia="MS Mincho" w:hAnsi="Arial" w:cs="Arial"/>
          <w:bCs/>
          <w:sz w:val="24"/>
          <w:szCs w:val="24"/>
          <w:lang w:val="mn-MN"/>
        </w:rPr>
        <w:t xml:space="preserve"> </w:t>
      </w:r>
      <w:r w:rsidRPr="007F01C4">
        <w:rPr>
          <w:rFonts w:ascii="Arial" w:eastAsia="MS Mincho" w:hAnsi="Arial" w:cs="Arial"/>
          <w:bCs/>
          <w:sz w:val="24"/>
          <w:szCs w:val="24"/>
          <w:lang w:val="mn-MN"/>
        </w:rPr>
        <w:t>БАТЛАВ</w:t>
      </w:r>
      <w:r w:rsidRPr="007F01C4">
        <w:rPr>
          <w:rFonts w:ascii="Arial" w:eastAsia="MS Mincho" w:hAnsi="Arial" w:cs="Arial"/>
          <w:bCs/>
          <w:sz w:val="24"/>
          <w:szCs w:val="24"/>
          <w:lang w:val="mn-MN"/>
        </w:rPr>
        <w:tab/>
      </w:r>
      <w:r w:rsidRPr="007F01C4">
        <w:rPr>
          <w:rFonts w:ascii="Arial" w:eastAsia="MS Mincho" w:hAnsi="Arial" w:cs="Arial"/>
          <w:bCs/>
          <w:sz w:val="24"/>
          <w:szCs w:val="24"/>
          <w:lang w:val="mn-MN"/>
        </w:rPr>
        <w:tab/>
      </w:r>
      <w:r w:rsidRPr="007F01C4">
        <w:rPr>
          <w:rFonts w:ascii="Arial" w:eastAsia="MS Mincho" w:hAnsi="Arial" w:cs="Arial"/>
          <w:bCs/>
          <w:sz w:val="24"/>
          <w:szCs w:val="24"/>
          <w:lang w:val="mn-MN"/>
        </w:rPr>
        <w:tab/>
        <w:t xml:space="preserve">      </w:t>
      </w:r>
      <w:r w:rsidR="00CC4C73" w:rsidRPr="007F01C4">
        <w:rPr>
          <w:rFonts w:ascii="Arial" w:eastAsia="MS Mincho" w:hAnsi="Arial" w:cs="Arial"/>
          <w:bCs/>
          <w:sz w:val="24"/>
          <w:szCs w:val="24"/>
          <w:lang w:val="mn-MN"/>
        </w:rPr>
        <w:t xml:space="preserve">    </w:t>
      </w:r>
      <w:r w:rsidRPr="007F01C4">
        <w:rPr>
          <w:rFonts w:ascii="Arial" w:eastAsia="MS Mincho" w:hAnsi="Arial" w:cs="Arial"/>
          <w:bCs/>
          <w:sz w:val="24"/>
          <w:szCs w:val="24"/>
          <w:lang w:val="mn-MN"/>
        </w:rPr>
        <w:t>БАТЛАВ</w:t>
      </w:r>
    </w:p>
    <w:p w14:paraId="0159A639" w14:textId="3538B277" w:rsidR="003E1FE6" w:rsidRPr="007F01C4" w:rsidRDefault="003E1FE6" w:rsidP="00CC4C73">
      <w:pPr>
        <w:spacing w:after="0"/>
        <w:rPr>
          <w:rFonts w:ascii="Arial" w:eastAsia="MS Mincho" w:hAnsi="Arial" w:cs="Arial"/>
          <w:bCs/>
          <w:sz w:val="24"/>
          <w:szCs w:val="24"/>
          <w:lang w:val="mn-MN"/>
        </w:rPr>
      </w:pPr>
      <w:r w:rsidRPr="007F01C4">
        <w:rPr>
          <w:rFonts w:ascii="Arial" w:eastAsia="MS Mincho" w:hAnsi="Arial" w:cs="Arial"/>
          <w:bCs/>
          <w:sz w:val="24"/>
          <w:szCs w:val="24"/>
          <w:lang w:val="mn-MN"/>
        </w:rPr>
        <w:t xml:space="preserve">МОНГОЛ </w:t>
      </w:r>
      <w:r w:rsidR="00014640">
        <w:rPr>
          <w:rFonts w:ascii="Arial" w:eastAsia="MS Mincho" w:hAnsi="Arial" w:cs="Arial"/>
          <w:bCs/>
          <w:sz w:val="24"/>
          <w:szCs w:val="24"/>
        </w:rPr>
        <w:t xml:space="preserve">  </w:t>
      </w:r>
      <w:r w:rsidRPr="007F01C4">
        <w:rPr>
          <w:rFonts w:ascii="Arial" w:eastAsia="MS Mincho" w:hAnsi="Arial" w:cs="Arial"/>
          <w:bCs/>
          <w:sz w:val="24"/>
          <w:szCs w:val="24"/>
          <w:lang w:val="mn-MN"/>
        </w:rPr>
        <w:t>УЛСЫН</w:t>
      </w:r>
      <w:r w:rsidR="00014640">
        <w:rPr>
          <w:rFonts w:ascii="Arial" w:eastAsia="MS Mincho" w:hAnsi="Arial" w:cs="Arial"/>
          <w:bCs/>
          <w:sz w:val="24"/>
          <w:szCs w:val="24"/>
        </w:rPr>
        <w:t xml:space="preserve"> </w:t>
      </w:r>
      <w:r w:rsidRPr="007F01C4">
        <w:rPr>
          <w:rFonts w:ascii="Arial" w:eastAsia="MS Mincho" w:hAnsi="Arial" w:cs="Arial"/>
          <w:bCs/>
          <w:sz w:val="24"/>
          <w:szCs w:val="24"/>
          <w:lang w:val="mn-MN"/>
        </w:rPr>
        <w:t xml:space="preserve"> </w:t>
      </w:r>
      <w:r w:rsidR="00014640">
        <w:rPr>
          <w:rFonts w:ascii="Arial" w:eastAsia="MS Mincho" w:hAnsi="Arial" w:cs="Arial"/>
          <w:bCs/>
          <w:sz w:val="24"/>
          <w:szCs w:val="24"/>
        </w:rPr>
        <w:t xml:space="preserve"> </w:t>
      </w:r>
      <w:r w:rsidRPr="007F01C4">
        <w:rPr>
          <w:rFonts w:ascii="Arial" w:eastAsia="MS Mincho" w:hAnsi="Arial" w:cs="Arial"/>
          <w:bCs/>
          <w:sz w:val="24"/>
          <w:szCs w:val="24"/>
          <w:lang w:val="mn-MN"/>
        </w:rPr>
        <w:t xml:space="preserve">САЙД,  </w:t>
      </w:r>
      <w:r w:rsidRPr="007F01C4">
        <w:rPr>
          <w:rFonts w:ascii="Arial" w:eastAsia="MS Mincho" w:hAnsi="Arial" w:cs="Arial"/>
          <w:bCs/>
          <w:sz w:val="24"/>
          <w:szCs w:val="24"/>
          <w:lang w:val="mn-MN"/>
        </w:rPr>
        <w:tab/>
        <w:t xml:space="preserve">            САНГИЙН              </w:t>
      </w:r>
      <w:r w:rsidR="00CC4C73" w:rsidRPr="007F01C4">
        <w:rPr>
          <w:rFonts w:ascii="Arial" w:eastAsia="MS Mincho" w:hAnsi="Arial" w:cs="Arial"/>
          <w:bCs/>
          <w:sz w:val="24"/>
          <w:szCs w:val="24"/>
          <w:lang w:val="mn-MN"/>
        </w:rPr>
        <w:t xml:space="preserve">     </w:t>
      </w:r>
      <w:r w:rsidRPr="007F01C4">
        <w:rPr>
          <w:rFonts w:ascii="Arial" w:eastAsia="MS Mincho" w:hAnsi="Arial" w:cs="Arial"/>
          <w:bCs/>
          <w:sz w:val="24"/>
          <w:szCs w:val="24"/>
          <w:lang w:val="mn-MN"/>
        </w:rPr>
        <w:t xml:space="preserve">    ХУУЛЬ ЗҮЙ, ДОТООД ЗАСГИЙН ГАЗРЫН ХЭРЭГ </w:t>
      </w:r>
      <w:r w:rsidRPr="007F01C4">
        <w:rPr>
          <w:rFonts w:ascii="Arial" w:eastAsia="MS Mincho" w:hAnsi="Arial" w:cs="Arial"/>
          <w:bCs/>
          <w:sz w:val="24"/>
          <w:szCs w:val="24"/>
          <w:lang w:val="mn-MN"/>
        </w:rPr>
        <w:tab/>
        <w:t xml:space="preserve">               САЙД                            </w:t>
      </w:r>
      <w:r w:rsidR="00CC4C73" w:rsidRPr="007F01C4">
        <w:rPr>
          <w:rFonts w:ascii="Arial" w:eastAsia="MS Mincho" w:hAnsi="Arial" w:cs="Arial"/>
          <w:bCs/>
          <w:sz w:val="24"/>
          <w:szCs w:val="24"/>
          <w:lang w:val="mn-MN"/>
        </w:rPr>
        <w:t xml:space="preserve">    </w:t>
      </w:r>
      <w:r w:rsidRPr="007F01C4">
        <w:rPr>
          <w:rFonts w:ascii="Arial" w:eastAsia="MS Mincho" w:hAnsi="Arial" w:cs="Arial"/>
          <w:bCs/>
          <w:sz w:val="24"/>
          <w:szCs w:val="24"/>
          <w:lang w:val="mn-MN"/>
        </w:rPr>
        <w:t>ХЭРГИЙН САЙД</w:t>
      </w:r>
    </w:p>
    <w:p w14:paraId="674A8A3C" w14:textId="3C123112" w:rsidR="003E1FE6" w:rsidRPr="007F01C4" w:rsidRDefault="003E1FE6" w:rsidP="003E1FE6">
      <w:pPr>
        <w:rPr>
          <w:rFonts w:ascii="Arial" w:eastAsia="MS Mincho" w:hAnsi="Arial" w:cs="Arial"/>
          <w:bCs/>
          <w:sz w:val="24"/>
          <w:szCs w:val="24"/>
          <w:lang w:val="mn-MN"/>
        </w:rPr>
      </w:pPr>
      <w:r w:rsidRPr="007F01C4">
        <w:rPr>
          <w:rFonts w:ascii="Arial" w:eastAsia="MS Mincho" w:hAnsi="Arial" w:cs="Arial"/>
          <w:bCs/>
          <w:sz w:val="24"/>
          <w:szCs w:val="24"/>
          <w:lang w:val="mn-MN"/>
        </w:rPr>
        <w:t xml:space="preserve">ЭРХЛЭХ </w:t>
      </w:r>
      <w:r w:rsidR="00014640">
        <w:rPr>
          <w:rFonts w:ascii="Arial" w:eastAsia="MS Mincho" w:hAnsi="Arial" w:cs="Arial"/>
          <w:bCs/>
          <w:sz w:val="24"/>
          <w:szCs w:val="24"/>
        </w:rPr>
        <w:t xml:space="preserve"> </w:t>
      </w:r>
      <w:r w:rsidRPr="007F01C4">
        <w:rPr>
          <w:rFonts w:ascii="Arial" w:eastAsia="MS Mincho" w:hAnsi="Arial" w:cs="Arial"/>
          <w:bCs/>
          <w:sz w:val="24"/>
          <w:szCs w:val="24"/>
          <w:lang w:val="mn-MN"/>
        </w:rPr>
        <w:t>ГАЗРЫН</w:t>
      </w:r>
      <w:r w:rsidR="00014640">
        <w:rPr>
          <w:rFonts w:ascii="Arial" w:eastAsia="MS Mincho" w:hAnsi="Arial" w:cs="Arial"/>
          <w:bCs/>
          <w:sz w:val="24"/>
          <w:szCs w:val="24"/>
        </w:rPr>
        <w:t xml:space="preserve"> </w:t>
      </w:r>
      <w:r w:rsidRPr="007F01C4">
        <w:rPr>
          <w:rFonts w:ascii="Arial" w:eastAsia="MS Mincho" w:hAnsi="Arial" w:cs="Arial"/>
          <w:bCs/>
          <w:sz w:val="24"/>
          <w:szCs w:val="24"/>
          <w:lang w:val="mn-MN"/>
        </w:rPr>
        <w:t xml:space="preserve"> ДАРГА                                                                    </w:t>
      </w:r>
    </w:p>
    <w:p w14:paraId="31A5FC1C" w14:textId="77777777" w:rsidR="003E1FE6" w:rsidRPr="007F01C4" w:rsidRDefault="003E1FE6" w:rsidP="003E1FE6">
      <w:pPr>
        <w:jc w:val="right"/>
        <w:rPr>
          <w:rFonts w:ascii="Arial" w:eastAsia="MS Mincho" w:hAnsi="Arial" w:cs="Arial"/>
          <w:bCs/>
          <w:sz w:val="24"/>
          <w:szCs w:val="24"/>
          <w:lang w:val="mn-MN"/>
        </w:rPr>
      </w:pPr>
    </w:p>
    <w:p w14:paraId="02DB5777" w14:textId="77777777" w:rsidR="003E1FE6" w:rsidRPr="007F01C4" w:rsidRDefault="003E1FE6" w:rsidP="0083503E">
      <w:pPr>
        <w:spacing w:line="360" w:lineRule="auto"/>
        <w:rPr>
          <w:rFonts w:ascii="Arial" w:eastAsia="MS Mincho" w:hAnsi="Arial" w:cs="Arial"/>
          <w:bCs/>
          <w:sz w:val="24"/>
          <w:szCs w:val="24"/>
          <w:lang w:val="mn-MN"/>
        </w:rPr>
      </w:pPr>
    </w:p>
    <w:p w14:paraId="33B713BF" w14:textId="7C4288C3" w:rsidR="003E1FE6" w:rsidRPr="007F01C4" w:rsidRDefault="003E1FE6" w:rsidP="00AB5A7F">
      <w:pPr>
        <w:rPr>
          <w:rFonts w:ascii="Arial" w:eastAsia="MS Mincho" w:hAnsi="Arial" w:cs="Arial"/>
          <w:bCs/>
          <w:sz w:val="24"/>
          <w:szCs w:val="24"/>
          <w:lang w:val="mn-MN"/>
        </w:rPr>
      </w:pPr>
      <w:r w:rsidRPr="007F01C4">
        <w:rPr>
          <w:rFonts w:ascii="Arial" w:eastAsia="MS Mincho" w:hAnsi="Arial" w:cs="Arial"/>
          <w:bCs/>
          <w:sz w:val="24"/>
          <w:szCs w:val="24"/>
          <w:lang w:val="mn-MN"/>
        </w:rPr>
        <w:t xml:space="preserve">        </w:t>
      </w:r>
      <w:r w:rsidR="00AB5A7F" w:rsidRPr="007F01C4">
        <w:rPr>
          <w:rFonts w:ascii="Arial" w:eastAsia="MS Mincho" w:hAnsi="Arial" w:cs="Arial"/>
          <w:bCs/>
          <w:sz w:val="24"/>
          <w:szCs w:val="24"/>
          <w:lang w:val="mn-MN"/>
        </w:rPr>
        <w:t xml:space="preserve">  </w:t>
      </w:r>
      <w:r w:rsidRPr="007F01C4">
        <w:rPr>
          <w:rFonts w:ascii="Arial" w:eastAsia="MS Mincho" w:hAnsi="Arial" w:cs="Arial"/>
          <w:bCs/>
          <w:sz w:val="24"/>
          <w:szCs w:val="24"/>
          <w:lang w:val="mn-MN"/>
        </w:rPr>
        <w:t>Ц.НЯМДОРЖ</w:t>
      </w:r>
      <w:r w:rsidRPr="007F01C4">
        <w:rPr>
          <w:rFonts w:ascii="Arial" w:eastAsia="MS Mincho" w:hAnsi="Arial" w:cs="Arial"/>
          <w:bCs/>
          <w:sz w:val="24"/>
          <w:szCs w:val="24"/>
          <w:lang w:val="mn-MN"/>
        </w:rPr>
        <w:tab/>
      </w:r>
      <w:r w:rsidRPr="007F01C4">
        <w:rPr>
          <w:rFonts w:ascii="Arial" w:eastAsia="MS Mincho" w:hAnsi="Arial" w:cs="Arial"/>
          <w:bCs/>
          <w:sz w:val="24"/>
          <w:szCs w:val="24"/>
          <w:lang w:val="mn-MN"/>
        </w:rPr>
        <w:tab/>
        <w:t xml:space="preserve">       </w:t>
      </w:r>
      <w:r w:rsidR="00AB5A7F" w:rsidRPr="007F01C4">
        <w:rPr>
          <w:rFonts w:ascii="Arial" w:eastAsia="MS Mincho" w:hAnsi="Arial" w:cs="Arial"/>
          <w:bCs/>
          <w:sz w:val="24"/>
          <w:szCs w:val="24"/>
          <w:lang w:val="mn-MN"/>
        </w:rPr>
        <w:t xml:space="preserve">   </w:t>
      </w:r>
      <w:r w:rsidRPr="007F01C4">
        <w:rPr>
          <w:rFonts w:ascii="Arial" w:eastAsia="MS Mincho" w:hAnsi="Arial" w:cs="Arial"/>
          <w:bCs/>
          <w:sz w:val="24"/>
          <w:szCs w:val="24"/>
          <w:lang w:val="mn-MN"/>
        </w:rPr>
        <w:t>Б.ЖАВХЛАН</w:t>
      </w:r>
      <w:r w:rsidRPr="007F01C4">
        <w:rPr>
          <w:rFonts w:ascii="Arial" w:eastAsia="MS Mincho" w:hAnsi="Arial" w:cs="Arial"/>
          <w:bCs/>
          <w:sz w:val="24"/>
          <w:szCs w:val="24"/>
          <w:lang w:val="mn-MN"/>
        </w:rPr>
        <w:tab/>
      </w:r>
      <w:r w:rsidRPr="007F01C4">
        <w:rPr>
          <w:rFonts w:ascii="Arial" w:eastAsia="MS Mincho" w:hAnsi="Arial" w:cs="Arial"/>
          <w:bCs/>
          <w:sz w:val="24"/>
          <w:szCs w:val="24"/>
          <w:lang w:val="mn-MN"/>
        </w:rPr>
        <w:tab/>
        <w:t xml:space="preserve">           </w:t>
      </w:r>
      <w:r w:rsidR="00E1740E" w:rsidRPr="007F01C4">
        <w:rPr>
          <w:rFonts w:ascii="Arial" w:eastAsia="MS Mincho" w:hAnsi="Arial" w:cs="Arial"/>
          <w:bCs/>
          <w:sz w:val="24"/>
          <w:szCs w:val="24"/>
          <w:lang w:val="mn-MN"/>
        </w:rPr>
        <w:t xml:space="preserve">   </w:t>
      </w:r>
      <w:r w:rsidR="002A3201" w:rsidRPr="007F01C4">
        <w:rPr>
          <w:rFonts w:ascii="Arial" w:eastAsia="MS Mincho" w:hAnsi="Arial" w:cs="Arial"/>
          <w:bCs/>
          <w:sz w:val="24"/>
          <w:szCs w:val="24"/>
          <w:lang w:val="mn-MN"/>
        </w:rPr>
        <w:t xml:space="preserve"> </w:t>
      </w:r>
      <w:r w:rsidRPr="007F01C4">
        <w:rPr>
          <w:rFonts w:ascii="Arial" w:eastAsia="MS Mincho" w:hAnsi="Arial" w:cs="Arial"/>
          <w:bCs/>
          <w:sz w:val="24"/>
          <w:szCs w:val="24"/>
          <w:lang w:val="mn-MN"/>
        </w:rPr>
        <w:t>Х.НЯМБААТАР</w:t>
      </w:r>
    </w:p>
    <w:p w14:paraId="546E99FD" w14:textId="77777777" w:rsidR="003E1FE6" w:rsidRPr="007F01C4" w:rsidRDefault="003E1FE6" w:rsidP="003E1FE6">
      <w:pPr>
        <w:pStyle w:val="paragraph"/>
        <w:spacing w:before="0" w:beforeAutospacing="0" w:after="0" w:afterAutospacing="0"/>
        <w:textAlignment w:val="baseline"/>
        <w:rPr>
          <w:rFonts w:ascii="Segoe UI" w:hAnsi="Segoe UI" w:cs="Segoe UI"/>
          <w:sz w:val="18"/>
          <w:szCs w:val="18"/>
          <w:lang w:val="mn-MN"/>
        </w:rPr>
      </w:pPr>
    </w:p>
    <w:p w14:paraId="7ADB1E6E" w14:textId="77777777" w:rsidR="003E1FE6" w:rsidRPr="007F01C4" w:rsidRDefault="003E1FE6" w:rsidP="000828E5">
      <w:pPr>
        <w:pStyle w:val="paragraph"/>
        <w:spacing w:before="0" w:beforeAutospacing="0" w:after="0" w:afterAutospacing="0" w:line="276" w:lineRule="auto"/>
        <w:ind w:right="420" w:firstLine="555"/>
        <w:jc w:val="center"/>
        <w:textAlignment w:val="baseline"/>
        <w:rPr>
          <w:rFonts w:ascii="Segoe UI" w:hAnsi="Segoe UI" w:cs="Segoe UI"/>
          <w:b/>
          <w:bCs/>
          <w:lang w:val="mn-MN"/>
        </w:rPr>
      </w:pPr>
      <w:r w:rsidRPr="007F01C4">
        <w:rPr>
          <w:rStyle w:val="normaltextrun"/>
          <w:rFonts w:ascii="Arial" w:hAnsi="Arial" w:cs="Arial"/>
          <w:b/>
          <w:bCs/>
          <w:color w:val="000000"/>
          <w:shd w:val="clear" w:color="auto" w:fill="FFFFFF"/>
          <w:lang w:val="mn-MN"/>
        </w:rPr>
        <w:t>“МОНГОЛ УЛСЫН ХӨГЖЛИЙН 2022 ОНЫ ТӨЛӨВЛӨГӨӨ </w:t>
      </w:r>
      <w:r w:rsidRPr="007F01C4">
        <w:rPr>
          <w:rStyle w:val="eop"/>
          <w:rFonts w:ascii="Arial" w:hAnsi="Arial" w:cs="Arial"/>
          <w:b/>
          <w:bCs/>
          <w:color w:val="000000"/>
          <w:lang w:val="mn-MN"/>
        </w:rPr>
        <w:t> </w:t>
      </w:r>
    </w:p>
    <w:p w14:paraId="18E35007" w14:textId="77777777" w:rsidR="00014640" w:rsidRDefault="003E1FE6" w:rsidP="000828E5">
      <w:pPr>
        <w:pStyle w:val="paragraph"/>
        <w:spacing w:before="0" w:beforeAutospacing="0" w:after="0" w:afterAutospacing="0" w:line="276" w:lineRule="auto"/>
        <w:ind w:right="420" w:firstLine="555"/>
        <w:jc w:val="center"/>
        <w:textAlignment w:val="baseline"/>
        <w:rPr>
          <w:rStyle w:val="normaltextrun"/>
          <w:rFonts w:ascii="Arial" w:hAnsi="Arial" w:cs="Arial"/>
          <w:b/>
          <w:bCs/>
          <w:color w:val="000000"/>
          <w:shd w:val="clear" w:color="auto" w:fill="FFFFFF"/>
          <w:lang w:val="mn-MN"/>
        </w:rPr>
      </w:pPr>
      <w:r w:rsidRPr="007F01C4">
        <w:rPr>
          <w:rStyle w:val="normaltextrun"/>
          <w:rFonts w:ascii="Arial" w:hAnsi="Arial" w:cs="Arial"/>
          <w:b/>
          <w:bCs/>
          <w:color w:val="000000"/>
          <w:shd w:val="clear" w:color="auto" w:fill="FFFFFF"/>
          <w:lang w:val="mn-MN"/>
        </w:rPr>
        <w:t>БАТЛАХ ТУХАЙ” МОНГОЛ УЛСЫН ИХ ХУРЛЫН </w:t>
      </w:r>
    </w:p>
    <w:p w14:paraId="73646B5D" w14:textId="6381D4BD" w:rsidR="003E1FE6" w:rsidRPr="007F01C4" w:rsidRDefault="003E1FE6" w:rsidP="00014640">
      <w:pPr>
        <w:pStyle w:val="paragraph"/>
        <w:spacing w:before="0" w:beforeAutospacing="0" w:after="0" w:afterAutospacing="0" w:line="276" w:lineRule="auto"/>
        <w:ind w:right="420" w:firstLine="555"/>
        <w:jc w:val="center"/>
        <w:textAlignment w:val="baseline"/>
        <w:rPr>
          <w:rFonts w:ascii="Segoe UI" w:hAnsi="Segoe UI" w:cs="Segoe UI"/>
          <w:b/>
          <w:bCs/>
          <w:lang w:val="mn-MN"/>
        </w:rPr>
      </w:pPr>
      <w:r w:rsidRPr="007F01C4">
        <w:rPr>
          <w:rStyle w:val="normaltextrun"/>
          <w:rFonts w:ascii="Arial" w:hAnsi="Arial" w:cs="Arial"/>
          <w:b/>
          <w:bCs/>
          <w:color w:val="000000"/>
          <w:shd w:val="clear" w:color="auto" w:fill="FFFFFF"/>
          <w:lang w:val="mn-MN"/>
        </w:rPr>
        <w:t>ТОГТООЛЫН </w:t>
      </w:r>
      <w:r w:rsidRPr="007F01C4">
        <w:rPr>
          <w:rStyle w:val="eop"/>
          <w:rFonts w:ascii="Arial" w:hAnsi="Arial" w:cs="Arial"/>
          <w:b/>
          <w:bCs/>
          <w:color w:val="000000"/>
          <w:lang w:val="mn-MN"/>
        </w:rPr>
        <w:t> </w:t>
      </w:r>
      <w:r w:rsidRPr="007F01C4">
        <w:rPr>
          <w:rStyle w:val="normaltextrun"/>
          <w:rFonts w:ascii="Arial" w:hAnsi="Arial" w:cs="Arial"/>
          <w:b/>
          <w:bCs/>
          <w:color w:val="000000"/>
          <w:shd w:val="clear" w:color="auto" w:fill="FFFFFF"/>
          <w:lang w:val="mn-MN"/>
        </w:rPr>
        <w:t>ТӨСЛИЙН ҮЗЭЛ БАРИМТЛАЛ</w:t>
      </w:r>
      <w:r w:rsidRPr="007F01C4">
        <w:rPr>
          <w:rStyle w:val="eop"/>
          <w:rFonts w:ascii="Arial" w:hAnsi="Arial" w:cs="Arial"/>
          <w:b/>
          <w:bCs/>
          <w:color w:val="000000"/>
          <w:lang w:val="mn-MN"/>
        </w:rPr>
        <w:t> </w:t>
      </w:r>
    </w:p>
    <w:p w14:paraId="6E77BBE1" w14:textId="77777777" w:rsidR="003E1FE6" w:rsidRPr="007F01C4" w:rsidRDefault="003E1FE6" w:rsidP="000828E5">
      <w:pPr>
        <w:pStyle w:val="paragraph"/>
        <w:spacing w:before="0" w:beforeAutospacing="0" w:after="0" w:afterAutospacing="0" w:line="276" w:lineRule="auto"/>
        <w:jc w:val="center"/>
        <w:textAlignment w:val="baseline"/>
        <w:rPr>
          <w:rFonts w:ascii="Segoe UI" w:hAnsi="Segoe UI" w:cs="Segoe UI"/>
          <w:b/>
          <w:bCs/>
          <w:lang w:val="mn-MN"/>
        </w:rPr>
      </w:pPr>
      <w:r w:rsidRPr="007F01C4">
        <w:rPr>
          <w:rStyle w:val="eop"/>
          <w:rFonts w:ascii="Arial" w:hAnsi="Arial" w:cs="Arial"/>
          <w:b/>
          <w:bCs/>
          <w:color w:val="000000"/>
          <w:lang w:val="mn-MN"/>
        </w:rPr>
        <w:t> </w:t>
      </w:r>
    </w:p>
    <w:p w14:paraId="026F9290" w14:textId="77777777" w:rsidR="003E1FE6" w:rsidRPr="007F01C4" w:rsidRDefault="003E1FE6" w:rsidP="000828E5">
      <w:pPr>
        <w:pStyle w:val="paragraph"/>
        <w:spacing w:before="0" w:beforeAutospacing="0" w:after="0" w:afterAutospacing="0" w:line="276" w:lineRule="auto"/>
        <w:ind w:firstLine="734"/>
        <w:jc w:val="both"/>
        <w:textAlignment w:val="baseline"/>
        <w:rPr>
          <w:rFonts w:ascii="Segoe UI" w:hAnsi="Segoe UI" w:cs="Segoe UI"/>
          <w:b/>
          <w:bCs/>
          <w:lang w:val="mn-MN"/>
        </w:rPr>
      </w:pPr>
      <w:r w:rsidRPr="007F01C4">
        <w:rPr>
          <w:rStyle w:val="normaltextrun"/>
          <w:rFonts w:ascii="Arial" w:hAnsi="Arial" w:cs="Arial"/>
          <w:b/>
          <w:bCs/>
          <w:color w:val="000000"/>
          <w:shd w:val="clear" w:color="auto" w:fill="FFFFFF"/>
          <w:lang w:val="mn-MN"/>
        </w:rPr>
        <w:t>Нэг.Тогтоолын төсөл боловсруулах үндэслэл, шаардлага</w:t>
      </w:r>
      <w:r w:rsidRPr="007F01C4">
        <w:rPr>
          <w:rStyle w:val="eop"/>
          <w:rFonts w:ascii="Arial" w:hAnsi="Arial" w:cs="Arial"/>
          <w:b/>
          <w:bCs/>
          <w:color w:val="000000"/>
          <w:lang w:val="mn-MN"/>
        </w:rPr>
        <w:t> </w:t>
      </w:r>
    </w:p>
    <w:p w14:paraId="0D56607A" w14:textId="77777777" w:rsidR="003E1FE6" w:rsidRPr="007F01C4" w:rsidRDefault="003E1FE6" w:rsidP="00FC4700">
      <w:pPr>
        <w:pStyle w:val="paragraph"/>
        <w:spacing w:before="0" w:beforeAutospacing="0" w:after="0" w:afterAutospacing="0"/>
        <w:ind w:firstLine="735"/>
        <w:jc w:val="both"/>
        <w:textAlignment w:val="baseline"/>
        <w:rPr>
          <w:rFonts w:ascii="Segoe UI" w:hAnsi="Segoe UI" w:cs="Segoe UI"/>
          <w:b/>
          <w:bCs/>
          <w:lang w:val="mn-MN"/>
        </w:rPr>
      </w:pPr>
      <w:r w:rsidRPr="007F01C4">
        <w:rPr>
          <w:rStyle w:val="eop"/>
          <w:rFonts w:ascii="Arial" w:hAnsi="Arial" w:cs="Arial"/>
          <w:b/>
          <w:bCs/>
          <w:color w:val="000000"/>
          <w:lang w:val="mn-MN"/>
        </w:rPr>
        <w:t> </w:t>
      </w:r>
    </w:p>
    <w:p w14:paraId="45BFEAB6" w14:textId="4CD9FF93" w:rsidR="003E1FE6" w:rsidRPr="007F01C4" w:rsidRDefault="003E1FE6" w:rsidP="000828E5">
      <w:pPr>
        <w:pStyle w:val="paragraph"/>
        <w:spacing w:before="0" w:beforeAutospacing="0" w:after="0" w:afterAutospacing="0"/>
        <w:ind w:firstLine="720"/>
        <w:jc w:val="both"/>
        <w:textAlignment w:val="baseline"/>
        <w:rPr>
          <w:rStyle w:val="eop"/>
          <w:rFonts w:ascii="Arial" w:hAnsi="Arial" w:cs="Arial"/>
          <w:color w:val="000000"/>
          <w:lang w:val="mn-MN"/>
        </w:rPr>
      </w:pPr>
      <w:r w:rsidRPr="007F01C4">
        <w:rPr>
          <w:rStyle w:val="normaltextrun"/>
          <w:rFonts w:ascii="Arial" w:hAnsi="Arial" w:cs="Arial"/>
          <w:color w:val="000000"/>
          <w:lang w:val="mn-MN"/>
        </w:rPr>
        <w:t>Монгол Улсын Үндсэн хуулийн Хорин тавдугаар зүйлийн 1 дэх хэсгийн 7 дахь заалтад “Хөгжлийн бодлого, төлөвлөлт тогтвортой байна” гэж, Монгол Улсын Их Хурлын тухай хуулийн 38 дугаар зүйлийн 38.3 дахь хэсэгт “</w:t>
      </w:r>
      <w:r w:rsidRPr="007F01C4">
        <w:rPr>
          <w:rStyle w:val="normaltextrun"/>
          <w:rFonts w:ascii="Arial" w:hAnsi="Arial" w:cs="Arial"/>
          <w:color w:val="000000"/>
          <w:shd w:val="clear" w:color="auto" w:fill="FFFFFF"/>
          <w:lang w:val="mn-MN"/>
        </w:rPr>
        <w:t>Төсвийн хүрээний мэдэгдэл, улсын төсөв, түүний гүйцэтгэл, хөгжлийн бодлогын болон төлөвлөлтийн баримт бичиг, түүнчлэн өмч, татвар, эрүү, иргэн, захиргааны ерөнхий болон зөрчлийн тухай анхдагч хууль, шинэчилсэн найруулга болон Засгийн газар санаачлахаар Үндсэн хууль, бусад хуульд тусгайлан заасан асуудлаар хууль, Улсын Их Хурлын бусад шийдвэрийн төслийг зөвхөн Засгийн газар санаачилна”</w:t>
      </w:r>
      <w:r w:rsidRPr="007F01C4">
        <w:rPr>
          <w:rStyle w:val="normaltextrun"/>
          <w:rFonts w:ascii="Arial" w:hAnsi="Arial" w:cs="Arial"/>
          <w:color w:val="000000"/>
          <w:lang w:val="mn-MN"/>
        </w:rPr>
        <w:t> гэж, Хөгжлийн бодлого, төлөвлөлт, түүний удирдлагын тухай хуулийн 18 дугаар зүйлийн 18.3 дахь хэсэгт “Засгийн газар Улсын хөгжлийн жилийн төлөвлөгөөний биелэлт болон дараа жилийн төлөвлөгөөний төслийг жил бүрийн 5 дугаар сарын 25-нд багтаан Улсын Их Хуралд өргөн мэдүүлнэ.” гэж тус тус заасан. </w:t>
      </w:r>
      <w:r w:rsidRPr="007F01C4">
        <w:rPr>
          <w:rStyle w:val="eop"/>
          <w:rFonts w:ascii="Arial" w:hAnsi="Arial" w:cs="Arial"/>
          <w:color w:val="000000"/>
          <w:lang w:val="mn-MN"/>
        </w:rPr>
        <w:t> </w:t>
      </w:r>
    </w:p>
    <w:p w14:paraId="622E8537" w14:textId="77777777" w:rsidR="00CC4C73" w:rsidRPr="007F01C4" w:rsidRDefault="00CC4C73" w:rsidP="000828E5">
      <w:pPr>
        <w:pStyle w:val="paragraph"/>
        <w:spacing w:before="0" w:beforeAutospacing="0" w:after="0" w:afterAutospacing="0"/>
        <w:ind w:firstLine="720"/>
        <w:jc w:val="both"/>
        <w:textAlignment w:val="baseline"/>
        <w:rPr>
          <w:rFonts w:ascii="Segoe UI" w:hAnsi="Segoe UI" w:cs="Segoe UI"/>
          <w:lang w:val="mn-MN"/>
        </w:rPr>
      </w:pPr>
    </w:p>
    <w:p w14:paraId="6E9C1009" w14:textId="5EA07F05" w:rsidR="003E1FE6" w:rsidRPr="007F01C4" w:rsidRDefault="003E1FE6" w:rsidP="000828E5">
      <w:pPr>
        <w:pStyle w:val="paragraph"/>
        <w:spacing w:before="0" w:beforeAutospacing="0" w:after="0" w:afterAutospacing="0"/>
        <w:ind w:firstLine="720"/>
        <w:jc w:val="both"/>
        <w:textAlignment w:val="baseline"/>
        <w:rPr>
          <w:rStyle w:val="eop"/>
          <w:rFonts w:ascii="Arial" w:hAnsi="Arial" w:cs="Arial"/>
          <w:color w:val="000000"/>
          <w:lang w:val="mn-MN"/>
        </w:rPr>
      </w:pPr>
      <w:r w:rsidRPr="007F01C4">
        <w:rPr>
          <w:rStyle w:val="normaltextrun"/>
          <w:rFonts w:ascii="Arial" w:hAnsi="Arial" w:cs="Arial"/>
          <w:color w:val="000000"/>
          <w:lang w:val="mn-MN"/>
        </w:rPr>
        <w:t>Монгол Улсын Их Хурлын </w:t>
      </w:r>
      <w:r w:rsidRPr="007F01C4">
        <w:rPr>
          <w:rStyle w:val="normaltextrun"/>
          <w:rFonts w:ascii="Arial" w:hAnsi="Arial" w:cs="Arial"/>
          <w:color w:val="000000"/>
          <w:shd w:val="clear" w:color="auto" w:fill="FFFFFF"/>
          <w:lang w:val="mn-MN"/>
        </w:rPr>
        <w:t>2020 оны 8 дугаар сарын 28-ны өдөр баталсан Монгол Улсын нэгдсэн төсвийн 2021 оны төсвийн хүрээний мэдэгдэл, 2022-2023 оны төсвийн төсөөлөл болон</w:t>
      </w:r>
      <w:r w:rsidRPr="007F01C4">
        <w:rPr>
          <w:rStyle w:val="normaltextrun"/>
          <w:rFonts w:ascii="Arial" w:hAnsi="Arial" w:cs="Arial"/>
          <w:b/>
          <w:bCs/>
          <w:color w:val="000000"/>
          <w:lang w:val="mn-MN"/>
        </w:rPr>
        <w:t> </w:t>
      </w:r>
      <w:r w:rsidRPr="007F01C4">
        <w:rPr>
          <w:rStyle w:val="normaltextrun"/>
          <w:rFonts w:ascii="Arial" w:hAnsi="Arial" w:cs="Arial"/>
          <w:color w:val="000000"/>
          <w:lang w:val="mn-MN"/>
        </w:rPr>
        <w:t>Монгол Улсын нэгдсэн төсвийн 2022 оны төсвийн хүрээний мэдэгдэл, 2023-2024 оны төсвийн төсөөллийн төсөлтэй уялдуулан, Хөгжлийн бодлого, төлөвлөлт, түүний удирдлагын тухай хуулийн 6 дугаар зүйлийн 6.10.1 дэх заалтад заасан Монгол Улсыг хөгжүүлэх таван жилийн үндсэн чиглэл, аймаг, нийслэл, хотыг хөгжүүлэх таван жилийн үндсэн чиглэл, Засгийн газрын болон Засаг даргын үйл ажиллагааны хөтөлбөрт тусгасан зорилт, арга хэмжээнүүдийг хэрэгжүүлэх зорилгоор “Монгол Улсын хөгжлийн 2022 оны төлөвлөгөө батлах тухай” Монгол Улсын Их Хурлын тогтоолын төслийг боловсруулна.</w:t>
      </w:r>
      <w:r w:rsidRPr="007F01C4">
        <w:rPr>
          <w:rStyle w:val="eop"/>
          <w:rFonts w:ascii="Arial" w:hAnsi="Arial" w:cs="Arial"/>
          <w:color w:val="000000"/>
          <w:lang w:val="mn-MN"/>
        </w:rPr>
        <w:t> </w:t>
      </w:r>
    </w:p>
    <w:p w14:paraId="354B47A9" w14:textId="77777777" w:rsidR="003E1FE6" w:rsidRPr="007F01C4" w:rsidRDefault="003E1FE6" w:rsidP="000828E5">
      <w:pPr>
        <w:pStyle w:val="paragraph"/>
        <w:spacing w:before="0" w:beforeAutospacing="0" w:after="0" w:afterAutospacing="0"/>
        <w:ind w:firstLine="720"/>
        <w:jc w:val="both"/>
        <w:textAlignment w:val="baseline"/>
        <w:rPr>
          <w:rFonts w:ascii="Segoe UI" w:hAnsi="Segoe UI" w:cs="Segoe UI"/>
          <w:lang w:val="mn-MN"/>
        </w:rPr>
      </w:pPr>
    </w:p>
    <w:p w14:paraId="058FB9D6" w14:textId="77777777" w:rsidR="003E1FE6" w:rsidRPr="007F01C4" w:rsidRDefault="003E1FE6" w:rsidP="00697654">
      <w:pPr>
        <w:pStyle w:val="paragraph"/>
        <w:spacing w:before="0" w:beforeAutospacing="0" w:after="0" w:afterAutospacing="0" w:line="276" w:lineRule="auto"/>
        <w:ind w:firstLine="720"/>
        <w:jc w:val="both"/>
        <w:textAlignment w:val="baseline"/>
        <w:rPr>
          <w:rStyle w:val="normaltextrun"/>
          <w:rFonts w:ascii="Arial" w:hAnsi="Arial" w:cs="Arial"/>
          <w:b/>
          <w:bCs/>
          <w:color w:val="000000"/>
          <w:shd w:val="clear" w:color="auto" w:fill="FFFFFF"/>
          <w:lang w:val="mn-MN"/>
        </w:rPr>
      </w:pPr>
      <w:r w:rsidRPr="007F01C4">
        <w:rPr>
          <w:rStyle w:val="normaltextrun"/>
          <w:rFonts w:ascii="Arial" w:hAnsi="Arial" w:cs="Arial"/>
          <w:b/>
          <w:bCs/>
          <w:color w:val="000000"/>
          <w:shd w:val="clear" w:color="auto" w:fill="FFFFFF"/>
          <w:lang w:val="mn-MN"/>
        </w:rPr>
        <w:t>Хоёр.Тогтоолын төслийн ерөнхий бүтэц, зохицуулах харилцаа, хамрах хүрээ</w:t>
      </w:r>
    </w:p>
    <w:p w14:paraId="74202892" w14:textId="2408ED99" w:rsidR="003E1FE6" w:rsidRPr="007F01C4" w:rsidRDefault="003E1FE6" w:rsidP="00FC4700">
      <w:pPr>
        <w:pStyle w:val="paragraph"/>
        <w:spacing w:before="0" w:beforeAutospacing="0" w:after="0" w:afterAutospacing="0"/>
        <w:ind w:firstLine="720"/>
        <w:jc w:val="both"/>
        <w:textAlignment w:val="baseline"/>
        <w:rPr>
          <w:rFonts w:ascii="Segoe UI" w:hAnsi="Segoe UI" w:cs="Segoe UI"/>
          <w:b/>
          <w:bCs/>
          <w:lang w:val="mn-MN"/>
        </w:rPr>
      </w:pPr>
      <w:r w:rsidRPr="007F01C4">
        <w:rPr>
          <w:rStyle w:val="eop"/>
          <w:rFonts w:ascii="Arial" w:hAnsi="Arial" w:cs="Arial"/>
          <w:b/>
          <w:bCs/>
          <w:color w:val="000000"/>
          <w:lang w:val="mn-MN"/>
        </w:rPr>
        <w:t> </w:t>
      </w:r>
    </w:p>
    <w:p w14:paraId="10C15A42" w14:textId="693AC4CC" w:rsidR="003E1FE6" w:rsidRPr="007F01C4" w:rsidRDefault="003E1FE6" w:rsidP="000828E5">
      <w:pPr>
        <w:pStyle w:val="paragraph"/>
        <w:tabs>
          <w:tab w:val="left" w:pos="7560"/>
          <w:tab w:val="left" w:pos="9360"/>
        </w:tabs>
        <w:spacing w:before="0" w:beforeAutospacing="0" w:after="0" w:afterAutospacing="0"/>
        <w:ind w:firstLine="720"/>
        <w:jc w:val="both"/>
        <w:textAlignment w:val="baseline"/>
        <w:rPr>
          <w:rStyle w:val="eop"/>
          <w:rFonts w:ascii="Arial" w:hAnsi="Arial" w:cs="Arial"/>
          <w:color w:val="000000"/>
          <w:lang w:val="mn-MN"/>
        </w:rPr>
      </w:pPr>
      <w:r w:rsidRPr="007F01C4">
        <w:rPr>
          <w:rStyle w:val="normaltextrun"/>
          <w:rFonts w:ascii="Arial" w:hAnsi="Arial" w:cs="Arial"/>
          <w:color w:val="000000"/>
          <w:lang w:val="mn-MN"/>
        </w:rPr>
        <w:t xml:space="preserve">Тогтоолын төсөл нь 3 заалт, 1 хавсралттай байх бөгөөд тогтоолын төслийн хавсралтаар батлах “Монгол Улсын хөгжлийн 2022 оны төлөвлөгөө”-г “Алсын хараа-2050” Монгол Улсын урт хугацааны хөгжлийн бодлого, “Монгол Улсыг 2021-2025 онд хөгжүүлэх таван жилийн үндсэн чиглэл”, “Монгол Улсын Засгийн газрын 2020-2024 оны үйл ажиллагааны хөтөлбөр”, “Монгол Улсын Засгийн газрын 2020-2024 оны үйл ажиллагааны хөтөлбөрийг хэрэгжүүлэх арга хэмжээний төлөвлөгөө”, Монгол Улсын нэгдсэн төсвийн 2022 оны төсвийн хүрээний мэдэгдэл, 2023-2024 оны төсвийн </w:t>
      </w:r>
      <w:r w:rsidRPr="007F01C4">
        <w:rPr>
          <w:rStyle w:val="normaltextrun"/>
          <w:rFonts w:ascii="Arial" w:hAnsi="Arial" w:cs="Arial"/>
          <w:color w:val="000000"/>
          <w:lang w:val="mn-MN"/>
        </w:rPr>
        <w:lastRenderedPageBreak/>
        <w:t xml:space="preserve">төсөөллийн тухай хууль болон бодлогын бусад баримт бичигтэй нягт уялдуулан хэрэгжүүлэхийг Засгийн газар, Монголбанк, </w:t>
      </w:r>
      <w:r w:rsidRPr="007F01C4">
        <w:rPr>
          <w:rStyle w:val="normaltextrun"/>
          <w:rFonts w:ascii="Arial" w:hAnsi="Arial" w:cs="Arial"/>
          <w:color w:val="000000" w:themeColor="text1"/>
          <w:lang w:val="mn-MN"/>
        </w:rPr>
        <w:t xml:space="preserve">Санхүүгийн зохицуулах хороонд даалгах тухай, хэрэгжилтийг 2022 оны 1 дүгээр сарын 1-ний өдрөөс жигд ханган зохион байгуулж, түүний биелэлтийн явцыг бүтэн жилээр гаргаж, Монгол Улсын </w:t>
      </w:r>
      <w:r w:rsidRPr="007F01C4">
        <w:rPr>
          <w:rStyle w:val="normaltextrun"/>
          <w:rFonts w:ascii="Arial" w:hAnsi="Arial" w:cs="Arial"/>
          <w:color w:val="000000"/>
          <w:lang w:val="mn-MN"/>
        </w:rPr>
        <w:t>Их Хуралд танилцуулахыг Засгийн газарт даалгах тухай заана. </w:t>
      </w:r>
      <w:r w:rsidRPr="007F01C4">
        <w:rPr>
          <w:rStyle w:val="eop"/>
          <w:rFonts w:ascii="Arial" w:hAnsi="Arial" w:cs="Arial"/>
          <w:color w:val="000000"/>
          <w:lang w:val="mn-MN"/>
        </w:rPr>
        <w:t> </w:t>
      </w:r>
    </w:p>
    <w:p w14:paraId="0E9CB156" w14:textId="77777777" w:rsidR="00CC4C73" w:rsidRPr="007F01C4" w:rsidRDefault="00CC4C73" w:rsidP="000828E5">
      <w:pPr>
        <w:pStyle w:val="paragraph"/>
        <w:spacing w:before="0" w:beforeAutospacing="0" w:after="0" w:afterAutospacing="0"/>
        <w:ind w:firstLine="720"/>
        <w:jc w:val="both"/>
        <w:textAlignment w:val="baseline"/>
        <w:rPr>
          <w:rFonts w:ascii="Segoe UI" w:hAnsi="Segoe UI" w:cs="Segoe UI"/>
          <w:lang w:val="mn-MN"/>
        </w:rPr>
      </w:pPr>
    </w:p>
    <w:p w14:paraId="64B05B22" w14:textId="77777777" w:rsidR="003E1FE6" w:rsidRPr="007F01C4" w:rsidRDefault="003E1FE6" w:rsidP="000828E5">
      <w:pPr>
        <w:pStyle w:val="paragraph"/>
        <w:spacing w:before="0" w:beforeAutospacing="0" w:after="0" w:afterAutospacing="0"/>
        <w:ind w:firstLine="720"/>
        <w:jc w:val="both"/>
        <w:textAlignment w:val="baseline"/>
        <w:rPr>
          <w:rFonts w:ascii="Segoe UI" w:hAnsi="Segoe UI" w:cs="Segoe UI"/>
          <w:lang w:val="mn-MN"/>
        </w:rPr>
      </w:pPr>
      <w:r w:rsidRPr="007F01C4">
        <w:rPr>
          <w:rStyle w:val="normaltextrun"/>
          <w:rFonts w:ascii="Arial" w:hAnsi="Arial" w:cs="Arial"/>
          <w:color w:val="000000"/>
          <w:lang w:val="mn-MN"/>
        </w:rPr>
        <w:t>Монгол Улсын хөгжлийн 2022 оны төлөвлөгөө нь цар тахлын үеийн эдийн засаг, эрүүл мэндийн бодлого, хүн, нийгмийн хөгжлийн бодлого, иргэн төвтэй хөгжлийг дэмжсэн засаглалын бодлого, ногоон хөгжил, байгаль орчны тэнцвэртэй байдлыг хангах бодлого гэсэн нийт 5 бүлэгтэй байх бөгөөд эдгээрийн хүрээнд 2022 онд хэрэгжүүлэх бодлогын зорилт, арга хэмжээ, суурь болон зорилтот түвшин, шаардагдах санхүүжилтийн хэмжээ, хөрөнгийн эх үүсвэр, хариуцах байгууллагыг тусгаснаас гадна төлөвлөгөөний зорилт, арга хэмжээ нь хөгжлийн бодлого, төлөвлөлтийн баримт бичигтэй хэрхэн уялдаж байгааг харуулах болно. </w:t>
      </w:r>
      <w:r w:rsidRPr="007F01C4">
        <w:rPr>
          <w:rStyle w:val="eop"/>
          <w:rFonts w:ascii="Arial" w:hAnsi="Arial" w:cs="Arial"/>
          <w:color w:val="000000"/>
          <w:lang w:val="mn-MN"/>
        </w:rPr>
        <w:t> </w:t>
      </w:r>
    </w:p>
    <w:p w14:paraId="5CA51A4A" w14:textId="77777777" w:rsidR="003E1FE6" w:rsidRPr="007F01C4" w:rsidRDefault="003E1FE6" w:rsidP="000828E5">
      <w:pPr>
        <w:pStyle w:val="paragraph"/>
        <w:spacing w:before="0" w:beforeAutospacing="0" w:after="0" w:afterAutospacing="0"/>
        <w:ind w:firstLine="735"/>
        <w:jc w:val="both"/>
        <w:textAlignment w:val="baseline"/>
        <w:rPr>
          <w:rFonts w:ascii="Segoe UI" w:hAnsi="Segoe UI" w:cs="Segoe UI"/>
          <w:lang w:val="mn-MN"/>
        </w:rPr>
      </w:pPr>
      <w:r w:rsidRPr="007F01C4">
        <w:rPr>
          <w:rStyle w:val="eop"/>
          <w:rFonts w:ascii="Arial" w:hAnsi="Arial" w:cs="Arial"/>
          <w:color w:val="000000"/>
          <w:lang w:val="mn-MN"/>
        </w:rPr>
        <w:t> </w:t>
      </w:r>
    </w:p>
    <w:p w14:paraId="44EE7B26" w14:textId="77777777" w:rsidR="003E1FE6" w:rsidRPr="007F01C4" w:rsidRDefault="003E1FE6" w:rsidP="000828E5">
      <w:pPr>
        <w:pStyle w:val="paragraph"/>
        <w:spacing w:before="0" w:beforeAutospacing="0" w:after="0" w:afterAutospacing="0" w:line="276" w:lineRule="auto"/>
        <w:ind w:firstLine="735"/>
        <w:jc w:val="both"/>
        <w:textAlignment w:val="baseline"/>
        <w:rPr>
          <w:rFonts w:ascii="Segoe UI" w:hAnsi="Segoe UI" w:cs="Segoe UI"/>
          <w:b/>
          <w:bCs/>
          <w:lang w:val="mn-MN"/>
        </w:rPr>
      </w:pPr>
      <w:r w:rsidRPr="007F01C4">
        <w:rPr>
          <w:rStyle w:val="normaltextrun"/>
          <w:rFonts w:ascii="Arial" w:hAnsi="Arial" w:cs="Arial"/>
          <w:b/>
          <w:bCs/>
          <w:color w:val="000000"/>
          <w:shd w:val="clear" w:color="auto" w:fill="FFFFFF"/>
          <w:lang w:val="mn-MN"/>
        </w:rPr>
        <w:t>Гурав.Тогтоолын төсөл батлагдсаны дараа үүсч болох нийгэм, эдийн засаг, хууль зүйн үр дагавар, тэдгээрийг шийдвэрлэх талаар авч хэрэгжүүлэх арга хэмжээний санал</w:t>
      </w:r>
      <w:r w:rsidRPr="007F01C4">
        <w:rPr>
          <w:rStyle w:val="eop"/>
          <w:rFonts w:ascii="Arial" w:hAnsi="Arial" w:cs="Arial"/>
          <w:b/>
          <w:bCs/>
          <w:color w:val="000000"/>
          <w:lang w:val="mn-MN"/>
        </w:rPr>
        <w:t> </w:t>
      </w:r>
    </w:p>
    <w:p w14:paraId="0BF73AB9" w14:textId="77777777" w:rsidR="003E1FE6" w:rsidRPr="007F01C4" w:rsidRDefault="003E1FE6" w:rsidP="000828E5">
      <w:pPr>
        <w:pStyle w:val="paragraph"/>
        <w:spacing w:before="0" w:beforeAutospacing="0" w:after="0" w:afterAutospacing="0"/>
        <w:ind w:firstLine="735"/>
        <w:jc w:val="both"/>
        <w:textAlignment w:val="baseline"/>
        <w:rPr>
          <w:rFonts w:ascii="Segoe UI" w:hAnsi="Segoe UI" w:cs="Segoe UI"/>
          <w:b/>
          <w:bCs/>
          <w:lang w:val="mn-MN"/>
        </w:rPr>
      </w:pPr>
      <w:r w:rsidRPr="007F01C4">
        <w:rPr>
          <w:rStyle w:val="eop"/>
          <w:rFonts w:ascii="Arial" w:hAnsi="Arial" w:cs="Arial"/>
          <w:b/>
          <w:bCs/>
          <w:color w:val="000000"/>
          <w:lang w:val="mn-MN"/>
        </w:rPr>
        <w:t> </w:t>
      </w:r>
    </w:p>
    <w:p w14:paraId="26947D7C" w14:textId="185F09EA" w:rsidR="003E1FE6" w:rsidRPr="007F01C4" w:rsidRDefault="003E1FE6" w:rsidP="000828E5">
      <w:pPr>
        <w:pStyle w:val="paragraph"/>
        <w:spacing w:before="0" w:beforeAutospacing="0" w:after="0" w:afterAutospacing="0"/>
        <w:ind w:firstLine="720"/>
        <w:jc w:val="both"/>
        <w:textAlignment w:val="baseline"/>
        <w:rPr>
          <w:rStyle w:val="eop"/>
          <w:rFonts w:ascii="Arial" w:hAnsi="Arial" w:cs="Arial"/>
          <w:lang w:val="mn-MN"/>
        </w:rPr>
      </w:pPr>
      <w:r w:rsidRPr="007F01C4">
        <w:rPr>
          <w:rStyle w:val="normaltextrun"/>
          <w:rFonts w:ascii="Arial" w:hAnsi="Arial" w:cs="Arial"/>
          <w:lang w:val="mn-MN"/>
        </w:rPr>
        <w:t>Монгол Улсын Засгийн газар эдийн засагт бий болсон хүндрэл бэрхшээлийг даван туулах эдийн засаг, төсөв, мөнгөний бодлогыг авч хэрэгжүүлснээр макро эдийн засгийн тогтвортой байдлыг хангаж, хөрөнгө оруулалт, санхүүгийн эх үүсвэрүүдийг бүрэн дайчилж, ашиглалт, үр өгөөжийг дээшлүүлэн, эдийн засгийн өсөлтийг хангана. </w:t>
      </w:r>
      <w:r w:rsidRPr="007F01C4">
        <w:rPr>
          <w:rStyle w:val="eop"/>
          <w:rFonts w:ascii="Arial" w:hAnsi="Arial" w:cs="Arial"/>
          <w:lang w:val="mn-MN"/>
        </w:rPr>
        <w:t> </w:t>
      </w:r>
    </w:p>
    <w:p w14:paraId="110C15ED" w14:textId="77777777" w:rsidR="00763F06" w:rsidRPr="007F01C4" w:rsidRDefault="00763F06" w:rsidP="000828E5">
      <w:pPr>
        <w:pStyle w:val="paragraph"/>
        <w:tabs>
          <w:tab w:val="left" w:pos="5400"/>
        </w:tabs>
        <w:spacing w:before="0" w:beforeAutospacing="0" w:after="0" w:afterAutospacing="0"/>
        <w:ind w:firstLine="720"/>
        <w:jc w:val="both"/>
        <w:textAlignment w:val="baseline"/>
        <w:rPr>
          <w:rFonts w:ascii="Segoe UI" w:hAnsi="Segoe UI" w:cs="Segoe UI"/>
          <w:lang w:val="mn-MN"/>
        </w:rPr>
      </w:pPr>
    </w:p>
    <w:p w14:paraId="299ED351" w14:textId="77777777" w:rsidR="003E1FE6" w:rsidRPr="007F01C4" w:rsidRDefault="003E1FE6" w:rsidP="000828E5">
      <w:pPr>
        <w:pStyle w:val="paragraph"/>
        <w:spacing w:before="0" w:beforeAutospacing="0" w:after="0" w:afterAutospacing="0"/>
        <w:ind w:firstLine="720"/>
        <w:jc w:val="both"/>
        <w:textAlignment w:val="baseline"/>
        <w:rPr>
          <w:rFonts w:ascii="Segoe UI" w:hAnsi="Segoe UI" w:cs="Segoe UI"/>
          <w:lang w:val="mn-MN"/>
        </w:rPr>
      </w:pPr>
      <w:r w:rsidRPr="007F01C4">
        <w:rPr>
          <w:rStyle w:val="normaltextrun"/>
          <w:rFonts w:ascii="Arial" w:hAnsi="Arial" w:cs="Arial"/>
          <w:lang w:val="mn-MN"/>
        </w:rPr>
        <w:t>Нийгмийн хөгжлийг хангах зорилтын хүрээнд хөдөлмөр эрхлэлтийг нэмэгдүүлж, ажлын байрыг хадгалах, ард иргэдийнхээ эрүүл, аюулгүй амьдрах орчныг бүрдүүлэх, байгаль орчныг хамгаалах, боловсрол, эрүүл мэндийн үйлчилгээний чанар, хүртээмжийг дээшлүүлнэ. Түүнчлэн батлан хамгаалах салбарын чадавхыг бэхжүүлж, энхийг эрхэмлэсэн гадаад хамтын ажиллагааг өргөжүүлнэ.</w:t>
      </w:r>
      <w:r w:rsidRPr="007F01C4">
        <w:rPr>
          <w:rStyle w:val="eop"/>
          <w:rFonts w:ascii="Arial" w:hAnsi="Arial" w:cs="Arial"/>
          <w:lang w:val="mn-MN"/>
        </w:rPr>
        <w:t> </w:t>
      </w:r>
    </w:p>
    <w:p w14:paraId="4D1D9906" w14:textId="77777777" w:rsidR="003E1FE6" w:rsidRPr="007F01C4" w:rsidRDefault="003E1FE6" w:rsidP="000828E5">
      <w:pPr>
        <w:pStyle w:val="paragraph"/>
        <w:spacing w:before="0" w:beforeAutospacing="0" w:after="0" w:afterAutospacing="0"/>
        <w:ind w:firstLine="735"/>
        <w:jc w:val="both"/>
        <w:textAlignment w:val="baseline"/>
        <w:rPr>
          <w:rFonts w:ascii="Segoe UI" w:hAnsi="Segoe UI" w:cs="Segoe UI"/>
          <w:lang w:val="mn-MN"/>
        </w:rPr>
      </w:pPr>
      <w:r w:rsidRPr="007F01C4">
        <w:rPr>
          <w:rStyle w:val="eop"/>
          <w:rFonts w:ascii="Arial" w:hAnsi="Arial" w:cs="Arial"/>
          <w:color w:val="000000"/>
          <w:lang w:val="mn-MN"/>
        </w:rPr>
        <w:t> </w:t>
      </w:r>
    </w:p>
    <w:p w14:paraId="038469C7" w14:textId="77777777" w:rsidR="003E1FE6" w:rsidRPr="007F01C4" w:rsidRDefault="003E1FE6" w:rsidP="000828E5">
      <w:pPr>
        <w:pStyle w:val="paragraph"/>
        <w:spacing w:before="0" w:beforeAutospacing="0" w:after="0" w:afterAutospacing="0" w:line="276" w:lineRule="auto"/>
        <w:ind w:firstLine="735"/>
        <w:jc w:val="both"/>
        <w:textAlignment w:val="baseline"/>
        <w:rPr>
          <w:rFonts w:ascii="Segoe UI" w:hAnsi="Segoe UI" w:cs="Segoe UI"/>
          <w:b/>
          <w:bCs/>
          <w:lang w:val="mn-MN"/>
        </w:rPr>
      </w:pPr>
      <w:r w:rsidRPr="007F01C4">
        <w:rPr>
          <w:rStyle w:val="normaltextrun"/>
          <w:rFonts w:ascii="Arial" w:hAnsi="Arial" w:cs="Arial"/>
          <w:b/>
          <w:bCs/>
          <w:color w:val="000000"/>
          <w:shd w:val="clear" w:color="auto" w:fill="FFFFFF"/>
          <w:lang w:val="mn-MN"/>
        </w:rPr>
        <w:t>Дөрөв.Тогтоолын төсөл нь Монгол Улсын Үндсэн хууль болон бусад хуультай хэрхэн уялдах, түүнийг хэрэгжүүлэх зорилгоор цаашид шинээр боловсруулах буюу нэмэлт, өөрчлөлт оруулах, хүчингүй болгох хуулийн талаарх санал</w:t>
      </w:r>
      <w:r w:rsidRPr="007F01C4">
        <w:rPr>
          <w:rStyle w:val="eop"/>
          <w:rFonts w:ascii="Arial" w:hAnsi="Arial" w:cs="Arial"/>
          <w:b/>
          <w:bCs/>
          <w:color w:val="000000"/>
          <w:lang w:val="mn-MN"/>
        </w:rPr>
        <w:t> </w:t>
      </w:r>
    </w:p>
    <w:p w14:paraId="09DAAEAB" w14:textId="77777777" w:rsidR="003E1FE6" w:rsidRPr="007F01C4" w:rsidRDefault="003E1FE6" w:rsidP="000828E5">
      <w:pPr>
        <w:pStyle w:val="paragraph"/>
        <w:spacing w:before="0" w:beforeAutospacing="0" w:after="0" w:afterAutospacing="0"/>
        <w:ind w:firstLine="735"/>
        <w:jc w:val="both"/>
        <w:textAlignment w:val="baseline"/>
        <w:rPr>
          <w:rFonts w:ascii="Segoe UI" w:hAnsi="Segoe UI" w:cs="Segoe UI"/>
          <w:b/>
          <w:bCs/>
          <w:lang w:val="mn-MN"/>
        </w:rPr>
      </w:pPr>
      <w:r w:rsidRPr="007F01C4">
        <w:rPr>
          <w:rStyle w:val="eop"/>
          <w:rFonts w:ascii="Arial" w:hAnsi="Arial" w:cs="Arial"/>
          <w:b/>
          <w:bCs/>
          <w:color w:val="000000"/>
          <w:lang w:val="mn-MN"/>
        </w:rPr>
        <w:t> </w:t>
      </w:r>
    </w:p>
    <w:p w14:paraId="256B9284" w14:textId="77777777" w:rsidR="003E1FE6" w:rsidRPr="007F01C4" w:rsidRDefault="003E1FE6" w:rsidP="000828E5">
      <w:pPr>
        <w:pStyle w:val="paragraph"/>
        <w:spacing w:before="0" w:beforeAutospacing="0" w:after="0" w:afterAutospacing="0"/>
        <w:ind w:firstLine="720"/>
        <w:jc w:val="both"/>
        <w:textAlignment w:val="baseline"/>
        <w:rPr>
          <w:rFonts w:ascii="Segoe UI" w:hAnsi="Segoe UI" w:cs="Segoe UI"/>
          <w:lang w:val="mn-MN"/>
        </w:rPr>
      </w:pPr>
      <w:r w:rsidRPr="007F01C4">
        <w:rPr>
          <w:rStyle w:val="normaltextrun"/>
          <w:rFonts w:ascii="Arial" w:hAnsi="Arial" w:cs="Arial"/>
          <w:color w:val="000000"/>
          <w:lang w:val="mn-MN"/>
        </w:rPr>
        <w:t>Тогтоолын төсөл нь Монгол Улсын Үндсэн хууль, Монгол Улсын Их Хурлын тухай хууль, Монгол Улсын Засгийн газрын тухай хууль, Хөгжлийн бодлого, төлөвлөлт, түүний удирдлагын тухай </w:t>
      </w:r>
      <w:r w:rsidRPr="007F01C4">
        <w:rPr>
          <w:rStyle w:val="normaltextrun"/>
          <w:rFonts w:ascii="Arial" w:hAnsi="Arial" w:cs="Arial"/>
          <w:lang w:val="mn-MN"/>
        </w:rPr>
        <w:t>хууль, Төсвийн тухай хууль, Хууль тогтоомжийн тухай хууль болон холбогдох бусад хууль тогтоомжтой нийцэх бөгөөд тогтоолын төсөлтэй холбогдуулан нэмэлт, өөрчлөлт оруулах хууль тогтоомж байхгүй болно.</w:t>
      </w:r>
      <w:r w:rsidRPr="007F01C4">
        <w:rPr>
          <w:rStyle w:val="eop"/>
          <w:rFonts w:ascii="Arial" w:hAnsi="Arial" w:cs="Arial"/>
          <w:lang w:val="mn-MN"/>
        </w:rPr>
        <w:t> </w:t>
      </w:r>
    </w:p>
    <w:p w14:paraId="2AE094DE" w14:textId="77777777" w:rsidR="003E1FE6" w:rsidRPr="007F01C4" w:rsidRDefault="003E1FE6" w:rsidP="000828E5">
      <w:pPr>
        <w:pStyle w:val="paragraph"/>
        <w:spacing w:before="0" w:beforeAutospacing="0" w:after="0" w:afterAutospacing="0"/>
        <w:ind w:firstLine="720"/>
        <w:jc w:val="center"/>
        <w:textAlignment w:val="baseline"/>
        <w:rPr>
          <w:rFonts w:ascii="Segoe UI" w:hAnsi="Segoe UI" w:cs="Segoe UI"/>
          <w:lang w:val="mn-MN"/>
        </w:rPr>
      </w:pPr>
      <w:r w:rsidRPr="007F01C4">
        <w:rPr>
          <w:rStyle w:val="eop"/>
          <w:rFonts w:ascii="Arial" w:hAnsi="Arial" w:cs="Arial"/>
          <w:color w:val="000000"/>
          <w:lang w:val="mn-MN"/>
        </w:rPr>
        <w:t> </w:t>
      </w:r>
    </w:p>
    <w:p w14:paraId="04BBC3FF" w14:textId="77777777" w:rsidR="003E1FE6" w:rsidRPr="007F01C4" w:rsidRDefault="003E1FE6" w:rsidP="000828E5">
      <w:pPr>
        <w:pStyle w:val="paragraph"/>
        <w:spacing w:before="0" w:beforeAutospacing="0" w:after="0" w:afterAutospacing="0"/>
        <w:ind w:firstLine="720"/>
        <w:jc w:val="center"/>
        <w:textAlignment w:val="baseline"/>
        <w:rPr>
          <w:rFonts w:ascii="Segoe UI" w:hAnsi="Segoe UI" w:cs="Segoe UI"/>
          <w:lang w:val="mn-MN"/>
        </w:rPr>
      </w:pPr>
      <w:r w:rsidRPr="007F01C4">
        <w:rPr>
          <w:rStyle w:val="normaltextrun"/>
          <w:rFonts w:ascii="Arial" w:hAnsi="Arial" w:cs="Arial"/>
          <w:color w:val="000000"/>
          <w:lang w:val="mn-MN"/>
        </w:rPr>
        <w:t>--oОо--</w:t>
      </w:r>
      <w:r w:rsidRPr="007F01C4">
        <w:rPr>
          <w:rStyle w:val="eop"/>
          <w:rFonts w:ascii="Arial" w:hAnsi="Arial" w:cs="Arial"/>
          <w:color w:val="000000"/>
          <w:lang w:val="mn-MN"/>
        </w:rPr>
        <w:t> </w:t>
      </w:r>
    </w:p>
    <w:sectPr w:rsidR="003E1FE6" w:rsidRPr="007F01C4" w:rsidSect="00FC4700">
      <w:pgSz w:w="11906" w:h="16838" w:code="9"/>
      <w:pgMar w:top="1134" w:right="851" w:bottom="90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3FEE3" w14:textId="77777777" w:rsidR="00291BDA" w:rsidRDefault="00291BDA" w:rsidP="0083503E">
      <w:pPr>
        <w:spacing w:after="0" w:line="240" w:lineRule="auto"/>
      </w:pPr>
      <w:r>
        <w:separator/>
      </w:r>
    </w:p>
  </w:endnote>
  <w:endnote w:type="continuationSeparator" w:id="0">
    <w:p w14:paraId="2EDA2B6D" w14:textId="77777777" w:rsidR="00291BDA" w:rsidRDefault="00291BDA" w:rsidP="0083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7A5B0" w14:textId="77777777" w:rsidR="00291BDA" w:rsidRDefault="00291BDA" w:rsidP="0083503E">
      <w:pPr>
        <w:spacing w:after="0" w:line="240" w:lineRule="auto"/>
      </w:pPr>
      <w:r>
        <w:separator/>
      </w:r>
    </w:p>
  </w:footnote>
  <w:footnote w:type="continuationSeparator" w:id="0">
    <w:p w14:paraId="62932B57" w14:textId="77777777" w:rsidR="00291BDA" w:rsidRDefault="00291BDA" w:rsidP="00835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3C"/>
    <w:rsid w:val="000027FA"/>
    <w:rsid w:val="00014640"/>
    <w:rsid w:val="00080192"/>
    <w:rsid w:val="00081535"/>
    <w:rsid w:val="00082241"/>
    <w:rsid w:val="000828E5"/>
    <w:rsid w:val="00082C48"/>
    <w:rsid w:val="00093586"/>
    <w:rsid w:val="000C3E6B"/>
    <w:rsid w:val="000D5742"/>
    <w:rsid w:val="000E2013"/>
    <w:rsid w:val="000E2476"/>
    <w:rsid w:val="000F2743"/>
    <w:rsid w:val="00105382"/>
    <w:rsid w:val="001144C3"/>
    <w:rsid w:val="0012219B"/>
    <w:rsid w:val="00123D6C"/>
    <w:rsid w:val="00133615"/>
    <w:rsid w:val="00137D8D"/>
    <w:rsid w:val="001424DC"/>
    <w:rsid w:val="00144A84"/>
    <w:rsid w:val="00152563"/>
    <w:rsid w:val="00186541"/>
    <w:rsid w:val="001B084B"/>
    <w:rsid w:val="001C3EC6"/>
    <w:rsid w:val="001C674B"/>
    <w:rsid w:val="001E5EFB"/>
    <w:rsid w:val="001F5BFA"/>
    <w:rsid w:val="002142BC"/>
    <w:rsid w:val="00214EB4"/>
    <w:rsid w:val="00223827"/>
    <w:rsid w:val="00225A28"/>
    <w:rsid w:val="00232239"/>
    <w:rsid w:val="0026200F"/>
    <w:rsid w:val="002641CF"/>
    <w:rsid w:val="002770D9"/>
    <w:rsid w:val="002819CB"/>
    <w:rsid w:val="00291BDA"/>
    <w:rsid w:val="002A3201"/>
    <w:rsid w:val="002D3DA9"/>
    <w:rsid w:val="002E4898"/>
    <w:rsid w:val="002F41F4"/>
    <w:rsid w:val="003205D2"/>
    <w:rsid w:val="00340986"/>
    <w:rsid w:val="00342AC4"/>
    <w:rsid w:val="00352F5F"/>
    <w:rsid w:val="003705E3"/>
    <w:rsid w:val="00370CAD"/>
    <w:rsid w:val="00374AA3"/>
    <w:rsid w:val="00377BA4"/>
    <w:rsid w:val="003B23C4"/>
    <w:rsid w:val="003B3161"/>
    <w:rsid w:val="003B7212"/>
    <w:rsid w:val="003C55EB"/>
    <w:rsid w:val="003C770C"/>
    <w:rsid w:val="003D28FF"/>
    <w:rsid w:val="003D735A"/>
    <w:rsid w:val="003E1FE6"/>
    <w:rsid w:val="003E7961"/>
    <w:rsid w:val="00440D62"/>
    <w:rsid w:val="0044347B"/>
    <w:rsid w:val="00443792"/>
    <w:rsid w:val="00446986"/>
    <w:rsid w:val="004543BA"/>
    <w:rsid w:val="00456C84"/>
    <w:rsid w:val="00463BE9"/>
    <w:rsid w:val="00482A0F"/>
    <w:rsid w:val="00497744"/>
    <w:rsid w:val="004B7593"/>
    <w:rsid w:val="004C1E2A"/>
    <w:rsid w:val="004C633C"/>
    <w:rsid w:val="004C648E"/>
    <w:rsid w:val="004D19C6"/>
    <w:rsid w:val="004F0C65"/>
    <w:rsid w:val="004F26CC"/>
    <w:rsid w:val="005039DF"/>
    <w:rsid w:val="00505F2E"/>
    <w:rsid w:val="00510A25"/>
    <w:rsid w:val="005244F7"/>
    <w:rsid w:val="005943CB"/>
    <w:rsid w:val="005A1DD5"/>
    <w:rsid w:val="005A34E3"/>
    <w:rsid w:val="005F7715"/>
    <w:rsid w:val="00607B2B"/>
    <w:rsid w:val="00626585"/>
    <w:rsid w:val="00651AE4"/>
    <w:rsid w:val="00651E5C"/>
    <w:rsid w:val="00660F72"/>
    <w:rsid w:val="0066321D"/>
    <w:rsid w:val="0066345B"/>
    <w:rsid w:val="00664F7A"/>
    <w:rsid w:val="00666560"/>
    <w:rsid w:val="0067259A"/>
    <w:rsid w:val="00676045"/>
    <w:rsid w:val="0069018A"/>
    <w:rsid w:val="00697654"/>
    <w:rsid w:val="006A0C5A"/>
    <w:rsid w:val="006A1A6A"/>
    <w:rsid w:val="006A3576"/>
    <w:rsid w:val="006B3CE9"/>
    <w:rsid w:val="006C0B2F"/>
    <w:rsid w:val="006C2D87"/>
    <w:rsid w:val="006C531B"/>
    <w:rsid w:val="006C5753"/>
    <w:rsid w:val="006D5A44"/>
    <w:rsid w:val="006E218E"/>
    <w:rsid w:val="006E3235"/>
    <w:rsid w:val="007237DA"/>
    <w:rsid w:val="00724912"/>
    <w:rsid w:val="00732580"/>
    <w:rsid w:val="007430F5"/>
    <w:rsid w:val="0074510C"/>
    <w:rsid w:val="0074552D"/>
    <w:rsid w:val="007514CE"/>
    <w:rsid w:val="00760875"/>
    <w:rsid w:val="00761293"/>
    <w:rsid w:val="00763F06"/>
    <w:rsid w:val="00764D77"/>
    <w:rsid w:val="0078226D"/>
    <w:rsid w:val="00784A21"/>
    <w:rsid w:val="00786837"/>
    <w:rsid w:val="00795C44"/>
    <w:rsid w:val="007D0301"/>
    <w:rsid w:val="007F01C4"/>
    <w:rsid w:val="007F18A8"/>
    <w:rsid w:val="007F2178"/>
    <w:rsid w:val="008025E9"/>
    <w:rsid w:val="00806399"/>
    <w:rsid w:val="00807B72"/>
    <w:rsid w:val="008177BA"/>
    <w:rsid w:val="00823B22"/>
    <w:rsid w:val="00827B2F"/>
    <w:rsid w:val="0083503E"/>
    <w:rsid w:val="00865F2B"/>
    <w:rsid w:val="00871150"/>
    <w:rsid w:val="00882993"/>
    <w:rsid w:val="00882C2F"/>
    <w:rsid w:val="00896507"/>
    <w:rsid w:val="00897A2C"/>
    <w:rsid w:val="008C719B"/>
    <w:rsid w:val="008E47C6"/>
    <w:rsid w:val="00915682"/>
    <w:rsid w:val="00917ABF"/>
    <w:rsid w:val="00936C91"/>
    <w:rsid w:val="00943535"/>
    <w:rsid w:val="0094538E"/>
    <w:rsid w:val="00952EE8"/>
    <w:rsid w:val="0095595F"/>
    <w:rsid w:val="00957271"/>
    <w:rsid w:val="00982400"/>
    <w:rsid w:val="00984ED1"/>
    <w:rsid w:val="009C3B75"/>
    <w:rsid w:val="009C3D26"/>
    <w:rsid w:val="009D76BB"/>
    <w:rsid w:val="009E130D"/>
    <w:rsid w:val="009F2554"/>
    <w:rsid w:val="00A4559C"/>
    <w:rsid w:val="00A53DD6"/>
    <w:rsid w:val="00A545EB"/>
    <w:rsid w:val="00A6462B"/>
    <w:rsid w:val="00A819CF"/>
    <w:rsid w:val="00A83328"/>
    <w:rsid w:val="00A84A4D"/>
    <w:rsid w:val="00AB5A7F"/>
    <w:rsid w:val="00AE6EB1"/>
    <w:rsid w:val="00AF1B36"/>
    <w:rsid w:val="00B077E7"/>
    <w:rsid w:val="00B11F25"/>
    <w:rsid w:val="00B21FA2"/>
    <w:rsid w:val="00B35CA6"/>
    <w:rsid w:val="00B43CE6"/>
    <w:rsid w:val="00B46E90"/>
    <w:rsid w:val="00B502CC"/>
    <w:rsid w:val="00B56C75"/>
    <w:rsid w:val="00B829EA"/>
    <w:rsid w:val="00B877FB"/>
    <w:rsid w:val="00B95E17"/>
    <w:rsid w:val="00BA4595"/>
    <w:rsid w:val="00BE495F"/>
    <w:rsid w:val="00BF1A41"/>
    <w:rsid w:val="00BF2603"/>
    <w:rsid w:val="00BF3FA7"/>
    <w:rsid w:val="00C30C27"/>
    <w:rsid w:val="00C31779"/>
    <w:rsid w:val="00C35C4F"/>
    <w:rsid w:val="00C365F8"/>
    <w:rsid w:val="00C44BC6"/>
    <w:rsid w:val="00C53DA2"/>
    <w:rsid w:val="00C55456"/>
    <w:rsid w:val="00C622D5"/>
    <w:rsid w:val="00C64F8A"/>
    <w:rsid w:val="00C8225F"/>
    <w:rsid w:val="00C945CE"/>
    <w:rsid w:val="00C9645F"/>
    <w:rsid w:val="00CA5433"/>
    <w:rsid w:val="00CB006B"/>
    <w:rsid w:val="00CC4501"/>
    <w:rsid w:val="00CC4C73"/>
    <w:rsid w:val="00CD4910"/>
    <w:rsid w:val="00CD630A"/>
    <w:rsid w:val="00CE1135"/>
    <w:rsid w:val="00CF2088"/>
    <w:rsid w:val="00CF46BE"/>
    <w:rsid w:val="00CF4843"/>
    <w:rsid w:val="00D209D1"/>
    <w:rsid w:val="00D222CA"/>
    <w:rsid w:val="00D26CD7"/>
    <w:rsid w:val="00D27358"/>
    <w:rsid w:val="00D50EC7"/>
    <w:rsid w:val="00D645AB"/>
    <w:rsid w:val="00D66426"/>
    <w:rsid w:val="00D77A9A"/>
    <w:rsid w:val="00D9050E"/>
    <w:rsid w:val="00DD020A"/>
    <w:rsid w:val="00DD1678"/>
    <w:rsid w:val="00DF6266"/>
    <w:rsid w:val="00DF797C"/>
    <w:rsid w:val="00E00052"/>
    <w:rsid w:val="00E00593"/>
    <w:rsid w:val="00E11E37"/>
    <w:rsid w:val="00E12C9C"/>
    <w:rsid w:val="00E14D45"/>
    <w:rsid w:val="00E1740E"/>
    <w:rsid w:val="00E64C76"/>
    <w:rsid w:val="00E65864"/>
    <w:rsid w:val="00E719C5"/>
    <w:rsid w:val="00E935C3"/>
    <w:rsid w:val="00E97C59"/>
    <w:rsid w:val="00EA07A9"/>
    <w:rsid w:val="00EB7FC0"/>
    <w:rsid w:val="00EC25AC"/>
    <w:rsid w:val="00EC35F4"/>
    <w:rsid w:val="00ED3B2E"/>
    <w:rsid w:val="00EE674B"/>
    <w:rsid w:val="00EF125A"/>
    <w:rsid w:val="00F155BF"/>
    <w:rsid w:val="00F212EC"/>
    <w:rsid w:val="00F2488B"/>
    <w:rsid w:val="00F6386E"/>
    <w:rsid w:val="00F63901"/>
    <w:rsid w:val="00F66257"/>
    <w:rsid w:val="00F662C9"/>
    <w:rsid w:val="00F76E99"/>
    <w:rsid w:val="00F83FF3"/>
    <w:rsid w:val="00FB39EE"/>
    <w:rsid w:val="00FB737C"/>
    <w:rsid w:val="00FC4700"/>
    <w:rsid w:val="00FC51D1"/>
    <w:rsid w:val="00FE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C403"/>
  <w15:chartTrackingRefBased/>
  <w15:docId w15:val="{EBA46D70-061C-4B2F-BE2D-DDE09051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1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E1FE6"/>
  </w:style>
  <w:style w:type="character" w:customStyle="1" w:styleId="eop">
    <w:name w:val="eop"/>
    <w:basedOn w:val="DefaultParagraphFont"/>
    <w:rsid w:val="003E1FE6"/>
  </w:style>
  <w:style w:type="character" w:customStyle="1" w:styleId="tabchar">
    <w:name w:val="tabchar"/>
    <w:basedOn w:val="DefaultParagraphFont"/>
    <w:rsid w:val="003E1FE6"/>
  </w:style>
  <w:style w:type="paragraph" w:styleId="Header">
    <w:name w:val="header"/>
    <w:basedOn w:val="Normal"/>
    <w:link w:val="HeaderChar"/>
    <w:uiPriority w:val="99"/>
    <w:unhideWhenUsed/>
    <w:rsid w:val="0083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03E"/>
  </w:style>
  <w:style w:type="paragraph" w:styleId="Footer">
    <w:name w:val="footer"/>
    <w:basedOn w:val="Normal"/>
    <w:link w:val="FooterChar"/>
    <w:uiPriority w:val="99"/>
    <w:unhideWhenUsed/>
    <w:rsid w:val="0083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353245">
      <w:bodyDiv w:val="1"/>
      <w:marLeft w:val="0"/>
      <w:marRight w:val="0"/>
      <w:marTop w:val="0"/>
      <w:marBottom w:val="0"/>
      <w:divBdr>
        <w:top w:val="none" w:sz="0" w:space="0" w:color="auto"/>
        <w:left w:val="none" w:sz="0" w:space="0" w:color="auto"/>
        <w:bottom w:val="none" w:sz="0" w:space="0" w:color="auto"/>
        <w:right w:val="none" w:sz="0" w:space="0" w:color="auto"/>
      </w:divBdr>
      <w:divsChild>
        <w:div w:id="1615215537">
          <w:marLeft w:val="0"/>
          <w:marRight w:val="0"/>
          <w:marTop w:val="0"/>
          <w:marBottom w:val="0"/>
          <w:divBdr>
            <w:top w:val="none" w:sz="0" w:space="0" w:color="auto"/>
            <w:left w:val="none" w:sz="0" w:space="0" w:color="auto"/>
            <w:bottom w:val="none" w:sz="0" w:space="0" w:color="auto"/>
            <w:right w:val="none" w:sz="0" w:space="0" w:color="auto"/>
          </w:divBdr>
        </w:div>
        <w:div w:id="483816364">
          <w:marLeft w:val="0"/>
          <w:marRight w:val="0"/>
          <w:marTop w:val="0"/>
          <w:marBottom w:val="0"/>
          <w:divBdr>
            <w:top w:val="none" w:sz="0" w:space="0" w:color="auto"/>
            <w:left w:val="none" w:sz="0" w:space="0" w:color="auto"/>
            <w:bottom w:val="none" w:sz="0" w:space="0" w:color="auto"/>
            <w:right w:val="none" w:sz="0" w:space="0" w:color="auto"/>
          </w:divBdr>
        </w:div>
        <w:div w:id="919757339">
          <w:marLeft w:val="0"/>
          <w:marRight w:val="0"/>
          <w:marTop w:val="0"/>
          <w:marBottom w:val="0"/>
          <w:divBdr>
            <w:top w:val="none" w:sz="0" w:space="0" w:color="auto"/>
            <w:left w:val="none" w:sz="0" w:space="0" w:color="auto"/>
            <w:bottom w:val="none" w:sz="0" w:space="0" w:color="auto"/>
            <w:right w:val="none" w:sz="0" w:space="0" w:color="auto"/>
          </w:divBdr>
        </w:div>
        <w:div w:id="1380472243">
          <w:marLeft w:val="0"/>
          <w:marRight w:val="0"/>
          <w:marTop w:val="0"/>
          <w:marBottom w:val="0"/>
          <w:divBdr>
            <w:top w:val="none" w:sz="0" w:space="0" w:color="auto"/>
            <w:left w:val="none" w:sz="0" w:space="0" w:color="auto"/>
            <w:bottom w:val="none" w:sz="0" w:space="0" w:color="auto"/>
            <w:right w:val="none" w:sz="0" w:space="0" w:color="auto"/>
          </w:divBdr>
        </w:div>
        <w:div w:id="1369792583">
          <w:marLeft w:val="0"/>
          <w:marRight w:val="0"/>
          <w:marTop w:val="0"/>
          <w:marBottom w:val="0"/>
          <w:divBdr>
            <w:top w:val="none" w:sz="0" w:space="0" w:color="auto"/>
            <w:left w:val="none" w:sz="0" w:space="0" w:color="auto"/>
            <w:bottom w:val="none" w:sz="0" w:space="0" w:color="auto"/>
            <w:right w:val="none" w:sz="0" w:space="0" w:color="auto"/>
          </w:divBdr>
        </w:div>
        <w:div w:id="611668767">
          <w:marLeft w:val="0"/>
          <w:marRight w:val="0"/>
          <w:marTop w:val="0"/>
          <w:marBottom w:val="0"/>
          <w:divBdr>
            <w:top w:val="none" w:sz="0" w:space="0" w:color="auto"/>
            <w:left w:val="none" w:sz="0" w:space="0" w:color="auto"/>
            <w:bottom w:val="none" w:sz="0" w:space="0" w:color="auto"/>
            <w:right w:val="none" w:sz="0" w:space="0" w:color="auto"/>
          </w:divBdr>
        </w:div>
        <w:div w:id="1567453594">
          <w:marLeft w:val="0"/>
          <w:marRight w:val="0"/>
          <w:marTop w:val="0"/>
          <w:marBottom w:val="0"/>
          <w:divBdr>
            <w:top w:val="none" w:sz="0" w:space="0" w:color="auto"/>
            <w:left w:val="none" w:sz="0" w:space="0" w:color="auto"/>
            <w:bottom w:val="none" w:sz="0" w:space="0" w:color="auto"/>
            <w:right w:val="none" w:sz="0" w:space="0" w:color="auto"/>
          </w:divBdr>
        </w:div>
        <w:div w:id="983777608">
          <w:marLeft w:val="0"/>
          <w:marRight w:val="0"/>
          <w:marTop w:val="0"/>
          <w:marBottom w:val="0"/>
          <w:divBdr>
            <w:top w:val="none" w:sz="0" w:space="0" w:color="auto"/>
            <w:left w:val="none" w:sz="0" w:space="0" w:color="auto"/>
            <w:bottom w:val="none" w:sz="0" w:space="0" w:color="auto"/>
            <w:right w:val="none" w:sz="0" w:space="0" w:color="auto"/>
          </w:divBdr>
        </w:div>
        <w:div w:id="1946032413">
          <w:marLeft w:val="0"/>
          <w:marRight w:val="0"/>
          <w:marTop w:val="0"/>
          <w:marBottom w:val="0"/>
          <w:divBdr>
            <w:top w:val="none" w:sz="0" w:space="0" w:color="auto"/>
            <w:left w:val="none" w:sz="0" w:space="0" w:color="auto"/>
            <w:bottom w:val="none" w:sz="0" w:space="0" w:color="auto"/>
            <w:right w:val="none" w:sz="0" w:space="0" w:color="auto"/>
          </w:divBdr>
        </w:div>
        <w:div w:id="1898737984">
          <w:marLeft w:val="0"/>
          <w:marRight w:val="0"/>
          <w:marTop w:val="0"/>
          <w:marBottom w:val="0"/>
          <w:divBdr>
            <w:top w:val="none" w:sz="0" w:space="0" w:color="auto"/>
            <w:left w:val="none" w:sz="0" w:space="0" w:color="auto"/>
            <w:bottom w:val="none" w:sz="0" w:space="0" w:color="auto"/>
            <w:right w:val="none" w:sz="0" w:space="0" w:color="auto"/>
          </w:divBdr>
        </w:div>
        <w:div w:id="1232233504">
          <w:marLeft w:val="0"/>
          <w:marRight w:val="0"/>
          <w:marTop w:val="0"/>
          <w:marBottom w:val="0"/>
          <w:divBdr>
            <w:top w:val="none" w:sz="0" w:space="0" w:color="auto"/>
            <w:left w:val="none" w:sz="0" w:space="0" w:color="auto"/>
            <w:bottom w:val="none" w:sz="0" w:space="0" w:color="auto"/>
            <w:right w:val="none" w:sz="0" w:space="0" w:color="auto"/>
          </w:divBdr>
        </w:div>
        <w:div w:id="1051344403">
          <w:marLeft w:val="0"/>
          <w:marRight w:val="0"/>
          <w:marTop w:val="0"/>
          <w:marBottom w:val="0"/>
          <w:divBdr>
            <w:top w:val="none" w:sz="0" w:space="0" w:color="auto"/>
            <w:left w:val="none" w:sz="0" w:space="0" w:color="auto"/>
            <w:bottom w:val="none" w:sz="0" w:space="0" w:color="auto"/>
            <w:right w:val="none" w:sz="0" w:space="0" w:color="auto"/>
          </w:divBdr>
        </w:div>
        <w:div w:id="1988051878">
          <w:marLeft w:val="0"/>
          <w:marRight w:val="0"/>
          <w:marTop w:val="0"/>
          <w:marBottom w:val="0"/>
          <w:divBdr>
            <w:top w:val="none" w:sz="0" w:space="0" w:color="auto"/>
            <w:left w:val="none" w:sz="0" w:space="0" w:color="auto"/>
            <w:bottom w:val="none" w:sz="0" w:space="0" w:color="auto"/>
            <w:right w:val="none" w:sz="0" w:space="0" w:color="auto"/>
          </w:divBdr>
        </w:div>
        <w:div w:id="1383946976">
          <w:marLeft w:val="0"/>
          <w:marRight w:val="0"/>
          <w:marTop w:val="0"/>
          <w:marBottom w:val="0"/>
          <w:divBdr>
            <w:top w:val="none" w:sz="0" w:space="0" w:color="auto"/>
            <w:left w:val="none" w:sz="0" w:space="0" w:color="auto"/>
            <w:bottom w:val="none" w:sz="0" w:space="0" w:color="auto"/>
            <w:right w:val="none" w:sz="0" w:space="0" w:color="auto"/>
          </w:divBdr>
        </w:div>
        <w:div w:id="1456026479">
          <w:marLeft w:val="0"/>
          <w:marRight w:val="0"/>
          <w:marTop w:val="0"/>
          <w:marBottom w:val="0"/>
          <w:divBdr>
            <w:top w:val="none" w:sz="0" w:space="0" w:color="auto"/>
            <w:left w:val="none" w:sz="0" w:space="0" w:color="auto"/>
            <w:bottom w:val="none" w:sz="0" w:space="0" w:color="auto"/>
            <w:right w:val="none" w:sz="0" w:space="0" w:color="auto"/>
          </w:divBdr>
        </w:div>
        <w:div w:id="1300842232">
          <w:marLeft w:val="0"/>
          <w:marRight w:val="0"/>
          <w:marTop w:val="0"/>
          <w:marBottom w:val="0"/>
          <w:divBdr>
            <w:top w:val="none" w:sz="0" w:space="0" w:color="auto"/>
            <w:left w:val="none" w:sz="0" w:space="0" w:color="auto"/>
            <w:bottom w:val="none" w:sz="0" w:space="0" w:color="auto"/>
            <w:right w:val="none" w:sz="0" w:space="0" w:color="auto"/>
          </w:divBdr>
        </w:div>
        <w:div w:id="994836959">
          <w:marLeft w:val="0"/>
          <w:marRight w:val="0"/>
          <w:marTop w:val="0"/>
          <w:marBottom w:val="0"/>
          <w:divBdr>
            <w:top w:val="none" w:sz="0" w:space="0" w:color="auto"/>
            <w:left w:val="none" w:sz="0" w:space="0" w:color="auto"/>
            <w:bottom w:val="none" w:sz="0" w:space="0" w:color="auto"/>
            <w:right w:val="none" w:sz="0" w:space="0" w:color="auto"/>
          </w:divBdr>
        </w:div>
        <w:div w:id="1212379053">
          <w:marLeft w:val="0"/>
          <w:marRight w:val="0"/>
          <w:marTop w:val="0"/>
          <w:marBottom w:val="0"/>
          <w:divBdr>
            <w:top w:val="none" w:sz="0" w:space="0" w:color="auto"/>
            <w:left w:val="none" w:sz="0" w:space="0" w:color="auto"/>
            <w:bottom w:val="none" w:sz="0" w:space="0" w:color="auto"/>
            <w:right w:val="none" w:sz="0" w:space="0" w:color="auto"/>
          </w:divBdr>
        </w:div>
        <w:div w:id="1926649756">
          <w:marLeft w:val="0"/>
          <w:marRight w:val="0"/>
          <w:marTop w:val="0"/>
          <w:marBottom w:val="0"/>
          <w:divBdr>
            <w:top w:val="none" w:sz="0" w:space="0" w:color="auto"/>
            <w:left w:val="none" w:sz="0" w:space="0" w:color="auto"/>
            <w:bottom w:val="none" w:sz="0" w:space="0" w:color="auto"/>
            <w:right w:val="none" w:sz="0" w:space="0" w:color="auto"/>
          </w:divBdr>
        </w:div>
        <w:div w:id="813912955">
          <w:marLeft w:val="0"/>
          <w:marRight w:val="0"/>
          <w:marTop w:val="0"/>
          <w:marBottom w:val="0"/>
          <w:divBdr>
            <w:top w:val="none" w:sz="0" w:space="0" w:color="auto"/>
            <w:left w:val="none" w:sz="0" w:space="0" w:color="auto"/>
            <w:bottom w:val="none" w:sz="0" w:space="0" w:color="auto"/>
            <w:right w:val="none" w:sz="0" w:space="0" w:color="auto"/>
          </w:divBdr>
        </w:div>
        <w:div w:id="1039234957">
          <w:marLeft w:val="0"/>
          <w:marRight w:val="0"/>
          <w:marTop w:val="0"/>
          <w:marBottom w:val="0"/>
          <w:divBdr>
            <w:top w:val="none" w:sz="0" w:space="0" w:color="auto"/>
            <w:left w:val="none" w:sz="0" w:space="0" w:color="auto"/>
            <w:bottom w:val="none" w:sz="0" w:space="0" w:color="auto"/>
            <w:right w:val="none" w:sz="0" w:space="0" w:color="auto"/>
          </w:divBdr>
        </w:div>
        <w:div w:id="37094595">
          <w:marLeft w:val="0"/>
          <w:marRight w:val="0"/>
          <w:marTop w:val="0"/>
          <w:marBottom w:val="0"/>
          <w:divBdr>
            <w:top w:val="none" w:sz="0" w:space="0" w:color="auto"/>
            <w:left w:val="none" w:sz="0" w:space="0" w:color="auto"/>
            <w:bottom w:val="none" w:sz="0" w:space="0" w:color="auto"/>
            <w:right w:val="none" w:sz="0" w:space="0" w:color="auto"/>
          </w:divBdr>
        </w:div>
        <w:div w:id="1040277284">
          <w:marLeft w:val="0"/>
          <w:marRight w:val="0"/>
          <w:marTop w:val="0"/>
          <w:marBottom w:val="0"/>
          <w:divBdr>
            <w:top w:val="none" w:sz="0" w:space="0" w:color="auto"/>
            <w:left w:val="none" w:sz="0" w:space="0" w:color="auto"/>
            <w:bottom w:val="none" w:sz="0" w:space="0" w:color="auto"/>
            <w:right w:val="none" w:sz="0" w:space="0" w:color="auto"/>
          </w:divBdr>
        </w:div>
        <w:div w:id="216169287">
          <w:marLeft w:val="0"/>
          <w:marRight w:val="0"/>
          <w:marTop w:val="0"/>
          <w:marBottom w:val="0"/>
          <w:divBdr>
            <w:top w:val="none" w:sz="0" w:space="0" w:color="auto"/>
            <w:left w:val="none" w:sz="0" w:space="0" w:color="auto"/>
            <w:bottom w:val="none" w:sz="0" w:space="0" w:color="auto"/>
            <w:right w:val="none" w:sz="0" w:space="0" w:color="auto"/>
          </w:divBdr>
        </w:div>
        <w:div w:id="73288691">
          <w:marLeft w:val="0"/>
          <w:marRight w:val="0"/>
          <w:marTop w:val="0"/>
          <w:marBottom w:val="0"/>
          <w:divBdr>
            <w:top w:val="none" w:sz="0" w:space="0" w:color="auto"/>
            <w:left w:val="none" w:sz="0" w:space="0" w:color="auto"/>
            <w:bottom w:val="none" w:sz="0" w:space="0" w:color="auto"/>
            <w:right w:val="none" w:sz="0" w:space="0" w:color="auto"/>
          </w:divBdr>
        </w:div>
        <w:div w:id="1166096387">
          <w:marLeft w:val="0"/>
          <w:marRight w:val="0"/>
          <w:marTop w:val="0"/>
          <w:marBottom w:val="0"/>
          <w:divBdr>
            <w:top w:val="none" w:sz="0" w:space="0" w:color="auto"/>
            <w:left w:val="none" w:sz="0" w:space="0" w:color="auto"/>
            <w:bottom w:val="none" w:sz="0" w:space="0" w:color="auto"/>
            <w:right w:val="none" w:sz="0" w:space="0" w:color="auto"/>
          </w:divBdr>
        </w:div>
        <w:div w:id="1703550879">
          <w:marLeft w:val="0"/>
          <w:marRight w:val="0"/>
          <w:marTop w:val="0"/>
          <w:marBottom w:val="0"/>
          <w:divBdr>
            <w:top w:val="none" w:sz="0" w:space="0" w:color="auto"/>
            <w:left w:val="none" w:sz="0" w:space="0" w:color="auto"/>
            <w:bottom w:val="none" w:sz="0" w:space="0" w:color="auto"/>
            <w:right w:val="none" w:sz="0" w:space="0" w:color="auto"/>
          </w:divBdr>
        </w:div>
        <w:div w:id="743532389">
          <w:marLeft w:val="0"/>
          <w:marRight w:val="0"/>
          <w:marTop w:val="0"/>
          <w:marBottom w:val="0"/>
          <w:divBdr>
            <w:top w:val="none" w:sz="0" w:space="0" w:color="auto"/>
            <w:left w:val="none" w:sz="0" w:space="0" w:color="auto"/>
            <w:bottom w:val="none" w:sz="0" w:space="0" w:color="auto"/>
            <w:right w:val="none" w:sz="0" w:space="0" w:color="auto"/>
          </w:divBdr>
        </w:div>
        <w:div w:id="646470998">
          <w:marLeft w:val="0"/>
          <w:marRight w:val="0"/>
          <w:marTop w:val="0"/>
          <w:marBottom w:val="0"/>
          <w:divBdr>
            <w:top w:val="none" w:sz="0" w:space="0" w:color="auto"/>
            <w:left w:val="none" w:sz="0" w:space="0" w:color="auto"/>
            <w:bottom w:val="none" w:sz="0" w:space="0" w:color="auto"/>
            <w:right w:val="none" w:sz="0" w:space="0" w:color="auto"/>
          </w:divBdr>
        </w:div>
        <w:div w:id="139030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4426</Characters>
  <Application>Microsoft Macintosh Word</Application>
  <DocSecurity>0</DocSecurity>
  <Lines>36</Lines>
  <Paragraphs>10</Paragraphs>
  <ScaleCrop>false</ScaleCrop>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Очирваань Дэмбэрэл</dc:creator>
  <cp:keywords/>
  <dc:description/>
  <cp:lastModifiedBy>Microsoft Office User</cp:lastModifiedBy>
  <cp:revision>2</cp:revision>
  <cp:lastPrinted>2021-05-13T04:31:00Z</cp:lastPrinted>
  <dcterms:created xsi:type="dcterms:W3CDTF">2021-07-01T00:35:00Z</dcterms:created>
  <dcterms:modified xsi:type="dcterms:W3CDTF">2021-07-01T00:35:00Z</dcterms:modified>
</cp:coreProperties>
</file>