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Arial"/>
          <w:lang w:val="mn-Cyrl-MN"/>
        </w:rPr>
      </w:pPr>
      <w:r>
        <w:rPr>
          <w:rFonts w:cs="Arial"/>
          <w:lang w:val="mn-Cyrl-MN"/>
        </w:rPr>
        <w:t>Төсөл</w:t>
      </w:r>
    </w:p>
    <w:p>
      <w:pPr>
        <w:pStyle w:val="Normal"/>
        <w:spacing w:lineRule="atLeast" w:line="100"/>
        <w:jc w:val="right"/>
        <w:rPr>
          <w:rFonts w:cs="Arial"/>
          <w:lang w:val="mn-Cyrl-MN"/>
        </w:rPr>
      </w:pPr>
      <w:r>
        <w:rPr>
          <w:rFonts w:cs="Arial"/>
          <w:lang w:val="mn-Cyrl-MN"/>
        </w:rPr>
      </w:r>
    </w:p>
    <w:p>
      <w:pPr>
        <w:pStyle w:val="Normal"/>
        <w:spacing w:lineRule="atLeast" w:line="100"/>
        <w:jc w:val="center"/>
        <w:rPr>
          <w:rFonts w:cs="Arial"/>
          <w:lang w:val="mn-Cyrl-MN"/>
        </w:rPr>
      </w:pPr>
      <w:r>
        <w:rPr>
          <w:rFonts w:cs="Arial"/>
          <w:b/>
          <w:bCs/>
          <w:lang w:val="mn-Cyrl-MN"/>
        </w:rPr>
        <w:t>МОНГОЛ УЛСЫН ХУУЛЬ</w:t>
      </w:r>
    </w:p>
    <w:p>
      <w:pPr>
        <w:pStyle w:val="Normal"/>
        <w:spacing w:lineRule="atLeast" w:line="100"/>
        <w:jc w:val="center"/>
        <w:rPr>
          <w:rFonts w:cs="Arial"/>
          <w:lang w:val="mn-Cyrl-MN"/>
        </w:rPr>
      </w:pPr>
      <w:r>
        <w:rPr>
          <w:rFonts w:cs="Arial"/>
          <w:lang w:val="mn-Cyrl-MN"/>
        </w:rPr>
      </w:r>
    </w:p>
    <w:p>
      <w:pPr>
        <w:pStyle w:val="Normal"/>
        <w:spacing w:lineRule="atLeast" w:line="100"/>
        <w:rPr/>
      </w:pPr>
      <w:r>
        <w:rPr>
          <w:rFonts w:cs="Arial"/>
          <w:lang w:val="mn-Cyrl-MN"/>
        </w:rPr>
        <w:t xml:space="preserve">2016 оны .. дугаар </w:t>
        <w:tab/>
        <w:tab/>
        <w:tab/>
        <w:tab/>
        <w:tab/>
        <w:tab/>
        <w:tab/>
        <w:tab/>
      </w:r>
      <w:r>
        <w:rPr>
          <w:rFonts w:cs="Arial"/>
        </w:rPr>
        <w:t xml:space="preserve">          </w:t>
      </w:r>
      <w:r>
        <w:rPr>
          <w:rFonts w:cs="Arial"/>
          <w:lang w:val="mn-Cyrl-MN"/>
        </w:rPr>
        <w:t xml:space="preserve">Улаанбаатар </w:t>
      </w:r>
    </w:p>
    <w:p>
      <w:pPr>
        <w:pStyle w:val="Normal"/>
        <w:spacing w:lineRule="atLeast" w:line="100"/>
        <w:rPr>
          <w:rFonts w:cs="Arial"/>
        </w:rPr>
      </w:pPr>
      <w:r>
        <w:rPr>
          <w:rFonts w:cs="Arial"/>
          <w:lang w:val="mn-Cyrl-MN"/>
        </w:rPr>
        <w:t>сарын ...-ны өдөр</w:t>
        <w:tab/>
        <w:tab/>
        <w:tab/>
        <w:tab/>
        <w:tab/>
        <w:tab/>
        <w:tab/>
        <w:tab/>
        <w:tab/>
      </w:r>
      <w:r>
        <w:rPr>
          <w:rFonts w:cs="Arial"/>
        </w:rPr>
        <w:tab/>
      </w:r>
      <w:r>
        <w:rPr>
          <w:rFonts w:cs="Arial"/>
          <w:lang w:val="mn-Cyrl-MN"/>
        </w:rPr>
        <w:t xml:space="preserve"> хот</w:t>
      </w:r>
    </w:p>
    <w:p>
      <w:pPr>
        <w:pStyle w:val="Normal"/>
        <w:rPr>
          <w:rFonts w:cs="Arial"/>
          <w:b/>
          <w:b/>
          <w:lang w:val="mn-Cyrl-MN"/>
        </w:rPr>
      </w:pPr>
      <w:r>
        <w:rPr>
          <w:rFonts w:cs="Arial"/>
          <w:b/>
          <w:lang w:val="mn-Cyrl-MN"/>
        </w:rPr>
      </w:r>
    </w:p>
    <w:p>
      <w:pPr>
        <w:pStyle w:val="Normal"/>
        <w:jc w:val="center"/>
        <w:rPr>
          <w:rFonts w:cs="Arial"/>
          <w:b/>
          <w:b/>
          <w:lang w:val="mn-Cyrl-MN"/>
        </w:rPr>
      </w:pPr>
      <w:r>
        <w:rPr>
          <w:rFonts w:cs="Arial"/>
          <w:b/>
          <w:lang w:val="mn-Cyrl-MN"/>
        </w:rPr>
        <w:t xml:space="preserve">СОНГУУЛИЙН ТУХАЙ ХУУЛЬД </w:t>
      </w:r>
    </w:p>
    <w:p>
      <w:pPr>
        <w:pStyle w:val="Normal"/>
        <w:jc w:val="center"/>
        <w:rPr>
          <w:rFonts w:cs="Arial"/>
          <w:lang w:val="mn-Cyrl-MN"/>
        </w:rPr>
      </w:pPr>
      <w:r>
        <w:rPr>
          <w:rFonts w:cs="Arial"/>
          <w:b/>
          <w:lang w:val="mn-Cyrl-MN"/>
        </w:rPr>
        <w:t>НЭМЭЛТ ОРУУЛАХ ТУХАЙ</w:t>
      </w:r>
    </w:p>
    <w:p>
      <w:pPr>
        <w:pStyle w:val="Normal"/>
        <w:rPr>
          <w:rFonts w:cs="Arial"/>
          <w:lang w:val="mn-Cyrl-MN"/>
        </w:rPr>
      </w:pPr>
      <w:r>
        <w:rPr>
          <w:rFonts w:cs="Arial"/>
          <w:lang w:val="mn-Cyrl-MN"/>
        </w:rPr>
      </w:r>
    </w:p>
    <w:p>
      <w:pPr>
        <w:pStyle w:val="Normal"/>
        <w:ind w:firstLine="720"/>
        <w:jc w:val="both"/>
        <w:rPr>
          <w:rFonts w:cs="Lohit Hindi"/>
          <w:lang w:val="mn-Cyrl-MN"/>
        </w:rPr>
      </w:pPr>
      <w:r>
        <w:rPr>
          <w:rFonts w:cs="Arial"/>
          <w:b/>
          <w:lang w:val="mn-Cyrl-MN"/>
        </w:rPr>
        <w:t xml:space="preserve">1 дүгээр </w:t>
      </w:r>
      <w:r>
        <w:rPr>
          <w:rFonts w:cs="Arial"/>
          <w:b/>
          <w:bCs/>
          <w:lang w:val="mn-Cyrl-MN"/>
        </w:rPr>
        <w:t>зүйл.</w:t>
      </w:r>
      <w:r>
        <w:rPr>
          <w:rFonts w:cs="Arial"/>
          <w:lang w:val="mn-Cyrl-MN"/>
        </w:rPr>
        <w:t xml:space="preserve">Сонгуулийн тухай хуульд </w:t>
      </w:r>
      <w:r>
        <w:rPr>
          <w:rFonts w:cs="Arial"/>
          <w:iCs/>
          <w:lang w:val="mn-Cyrl-MN"/>
        </w:rPr>
        <w:t>доор дурдсан агуулгатай хэсэг нэмсүгэй:</w:t>
      </w:r>
    </w:p>
    <w:p>
      <w:pPr>
        <w:pStyle w:val="Normal"/>
        <w:ind w:firstLine="720"/>
        <w:jc w:val="both"/>
        <w:rPr>
          <w:lang w:val="mn-Cyrl-MN"/>
        </w:rPr>
      </w:pPr>
      <w:r>
        <w:rPr>
          <w:rFonts w:cs="Arial"/>
          <w:b/>
          <w:lang w:val="mn-Cyrl-MN"/>
        </w:rPr>
        <w:tab/>
        <w:t xml:space="preserve">1/126 дугаар зүйлийн </w:t>
      </w:r>
      <w:r>
        <w:rPr>
          <w:rFonts w:cs="Arial"/>
          <w:b/>
          <w:bCs/>
          <w:iCs/>
          <w:lang w:val="mn-Cyrl-MN"/>
        </w:rPr>
        <w:t>126.2</w:t>
      </w:r>
      <w:r>
        <w:rPr>
          <w:rFonts w:cs="Arial"/>
          <w:b/>
          <w:bCs/>
          <w:iCs/>
          <w:vertAlign w:val="superscript"/>
          <w:lang w:val="mn-Cyrl-MN"/>
        </w:rPr>
        <w:t xml:space="preserve">1 </w:t>
      </w:r>
      <w:r>
        <w:rPr>
          <w:rFonts w:cs="Arial"/>
          <w:b/>
          <w:lang w:val="mn-Cyrl-MN"/>
        </w:rPr>
        <w:t>дахь хэсэг:</w:t>
      </w:r>
    </w:p>
    <w:p>
      <w:pPr>
        <w:pStyle w:val="Normal"/>
        <w:ind w:firstLine="720"/>
        <w:jc w:val="both"/>
        <w:rPr>
          <w:lang w:val="mn-Cyrl-MN"/>
        </w:rPr>
      </w:pPr>
      <w:r>
        <w:rPr>
          <w:rFonts w:cs="Arial"/>
          <w:b/>
          <w:lang w:val="mn-Cyrl-MN"/>
        </w:rPr>
        <w:tab/>
      </w:r>
      <w:r>
        <w:rPr>
          <w:rFonts w:cs="Arial"/>
          <w:lang w:val="mn-Cyrl-MN"/>
        </w:rPr>
        <w:t>“</w:t>
      </w:r>
      <w:r>
        <w:rPr>
          <w:rFonts w:cs="Arial"/>
          <w:iCs/>
          <w:lang w:val="mn-Cyrl-MN"/>
        </w:rPr>
        <w:t>126.2</w:t>
      </w:r>
      <w:r>
        <w:rPr>
          <w:rFonts w:cs="Arial"/>
          <w:iCs/>
          <w:vertAlign w:val="superscript"/>
          <w:lang w:val="mn-Cyrl-MN"/>
        </w:rPr>
        <w:t>1</w:t>
      </w:r>
      <w:r>
        <w:rPr>
          <w:rFonts w:cs="Arial"/>
          <w:lang w:val="mn-Cyrl-MN"/>
        </w:rPr>
        <w:t>.Нам, эвслээс нэр дэвшиж байгаа нэр дэвшигчийн 20-оос доошгүй хувь нь залуу нэр дэвшигч байна.”</w:t>
      </w:r>
    </w:p>
    <w:p>
      <w:pPr>
        <w:pStyle w:val="Normal"/>
        <w:ind w:firstLine="720"/>
        <w:jc w:val="both"/>
        <w:rPr>
          <w:lang w:val="mn-Cyrl-MN"/>
        </w:rPr>
      </w:pPr>
      <w:r>
        <w:rPr>
          <w:lang w:val="mn-Cyrl-MN"/>
        </w:rPr>
      </w:r>
    </w:p>
    <w:p>
      <w:pPr>
        <w:pStyle w:val="Normal"/>
        <w:ind w:firstLine="720"/>
        <w:jc w:val="both"/>
        <w:rPr>
          <w:lang w:val="mn-Cyrl-MN"/>
        </w:rPr>
      </w:pPr>
      <w:r>
        <w:rPr>
          <w:rFonts w:cs="Arial"/>
          <w:b/>
          <w:lang w:val="mn-Cyrl-MN"/>
        </w:rPr>
        <w:tab/>
        <w:t xml:space="preserve">2/126 дугаар зүйлийн </w:t>
      </w:r>
      <w:r>
        <w:rPr>
          <w:rFonts w:cs="Arial"/>
          <w:b/>
          <w:bCs/>
          <w:iCs/>
          <w:lang w:val="mn-Cyrl-MN"/>
        </w:rPr>
        <w:t>126.2</w:t>
      </w:r>
      <w:r>
        <w:rPr>
          <w:rFonts w:cs="Arial"/>
          <w:b/>
          <w:bCs/>
          <w:iCs/>
          <w:vertAlign w:val="superscript"/>
          <w:lang w:val="mn-Cyrl-MN"/>
        </w:rPr>
        <w:t xml:space="preserve">2 </w:t>
      </w:r>
      <w:r>
        <w:rPr>
          <w:rFonts w:cs="Arial"/>
          <w:b/>
          <w:lang w:val="mn-Cyrl-MN"/>
        </w:rPr>
        <w:t>дахь хэсэг:</w:t>
      </w:r>
    </w:p>
    <w:p>
      <w:pPr>
        <w:pStyle w:val="Normal"/>
        <w:ind w:firstLine="720"/>
        <w:jc w:val="both"/>
        <w:rPr>
          <w:lang w:val="mn-Cyrl-MN"/>
        </w:rPr>
      </w:pPr>
      <w:r>
        <w:rPr>
          <w:lang w:val="mn-Cyrl-MN"/>
        </w:rPr>
      </w:r>
    </w:p>
    <w:p>
      <w:pPr>
        <w:pStyle w:val="Normal"/>
        <w:ind w:firstLine="720"/>
        <w:jc w:val="both"/>
        <w:rPr>
          <w:lang w:val="mn-Cyrl-MN"/>
        </w:rPr>
      </w:pPr>
      <w:r>
        <w:rPr>
          <w:rFonts w:cs="Arial"/>
          <w:lang w:val="mn-Cyrl-MN"/>
        </w:rPr>
        <w:tab/>
        <w:t>“</w:t>
      </w:r>
      <w:r>
        <w:rPr>
          <w:rFonts w:cs="Arial"/>
          <w:iCs/>
          <w:lang w:val="mn-Cyrl-MN"/>
        </w:rPr>
        <w:t>126.2</w:t>
      </w:r>
      <w:r>
        <w:rPr>
          <w:rFonts w:cs="Arial"/>
          <w:iCs/>
          <w:vertAlign w:val="superscript"/>
          <w:lang w:val="mn-Cyrl-MN"/>
        </w:rPr>
        <w:t>2</w:t>
      </w:r>
      <w:r>
        <w:rPr>
          <w:rFonts w:cs="Arial"/>
          <w:lang w:val="mn-Cyrl-MN"/>
        </w:rPr>
        <w:t>.“Залуу нэр дэвшигч” гэж 31 нас хүртэлх энэ хуульд заасан шаардлагыг хангасан нэр дэвшигчийг ойлгоно.”</w:t>
      </w:r>
    </w:p>
    <w:p>
      <w:pPr>
        <w:pStyle w:val="Normal"/>
        <w:ind w:firstLine="720"/>
        <w:jc w:val="both"/>
        <w:rPr>
          <w:lang w:val="mn-Cyrl-MN"/>
        </w:rPr>
      </w:pPr>
      <w:r>
        <w:rPr>
          <w:lang w:val="mn-Cyrl-MN"/>
        </w:rPr>
      </w:r>
    </w:p>
    <w:p>
      <w:pPr>
        <w:pStyle w:val="Normal"/>
        <w:ind w:firstLine="720"/>
        <w:jc w:val="both"/>
        <w:rPr>
          <w:rFonts w:cs="Arial"/>
          <w:lang w:val="mn-Cyrl-MN"/>
        </w:rPr>
      </w:pPr>
      <w:r>
        <w:rPr>
          <w:rFonts w:cs="Arial"/>
          <w:b/>
          <w:lang w:val="mn-Cyrl-MN"/>
        </w:rPr>
        <w:t>2 дугаар зүйл.</w:t>
      </w:r>
      <w:r>
        <w:rPr>
          <w:rFonts w:cs="Arial"/>
          <w:lang w:val="mn-Cyrl-MN"/>
        </w:rPr>
        <w:t>Энэ хуулийг батлагдсан өдрөөс эхлэн дагаж мөрдөнө.</w:t>
      </w:r>
    </w:p>
    <w:p>
      <w:pPr>
        <w:pStyle w:val="Normal"/>
        <w:rPr>
          <w:lang w:val="mn-Cyrl-MN"/>
        </w:rPr>
      </w:pPr>
      <w:r>
        <w:rPr>
          <w:lang w:val="mn-Cyrl-MN"/>
        </w:rPr>
      </w:r>
    </w:p>
    <w:p>
      <w:pPr>
        <w:pStyle w:val="Normal"/>
        <w:jc w:val="center"/>
        <w:rPr>
          <w:lang w:val="mn-Cyrl-MN"/>
        </w:rPr>
      </w:pPr>
      <w:r>
        <w:rPr>
          <w:lang w:val="mn-Cyrl-MN"/>
        </w:rPr>
      </w:r>
    </w:p>
    <w:p>
      <w:pPr>
        <w:pStyle w:val="Normal"/>
        <w:jc w:val="center"/>
        <w:rPr>
          <w:rFonts w:cs="Arial"/>
          <w:lang w:val="mn-Cyrl-MN"/>
        </w:rPr>
      </w:pPr>
      <w:r>
        <w:rPr>
          <w:rFonts w:cs="Arial"/>
          <w:lang w:val="mn-Cyrl-MN"/>
        </w:rPr>
        <w:t>Гарын үсэг</w:t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0516565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27cf"/>
    <w:pPr>
      <w:widowControl/>
      <w:bidi w:val="0"/>
      <w:spacing w:lineRule="auto" w:line="276" w:before="0" w:after="200"/>
      <w:jc w:val="left"/>
    </w:pPr>
    <w:rPr>
      <w:rFonts w:ascii="Arial" w:hAnsi="Arial" w:eastAsia="Calibri" w:cs="Times New Roman" w:eastAsiaTheme="minorHAnsi"/>
      <w:color w:val="00000A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b927cf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268cd"/>
    <w:rPr>
      <w:rFonts w:ascii="Segoe UI" w:hAnsi="Segoe UI" w:eastAsia="Calibr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b2d78"/>
    <w:rPr>
      <w:rFonts w:ascii="Arial" w:hAnsi="Arial" w:eastAsia="Calibri" w:cs="Times New Roman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b2d78"/>
    <w:rPr>
      <w:rFonts w:ascii="Arial" w:hAnsi="Arial" w:eastAsia="Calibri" w:cs="Times New Roman"/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Hindi"/>
    </w:rPr>
  </w:style>
  <w:style w:type="paragraph" w:styleId="NoSpacing">
    <w:name w:val="No Spacing"/>
    <w:uiPriority w:val="1"/>
    <w:qFormat/>
    <w:rsid w:val="00b927cf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4"/>
      <w:szCs w:val="28"/>
      <w:lang w:val="en-US" w:eastAsia="en-US" w:bidi="mn-Mong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268c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2d7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b2d7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LibreOffice/5.0.6.2$Linux_x86 LibreOffice_project/00m0$Build-2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2016-04-11T00:17:00Z</dcterms:created>
  <dc:creator>Gantuya</dc:creator>
  <dc:language>en-US</dc:language>
  <cp:lastPrinted>2016-09-09T05:32:00Z</cp:lastPrinted>
  <dcterms:modified xsi:type="dcterms:W3CDTF">2017-01-02T11:19:04Z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