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75E7" w14:textId="77777777" w:rsidR="00E01939" w:rsidRPr="007F1140" w:rsidRDefault="00E01939" w:rsidP="00E01939">
      <w:pPr>
        <w:autoSpaceDE w:val="0"/>
        <w:autoSpaceDN w:val="0"/>
        <w:adjustRightInd w:val="0"/>
        <w:spacing w:after="0" w:line="240" w:lineRule="auto"/>
        <w:jc w:val="right"/>
        <w:rPr>
          <w:rFonts w:eastAsia="Arial,Italic" w:cs="Arial"/>
          <w:iCs/>
          <w:noProof/>
          <w:szCs w:val="24"/>
        </w:rPr>
      </w:pPr>
      <w:r w:rsidRPr="007F1140">
        <w:rPr>
          <w:rFonts w:eastAsia="Arial,Italic" w:cs="Arial"/>
          <w:iCs/>
          <w:noProof/>
          <w:szCs w:val="24"/>
        </w:rPr>
        <w:t xml:space="preserve">Төсөл </w:t>
      </w:r>
    </w:p>
    <w:p w14:paraId="5A130964" w14:textId="77777777" w:rsidR="00E01939" w:rsidRPr="007F1140" w:rsidRDefault="00E01939" w:rsidP="00E01939">
      <w:pPr>
        <w:autoSpaceDE w:val="0"/>
        <w:autoSpaceDN w:val="0"/>
        <w:adjustRightInd w:val="0"/>
        <w:spacing w:after="0" w:line="240" w:lineRule="auto"/>
        <w:jc w:val="center"/>
        <w:rPr>
          <w:rFonts w:eastAsia="Arial,Italic" w:cs="Arial"/>
          <w:i/>
          <w:iCs/>
          <w:noProof/>
          <w:szCs w:val="24"/>
        </w:rPr>
      </w:pPr>
    </w:p>
    <w:p w14:paraId="275C1F84"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МОНГОЛ УЛСЫН ХУУЛЬ</w:t>
      </w:r>
    </w:p>
    <w:p w14:paraId="1431CACC" w14:textId="77777777" w:rsidR="00E01939" w:rsidRPr="007F1140" w:rsidRDefault="00E01939" w:rsidP="00E01939">
      <w:pPr>
        <w:autoSpaceDE w:val="0"/>
        <w:autoSpaceDN w:val="0"/>
        <w:adjustRightInd w:val="0"/>
        <w:spacing w:after="0" w:line="240" w:lineRule="auto"/>
        <w:rPr>
          <w:rFonts w:eastAsia="Arial,Italic" w:cs="Arial"/>
          <w:b/>
          <w:bCs/>
          <w:noProof/>
          <w:szCs w:val="24"/>
        </w:rPr>
      </w:pPr>
    </w:p>
    <w:p w14:paraId="553D9E4B"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p>
    <w:p w14:paraId="37EE8734"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r w:rsidRPr="007F1140">
        <w:rPr>
          <w:rFonts w:eastAsia="Arial,Italic" w:cs="Arial"/>
          <w:noProof/>
          <w:szCs w:val="24"/>
        </w:rPr>
        <w:t xml:space="preserve">2021 оны ... дугаар                                                                                              Улаанбаатар </w:t>
      </w:r>
    </w:p>
    <w:p w14:paraId="54C59534"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r w:rsidRPr="007F1140">
        <w:rPr>
          <w:rFonts w:eastAsia="Arial,Italic" w:cs="Arial"/>
          <w:noProof/>
          <w:szCs w:val="24"/>
        </w:rPr>
        <w:t>сарын ... -ны өдөр                                                                                                    хот</w:t>
      </w:r>
    </w:p>
    <w:p w14:paraId="3AF9D863" w14:textId="77777777" w:rsidR="00E01939" w:rsidRPr="007F1140" w:rsidRDefault="00E01939" w:rsidP="00E01939">
      <w:pPr>
        <w:autoSpaceDE w:val="0"/>
        <w:autoSpaceDN w:val="0"/>
        <w:adjustRightInd w:val="0"/>
        <w:spacing w:after="0" w:line="240" w:lineRule="auto"/>
        <w:rPr>
          <w:rFonts w:eastAsia="Arial,Italic" w:cs="Arial"/>
          <w:noProof/>
          <w:szCs w:val="24"/>
        </w:rPr>
      </w:pPr>
    </w:p>
    <w:p w14:paraId="1DEF2868" w14:textId="77777777" w:rsidR="00E01939" w:rsidRPr="007F1140" w:rsidRDefault="00E01939" w:rsidP="00E01939">
      <w:pPr>
        <w:autoSpaceDE w:val="0"/>
        <w:autoSpaceDN w:val="0"/>
        <w:adjustRightInd w:val="0"/>
        <w:spacing w:after="0" w:line="240" w:lineRule="auto"/>
        <w:rPr>
          <w:rFonts w:eastAsia="Arial,Italic" w:cs="Arial"/>
          <w:noProof/>
          <w:szCs w:val="24"/>
        </w:rPr>
      </w:pPr>
    </w:p>
    <w:p w14:paraId="7AEDDA78"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 xml:space="preserve">САНГИЙН ЭРХ ЗҮЙН БАЙДЛЫН </w:t>
      </w:r>
    </w:p>
    <w:p w14:paraId="11E332BF"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ТУХАЙ</w:t>
      </w:r>
    </w:p>
    <w:p w14:paraId="541E7452" w14:textId="77777777" w:rsidR="00E01939" w:rsidRPr="007F1140" w:rsidRDefault="00E01939" w:rsidP="00E01939">
      <w:pPr>
        <w:autoSpaceDE w:val="0"/>
        <w:autoSpaceDN w:val="0"/>
        <w:adjustRightInd w:val="0"/>
        <w:spacing w:after="0" w:line="240" w:lineRule="auto"/>
        <w:jc w:val="center"/>
        <w:rPr>
          <w:rFonts w:eastAsia="Arial,Italic" w:cs="Arial"/>
          <w:noProof/>
          <w:szCs w:val="24"/>
        </w:rPr>
      </w:pPr>
    </w:p>
    <w:p w14:paraId="2F614AB4"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НЭГДҮГЭЭР БҮЛЭГ</w:t>
      </w:r>
    </w:p>
    <w:p w14:paraId="427B97DC"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НИЙТЛЭГ ҮНДЭСЛЭЛ</w:t>
      </w:r>
    </w:p>
    <w:p w14:paraId="1A7D9CCE" w14:textId="77777777" w:rsidR="00E01939" w:rsidRPr="007F1140" w:rsidRDefault="00E01939" w:rsidP="00E01939">
      <w:pPr>
        <w:autoSpaceDE w:val="0"/>
        <w:autoSpaceDN w:val="0"/>
        <w:adjustRightInd w:val="0"/>
        <w:spacing w:after="0" w:line="240" w:lineRule="auto"/>
        <w:jc w:val="both"/>
        <w:rPr>
          <w:rFonts w:eastAsia="Arial,Italic" w:cs="Arial"/>
          <w:b/>
          <w:bCs/>
          <w:noProof/>
          <w:szCs w:val="24"/>
        </w:rPr>
      </w:pPr>
    </w:p>
    <w:p w14:paraId="5FF5420E"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 xml:space="preserve">1 дүгээр зүйл.Хуулийн зорилго </w:t>
      </w:r>
    </w:p>
    <w:p w14:paraId="5EF40E44" w14:textId="77777777" w:rsidR="00E01939" w:rsidRPr="007F1140" w:rsidRDefault="00E01939" w:rsidP="00E01939">
      <w:pPr>
        <w:autoSpaceDE w:val="0"/>
        <w:autoSpaceDN w:val="0"/>
        <w:adjustRightInd w:val="0"/>
        <w:spacing w:after="0" w:line="240" w:lineRule="auto"/>
        <w:jc w:val="both"/>
        <w:rPr>
          <w:rFonts w:eastAsia="Arial,Italic" w:cs="Arial"/>
          <w:bCs/>
          <w:noProof/>
          <w:szCs w:val="24"/>
        </w:rPr>
      </w:pPr>
    </w:p>
    <w:p w14:paraId="53D43838" w14:textId="77777777" w:rsidR="00E01939" w:rsidRPr="007F1140" w:rsidRDefault="00E01939" w:rsidP="00E01939">
      <w:pPr>
        <w:autoSpaceDE w:val="0"/>
        <w:autoSpaceDN w:val="0"/>
        <w:adjustRightInd w:val="0"/>
        <w:spacing w:after="0" w:line="240" w:lineRule="auto"/>
        <w:ind w:firstLine="720"/>
        <w:jc w:val="both"/>
        <w:rPr>
          <w:rFonts w:eastAsia="Times New Roman" w:cs="Arial"/>
          <w:noProof/>
          <w:szCs w:val="24"/>
        </w:rPr>
      </w:pPr>
      <w:r w:rsidRPr="007F1140">
        <w:rPr>
          <w:rFonts w:eastAsia="Arial,Italic" w:cs="Arial"/>
          <w:noProof/>
          <w:szCs w:val="24"/>
        </w:rPr>
        <w:t>1.1.</w:t>
      </w:r>
      <w:r w:rsidRPr="007F1140">
        <w:rPr>
          <w:rFonts w:eastAsia="Times New Roman" w:cs="Arial"/>
          <w:noProof/>
          <w:szCs w:val="24"/>
        </w:rPr>
        <w:t>Энэ хуулийн зорилго нь сангийн эрх зүйн байдал, түүний бүртгэл, тайлагналт, үйл ажиллагаатай холбогдсон нийтлэг харилцааг зохицуулахад оршино. </w:t>
      </w:r>
    </w:p>
    <w:p w14:paraId="0F7D9D4E" w14:textId="77777777" w:rsidR="00E01939" w:rsidRPr="007F1140" w:rsidRDefault="00E01939" w:rsidP="00E01939">
      <w:pPr>
        <w:autoSpaceDE w:val="0"/>
        <w:autoSpaceDN w:val="0"/>
        <w:adjustRightInd w:val="0"/>
        <w:spacing w:after="0" w:line="240" w:lineRule="auto"/>
        <w:jc w:val="both"/>
        <w:rPr>
          <w:rFonts w:eastAsia="Times New Roman" w:cs="Arial"/>
          <w:noProof/>
          <w:szCs w:val="24"/>
        </w:rPr>
      </w:pPr>
    </w:p>
    <w:p w14:paraId="61086E75"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2 дугаар зүйл.Сангийн эрх зүйн байдлын хууль тогтоомж</w:t>
      </w:r>
    </w:p>
    <w:p w14:paraId="1B827664" w14:textId="77777777" w:rsidR="00E01939" w:rsidRPr="007F1140" w:rsidRDefault="00E01939" w:rsidP="00E01939">
      <w:pPr>
        <w:autoSpaceDE w:val="0"/>
        <w:autoSpaceDN w:val="0"/>
        <w:adjustRightInd w:val="0"/>
        <w:spacing w:after="0" w:line="240" w:lineRule="auto"/>
        <w:jc w:val="both"/>
        <w:rPr>
          <w:rFonts w:eastAsia="Arial,Italic" w:cs="Arial"/>
          <w:b/>
          <w:bCs/>
          <w:noProof/>
          <w:szCs w:val="24"/>
        </w:rPr>
      </w:pPr>
    </w:p>
    <w:p w14:paraId="7704A5C7"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2.1.Сангийн эрх зүйн байдлын хууль тогтоомж нь Монгол Улсын Үндсэн хууль</w:t>
      </w:r>
      <w:r w:rsidRPr="007F1140">
        <w:rPr>
          <w:rFonts w:eastAsia="Arial,Italic" w:cs="Arial"/>
          <w:noProof/>
          <w:szCs w:val="24"/>
          <w:vertAlign w:val="superscript"/>
        </w:rPr>
        <w:footnoteReference w:id="1"/>
      </w:r>
      <w:r w:rsidRPr="007F1140">
        <w:rPr>
          <w:rFonts w:eastAsia="Arial,Italic" w:cs="Arial"/>
          <w:noProof/>
          <w:szCs w:val="24"/>
        </w:rPr>
        <w:t>, Иргэний хууль</w:t>
      </w:r>
      <w:r w:rsidRPr="007F1140">
        <w:rPr>
          <w:rFonts w:eastAsia="Arial,Italic" w:cs="Arial"/>
          <w:noProof/>
          <w:szCs w:val="24"/>
          <w:vertAlign w:val="superscript"/>
        </w:rPr>
        <w:footnoteReference w:id="2"/>
      </w:r>
      <w:r w:rsidRPr="007F1140">
        <w:rPr>
          <w:rFonts w:eastAsia="Arial,Italic" w:cs="Arial"/>
          <w:noProof/>
          <w:szCs w:val="24"/>
        </w:rPr>
        <w:t>, Холбооны эрх зүйн байдлын тухай хууль, Улсын бүртгэлийн ерөнхий хууль</w:t>
      </w:r>
      <w:r w:rsidRPr="007F1140">
        <w:rPr>
          <w:rFonts w:eastAsia="Arial,Italic" w:cs="Arial"/>
          <w:noProof/>
          <w:szCs w:val="24"/>
          <w:vertAlign w:val="superscript"/>
        </w:rPr>
        <w:footnoteReference w:id="3"/>
      </w:r>
      <w:r w:rsidRPr="007F1140">
        <w:rPr>
          <w:rFonts w:eastAsia="Arial,Italic" w:cs="Arial"/>
          <w:noProof/>
          <w:szCs w:val="24"/>
        </w:rPr>
        <w:t>, Хуулийн этгээдийн улсын бүртгэлийн тухай хууль</w:t>
      </w:r>
      <w:r w:rsidRPr="007F1140">
        <w:rPr>
          <w:rFonts w:eastAsia="Arial,Italic" w:cs="Arial"/>
          <w:noProof/>
          <w:szCs w:val="24"/>
          <w:vertAlign w:val="superscript"/>
        </w:rPr>
        <w:footnoteReference w:id="4"/>
      </w:r>
      <w:r w:rsidRPr="007F1140">
        <w:rPr>
          <w:rFonts w:eastAsia="Arial,Italic" w:cs="Arial"/>
          <w:noProof/>
          <w:szCs w:val="24"/>
        </w:rPr>
        <w:t xml:space="preserve"> энэ хууль болон тэдгээртэй нийцүүлэн гаргасан хууль тогтоомжийн бусад актаас бүрдэнэ.</w:t>
      </w:r>
    </w:p>
    <w:p w14:paraId="0858C021"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4FCF56C7"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2.2.Монгол Улсын олон улсын гэрээнд энэ хуульд зааснаас өөрөөр заасан бол олон улсын гэрээний заалтыг дагаж мөрдөнө.</w:t>
      </w:r>
    </w:p>
    <w:p w14:paraId="6040F140"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3673FFBD"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3 дугаар зүйл.Хуулийн үйлчлэх хүрээ</w:t>
      </w:r>
    </w:p>
    <w:p w14:paraId="1B26C72F"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39B42187"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3.1.Засгийн газрын тусгай сан, хөрөнгө оруулалтын сангийн үйл ажиллагааг энэ хуулиар зохицуулахгүй.</w:t>
      </w:r>
    </w:p>
    <w:p w14:paraId="4E770E82"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48748298" w14:textId="2B8B058D" w:rsidR="00E01939" w:rsidRPr="00F20104" w:rsidRDefault="00E01939" w:rsidP="00E01939">
      <w:pPr>
        <w:autoSpaceDE w:val="0"/>
        <w:autoSpaceDN w:val="0"/>
        <w:adjustRightInd w:val="0"/>
        <w:spacing w:after="0" w:line="240" w:lineRule="auto"/>
        <w:ind w:firstLine="720"/>
        <w:jc w:val="both"/>
        <w:rPr>
          <w:rFonts w:eastAsia="Arial,Italic" w:cs="Arial"/>
          <w:noProof/>
          <w:szCs w:val="24"/>
        </w:rPr>
      </w:pPr>
      <w:r w:rsidRPr="00F20104">
        <w:rPr>
          <w:rFonts w:eastAsia="Arial,Italic" w:cs="Arial"/>
          <w:noProof/>
          <w:szCs w:val="24"/>
        </w:rPr>
        <w:t>3.2.Олон улсын болон гадаад улсын сангийн салбар, төлөөлөгчийн газрыг байгуулах, зөвшөөрөл олгох, бүртгэх, тайлагнах, бүртгэлээс хасах, зөвшөөрлийг</w:t>
      </w:r>
      <w:r w:rsidR="00E65E9A">
        <w:rPr>
          <w:rFonts w:eastAsia="Arial,Italic" w:cs="Arial"/>
          <w:noProof/>
          <w:szCs w:val="24"/>
        </w:rPr>
        <w:t xml:space="preserve"> сунгах</w:t>
      </w:r>
      <w:r w:rsidRPr="00F20104">
        <w:rPr>
          <w:rFonts w:eastAsia="Arial,Italic" w:cs="Arial"/>
          <w:noProof/>
          <w:szCs w:val="24"/>
        </w:rPr>
        <w:t>,</w:t>
      </w:r>
      <w:r w:rsidR="00E65E9A">
        <w:rPr>
          <w:rFonts w:eastAsia="Arial,Italic" w:cs="Arial"/>
          <w:noProof/>
          <w:szCs w:val="24"/>
        </w:rPr>
        <w:t xml:space="preserve"> хүчингүй болгох,</w:t>
      </w:r>
      <w:r w:rsidRPr="00F20104">
        <w:rPr>
          <w:rFonts w:eastAsia="Arial,Italic" w:cs="Arial"/>
          <w:noProof/>
          <w:szCs w:val="24"/>
        </w:rPr>
        <w:t xml:space="preserve"> хяналт тавих үйл ажиллагааг холбогдох хуулиар зохицуулна.</w:t>
      </w:r>
    </w:p>
    <w:p w14:paraId="38C2D43D"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25550BE4"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4 дүгээр зүйл.Хуулийн нэр томьёо</w:t>
      </w:r>
    </w:p>
    <w:p w14:paraId="4AB5FA9A" w14:textId="77777777" w:rsidR="00E01939" w:rsidRPr="007F1140" w:rsidRDefault="00E01939" w:rsidP="00E01939">
      <w:pPr>
        <w:autoSpaceDE w:val="0"/>
        <w:autoSpaceDN w:val="0"/>
        <w:adjustRightInd w:val="0"/>
        <w:spacing w:after="0" w:line="240" w:lineRule="auto"/>
        <w:jc w:val="both"/>
        <w:rPr>
          <w:rFonts w:eastAsia="Arial,Italic" w:cs="Arial"/>
          <w:b/>
          <w:bCs/>
          <w:noProof/>
          <w:szCs w:val="24"/>
        </w:rPr>
      </w:pPr>
    </w:p>
    <w:p w14:paraId="425BB871"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4.1.Энэ хуульд заасан дараах нэр томьёог доор дурдсан утгаар ойлгоно:</w:t>
      </w:r>
    </w:p>
    <w:p w14:paraId="53BFA05D"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7977FD67"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          4.1.1.</w:t>
      </w:r>
      <w:r w:rsidRPr="007F1140">
        <w:rPr>
          <w:rFonts w:eastAsia="Calibri" w:cs="Arial"/>
          <w:noProof/>
          <w:szCs w:val="24"/>
        </w:rPr>
        <w:t>“</w:t>
      </w:r>
      <w:r w:rsidRPr="007F1140">
        <w:rPr>
          <w:rFonts w:eastAsia="Arial,Italic" w:cs="Arial"/>
          <w:noProof/>
          <w:szCs w:val="24"/>
        </w:rPr>
        <w:t>сан” гэж нэг, эсхүл хэд хэдэн этгээд хөрөнгө төвлөрүүлэх замаар байгуулсан гишүүнчлэлгүй ашгийн төлөө бус хуулийн этгээдийг;</w:t>
      </w:r>
    </w:p>
    <w:p w14:paraId="0B414EA9"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63734EC8" w14:textId="2B178444" w:rsidR="00E01939" w:rsidRPr="007F1140" w:rsidRDefault="00E01939" w:rsidP="00E01939">
      <w:pPr>
        <w:autoSpaceDE w:val="0"/>
        <w:autoSpaceDN w:val="0"/>
        <w:adjustRightInd w:val="0"/>
        <w:spacing w:after="0" w:line="240" w:lineRule="auto"/>
        <w:ind w:firstLine="1440"/>
        <w:jc w:val="both"/>
        <w:rPr>
          <w:rFonts w:eastAsia="Calibri" w:cs="Arial"/>
          <w:noProof/>
          <w:szCs w:val="24"/>
        </w:rPr>
      </w:pPr>
      <w:r w:rsidRPr="007F1140">
        <w:rPr>
          <w:rFonts w:eastAsia="Calibri" w:cs="Arial"/>
          <w:noProof/>
          <w:szCs w:val="24"/>
        </w:rPr>
        <w:t>4.1.2.</w:t>
      </w:r>
      <w:r w:rsidR="004F484A">
        <w:rPr>
          <w:rFonts w:eastAsia="Calibri" w:cs="Arial"/>
          <w:noProof/>
          <w:szCs w:val="24"/>
        </w:rPr>
        <w:t>“</w:t>
      </w:r>
      <w:r w:rsidRPr="007F1140">
        <w:rPr>
          <w:rFonts w:eastAsia="Calibri" w:cs="Arial"/>
          <w:noProof/>
          <w:szCs w:val="24"/>
        </w:rPr>
        <w:t xml:space="preserve">хувийн сан” гэж зөвхөн дүрэмдээ заасан нэг, эсхүл хэд хэдэн </w:t>
      </w:r>
      <w:r w:rsidR="009716BA">
        <w:rPr>
          <w:rFonts w:eastAsia="Calibri" w:cs="Arial"/>
          <w:noProof/>
          <w:szCs w:val="24"/>
        </w:rPr>
        <w:t xml:space="preserve">тодорхой </w:t>
      </w:r>
      <w:r w:rsidRPr="007F1140">
        <w:rPr>
          <w:rFonts w:eastAsia="Calibri" w:cs="Arial"/>
          <w:noProof/>
          <w:szCs w:val="24"/>
        </w:rPr>
        <w:t>этгээдээс хандивласан хөрөнгөөр санхүүжилт авч үйл ажиллагаа явуулдаг ашгийн төлөө бус хуулийн этгээдийг</w:t>
      </w:r>
      <w:r w:rsidRPr="007F1140">
        <w:rPr>
          <w:rFonts w:eastAsia="Arial,Italic" w:cs="Arial"/>
          <w:noProof/>
          <w:szCs w:val="24"/>
        </w:rPr>
        <w:t>;</w:t>
      </w:r>
    </w:p>
    <w:p w14:paraId="59A240FF"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40A45785" w14:textId="77777777" w:rsidR="00E01939" w:rsidRPr="007F1140" w:rsidRDefault="00E01939" w:rsidP="00E01939">
      <w:pPr>
        <w:autoSpaceDE w:val="0"/>
        <w:autoSpaceDN w:val="0"/>
        <w:adjustRightInd w:val="0"/>
        <w:spacing w:after="0" w:line="240" w:lineRule="auto"/>
        <w:ind w:firstLine="1440"/>
        <w:jc w:val="both"/>
        <w:rPr>
          <w:rFonts w:eastAsia="Calibri" w:cs="Arial"/>
          <w:noProof/>
          <w:szCs w:val="24"/>
        </w:rPr>
      </w:pPr>
      <w:r w:rsidRPr="007F1140">
        <w:rPr>
          <w:rFonts w:eastAsia="Calibri" w:cs="Arial"/>
          <w:noProof/>
          <w:szCs w:val="24"/>
        </w:rPr>
        <w:t>4.1.3.”нийтийн сан” гэж олон нийтээс болон бусад этгээдээс хөрөнгө төвлөрүүлэх замаар санхүүжилт авч үйл ажиллагаа явуулдаг ашгийн төлөө бус хуулийн этгээдийг</w:t>
      </w:r>
      <w:r w:rsidRPr="007F1140">
        <w:rPr>
          <w:rFonts w:eastAsia="Arial,Italic" w:cs="Arial"/>
          <w:noProof/>
          <w:szCs w:val="24"/>
        </w:rPr>
        <w:t>;</w:t>
      </w:r>
    </w:p>
    <w:p w14:paraId="7BBE5DD5" w14:textId="77777777" w:rsidR="00E01939" w:rsidRPr="007F1140" w:rsidRDefault="00E01939" w:rsidP="00E01939">
      <w:pPr>
        <w:autoSpaceDE w:val="0"/>
        <w:autoSpaceDN w:val="0"/>
        <w:adjustRightInd w:val="0"/>
        <w:spacing w:after="0" w:line="240" w:lineRule="auto"/>
        <w:ind w:firstLine="1440"/>
        <w:jc w:val="both"/>
        <w:rPr>
          <w:rFonts w:eastAsia="Calibri" w:cs="Arial"/>
          <w:noProof/>
          <w:szCs w:val="24"/>
        </w:rPr>
      </w:pPr>
    </w:p>
    <w:p w14:paraId="5122B062" w14:textId="77777777" w:rsidR="00E01939" w:rsidRPr="007F1140" w:rsidRDefault="00E01939" w:rsidP="00E01939">
      <w:pPr>
        <w:spacing w:after="0" w:line="240" w:lineRule="auto"/>
        <w:ind w:left="720" w:firstLine="720"/>
        <w:jc w:val="both"/>
        <w:rPr>
          <w:rFonts w:eastAsia="Calibri" w:cs="Arial"/>
          <w:noProof/>
          <w:szCs w:val="24"/>
        </w:rPr>
      </w:pPr>
      <w:r w:rsidRPr="007F1140">
        <w:rPr>
          <w:rFonts w:eastAsia="Calibri" w:cs="Arial"/>
          <w:noProof/>
          <w:szCs w:val="24"/>
        </w:rPr>
        <w:t>4.1.4.“эрх барих байгууллага” гэж сангийн удирдах зөвлөлийг;</w:t>
      </w:r>
    </w:p>
    <w:p w14:paraId="3AD5911E" w14:textId="77777777" w:rsidR="00E01939" w:rsidRPr="007F1140" w:rsidRDefault="00E01939" w:rsidP="00E01939">
      <w:pPr>
        <w:autoSpaceDE w:val="0"/>
        <w:autoSpaceDN w:val="0"/>
        <w:adjustRightInd w:val="0"/>
        <w:spacing w:after="0" w:line="240" w:lineRule="auto"/>
        <w:ind w:left="720" w:firstLine="720"/>
        <w:jc w:val="both"/>
        <w:rPr>
          <w:rFonts w:eastAsia="Arial,Italic" w:cs="Arial"/>
          <w:noProof/>
          <w:szCs w:val="24"/>
        </w:rPr>
      </w:pPr>
      <w:r w:rsidRPr="007F1140">
        <w:rPr>
          <w:rFonts w:eastAsia="Arial,Italic" w:cs="Arial"/>
          <w:noProof/>
          <w:szCs w:val="24"/>
        </w:rPr>
        <w:t>4.1.5.“удирдах байгууллага” гэж сангийн гүйцэтгэх захирлыг;</w:t>
      </w:r>
    </w:p>
    <w:p w14:paraId="2E2D0CDB" w14:textId="5C221E6C"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 xml:space="preserve">4.1.6.“нийтэд тустай үйл ажиллагаа” гэж Холбооны эрх зүйн байдлын тухай хуулийн </w:t>
      </w:r>
      <w:r w:rsidRPr="009B465B">
        <w:rPr>
          <w:rFonts w:eastAsia="Arial,Italic" w:cs="Arial"/>
          <w:noProof/>
          <w:szCs w:val="24"/>
          <w:lang w:val="mn-MN"/>
        </w:rPr>
        <w:t>4.1.4</w:t>
      </w:r>
      <w:r>
        <w:rPr>
          <w:rFonts w:eastAsia="Arial,Italic" w:cs="Arial"/>
          <w:noProof/>
          <w:szCs w:val="24"/>
          <w:lang w:val="mn-MN"/>
        </w:rPr>
        <w:t>-</w:t>
      </w:r>
      <w:r>
        <w:rPr>
          <w:rFonts w:eastAsia="Arial,Italic" w:cs="Arial"/>
          <w:noProof/>
          <w:szCs w:val="24"/>
        </w:rPr>
        <w:t>т</w:t>
      </w:r>
      <w:r w:rsidRPr="007F1140">
        <w:rPr>
          <w:rFonts w:eastAsia="Arial,Italic" w:cs="Arial"/>
          <w:noProof/>
          <w:szCs w:val="24"/>
        </w:rPr>
        <w:t xml:space="preserve"> заасан үйл ажиллагааг.</w:t>
      </w:r>
    </w:p>
    <w:p w14:paraId="1153090D" w14:textId="77777777" w:rsidR="00E01939" w:rsidRPr="007F1140" w:rsidRDefault="00E01939" w:rsidP="00E01939">
      <w:pPr>
        <w:autoSpaceDE w:val="0"/>
        <w:autoSpaceDN w:val="0"/>
        <w:adjustRightInd w:val="0"/>
        <w:spacing w:after="0" w:line="240" w:lineRule="auto"/>
        <w:jc w:val="both"/>
        <w:rPr>
          <w:rFonts w:eastAsia="Arial,Italic" w:cs="Arial"/>
          <w:b/>
          <w:bCs/>
          <w:noProof/>
          <w:szCs w:val="24"/>
        </w:rPr>
      </w:pPr>
    </w:p>
    <w:p w14:paraId="398EE2E2" w14:textId="77777777" w:rsidR="00E01939" w:rsidRPr="007F1140" w:rsidRDefault="00E01939" w:rsidP="00E01939">
      <w:pPr>
        <w:autoSpaceDE w:val="0"/>
        <w:autoSpaceDN w:val="0"/>
        <w:adjustRightInd w:val="0"/>
        <w:spacing w:after="0" w:line="240" w:lineRule="auto"/>
        <w:ind w:firstLine="720"/>
        <w:rPr>
          <w:rFonts w:eastAsia="Arial,Italic" w:cs="Arial"/>
          <w:b/>
          <w:bCs/>
          <w:noProof/>
          <w:szCs w:val="24"/>
        </w:rPr>
      </w:pPr>
      <w:r w:rsidRPr="007F1140">
        <w:rPr>
          <w:rFonts w:eastAsia="Arial,Italic" w:cs="Arial"/>
          <w:b/>
          <w:noProof/>
          <w:szCs w:val="24"/>
        </w:rPr>
        <w:t>5 дугаар зүйл.</w:t>
      </w:r>
      <w:r w:rsidRPr="007F1140">
        <w:rPr>
          <w:rFonts w:eastAsia="Arial,Italic" w:cs="Arial"/>
          <w:b/>
          <w:bCs/>
          <w:noProof/>
          <w:szCs w:val="24"/>
        </w:rPr>
        <w:t>Аж ахуйн үйл ажиллагаа эрхлэх</w:t>
      </w:r>
    </w:p>
    <w:p w14:paraId="39A2C38E"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b/>
          <w:bCs/>
          <w:noProof/>
          <w:szCs w:val="24"/>
        </w:rPr>
        <w:t xml:space="preserve">                                      </w:t>
      </w:r>
    </w:p>
    <w:p w14:paraId="06C67661" w14:textId="68967728" w:rsidR="00E01939" w:rsidRPr="00927DBE" w:rsidRDefault="00E01939" w:rsidP="00927DBE">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5.1.Сан нь </w:t>
      </w:r>
      <w:r w:rsidRPr="007F1140">
        <w:rPr>
          <w:rFonts w:eastAsia="Calibri" w:cs="Arial"/>
          <w:noProof/>
          <w:szCs w:val="24"/>
        </w:rPr>
        <w:t xml:space="preserve">дүрэмд заасан зорилго, үйл ажиллагаагаа хэрэгжүүлэхийн тулд </w:t>
      </w:r>
      <w:r w:rsidR="00A80608">
        <w:rPr>
          <w:rFonts w:eastAsia="Calibri" w:cs="Arial"/>
          <w:noProof/>
          <w:szCs w:val="24"/>
        </w:rPr>
        <w:t xml:space="preserve">аж </w:t>
      </w:r>
      <w:r w:rsidRPr="007F1140">
        <w:rPr>
          <w:rFonts w:eastAsia="Calibri" w:cs="Arial"/>
          <w:noProof/>
          <w:szCs w:val="24"/>
        </w:rPr>
        <w:t xml:space="preserve">ахуйн үйл ажиллагаа </w:t>
      </w:r>
      <w:r w:rsidRPr="007F1140">
        <w:rPr>
          <w:rFonts w:eastAsia="Arial,Italic" w:cs="Arial"/>
          <w:noProof/>
          <w:szCs w:val="24"/>
        </w:rPr>
        <w:t>эрхэлж болно.</w:t>
      </w:r>
    </w:p>
    <w:p w14:paraId="65F23B1F"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18D313F1" w14:textId="1D646A59" w:rsidR="00E01939" w:rsidRPr="007F1140" w:rsidRDefault="00E01939" w:rsidP="00E01939">
      <w:pPr>
        <w:autoSpaceDE w:val="0"/>
        <w:autoSpaceDN w:val="0"/>
        <w:adjustRightInd w:val="0"/>
        <w:spacing w:after="0" w:line="240" w:lineRule="auto"/>
        <w:ind w:firstLine="720"/>
        <w:jc w:val="both"/>
        <w:rPr>
          <w:rFonts w:eastAsia="Arial,Italic" w:cs="Arial"/>
          <w:noProof/>
          <w:color w:val="000000" w:themeColor="text1"/>
          <w:szCs w:val="24"/>
        </w:rPr>
      </w:pPr>
      <w:r w:rsidRPr="007F1140">
        <w:rPr>
          <w:rFonts w:eastAsia="Arial,Italic" w:cs="Arial"/>
          <w:noProof/>
          <w:color w:val="000000" w:themeColor="text1"/>
          <w:szCs w:val="24"/>
        </w:rPr>
        <w:t>5.</w:t>
      </w:r>
      <w:r w:rsidR="004541E7">
        <w:rPr>
          <w:rFonts w:eastAsia="Arial,Italic" w:cs="Arial"/>
          <w:noProof/>
          <w:color w:val="000000" w:themeColor="text1"/>
          <w:szCs w:val="24"/>
        </w:rPr>
        <w:t>2</w:t>
      </w:r>
      <w:r w:rsidRPr="007F1140">
        <w:rPr>
          <w:rFonts w:eastAsia="Arial,Italic" w:cs="Arial"/>
          <w:noProof/>
          <w:color w:val="000000" w:themeColor="text1"/>
          <w:szCs w:val="24"/>
        </w:rPr>
        <w:t>.Аж ахуйн үйл ажиллагаа эрхлэх шийдвэрийг тухайн сангийн дүрэмд заасан эрх барих байгууллага гаргана.</w:t>
      </w:r>
    </w:p>
    <w:p w14:paraId="74B0CBCE"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3D879413" w14:textId="1ED0C1B3" w:rsidR="00E01939" w:rsidRPr="007F1140" w:rsidRDefault="00E01939" w:rsidP="00E01939">
      <w:pPr>
        <w:autoSpaceDE w:val="0"/>
        <w:autoSpaceDN w:val="0"/>
        <w:adjustRightInd w:val="0"/>
        <w:spacing w:after="0" w:line="240" w:lineRule="auto"/>
        <w:jc w:val="both"/>
        <w:rPr>
          <w:rFonts w:eastAsia="Arial,Italic" w:cs="Arial"/>
          <w:noProof/>
          <w:szCs w:val="24"/>
        </w:rPr>
      </w:pPr>
      <w:r w:rsidRPr="007F1140">
        <w:rPr>
          <w:rFonts w:eastAsia="Arial,Italic" w:cs="Arial"/>
          <w:noProof/>
          <w:szCs w:val="24"/>
        </w:rPr>
        <w:t xml:space="preserve">           5.</w:t>
      </w:r>
      <w:r w:rsidR="004541E7">
        <w:rPr>
          <w:rFonts w:eastAsia="Arial,Italic" w:cs="Arial"/>
          <w:noProof/>
          <w:szCs w:val="24"/>
        </w:rPr>
        <w:t>3</w:t>
      </w:r>
      <w:r w:rsidRPr="007F1140">
        <w:rPr>
          <w:rFonts w:eastAsia="Arial,Italic" w:cs="Arial"/>
          <w:noProof/>
          <w:szCs w:val="24"/>
        </w:rPr>
        <w:t>.Аж ахуйн үйл ажиллагааны орлогод Аж ахуйн нэгжийн орлогын албан татварын тухай хуулийн 8 дугаар зүйлд заасан орлого хамаарна.</w:t>
      </w:r>
    </w:p>
    <w:p w14:paraId="154868A8"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15E3C103" w14:textId="27178E4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5.</w:t>
      </w:r>
      <w:r w:rsidR="004541E7">
        <w:rPr>
          <w:rFonts w:eastAsia="Arial,Italic" w:cs="Arial"/>
          <w:noProof/>
          <w:szCs w:val="24"/>
        </w:rPr>
        <w:t>4</w:t>
      </w:r>
      <w:r w:rsidRPr="007F1140">
        <w:rPr>
          <w:rFonts w:eastAsia="Arial,Italic" w:cs="Arial"/>
          <w:noProof/>
          <w:szCs w:val="24"/>
        </w:rPr>
        <w:t xml:space="preserve">.Сан нь аж ахуйн үйл ажиллагаа эрхэлж олсон орлогоо зөвхөн дүрэмд заасан зорилго, үйл ажиллагаагаа хэрэгжүүлэхэд зарцуулна. </w:t>
      </w:r>
    </w:p>
    <w:p w14:paraId="5D704A9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37EB1731" w14:textId="77777777" w:rsidR="00E01939" w:rsidRPr="007F1140" w:rsidRDefault="00E01939" w:rsidP="00E01939">
      <w:pPr>
        <w:spacing w:after="0" w:line="240" w:lineRule="auto"/>
        <w:ind w:firstLine="720"/>
        <w:jc w:val="both"/>
        <w:rPr>
          <w:rFonts w:eastAsia="Calibri" w:cs="Arial"/>
          <w:b/>
          <w:bCs/>
          <w:noProof/>
          <w:szCs w:val="24"/>
        </w:rPr>
      </w:pPr>
      <w:r w:rsidRPr="007F1140">
        <w:rPr>
          <w:rFonts w:eastAsia="Calibri" w:cs="Arial"/>
          <w:b/>
          <w:bCs/>
          <w:noProof/>
          <w:szCs w:val="24"/>
        </w:rPr>
        <w:t>6 дугаар зүйл.Сан нь нийтэд тустай үйл ажиллагаа явуулах</w:t>
      </w:r>
    </w:p>
    <w:p w14:paraId="50E58871" w14:textId="77777777" w:rsidR="00E01939" w:rsidRPr="007F1140" w:rsidRDefault="00E01939" w:rsidP="00E01939">
      <w:pPr>
        <w:spacing w:after="0" w:line="240" w:lineRule="auto"/>
        <w:ind w:firstLine="720"/>
        <w:jc w:val="both"/>
        <w:rPr>
          <w:rFonts w:eastAsia="Calibri" w:cs="Arial"/>
          <w:b/>
          <w:bCs/>
          <w:noProof/>
          <w:szCs w:val="24"/>
        </w:rPr>
      </w:pPr>
    </w:p>
    <w:p w14:paraId="10B0487F" w14:textId="77777777" w:rsidR="00E01939" w:rsidRPr="007F1140" w:rsidRDefault="00E01939" w:rsidP="00E01939">
      <w:pPr>
        <w:spacing w:after="0" w:line="240" w:lineRule="auto"/>
        <w:ind w:firstLine="720"/>
        <w:jc w:val="both"/>
        <w:rPr>
          <w:rFonts w:eastAsia="Calibri" w:cs="Arial"/>
          <w:noProof/>
          <w:szCs w:val="24"/>
        </w:rPr>
      </w:pPr>
      <w:r w:rsidRPr="007F1140">
        <w:rPr>
          <w:rFonts w:eastAsia="Calibri" w:cs="Arial"/>
          <w:noProof/>
          <w:szCs w:val="24"/>
        </w:rPr>
        <w:t>6.1.Сан нь өөрийн дүрэмд заасан үйл ажиллагааны зорилго, чиглэлтэй уялдуулан нийтэд тустай үйл ажиллагааг төлбөртэй болон төлбөргүйгээр эрхлэн гүйцэтгэж болно.</w:t>
      </w:r>
    </w:p>
    <w:p w14:paraId="55D9E3C3" w14:textId="77777777" w:rsidR="00E01939" w:rsidRPr="007F1140" w:rsidRDefault="00E01939" w:rsidP="00E01939">
      <w:pPr>
        <w:spacing w:after="0" w:line="240" w:lineRule="auto"/>
        <w:ind w:left="720" w:firstLine="720"/>
        <w:jc w:val="both"/>
        <w:rPr>
          <w:rFonts w:eastAsia="Calibri" w:cs="Arial"/>
          <w:noProof/>
          <w:szCs w:val="24"/>
        </w:rPr>
      </w:pPr>
    </w:p>
    <w:p w14:paraId="23038F73" w14:textId="77777777" w:rsidR="00E01939" w:rsidRPr="007F1140" w:rsidRDefault="00E01939" w:rsidP="00E01939">
      <w:pPr>
        <w:spacing w:after="0" w:line="240" w:lineRule="auto"/>
        <w:ind w:firstLine="720"/>
        <w:jc w:val="both"/>
        <w:rPr>
          <w:rFonts w:eastAsia="Calibri" w:cs="Arial"/>
          <w:noProof/>
          <w:szCs w:val="24"/>
        </w:rPr>
      </w:pPr>
      <w:r w:rsidRPr="007F1140">
        <w:rPr>
          <w:rFonts w:eastAsia="Calibri" w:cs="Arial"/>
          <w:noProof/>
          <w:szCs w:val="24"/>
        </w:rPr>
        <w:t>6.2.Холбооны эрх зүйн байдлын тухай хуулийн 35.</w:t>
      </w:r>
      <w:r>
        <w:rPr>
          <w:rFonts w:eastAsia="Calibri" w:cs="Arial"/>
          <w:noProof/>
          <w:szCs w:val="24"/>
        </w:rPr>
        <w:t>2</w:t>
      </w:r>
      <w:r w:rsidRPr="007F1140">
        <w:rPr>
          <w:rFonts w:eastAsia="Calibri" w:cs="Arial"/>
          <w:noProof/>
          <w:szCs w:val="24"/>
        </w:rPr>
        <w:t>-т заасан үйл ажиллагааны нэг төрөл, эсхүл хэд хэдэн төрлийг сангийн дүрэмд заасан, зорилго чиглэлдээ уялдуулан явуулж болно.</w:t>
      </w:r>
    </w:p>
    <w:p w14:paraId="5AA2FFEC" w14:textId="77777777" w:rsidR="00E01939" w:rsidRPr="007F1140" w:rsidRDefault="00E01939" w:rsidP="00E01939">
      <w:pPr>
        <w:autoSpaceDE w:val="0"/>
        <w:autoSpaceDN w:val="0"/>
        <w:adjustRightInd w:val="0"/>
        <w:spacing w:after="0" w:line="240" w:lineRule="auto"/>
        <w:jc w:val="both"/>
        <w:rPr>
          <w:rFonts w:eastAsia="Arial,Italic" w:cs="Arial"/>
          <w:b/>
          <w:bCs/>
          <w:noProof/>
          <w:szCs w:val="24"/>
        </w:rPr>
      </w:pPr>
    </w:p>
    <w:p w14:paraId="3A40F613"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 xml:space="preserve">7 дугаар зүйл.Сангийн үйл ажиллагаанд хориглох зүйл </w:t>
      </w:r>
    </w:p>
    <w:p w14:paraId="692CFB9C"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7DBD7F29"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7.1.Сангийн зорилго, үйл ажиллагаа нь Монгол Улсын Үндсэн хууль, бусад хууль тогтоомж, хуульд нийцүүлэн гаргасан хууль тогтоомжийн бусад актад нийцсэн байх бөгөөд доор дурдсан үйл ажиллагаа явуулахыг хориглоно: </w:t>
      </w:r>
    </w:p>
    <w:p w14:paraId="69C452E2"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2BACA635" w14:textId="7777777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r w:rsidRPr="007F1140">
        <w:rPr>
          <w:rFonts w:eastAsia="Arial,Italic" w:cs="Arial"/>
          <w:noProof/>
          <w:szCs w:val="24"/>
        </w:rPr>
        <w:t xml:space="preserve">          7.1.1.улс төрийн нам, улс төрийн намын байгууллагын үйл ажиллагааг хэрэгжүүлэх, тэдгээрийг санхүүжүүлэх; </w:t>
      </w:r>
    </w:p>
    <w:p w14:paraId="19710DA2" w14:textId="7777777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r w:rsidRPr="007F1140">
        <w:rPr>
          <w:rFonts w:eastAsia="Arial,Italic" w:cs="Arial"/>
          <w:noProof/>
          <w:szCs w:val="24"/>
        </w:rPr>
        <w:t xml:space="preserve">          </w:t>
      </w:r>
    </w:p>
    <w:p w14:paraId="2124B32E" w14:textId="1A863C0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r w:rsidRPr="007F1140">
        <w:rPr>
          <w:rFonts w:eastAsia="Arial,Italic" w:cs="Arial"/>
          <w:noProof/>
          <w:szCs w:val="24"/>
        </w:rPr>
        <w:t xml:space="preserve">          7.1.2.улс төрийн нам болон </w:t>
      </w:r>
      <w:r w:rsidRPr="007F1140">
        <w:rPr>
          <w:rFonts w:eastAsia="Calibri" w:cs="Arial"/>
          <w:noProof/>
          <w:szCs w:val="24"/>
        </w:rPr>
        <w:t>Монгол Улсын Ерөнхийлөгч, Улсын Их Хур</w:t>
      </w:r>
      <w:r w:rsidR="00C6218A">
        <w:rPr>
          <w:rFonts w:eastAsia="Calibri" w:cs="Arial"/>
          <w:noProof/>
          <w:szCs w:val="24"/>
        </w:rPr>
        <w:t>ал</w:t>
      </w:r>
      <w:r w:rsidRPr="007F1140">
        <w:rPr>
          <w:rFonts w:eastAsia="Calibri" w:cs="Arial"/>
          <w:noProof/>
          <w:szCs w:val="24"/>
        </w:rPr>
        <w:t>, аймаг, нийслэл, сум, дүүргийн иргэдийн Төлөөлөгчдийн Хурлын сонгуульд нэр дэвшигчид</w:t>
      </w:r>
      <w:r w:rsidRPr="007F1140">
        <w:rPr>
          <w:rFonts w:eastAsia="Arial,Italic" w:cs="Arial"/>
          <w:noProof/>
          <w:szCs w:val="24"/>
        </w:rPr>
        <w:t xml:space="preserve"> эд хөрөнгийн болон бусад хэлбэрээр хандив өгөх;</w:t>
      </w:r>
    </w:p>
    <w:p w14:paraId="17FAAF73" w14:textId="7777777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p>
    <w:p w14:paraId="07298A0D" w14:textId="7777777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r w:rsidRPr="007F1140">
        <w:rPr>
          <w:rFonts w:eastAsia="Arial,Italic" w:cs="Arial"/>
          <w:noProof/>
          <w:szCs w:val="24"/>
        </w:rPr>
        <w:t xml:space="preserve">          7.1.3.үндсэн зорилго, үйл ажиллагаагаа өөрчилж, ашгийн төлөө ажиллах, аливаа хэлбэрээр ашиг хуваарилах; </w:t>
      </w:r>
    </w:p>
    <w:p w14:paraId="5FA1BBD5" w14:textId="7777777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p>
    <w:p w14:paraId="5AAFD389" w14:textId="77777777" w:rsidR="00E01939" w:rsidRPr="007F1140" w:rsidRDefault="00E01939" w:rsidP="00E01939">
      <w:pPr>
        <w:autoSpaceDE w:val="0"/>
        <w:autoSpaceDN w:val="0"/>
        <w:adjustRightInd w:val="0"/>
        <w:spacing w:after="0" w:line="240" w:lineRule="auto"/>
        <w:ind w:firstLine="1429"/>
        <w:jc w:val="both"/>
        <w:rPr>
          <w:rFonts w:eastAsia="Arial,Italic" w:cs="Arial"/>
          <w:noProof/>
          <w:szCs w:val="24"/>
        </w:rPr>
      </w:pPr>
      <w:r w:rsidRPr="007F1140">
        <w:rPr>
          <w:rFonts w:eastAsia="Arial,Italic" w:cs="Arial"/>
          <w:noProof/>
          <w:szCs w:val="24"/>
        </w:rPr>
        <w:t>7.1.4.шашин номлох, ухуулан дэлгэрүүлэх үйл ажиллагаа явуулах, санхүүжүүлэх;</w:t>
      </w:r>
    </w:p>
    <w:p w14:paraId="265323F6" w14:textId="77777777" w:rsidR="00E01939" w:rsidRPr="007F1140" w:rsidRDefault="00E01939" w:rsidP="00E01939">
      <w:pPr>
        <w:autoSpaceDE w:val="0"/>
        <w:autoSpaceDN w:val="0"/>
        <w:adjustRightInd w:val="0"/>
        <w:spacing w:after="0" w:line="240" w:lineRule="auto"/>
        <w:ind w:firstLine="1429"/>
        <w:jc w:val="both"/>
        <w:rPr>
          <w:rFonts w:eastAsia="Arial,Italic" w:cs="Arial"/>
          <w:noProof/>
          <w:szCs w:val="24"/>
        </w:rPr>
      </w:pPr>
    </w:p>
    <w:p w14:paraId="5E974B23" w14:textId="4B85ABA2" w:rsidR="00E01939" w:rsidRPr="007F1140" w:rsidRDefault="00E01939" w:rsidP="00E01939">
      <w:pPr>
        <w:autoSpaceDE w:val="0"/>
        <w:autoSpaceDN w:val="0"/>
        <w:adjustRightInd w:val="0"/>
        <w:spacing w:after="0" w:line="240" w:lineRule="auto"/>
        <w:ind w:firstLine="1429"/>
        <w:jc w:val="both"/>
        <w:rPr>
          <w:rFonts w:eastAsia="Arial,Italic" w:cs="Arial"/>
          <w:noProof/>
          <w:szCs w:val="24"/>
        </w:rPr>
      </w:pPr>
      <w:r w:rsidRPr="007F1140">
        <w:rPr>
          <w:rFonts w:eastAsia="Arial,Italic" w:cs="Arial"/>
          <w:noProof/>
          <w:szCs w:val="24"/>
        </w:rPr>
        <w:t>7.1.5.сангийн эд хөрөнг</w:t>
      </w:r>
      <w:r w:rsidR="0008050B">
        <w:rPr>
          <w:rFonts w:eastAsia="Arial,Italic" w:cs="Arial"/>
          <w:noProof/>
          <w:szCs w:val="24"/>
        </w:rPr>
        <w:t>ө, аж ахуйн болон нийтэд тустай үйл ажиллагаа эрхэлж олсон орлогы</w:t>
      </w:r>
      <w:r w:rsidRPr="007F1140">
        <w:rPr>
          <w:rFonts w:eastAsia="Arial,Italic" w:cs="Arial"/>
          <w:noProof/>
          <w:szCs w:val="24"/>
        </w:rPr>
        <w:t xml:space="preserve">г дүрэмд заасан зорилгоос бусад зориулалтаар зарцуулах, </w:t>
      </w:r>
      <w:r w:rsidRPr="007F1140">
        <w:rPr>
          <w:rFonts w:eastAsia="Calibri" w:cs="Arial"/>
          <w:noProof/>
          <w:szCs w:val="24"/>
        </w:rPr>
        <w:t>бусдад зээлдүүлэх,</w:t>
      </w:r>
      <w:r>
        <w:rPr>
          <w:rFonts w:eastAsia="Calibri" w:cs="Arial"/>
          <w:noProof/>
          <w:szCs w:val="24"/>
          <w:lang w:val="mn-MN"/>
        </w:rPr>
        <w:t xml:space="preserve"> </w:t>
      </w:r>
      <w:r w:rsidRPr="00E01939">
        <w:rPr>
          <w:rFonts w:eastAsia="Calibri" w:cs="Arial"/>
          <w:noProof/>
          <w:szCs w:val="24"/>
          <w:lang w:val="mn-MN"/>
        </w:rPr>
        <w:t>барьцаалах</w:t>
      </w:r>
      <w:r>
        <w:rPr>
          <w:rFonts w:eastAsia="Calibri" w:cs="Arial"/>
          <w:noProof/>
          <w:szCs w:val="24"/>
          <w:lang w:val="mn-MN"/>
        </w:rPr>
        <w:t>,</w:t>
      </w:r>
      <w:r w:rsidRPr="007F1140">
        <w:rPr>
          <w:rFonts w:eastAsia="Calibri" w:cs="Arial"/>
          <w:noProof/>
          <w:szCs w:val="24"/>
        </w:rPr>
        <w:t xml:space="preserve"> сангийн удирдлага, ажилтны ашиг сонирхлын төлөө ашиглах</w:t>
      </w:r>
      <w:r w:rsidRPr="007F1140">
        <w:rPr>
          <w:rFonts w:eastAsia="Arial,Italic" w:cs="Arial"/>
          <w:noProof/>
          <w:szCs w:val="24"/>
        </w:rPr>
        <w:t>;</w:t>
      </w:r>
    </w:p>
    <w:p w14:paraId="6D2A7573" w14:textId="7777777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p>
    <w:p w14:paraId="10E8A0A9" w14:textId="68234668" w:rsidR="00E01939" w:rsidRPr="007F1140" w:rsidRDefault="00E01939" w:rsidP="00E01939">
      <w:pPr>
        <w:autoSpaceDE w:val="0"/>
        <w:autoSpaceDN w:val="0"/>
        <w:adjustRightInd w:val="0"/>
        <w:spacing w:after="0" w:line="240" w:lineRule="auto"/>
        <w:ind w:firstLine="1429"/>
        <w:jc w:val="both"/>
        <w:rPr>
          <w:rFonts w:eastAsia="Arial,Italic" w:cs="Arial"/>
          <w:noProof/>
          <w:szCs w:val="24"/>
        </w:rPr>
      </w:pPr>
      <w:r w:rsidRPr="007F1140">
        <w:rPr>
          <w:rFonts w:eastAsia="Arial,Italic" w:cs="Arial"/>
          <w:noProof/>
          <w:szCs w:val="24"/>
        </w:rPr>
        <w:t>7.1.6.</w:t>
      </w:r>
      <w:r w:rsidR="00C30F17" w:rsidRPr="001C5BBF">
        <w:rPr>
          <w:rFonts w:cs="Arial"/>
          <w:noProof/>
          <w:color w:val="000000" w:themeColor="text1"/>
          <w:szCs w:val="24"/>
          <w:shd w:val="clear" w:color="auto" w:fill="FFFFFF"/>
        </w:rPr>
        <w:t>татварын ашиг хүртэх үндсэн зорилгоор Татварын ерөнхий хуулийн 16.1.1-д заасан татварын схем дангаараа болон бусад этгээдтэй хамтран зохион байгуулах</w:t>
      </w:r>
      <w:r w:rsidRPr="001C5BBF">
        <w:rPr>
          <w:rFonts w:eastAsia="Arial,Italic" w:cs="Arial"/>
          <w:noProof/>
          <w:szCs w:val="24"/>
        </w:rPr>
        <w:t>;</w:t>
      </w:r>
    </w:p>
    <w:p w14:paraId="47682BD1" w14:textId="77777777" w:rsidR="00E01939" w:rsidRPr="007F1140" w:rsidRDefault="00E01939" w:rsidP="00E01939">
      <w:pPr>
        <w:autoSpaceDE w:val="0"/>
        <w:autoSpaceDN w:val="0"/>
        <w:adjustRightInd w:val="0"/>
        <w:spacing w:after="0" w:line="240" w:lineRule="auto"/>
        <w:ind w:firstLine="709"/>
        <w:jc w:val="both"/>
        <w:rPr>
          <w:rFonts w:eastAsia="Arial,Italic" w:cs="Arial"/>
          <w:noProof/>
          <w:szCs w:val="24"/>
        </w:rPr>
      </w:pPr>
    </w:p>
    <w:p w14:paraId="0265C227" w14:textId="77777777" w:rsidR="00E01939" w:rsidRPr="007F1140" w:rsidRDefault="00E01939" w:rsidP="00E01939">
      <w:pPr>
        <w:autoSpaceDE w:val="0"/>
        <w:autoSpaceDN w:val="0"/>
        <w:adjustRightInd w:val="0"/>
        <w:spacing w:after="0" w:line="240" w:lineRule="auto"/>
        <w:ind w:firstLine="1429"/>
        <w:jc w:val="both"/>
        <w:rPr>
          <w:rFonts w:cs="Arial"/>
          <w:noProof/>
          <w:szCs w:val="18"/>
          <w:shd w:val="clear" w:color="auto" w:fill="FFFFFF"/>
        </w:rPr>
      </w:pPr>
      <w:r w:rsidRPr="007F1140">
        <w:rPr>
          <w:rFonts w:eastAsia="Arial,Italic" w:cs="Arial"/>
          <w:noProof/>
          <w:szCs w:val="24"/>
        </w:rPr>
        <w:t>7.1.7.н</w:t>
      </w:r>
      <w:r w:rsidRPr="007F1140">
        <w:rPr>
          <w:rStyle w:val="highlight"/>
          <w:rFonts w:cs="Arial"/>
          <w:noProof/>
          <w:szCs w:val="18"/>
        </w:rPr>
        <w:t>эргүй</w:t>
      </w:r>
      <w:r w:rsidRPr="007F1140">
        <w:rPr>
          <w:rFonts w:cs="Arial"/>
          <w:noProof/>
          <w:szCs w:val="18"/>
          <w:shd w:val="clear" w:color="auto" w:fill="FFFFFF"/>
        </w:rPr>
        <w:t>, дугаарласан, эсхүл хуурамч нэрээр данс нээх, гүйлгээ хийх, хаагдсан данс ашиглах</w:t>
      </w:r>
      <w:r w:rsidRPr="007F1140">
        <w:rPr>
          <w:rFonts w:eastAsia="Arial,Italic" w:cs="Arial"/>
          <w:noProof/>
          <w:szCs w:val="24"/>
        </w:rPr>
        <w:t>;</w:t>
      </w:r>
    </w:p>
    <w:p w14:paraId="14D601C0" w14:textId="77777777" w:rsidR="00E01939" w:rsidRPr="007F1140" w:rsidRDefault="00E01939" w:rsidP="00E01939">
      <w:pPr>
        <w:autoSpaceDE w:val="0"/>
        <w:autoSpaceDN w:val="0"/>
        <w:adjustRightInd w:val="0"/>
        <w:spacing w:after="0" w:line="240" w:lineRule="auto"/>
        <w:ind w:firstLine="709"/>
        <w:jc w:val="both"/>
        <w:rPr>
          <w:rFonts w:cs="Arial"/>
          <w:noProof/>
          <w:szCs w:val="18"/>
          <w:shd w:val="clear" w:color="auto" w:fill="FFFFFF"/>
        </w:rPr>
      </w:pPr>
    </w:p>
    <w:p w14:paraId="710DE356" w14:textId="77777777" w:rsidR="00E01939" w:rsidRPr="007F1140" w:rsidRDefault="00E01939" w:rsidP="00E01939">
      <w:pPr>
        <w:autoSpaceDE w:val="0"/>
        <w:autoSpaceDN w:val="0"/>
        <w:adjustRightInd w:val="0"/>
        <w:spacing w:after="0" w:line="240" w:lineRule="auto"/>
        <w:ind w:firstLine="1440"/>
        <w:jc w:val="both"/>
        <w:rPr>
          <w:rFonts w:cs="Arial"/>
          <w:noProof/>
          <w:szCs w:val="18"/>
          <w:shd w:val="clear" w:color="auto" w:fill="FFFFFF"/>
        </w:rPr>
      </w:pPr>
      <w:r w:rsidRPr="007F1140">
        <w:rPr>
          <w:rFonts w:eastAsia="Arial,Italic" w:cs="Arial"/>
          <w:noProof/>
          <w:szCs w:val="24"/>
        </w:rPr>
        <w:t>7</w:t>
      </w:r>
      <w:r w:rsidRPr="007F1140">
        <w:rPr>
          <w:rFonts w:cs="Arial"/>
          <w:noProof/>
          <w:szCs w:val="18"/>
          <w:shd w:val="clear" w:color="auto" w:fill="FFFFFF"/>
        </w:rPr>
        <w:t>.1.8.зохицуулалтгүй санхүүгийн сувгаар мөнгөн гүйлгээ хийх;</w:t>
      </w:r>
    </w:p>
    <w:p w14:paraId="3CD7611D" w14:textId="77777777" w:rsidR="00E01939" w:rsidRPr="007F1140" w:rsidRDefault="00E01939" w:rsidP="00E01939">
      <w:pPr>
        <w:autoSpaceDE w:val="0"/>
        <w:autoSpaceDN w:val="0"/>
        <w:adjustRightInd w:val="0"/>
        <w:spacing w:after="0" w:line="240" w:lineRule="auto"/>
        <w:ind w:firstLine="1440"/>
        <w:jc w:val="both"/>
        <w:rPr>
          <w:rFonts w:cs="Arial"/>
          <w:noProof/>
          <w:szCs w:val="18"/>
          <w:shd w:val="clear" w:color="auto" w:fill="FFFFFF"/>
        </w:rPr>
      </w:pPr>
      <w:r w:rsidRPr="007F1140">
        <w:rPr>
          <w:rFonts w:eastAsia="Arial,Italic" w:cs="Arial"/>
          <w:noProof/>
          <w:szCs w:val="24"/>
        </w:rPr>
        <w:t>7</w:t>
      </w:r>
      <w:r w:rsidRPr="007F1140">
        <w:rPr>
          <w:rFonts w:cs="Arial"/>
          <w:noProof/>
          <w:szCs w:val="18"/>
          <w:shd w:val="clear" w:color="auto" w:fill="FFFFFF"/>
        </w:rPr>
        <w:t>.1.9.Үй олноор хөнөөх зэвсэг дэлгэрүүлэх болон терроризмтой тэмцэх тухай хуулийн 14.2-т заасан үйл ажиллагаа болон тэдгээр этгээдтэй харилцаа холбоо тогтоох, санхүүжилт авах зэрэг үйл ажиллагааг явуулах</w:t>
      </w:r>
      <w:r w:rsidRPr="007F1140">
        <w:rPr>
          <w:rFonts w:eastAsia="Arial,Italic" w:cs="Arial"/>
          <w:noProof/>
          <w:szCs w:val="24"/>
        </w:rPr>
        <w:t>;</w:t>
      </w:r>
      <w:r w:rsidRPr="007F1140">
        <w:rPr>
          <w:rFonts w:cs="Arial"/>
          <w:noProof/>
          <w:szCs w:val="18"/>
          <w:shd w:val="clear" w:color="auto" w:fill="FFFFFF"/>
        </w:rPr>
        <w:t xml:space="preserve"> </w:t>
      </w:r>
    </w:p>
    <w:p w14:paraId="2DB56D94" w14:textId="77777777" w:rsidR="00E01939" w:rsidRPr="007F1140" w:rsidRDefault="00E01939" w:rsidP="00E01939">
      <w:pPr>
        <w:autoSpaceDE w:val="0"/>
        <w:autoSpaceDN w:val="0"/>
        <w:adjustRightInd w:val="0"/>
        <w:spacing w:after="0" w:line="240" w:lineRule="auto"/>
        <w:ind w:firstLine="709"/>
        <w:jc w:val="both"/>
        <w:rPr>
          <w:rFonts w:cs="Arial"/>
          <w:noProof/>
          <w:szCs w:val="18"/>
          <w:shd w:val="clear" w:color="auto" w:fill="FFFFFF"/>
        </w:rPr>
      </w:pPr>
    </w:p>
    <w:p w14:paraId="24398AA7" w14:textId="536EA252" w:rsidR="00E01939" w:rsidRPr="007F1140" w:rsidRDefault="00E01939" w:rsidP="00E01939">
      <w:pPr>
        <w:autoSpaceDE w:val="0"/>
        <w:autoSpaceDN w:val="0"/>
        <w:adjustRightInd w:val="0"/>
        <w:spacing w:after="0" w:line="240" w:lineRule="auto"/>
        <w:ind w:firstLine="1429"/>
        <w:jc w:val="both"/>
        <w:rPr>
          <w:rFonts w:cs="Arial"/>
          <w:noProof/>
          <w:szCs w:val="24"/>
          <w:shd w:val="clear" w:color="auto" w:fill="FFFFFF"/>
        </w:rPr>
      </w:pPr>
      <w:r w:rsidRPr="007F1140">
        <w:rPr>
          <w:rFonts w:eastAsia="Arial,Italic" w:cs="Arial"/>
          <w:noProof/>
          <w:szCs w:val="24"/>
        </w:rPr>
        <w:t>7</w:t>
      </w:r>
      <w:r w:rsidRPr="007F1140">
        <w:rPr>
          <w:rFonts w:cs="Arial"/>
          <w:noProof/>
          <w:szCs w:val="18"/>
          <w:shd w:val="clear" w:color="auto" w:fill="FFFFFF"/>
        </w:rPr>
        <w:t>.1.10.</w:t>
      </w:r>
      <w:r w:rsidRPr="007F1140">
        <w:rPr>
          <w:rFonts w:cs="Arial"/>
          <w:noProof/>
          <w:szCs w:val="24"/>
          <w:shd w:val="clear" w:color="auto" w:fill="FFFFFF"/>
        </w:rPr>
        <w:t>хүнийг үндэс, </w:t>
      </w:r>
      <w:r w:rsidRPr="007F1140">
        <w:rPr>
          <w:rStyle w:val="highlight"/>
          <w:rFonts w:cs="Arial"/>
          <w:noProof/>
          <w:szCs w:val="24"/>
        </w:rPr>
        <w:t>угсаа</w:t>
      </w:r>
      <w:r w:rsidRPr="007F1140">
        <w:rPr>
          <w:rFonts w:cs="Arial"/>
          <w:noProof/>
          <w:szCs w:val="24"/>
        </w:rPr>
        <w:t>, хэл, арьсны өнгө, нас, хүйс, нийгмийн гарал, байдал, хөрөнгө чинээ, эрхэлсэн ажил, албан тушаал, шашин шүтлэг, үзэл бодол, бэлгийн болон хүйсийн чиг баримжаа, боловсрол, хөгжлийн бэрхшээл</w:t>
      </w:r>
      <w:r w:rsidRPr="00B309F7">
        <w:rPr>
          <w:rFonts w:cs="Arial"/>
          <w:noProof/>
          <w:szCs w:val="24"/>
          <w:lang w:val="mn-MN"/>
        </w:rPr>
        <w:t>ээр</w:t>
      </w:r>
      <w:r w:rsidRPr="007F1140">
        <w:rPr>
          <w:rFonts w:cs="Arial"/>
          <w:noProof/>
          <w:szCs w:val="24"/>
        </w:rPr>
        <w:t xml:space="preserve"> ялгаварлан</w:t>
      </w:r>
      <w:r w:rsidRPr="007F1140">
        <w:rPr>
          <w:rFonts w:cs="Arial"/>
          <w:noProof/>
          <w:szCs w:val="24"/>
          <w:shd w:val="clear" w:color="auto" w:fill="FFFFFF"/>
        </w:rPr>
        <w:t xml:space="preserve"> гадуурхах</w:t>
      </w:r>
      <w:r w:rsidRPr="007F1140">
        <w:rPr>
          <w:rFonts w:eastAsia="Arial,Italic" w:cs="Arial"/>
          <w:noProof/>
          <w:szCs w:val="24"/>
        </w:rPr>
        <w:t>;</w:t>
      </w:r>
    </w:p>
    <w:p w14:paraId="4E88F1DF" w14:textId="77777777" w:rsidR="00E01939" w:rsidRPr="007F1140" w:rsidRDefault="00E01939" w:rsidP="00E01939">
      <w:pPr>
        <w:autoSpaceDE w:val="0"/>
        <w:autoSpaceDN w:val="0"/>
        <w:adjustRightInd w:val="0"/>
        <w:spacing w:after="0" w:line="240" w:lineRule="auto"/>
        <w:ind w:left="720" w:firstLine="709"/>
        <w:jc w:val="both"/>
        <w:rPr>
          <w:rFonts w:cs="Arial"/>
          <w:noProof/>
          <w:szCs w:val="18"/>
          <w:shd w:val="clear" w:color="auto" w:fill="FFFFFF"/>
        </w:rPr>
      </w:pPr>
    </w:p>
    <w:p w14:paraId="76B3E39B" w14:textId="77777777" w:rsidR="00E01939" w:rsidRPr="007F1140" w:rsidRDefault="00E01939" w:rsidP="00E01939">
      <w:pPr>
        <w:autoSpaceDE w:val="0"/>
        <w:autoSpaceDN w:val="0"/>
        <w:adjustRightInd w:val="0"/>
        <w:spacing w:after="0" w:line="240" w:lineRule="auto"/>
        <w:ind w:left="720" w:firstLine="709"/>
        <w:jc w:val="both"/>
        <w:rPr>
          <w:rFonts w:cs="Arial"/>
          <w:noProof/>
          <w:szCs w:val="18"/>
          <w:shd w:val="clear" w:color="auto" w:fill="FFFFFF"/>
        </w:rPr>
      </w:pPr>
      <w:r w:rsidRPr="007F1140">
        <w:rPr>
          <w:rFonts w:eastAsia="Arial,Italic" w:cs="Arial"/>
          <w:noProof/>
          <w:szCs w:val="24"/>
        </w:rPr>
        <w:t>7.1.11.хуульд заасан бусад.</w:t>
      </w:r>
    </w:p>
    <w:p w14:paraId="6E2FAB37"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35C84B33"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7.3.Сангийн удирдах болон гүйцэтгэх албан тушаалд дараах этгээдийг ажиллахыг хориглоно:</w:t>
      </w:r>
    </w:p>
    <w:p w14:paraId="5FF9C4DC"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0C0203E4"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highlight w:val="yellow"/>
        </w:rPr>
      </w:pPr>
      <w:r w:rsidRPr="007F1140">
        <w:rPr>
          <w:rFonts w:eastAsia="Arial,Italic" w:cs="Arial"/>
          <w:noProof/>
          <w:szCs w:val="24"/>
        </w:rPr>
        <w:t>7.3.1.төрийн үйлчилгээний албан тушаалтнаас бусад төрийн албан тушаалтан;</w:t>
      </w:r>
    </w:p>
    <w:p w14:paraId="445BFEBF"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highlight w:val="yellow"/>
        </w:rPr>
      </w:pPr>
    </w:p>
    <w:p w14:paraId="1848B2B7"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 xml:space="preserve">7.3.2.улс төрийн намын удирдлага, </w:t>
      </w:r>
      <w:r w:rsidRPr="007F1140">
        <w:rPr>
          <w:rFonts w:eastAsia="Calibri" w:cs="Arial"/>
          <w:noProof/>
          <w:szCs w:val="24"/>
        </w:rPr>
        <w:t>намын санхүүгийн албаны дарга, түүнтэй адилтгах албан тушаалтан</w:t>
      </w:r>
      <w:r w:rsidRPr="007F1140">
        <w:rPr>
          <w:rFonts w:eastAsia="Arial,Italic" w:cs="Arial"/>
          <w:noProof/>
          <w:szCs w:val="24"/>
        </w:rPr>
        <w:t xml:space="preserve">; </w:t>
      </w:r>
    </w:p>
    <w:p w14:paraId="37FCDB57"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p>
    <w:p w14:paraId="7A776FAB" w14:textId="77777777" w:rsidR="00E01939" w:rsidRPr="007F1140" w:rsidRDefault="00E01939" w:rsidP="00E01939">
      <w:pPr>
        <w:tabs>
          <w:tab w:val="left" w:pos="2070"/>
          <w:tab w:val="left" w:pos="2160"/>
        </w:tabs>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7.3.3.</w:t>
      </w:r>
      <w:r w:rsidRPr="007F1140">
        <w:rPr>
          <w:rFonts w:cs="Arial"/>
          <w:noProof/>
          <w:szCs w:val="18"/>
          <w:shd w:val="clear" w:color="auto" w:fill="FFFFFF"/>
        </w:rPr>
        <w:t>Үй олноор хөнөөх зэвсэг дэлгэрүүлэх болон терроризмтой тэмцэх тухай хуулийн 3.1.17-д заасан хориг арга хэмжээний жагсаалтад орсон хүн, хуулийн этгээд</w:t>
      </w:r>
      <w:r w:rsidRPr="007F1140">
        <w:rPr>
          <w:rFonts w:eastAsia="Arial,Italic" w:cs="Arial"/>
          <w:noProof/>
          <w:szCs w:val="24"/>
        </w:rPr>
        <w:t xml:space="preserve"> болон тэдгээртэй хамаарал бүхий этгээд;</w:t>
      </w:r>
    </w:p>
    <w:p w14:paraId="5303F5DF" w14:textId="77777777" w:rsidR="00E01939" w:rsidRPr="007F1140" w:rsidRDefault="00E01939" w:rsidP="00E01939">
      <w:pPr>
        <w:tabs>
          <w:tab w:val="left" w:pos="2070"/>
          <w:tab w:val="left" w:pos="2160"/>
        </w:tabs>
        <w:autoSpaceDE w:val="0"/>
        <w:autoSpaceDN w:val="0"/>
        <w:adjustRightInd w:val="0"/>
        <w:spacing w:after="0" w:line="240" w:lineRule="auto"/>
        <w:ind w:firstLine="1440"/>
        <w:jc w:val="both"/>
        <w:rPr>
          <w:rFonts w:eastAsia="Arial,Italic" w:cs="Arial"/>
          <w:b/>
          <w:noProof/>
          <w:szCs w:val="24"/>
          <w:u w:val="single"/>
        </w:rPr>
      </w:pPr>
    </w:p>
    <w:p w14:paraId="59FC4480" w14:textId="77777777" w:rsidR="00E01939" w:rsidRPr="002E3066" w:rsidRDefault="00E01939" w:rsidP="00E01939">
      <w:pPr>
        <w:tabs>
          <w:tab w:val="left" w:pos="2070"/>
          <w:tab w:val="left" w:pos="2160"/>
        </w:tabs>
        <w:autoSpaceDE w:val="0"/>
        <w:autoSpaceDN w:val="0"/>
        <w:adjustRightInd w:val="0"/>
        <w:spacing w:after="0" w:line="240" w:lineRule="auto"/>
        <w:ind w:firstLine="1440"/>
        <w:jc w:val="both"/>
        <w:rPr>
          <w:rFonts w:eastAsia="Arial,Italic" w:cs="Arial"/>
          <w:bCs/>
          <w:noProof/>
          <w:szCs w:val="24"/>
        </w:rPr>
      </w:pPr>
      <w:r w:rsidRPr="002E3066">
        <w:rPr>
          <w:rFonts w:eastAsia="Arial,Italic" w:cs="Arial"/>
          <w:bCs/>
          <w:noProof/>
          <w:szCs w:val="24"/>
        </w:rPr>
        <w:t>7.3.4.дампуурлын хэрэг үүсгэгдсэн этгээд.</w:t>
      </w:r>
    </w:p>
    <w:p w14:paraId="3DDCD032"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5B2BE501" w14:textId="3B4B6F96" w:rsidR="00E01939" w:rsidRPr="00AE1E6F"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AE1E6F">
        <w:rPr>
          <w:rFonts w:eastAsia="Arial,Italic" w:cs="Arial"/>
          <w:noProof/>
          <w:color w:val="000000" w:themeColor="text1"/>
          <w:szCs w:val="24"/>
        </w:rPr>
        <w:t>Тайлбар: Энэ хуульд заасан “ашиг хуваарилах” гэж сангийн хөрөнгө,</w:t>
      </w:r>
      <w:r w:rsidR="00FA01B2" w:rsidRPr="00AE1E6F">
        <w:rPr>
          <w:rFonts w:eastAsia="Arial,Italic" w:cs="Arial"/>
          <w:noProof/>
          <w:color w:val="000000" w:themeColor="text1"/>
          <w:szCs w:val="24"/>
        </w:rPr>
        <w:t xml:space="preserve"> хувьцаа эзэмшил,</w:t>
      </w:r>
      <w:r w:rsidRPr="00AE1E6F">
        <w:rPr>
          <w:rFonts w:eastAsia="Arial,Italic" w:cs="Arial"/>
          <w:noProof/>
          <w:color w:val="000000" w:themeColor="text1"/>
          <w:szCs w:val="24"/>
        </w:rPr>
        <w:t xml:space="preserve"> нийтэд тустай болон аж ахуйн үйл ажиллагаа явуулж олсон </w:t>
      </w:r>
      <w:r w:rsidR="00FA01B2" w:rsidRPr="00AE1E6F">
        <w:rPr>
          <w:rFonts w:eastAsia="Arial,Italic" w:cs="Arial"/>
          <w:noProof/>
          <w:color w:val="000000" w:themeColor="text1"/>
          <w:szCs w:val="24"/>
        </w:rPr>
        <w:t xml:space="preserve">мөнгөн болон мөнгөн бүс орлого, Монгол Улсын хуулийн дагуу ногдол ашиг гэж үзэх бусад </w:t>
      </w:r>
      <w:r w:rsidRPr="00AE1E6F">
        <w:rPr>
          <w:rFonts w:eastAsia="Arial,Italic" w:cs="Arial"/>
          <w:noProof/>
          <w:color w:val="000000" w:themeColor="text1"/>
          <w:szCs w:val="24"/>
        </w:rPr>
        <w:t>орлогоос үүсгэн байгуулагч, удирдах, гүйцэтгэх албан тушаалтан болон бусад этгээдэд ногдол ашиг болгон х</w:t>
      </w:r>
      <w:r w:rsidRPr="00AE1E6F">
        <w:rPr>
          <w:rFonts w:eastAsia="Calibri" w:cs="Arial"/>
          <w:noProof/>
          <w:color w:val="000000" w:themeColor="text1"/>
          <w:szCs w:val="24"/>
        </w:rPr>
        <w:t xml:space="preserve">уваарилахыг ойлгоно. </w:t>
      </w:r>
    </w:p>
    <w:p w14:paraId="3DFD4535"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3854E709"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ХОЁРДУГААР</w:t>
      </w:r>
    </w:p>
    <w:p w14:paraId="2C300383"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САНГИЙН НЭР, ТӨРӨЛ, ҮЙЛ АЖИЛЛАГАА</w:t>
      </w:r>
    </w:p>
    <w:p w14:paraId="490377C1"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251605AD"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8 дугаар зүйл.Сангийн нэр</w:t>
      </w:r>
    </w:p>
    <w:p w14:paraId="58E47A2A"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502F7F9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bCs/>
          <w:noProof/>
          <w:szCs w:val="24"/>
        </w:rPr>
        <w:t>8</w:t>
      </w:r>
      <w:r w:rsidRPr="007F1140">
        <w:rPr>
          <w:rFonts w:eastAsia="Arial,Italic" w:cs="Arial"/>
          <w:noProof/>
          <w:szCs w:val="24"/>
        </w:rPr>
        <w:t xml:space="preserve">.1.Сан нь өөрийн оноосон нэртэй байна. </w:t>
      </w:r>
    </w:p>
    <w:p w14:paraId="493D9D2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5BC24225"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bCs/>
          <w:noProof/>
          <w:szCs w:val="24"/>
        </w:rPr>
        <w:t>8</w:t>
      </w:r>
      <w:r w:rsidRPr="007F1140">
        <w:rPr>
          <w:rFonts w:eastAsia="Arial,Italic" w:cs="Arial"/>
          <w:noProof/>
          <w:szCs w:val="24"/>
        </w:rPr>
        <w:t xml:space="preserve">.2.Сангийн хэлбэрээр байгуулагдсан ашгийн төлөө бус хуулийн этгээд нь өөрийн оноосон нэрнийхээ ард “нийтийн сан”, “хувийн сан” гэсэн тэмдэглэгээг хэрэглэнэ. </w:t>
      </w:r>
    </w:p>
    <w:p w14:paraId="46707E0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649EA9CD"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bCs/>
          <w:noProof/>
          <w:szCs w:val="24"/>
        </w:rPr>
        <w:t>8</w:t>
      </w:r>
      <w:r w:rsidRPr="007F1140">
        <w:rPr>
          <w:rFonts w:eastAsia="Arial,Italic" w:cs="Arial"/>
          <w:noProof/>
          <w:szCs w:val="24"/>
        </w:rPr>
        <w:t>.3.Сан нь үйл ажиллагааныхаа чиглэлийг тодорхойлсон үгийг нэрэндээ оролцуулж болно.</w:t>
      </w:r>
    </w:p>
    <w:p w14:paraId="35E51B94"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315FCB2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bCs/>
          <w:noProof/>
          <w:szCs w:val="24"/>
        </w:rPr>
        <w:t>8</w:t>
      </w:r>
      <w:r w:rsidRPr="007F1140">
        <w:rPr>
          <w:rFonts w:eastAsia="Arial,Italic" w:cs="Arial"/>
          <w:noProof/>
          <w:szCs w:val="24"/>
        </w:rPr>
        <w:t>.4.Сан нь МОНГОЛЫН, ҮНДЭСНИЙ, НЭГДСЭН гэсэн үг оролцсон нэртэй байж болохгүй.</w:t>
      </w:r>
    </w:p>
    <w:p w14:paraId="4300FDC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1814324E" w14:textId="5DDE594F"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bCs/>
          <w:noProof/>
          <w:szCs w:val="24"/>
        </w:rPr>
        <w:t>8</w:t>
      </w:r>
      <w:r w:rsidRPr="007F1140">
        <w:rPr>
          <w:rFonts w:eastAsia="Arial,Italic" w:cs="Arial"/>
          <w:noProof/>
          <w:szCs w:val="24"/>
        </w:rPr>
        <w:t>.5.Хуулийн этгээдийн улсын бүртгэлийн тухай хууль</w:t>
      </w:r>
      <w:r w:rsidR="00D673A1">
        <w:rPr>
          <w:rStyle w:val="FootnoteReference"/>
          <w:rFonts w:eastAsia="Arial,Italic" w:cs="Arial"/>
          <w:noProof/>
          <w:szCs w:val="24"/>
        </w:rPr>
        <w:footnoteReference w:id="5"/>
      </w:r>
      <w:r w:rsidRPr="007F1140">
        <w:rPr>
          <w:rFonts w:eastAsia="Arial,Italic" w:cs="Arial"/>
          <w:noProof/>
          <w:szCs w:val="24"/>
        </w:rPr>
        <w:t xml:space="preserve">, холбогдох журамд заасны дагуу сан нь нэрээ баталгаажуулсан байна. </w:t>
      </w:r>
    </w:p>
    <w:p w14:paraId="59DA959A"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31AA28C9"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bCs/>
          <w:noProof/>
          <w:szCs w:val="24"/>
        </w:rPr>
        <w:t>8</w:t>
      </w:r>
      <w:r w:rsidRPr="007F1140">
        <w:rPr>
          <w:rFonts w:eastAsia="Arial,Italic" w:cs="Arial"/>
          <w:noProof/>
          <w:szCs w:val="24"/>
        </w:rPr>
        <w:t xml:space="preserve">.6.Сан нь өөрийн бэлгэдэлтэй байж болно. </w:t>
      </w:r>
    </w:p>
    <w:p w14:paraId="67EB79D0" w14:textId="77777777" w:rsidR="00E01939" w:rsidRPr="007F1140" w:rsidRDefault="00E01939" w:rsidP="00E01939">
      <w:pPr>
        <w:autoSpaceDE w:val="0"/>
        <w:autoSpaceDN w:val="0"/>
        <w:adjustRightInd w:val="0"/>
        <w:spacing w:after="0" w:line="240" w:lineRule="auto"/>
        <w:ind w:firstLine="720"/>
        <w:jc w:val="center"/>
        <w:rPr>
          <w:rFonts w:eastAsia="Calibri" w:cs="Arial"/>
          <w:b/>
          <w:bCs/>
          <w:noProof/>
          <w:szCs w:val="24"/>
        </w:rPr>
      </w:pPr>
    </w:p>
    <w:p w14:paraId="4FAD15C0"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Calibri" w:cs="Arial"/>
          <w:b/>
          <w:bCs/>
          <w:noProof/>
          <w:szCs w:val="24"/>
        </w:rPr>
        <w:t xml:space="preserve">9 дүгээр зүйл.Сангийн төрөл </w:t>
      </w:r>
    </w:p>
    <w:p w14:paraId="3E2843E3"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29C12CD7" w14:textId="5201E70A"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 xml:space="preserve">9.1.Сан нь </w:t>
      </w:r>
      <w:r w:rsidRPr="00F20104">
        <w:rPr>
          <w:rFonts w:eastAsia="Calibri" w:cs="Arial"/>
          <w:noProof/>
          <w:szCs w:val="24"/>
        </w:rPr>
        <w:t>санхүүж</w:t>
      </w:r>
      <w:r w:rsidR="00A8537D">
        <w:rPr>
          <w:rFonts w:eastAsia="Calibri" w:cs="Arial"/>
          <w:noProof/>
          <w:szCs w:val="24"/>
        </w:rPr>
        <w:t>ил</w:t>
      </w:r>
      <w:r w:rsidRPr="00F20104">
        <w:rPr>
          <w:rFonts w:eastAsia="Calibri" w:cs="Arial"/>
          <w:noProof/>
          <w:szCs w:val="24"/>
        </w:rPr>
        <w:t>тийн хэлбэрээсээ хамаарч</w:t>
      </w:r>
      <w:r w:rsidRPr="007F1140">
        <w:rPr>
          <w:rFonts w:eastAsia="Calibri" w:cs="Arial"/>
          <w:noProof/>
          <w:szCs w:val="24"/>
        </w:rPr>
        <w:t xml:space="preserve"> нийтийн, хувийн гэсэн төрөлтэй байна. </w:t>
      </w:r>
    </w:p>
    <w:p w14:paraId="72E1F19E"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60FF3F78"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 xml:space="preserve">9.2.Хувийн сан олон нийтээс хөрөнгө төвлөрүүлэхийг хориглоно. </w:t>
      </w:r>
    </w:p>
    <w:p w14:paraId="3B32CF36" w14:textId="77777777" w:rsidR="00E01939" w:rsidRPr="007F1140" w:rsidRDefault="00E01939" w:rsidP="00E01939">
      <w:pPr>
        <w:autoSpaceDE w:val="0"/>
        <w:autoSpaceDN w:val="0"/>
        <w:adjustRightInd w:val="0"/>
        <w:spacing w:after="0" w:line="240" w:lineRule="auto"/>
        <w:jc w:val="both"/>
        <w:rPr>
          <w:rFonts w:eastAsia="Calibri" w:cs="Arial"/>
          <w:noProof/>
          <w:szCs w:val="24"/>
        </w:rPr>
      </w:pPr>
      <w:r w:rsidRPr="007F1140">
        <w:rPr>
          <w:rFonts w:eastAsia="Calibri" w:cs="Arial"/>
          <w:noProof/>
          <w:szCs w:val="24"/>
        </w:rPr>
        <w:t xml:space="preserve">          </w:t>
      </w:r>
    </w:p>
    <w:p w14:paraId="274424AF" w14:textId="77777777" w:rsidR="00E01939" w:rsidRPr="007F1140" w:rsidRDefault="00E01939" w:rsidP="00E01939">
      <w:pPr>
        <w:autoSpaceDE w:val="0"/>
        <w:autoSpaceDN w:val="0"/>
        <w:adjustRightInd w:val="0"/>
        <w:spacing w:after="0" w:line="240" w:lineRule="auto"/>
        <w:jc w:val="both"/>
        <w:rPr>
          <w:rFonts w:eastAsia="Calibri" w:cs="Arial"/>
          <w:noProof/>
          <w:szCs w:val="24"/>
        </w:rPr>
      </w:pPr>
      <w:r w:rsidRPr="007F1140">
        <w:rPr>
          <w:rFonts w:eastAsia="Calibri" w:cs="Arial"/>
          <w:noProof/>
          <w:szCs w:val="24"/>
        </w:rPr>
        <w:t xml:space="preserve">           9.3.Хувийн санг байгуулахад үүсгэн байгуулагч нь 10 сая</w:t>
      </w:r>
      <w:r w:rsidRPr="007F1140">
        <w:rPr>
          <w:rFonts w:eastAsia="Calibri" w:cs="Arial"/>
          <w:bCs/>
          <w:noProof/>
          <w:szCs w:val="24"/>
        </w:rPr>
        <w:t xml:space="preserve"> түүнээс дээш төгрөгийг сангийн дансанд байршуулсан байна.</w:t>
      </w:r>
      <w:r w:rsidRPr="007F1140">
        <w:rPr>
          <w:rFonts w:eastAsia="Calibri" w:cs="Arial"/>
          <w:noProof/>
          <w:szCs w:val="24"/>
        </w:rPr>
        <w:t xml:space="preserve"> </w:t>
      </w:r>
    </w:p>
    <w:p w14:paraId="7C400DC9"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405DCB69"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 xml:space="preserve">9.4.Нийтийн сан нь жил тутам санхүүгийн тайландаа аудит хийлгэнэ. Аудит хийлгэх зардлыг тухайн сан хариуцна. </w:t>
      </w:r>
    </w:p>
    <w:p w14:paraId="69514A7E"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6EA3AB52"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 xml:space="preserve">9.5.Хувийн санг нэг этгээд үүсгэн байгуулж болох бөгөөд зөвхөн үүсгэн байгуулагчийн шийдвэрээр сангийн зорилго, зориулалтыг өөрчилнө. </w:t>
      </w:r>
    </w:p>
    <w:p w14:paraId="17F06A0B" w14:textId="77777777" w:rsidR="00E01939" w:rsidRPr="007F1140" w:rsidRDefault="00E01939" w:rsidP="00E01939">
      <w:pPr>
        <w:autoSpaceDE w:val="0"/>
        <w:autoSpaceDN w:val="0"/>
        <w:adjustRightInd w:val="0"/>
        <w:spacing w:after="0" w:line="240" w:lineRule="auto"/>
        <w:jc w:val="both"/>
        <w:rPr>
          <w:rFonts w:eastAsia="Arial,Italic" w:cs="Arial"/>
          <w:b/>
          <w:noProof/>
          <w:szCs w:val="24"/>
        </w:rPr>
      </w:pPr>
    </w:p>
    <w:p w14:paraId="7D20E835"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10 дугаар зүйл.</w:t>
      </w:r>
      <w:r w:rsidRPr="007F1140">
        <w:rPr>
          <w:rFonts w:eastAsia="Arial,Italic" w:cs="Arial"/>
          <w:b/>
          <w:noProof/>
          <w:szCs w:val="24"/>
        </w:rPr>
        <w:t>Сангийн</w:t>
      </w:r>
      <w:r w:rsidRPr="007F1140">
        <w:rPr>
          <w:rFonts w:eastAsia="Arial,Italic" w:cs="Arial"/>
          <w:noProof/>
          <w:szCs w:val="24"/>
        </w:rPr>
        <w:t xml:space="preserve"> </w:t>
      </w:r>
      <w:r w:rsidRPr="007F1140">
        <w:rPr>
          <w:rFonts w:eastAsia="Arial,Italic" w:cs="Arial"/>
          <w:b/>
          <w:bCs/>
          <w:noProof/>
          <w:szCs w:val="24"/>
        </w:rPr>
        <w:t>дүрэм</w:t>
      </w:r>
    </w:p>
    <w:p w14:paraId="72792CA4" w14:textId="77777777" w:rsidR="00E01939" w:rsidRPr="007F1140" w:rsidRDefault="00E01939" w:rsidP="00E01939">
      <w:pPr>
        <w:autoSpaceDE w:val="0"/>
        <w:autoSpaceDN w:val="0"/>
        <w:adjustRightInd w:val="0"/>
        <w:spacing w:after="0" w:line="240" w:lineRule="auto"/>
        <w:jc w:val="both"/>
        <w:rPr>
          <w:rFonts w:eastAsia="Arial,Italic" w:cs="Arial"/>
          <w:b/>
          <w:bCs/>
          <w:noProof/>
          <w:szCs w:val="24"/>
        </w:rPr>
      </w:pPr>
    </w:p>
    <w:p w14:paraId="2DB2854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10.1.Сан нь хуулийн этгээд болохын хувьд дүрэмтэй байна.</w:t>
      </w:r>
    </w:p>
    <w:p w14:paraId="34B04F82"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6AE71015"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10.2.Сангийн дүрэмд дараах зүйлийг тусгана:</w:t>
      </w:r>
    </w:p>
    <w:p w14:paraId="3D60D803"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474BB199"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10.2.1.нэр, оршин байгаа газар, хууль ёсны хаяг;</w:t>
      </w:r>
    </w:p>
    <w:p w14:paraId="3DE91180"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10.2.2.зорилго, үйл ажиллагааны чиглэл;</w:t>
      </w:r>
    </w:p>
    <w:p w14:paraId="315129F3"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10.2.3.төрөл, хэлбэр;</w:t>
      </w:r>
    </w:p>
    <w:p w14:paraId="11C32FF0"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10.2.4.байгууллагыг төлөөлөх эрх бүхий этгээд, түүний эрх хэмжээ;</w:t>
      </w:r>
    </w:p>
    <w:p w14:paraId="0812C9CE"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10.2.5.байгууллагын бүтэц, зохион байгуулалт;</w:t>
      </w:r>
    </w:p>
    <w:p w14:paraId="53D49F7A"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10.2.6.дүрэмд нэмэлт, өөрчлөлт оруулах үндэслэл, журам;</w:t>
      </w:r>
    </w:p>
    <w:p w14:paraId="1EF6FBA4"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10.2.7.өөрчлөн байгуулах, татан буулгах үндэслэл, журам;</w:t>
      </w:r>
    </w:p>
    <w:p w14:paraId="042080C6"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10.2.8.санхүүжилтийн эх үүсвэр;</w:t>
      </w:r>
    </w:p>
    <w:p w14:paraId="6DF8D643"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10.2.9.хөрөнгийг бүртгэх, шилжүүлэх журам;</w:t>
      </w:r>
    </w:p>
    <w:p w14:paraId="7E40BA3A"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10.2.10.удирдах зөвлөлийн хуралдааны журам;</w:t>
      </w:r>
    </w:p>
    <w:p w14:paraId="143546DF" w14:textId="286BF07B" w:rsidR="00E01939"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10</w:t>
      </w:r>
      <w:r w:rsidRPr="007F1140">
        <w:rPr>
          <w:rFonts w:eastAsia="Arial,Italic" w:cs="Arial"/>
          <w:noProof/>
          <w:color w:val="000000" w:themeColor="text1"/>
          <w:szCs w:val="24"/>
        </w:rPr>
        <w:t xml:space="preserve">.2.11.хэрэгжүүлэх </w:t>
      </w:r>
      <w:r w:rsidRPr="007F1140">
        <w:rPr>
          <w:rFonts w:eastAsia="Arial,Italic" w:cs="Arial"/>
          <w:noProof/>
          <w:szCs w:val="24"/>
        </w:rPr>
        <w:t>үйл ажиллагаа, санхүүжилт болон зарцуулалтыг олон нийтэд нээлттэй тайлагнах журам;</w:t>
      </w:r>
    </w:p>
    <w:p w14:paraId="5AEC9FF8" w14:textId="77777777" w:rsidR="00E01939" w:rsidRPr="007F1140" w:rsidRDefault="00E01939" w:rsidP="002C41F9">
      <w:pPr>
        <w:autoSpaceDE w:val="0"/>
        <w:autoSpaceDN w:val="0"/>
        <w:adjustRightInd w:val="0"/>
        <w:spacing w:after="0" w:line="240" w:lineRule="auto"/>
        <w:jc w:val="both"/>
        <w:rPr>
          <w:rFonts w:eastAsia="Arial,Italic" w:cs="Arial"/>
          <w:noProof/>
          <w:szCs w:val="24"/>
        </w:rPr>
      </w:pPr>
    </w:p>
    <w:p w14:paraId="42C1C775"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lastRenderedPageBreak/>
        <w:t>10.2.12.бусад.</w:t>
      </w:r>
    </w:p>
    <w:p w14:paraId="1F0DAF98"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6B1616C2"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10.3.Энэ хуулийн 10.2.8-д заасны дагуу хувийн сангийн дүрэмд санхүүжүүлэгч нь хуулийн этгээд бол оноосон нэр, хувь хүн бол овог, эцэг /эх/ болон өөрийн нэр, санхүүжүүлэгч тус бүр тухайн сангийн санхүүжилтийн хэдэн хувийг хариуцах талаарх мэдээллийг тусгана. </w:t>
      </w:r>
    </w:p>
    <w:p w14:paraId="497407B0" w14:textId="77777777" w:rsidR="00E01939" w:rsidRPr="007F1140" w:rsidRDefault="00E01939" w:rsidP="00E01939">
      <w:pPr>
        <w:autoSpaceDE w:val="0"/>
        <w:autoSpaceDN w:val="0"/>
        <w:adjustRightInd w:val="0"/>
        <w:spacing w:after="0" w:line="240" w:lineRule="auto"/>
        <w:ind w:left="720"/>
        <w:jc w:val="both"/>
        <w:rPr>
          <w:rFonts w:eastAsia="Arial,Italic" w:cs="Arial"/>
          <w:noProof/>
          <w:szCs w:val="24"/>
        </w:rPr>
      </w:pPr>
    </w:p>
    <w:p w14:paraId="0357C47B" w14:textId="36723182"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10.4.Дүрэмд зөвхөн эрх барих байгууллагын шийдвэрээр нэмэлт, өөрчлөлт оруулах бөгөөд дүрмийн нэмэлт, өөрчлөлтийг Хуулийн этгээдийн улсын бүртгэлийн тухай хуульд заасан журмын дагуу улсын бүртгэлд бүртгүүл</w:t>
      </w:r>
      <w:r w:rsidR="00F02AD3">
        <w:rPr>
          <w:rFonts w:eastAsia="Arial,Italic" w:cs="Arial"/>
          <w:noProof/>
          <w:szCs w:val="24"/>
        </w:rPr>
        <w:t>эх</w:t>
      </w:r>
      <w:r w:rsidR="00F2329C">
        <w:rPr>
          <w:rFonts w:eastAsia="Arial,Italic" w:cs="Arial"/>
          <w:noProof/>
          <w:szCs w:val="24"/>
        </w:rPr>
        <w:t xml:space="preserve">, </w:t>
      </w:r>
      <w:r w:rsidR="00F02AD3">
        <w:rPr>
          <w:rFonts w:eastAsia="Arial,Italic" w:cs="Arial"/>
          <w:noProof/>
          <w:szCs w:val="24"/>
        </w:rPr>
        <w:t>дүрэмд орсон өөрчлөлтийн талаарх мэдээллийг холбогдох татварын албанд мэдээлнэ</w:t>
      </w:r>
      <w:r w:rsidRPr="007F1140">
        <w:rPr>
          <w:rFonts w:eastAsia="Arial,Italic" w:cs="Arial"/>
          <w:noProof/>
          <w:szCs w:val="24"/>
        </w:rPr>
        <w:t>.</w:t>
      </w:r>
    </w:p>
    <w:p w14:paraId="5919587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3C64508F"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11 дүгээр зүйл.Санг үүсгэн байгуулах, бүртгүүлэх</w:t>
      </w:r>
    </w:p>
    <w:p w14:paraId="6F734AAC"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color w:val="000000" w:themeColor="text1"/>
          <w:szCs w:val="24"/>
        </w:rPr>
      </w:pPr>
    </w:p>
    <w:p w14:paraId="3504A8B0" w14:textId="77777777"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7F1140">
        <w:rPr>
          <w:rFonts w:eastAsia="Calibri" w:cs="Arial"/>
          <w:noProof/>
          <w:color w:val="000000" w:themeColor="text1"/>
          <w:szCs w:val="24"/>
        </w:rPr>
        <w:t>11.1.Сангийн үүсгэн байгуулагч нь нэг, эсхүл хэд хэдэн этгээд байж болно.</w:t>
      </w:r>
    </w:p>
    <w:p w14:paraId="0EC839B0"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color w:val="000000" w:themeColor="text1"/>
          <w:szCs w:val="24"/>
          <w:u w:val="single"/>
        </w:rPr>
      </w:pPr>
    </w:p>
    <w:p w14:paraId="3259CEEF" w14:textId="77777777"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7F1140">
        <w:rPr>
          <w:rFonts w:eastAsia="Calibri" w:cs="Arial"/>
          <w:noProof/>
          <w:color w:val="000000" w:themeColor="text1"/>
          <w:szCs w:val="24"/>
        </w:rPr>
        <w:t>11.2.Сан байгуулах тухай шийдвэр гаргаж, сангийн дүрмийг баталсан этгээдийг тухайн сангийн үүсгэн байгуулагч гэнэ.</w:t>
      </w:r>
    </w:p>
    <w:p w14:paraId="3A6470EE" w14:textId="77777777" w:rsidR="00E01939" w:rsidRPr="007F1140" w:rsidRDefault="00E01939" w:rsidP="00E01939">
      <w:pPr>
        <w:autoSpaceDE w:val="0"/>
        <w:autoSpaceDN w:val="0"/>
        <w:adjustRightInd w:val="0"/>
        <w:spacing w:after="0" w:line="240" w:lineRule="auto"/>
        <w:jc w:val="both"/>
        <w:rPr>
          <w:rFonts w:eastAsia="Calibri" w:cs="Arial"/>
          <w:noProof/>
          <w:color w:val="000000" w:themeColor="text1"/>
          <w:szCs w:val="24"/>
        </w:rPr>
      </w:pPr>
    </w:p>
    <w:p w14:paraId="3A4D2697" w14:textId="77777777" w:rsidR="00E01939" w:rsidRPr="007F1140" w:rsidRDefault="00E01939" w:rsidP="00E01939">
      <w:pPr>
        <w:autoSpaceDE w:val="0"/>
        <w:autoSpaceDN w:val="0"/>
        <w:adjustRightInd w:val="0"/>
        <w:spacing w:after="0" w:line="240" w:lineRule="auto"/>
        <w:ind w:firstLine="720"/>
        <w:jc w:val="both"/>
        <w:rPr>
          <w:rFonts w:eastAsia="Arial,Italic" w:cs="Arial"/>
          <w:noProof/>
          <w:color w:val="000000" w:themeColor="text1"/>
          <w:szCs w:val="24"/>
        </w:rPr>
      </w:pPr>
      <w:r w:rsidRPr="007F1140">
        <w:rPr>
          <w:rFonts w:eastAsia="Calibri" w:cs="Arial"/>
          <w:noProof/>
          <w:color w:val="000000" w:themeColor="text1"/>
          <w:szCs w:val="24"/>
        </w:rPr>
        <w:t>11</w:t>
      </w:r>
      <w:r w:rsidRPr="007F1140">
        <w:rPr>
          <w:rFonts w:eastAsia="Arial,Italic" w:cs="Arial"/>
          <w:noProof/>
          <w:color w:val="000000" w:themeColor="text1"/>
          <w:szCs w:val="24"/>
        </w:rPr>
        <w:t>.3.Хуульд өөрөөр заагаагүй бол санг татварын өргүй, эсхүл дампуурлын хэрэг үүсгэгдээгүй дараах этгээд үүсгэн байгуулж болно:</w:t>
      </w:r>
    </w:p>
    <w:p w14:paraId="3CCE3750" w14:textId="77777777" w:rsidR="00E01939" w:rsidRPr="007F1140" w:rsidRDefault="00E01939" w:rsidP="00E01939">
      <w:pPr>
        <w:autoSpaceDE w:val="0"/>
        <w:autoSpaceDN w:val="0"/>
        <w:adjustRightInd w:val="0"/>
        <w:spacing w:after="0" w:line="240" w:lineRule="auto"/>
        <w:ind w:firstLine="720"/>
        <w:jc w:val="both"/>
        <w:rPr>
          <w:rFonts w:eastAsia="Arial,Italic" w:cs="Arial"/>
          <w:noProof/>
          <w:color w:val="000000" w:themeColor="text1"/>
          <w:szCs w:val="24"/>
        </w:rPr>
      </w:pPr>
    </w:p>
    <w:p w14:paraId="4E2CC457" w14:textId="77777777" w:rsidR="00E01939" w:rsidRPr="007F1140" w:rsidRDefault="00E01939" w:rsidP="00E01939">
      <w:pPr>
        <w:autoSpaceDE w:val="0"/>
        <w:autoSpaceDN w:val="0"/>
        <w:adjustRightInd w:val="0"/>
        <w:spacing w:after="0" w:line="240" w:lineRule="auto"/>
        <w:ind w:left="720" w:firstLine="720"/>
        <w:jc w:val="both"/>
        <w:rPr>
          <w:rFonts w:eastAsia="Arial,Italic" w:cs="Arial"/>
          <w:noProof/>
          <w:color w:val="000000" w:themeColor="text1"/>
          <w:szCs w:val="24"/>
        </w:rPr>
      </w:pPr>
      <w:r w:rsidRPr="007F1140">
        <w:rPr>
          <w:rFonts w:eastAsia="Calibri" w:cs="Arial"/>
          <w:noProof/>
          <w:color w:val="000000" w:themeColor="text1"/>
          <w:szCs w:val="24"/>
        </w:rPr>
        <w:t>11</w:t>
      </w:r>
      <w:r w:rsidRPr="007F1140">
        <w:rPr>
          <w:rFonts w:eastAsia="Arial,Italic" w:cs="Arial"/>
          <w:noProof/>
          <w:color w:val="000000" w:themeColor="text1"/>
          <w:szCs w:val="24"/>
        </w:rPr>
        <w:t>.3.1.Монгол Улсын 18 насанд хүрсэн иргэн;</w:t>
      </w:r>
    </w:p>
    <w:p w14:paraId="70B93DA9" w14:textId="77777777" w:rsidR="002C3FB7" w:rsidRDefault="002C3FB7" w:rsidP="00E01939">
      <w:pPr>
        <w:autoSpaceDE w:val="0"/>
        <w:autoSpaceDN w:val="0"/>
        <w:adjustRightInd w:val="0"/>
        <w:spacing w:after="0" w:line="240" w:lineRule="auto"/>
        <w:ind w:firstLine="1440"/>
        <w:jc w:val="both"/>
        <w:rPr>
          <w:rFonts w:eastAsia="Calibri" w:cs="Arial"/>
          <w:noProof/>
          <w:color w:val="000000" w:themeColor="text1"/>
          <w:szCs w:val="24"/>
        </w:rPr>
      </w:pPr>
    </w:p>
    <w:p w14:paraId="26751400" w14:textId="1A4F5694" w:rsidR="00E01939" w:rsidRPr="007F1140" w:rsidRDefault="00E01939" w:rsidP="00E01939">
      <w:pPr>
        <w:autoSpaceDE w:val="0"/>
        <w:autoSpaceDN w:val="0"/>
        <w:adjustRightInd w:val="0"/>
        <w:spacing w:after="0" w:line="240" w:lineRule="auto"/>
        <w:ind w:firstLine="1440"/>
        <w:jc w:val="both"/>
        <w:rPr>
          <w:rFonts w:eastAsia="Arial,Italic" w:cs="Arial"/>
          <w:noProof/>
          <w:color w:val="000000" w:themeColor="text1"/>
          <w:szCs w:val="24"/>
        </w:rPr>
      </w:pPr>
      <w:r w:rsidRPr="007F1140">
        <w:rPr>
          <w:rFonts w:eastAsia="Calibri" w:cs="Arial"/>
          <w:noProof/>
          <w:color w:val="000000" w:themeColor="text1"/>
          <w:szCs w:val="24"/>
        </w:rPr>
        <w:t>11</w:t>
      </w:r>
      <w:r w:rsidRPr="007F1140">
        <w:rPr>
          <w:rFonts w:eastAsia="Arial,Italic" w:cs="Arial"/>
          <w:noProof/>
          <w:color w:val="000000" w:themeColor="text1"/>
          <w:szCs w:val="24"/>
        </w:rPr>
        <w:t>.3.2.хуулийн этгээд;</w:t>
      </w:r>
    </w:p>
    <w:p w14:paraId="748D0808" w14:textId="77777777" w:rsidR="00E01939" w:rsidRPr="007F1140" w:rsidRDefault="00E01939" w:rsidP="00E01939">
      <w:pPr>
        <w:autoSpaceDE w:val="0"/>
        <w:autoSpaceDN w:val="0"/>
        <w:adjustRightInd w:val="0"/>
        <w:spacing w:after="0" w:line="240" w:lineRule="auto"/>
        <w:jc w:val="both"/>
        <w:rPr>
          <w:rFonts w:eastAsia="Arial,Italic" w:cs="Arial"/>
          <w:noProof/>
          <w:color w:val="000000" w:themeColor="text1"/>
          <w:szCs w:val="24"/>
        </w:rPr>
      </w:pPr>
    </w:p>
    <w:p w14:paraId="617A1869" w14:textId="77777777" w:rsidR="00E01939" w:rsidRPr="007F1140" w:rsidRDefault="00E01939" w:rsidP="00E01939">
      <w:pPr>
        <w:autoSpaceDE w:val="0"/>
        <w:autoSpaceDN w:val="0"/>
        <w:adjustRightInd w:val="0"/>
        <w:spacing w:after="0" w:line="240" w:lineRule="auto"/>
        <w:ind w:firstLine="1440"/>
        <w:jc w:val="both"/>
        <w:rPr>
          <w:rFonts w:eastAsia="Arial,Italic" w:cs="Arial"/>
          <w:noProof/>
          <w:color w:val="000000" w:themeColor="text1"/>
          <w:szCs w:val="24"/>
        </w:rPr>
      </w:pPr>
      <w:r w:rsidRPr="007F1140">
        <w:rPr>
          <w:rFonts w:eastAsia="Calibri" w:cs="Arial"/>
          <w:noProof/>
          <w:color w:val="000000" w:themeColor="text1"/>
          <w:szCs w:val="24"/>
        </w:rPr>
        <w:t>11</w:t>
      </w:r>
      <w:r w:rsidRPr="007F1140">
        <w:rPr>
          <w:rFonts w:eastAsia="Arial,Italic" w:cs="Arial"/>
          <w:noProof/>
          <w:color w:val="000000" w:themeColor="text1"/>
          <w:szCs w:val="24"/>
        </w:rPr>
        <w:t>.3.3.Монгол Улсад хувийн хэргээр орши</w:t>
      </w:r>
      <w:r>
        <w:rPr>
          <w:rFonts w:eastAsia="Arial,Italic" w:cs="Arial"/>
          <w:noProof/>
          <w:color w:val="000000" w:themeColor="text1"/>
          <w:szCs w:val="24"/>
          <w:lang w:val="mn-MN"/>
        </w:rPr>
        <w:t>н суу</w:t>
      </w:r>
      <w:r w:rsidRPr="007F1140">
        <w:rPr>
          <w:rFonts w:eastAsia="Arial,Italic" w:cs="Arial"/>
          <w:noProof/>
          <w:color w:val="000000" w:themeColor="text1"/>
          <w:szCs w:val="24"/>
        </w:rPr>
        <w:t>гч гадаадын иргэн, харьяалалгүй хүн.</w:t>
      </w:r>
    </w:p>
    <w:p w14:paraId="24075794" w14:textId="77777777" w:rsidR="00E01939" w:rsidRPr="007F1140" w:rsidRDefault="00E01939" w:rsidP="00E01939">
      <w:pPr>
        <w:autoSpaceDE w:val="0"/>
        <w:autoSpaceDN w:val="0"/>
        <w:adjustRightInd w:val="0"/>
        <w:spacing w:after="0" w:line="240" w:lineRule="auto"/>
        <w:jc w:val="both"/>
        <w:rPr>
          <w:rFonts w:eastAsia="Calibri" w:cs="Arial"/>
          <w:noProof/>
          <w:color w:val="000000" w:themeColor="text1"/>
          <w:szCs w:val="24"/>
        </w:rPr>
      </w:pPr>
    </w:p>
    <w:p w14:paraId="48B77DAA" w14:textId="5640832C"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7F1140">
        <w:rPr>
          <w:rFonts w:eastAsia="Calibri" w:cs="Arial"/>
          <w:noProof/>
          <w:color w:val="000000" w:themeColor="text1"/>
          <w:szCs w:val="24"/>
        </w:rPr>
        <w:t>11.4.</w:t>
      </w:r>
      <w:r w:rsidR="00EF5E5C">
        <w:rPr>
          <w:rFonts w:eastAsia="Calibri" w:cs="Arial"/>
          <w:noProof/>
          <w:color w:val="000000" w:themeColor="text1"/>
          <w:szCs w:val="24"/>
        </w:rPr>
        <w:t>Н</w:t>
      </w:r>
      <w:r w:rsidRPr="007F1140">
        <w:rPr>
          <w:rFonts w:eastAsia="Calibri" w:cs="Arial"/>
          <w:noProof/>
          <w:color w:val="000000" w:themeColor="text1"/>
          <w:szCs w:val="24"/>
        </w:rPr>
        <w:t>эг этгээд</w:t>
      </w:r>
      <w:r w:rsidR="00EF5E5C">
        <w:rPr>
          <w:rFonts w:eastAsia="Calibri" w:cs="Arial"/>
          <w:noProof/>
          <w:color w:val="000000" w:themeColor="text1"/>
          <w:szCs w:val="24"/>
        </w:rPr>
        <w:t xml:space="preserve"> хувийн</w:t>
      </w:r>
      <w:r w:rsidRPr="007F1140">
        <w:rPr>
          <w:rFonts w:eastAsia="Calibri" w:cs="Arial"/>
          <w:noProof/>
          <w:color w:val="000000" w:themeColor="text1"/>
          <w:szCs w:val="24"/>
        </w:rPr>
        <w:t xml:space="preserve"> санг үүсгэн байгуулах бол удирдах зөвлөл болон хяналтын хороогүй байж б</w:t>
      </w:r>
      <w:r w:rsidR="00F375F4">
        <w:rPr>
          <w:rFonts w:eastAsia="Calibri" w:cs="Arial"/>
          <w:noProof/>
          <w:color w:val="000000" w:themeColor="text1"/>
          <w:szCs w:val="24"/>
        </w:rPr>
        <w:t>олох бөгөөд у</w:t>
      </w:r>
      <w:r w:rsidRPr="007F1140">
        <w:rPr>
          <w:rFonts w:eastAsia="Calibri" w:cs="Arial"/>
          <w:noProof/>
          <w:color w:val="000000" w:themeColor="text1"/>
          <w:szCs w:val="24"/>
        </w:rPr>
        <w:t>дирдах зөвлөл, хяналтын хороотой байх эсэхийг сангийн үүсгэн байгуулагч шийдвэрлэ</w:t>
      </w:r>
      <w:r w:rsidR="00596142">
        <w:rPr>
          <w:rFonts w:eastAsia="Calibri" w:cs="Arial"/>
          <w:noProof/>
          <w:color w:val="000000" w:themeColor="text1"/>
          <w:szCs w:val="24"/>
        </w:rPr>
        <w:t>ж, гүйцэтгэх удирдлагыг томил</w:t>
      </w:r>
      <w:r w:rsidR="00337E2E">
        <w:rPr>
          <w:rFonts w:eastAsia="Calibri" w:cs="Arial"/>
          <w:noProof/>
          <w:color w:val="000000" w:themeColor="text1"/>
          <w:szCs w:val="24"/>
        </w:rPr>
        <w:t>но</w:t>
      </w:r>
      <w:r w:rsidRPr="007F1140">
        <w:rPr>
          <w:rFonts w:eastAsia="Calibri" w:cs="Arial"/>
          <w:noProof/>
          <w:color w:val="000000" w:themeColor="text1"/>
          <w:szCs w:val="24"/>
        </w:rPr>
        <w:t xml:space="preserve">.  </w:t>
      </w:r>
      <w:r w:rsidR="00166BD5">
        <w:rPr>
          <w:rFonts w:eastAsia="Calibri" w:cs="Arial"/>
          <w:noProof/>
          <w:color w:val="000000" w:themeColor="text1"/>
          <w:szCs w:val="24"/>
        </w:rPr>
        <w:t xml:space="preserve">Нийтийн санг нэг этгээд үүсгэн байгуулах тохиолдолд энэ </w:t>
      </w:r>
      <w:r w:rsidR="00DF0284">
        <w:rPr>
          <w:rFonts w:eastAsia="Calibri" w:cs="Arial"/>
          <w:noProof/>
          <w:color w:val="000000" w:themeColor="text1"/>
          <w:szCs w:val="24"/>
        </w:rPr>
        <w:t>зохицуулалт</w:t>
      </w:r>
      <w:r w:rsidR="00166BD5">
        <w:rPr>
          <w:rFonts w:eastAsia="Calibri" w:cs="Arial"/>
          <w:noProof/>
          <w:color w:val="000000" w:themeColor="text1"/>
          <w:szCs w:val="24"/>
        </w:rPr>
        <w:t xml:space="preserve"> хамаарахгүй.</w:t>
      </w:r>
    </w:p>
    <w:p w14:paraId="425CC5BD" w14:textId="77777777"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p>
    <w:p w14:paraId="7C1ABB79" w14:textId="2D737415" w:rsidR="00E01939"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7F1140">
        <w:rPr>
          <w:rFonts w:eastAsia="Calibri" w:cs="Arial"/>
          <w:noProof/>
          <w:color w:val="000000" w:themeColor="text1"/>
          <w:szCs w:val="24"/>
        </w:rPr>
        <w:t>11.5.Энэ хуулийн 11.4-т заасан сангийн үүсгэн байгуулагч нь тухайн санд удирдах зөвлөл, хяналтын хороогүй байхаар шийдвэрлэсэн бол энэ хуульд заасан удирдах зөвлөл, хяналтын хорооны бүрэн эрхийг сангийн үүсгэн байгуулагч өөрөө эдэлнэ.</w:t>
      </w:r>
    </w:p>
    <w:p w14:paraId="28970CAA" w14:textId="77777777" w:rsidR="00E01939" w:rsidRPr="007F1140" w:rsidRDefault="00E01939" w:rsidP="00E01939">
      <w:pPr>
        <w:autoSpaceDE w:val="0"/>
        <w:autoSpaceDN w:val="0"/>
        <w:adjustRightInd w:val="0"/>
        <w:spacing w:after="0" w:line="240" w:lineRule="auto"/>
        <w:jc w:val="both"/>
        <w:rPr>
          <w:rFonts w:eastAsia="Calibri" w:cs="Arial"/>
          <w:noProof/>
          <w:color w:val="000000" w:themeColor="text1"/>
          <w:szCs w:val="24"/>
        </w:rPr>
      </w:pPr>
    </w:p>
    <w:p w14:paraId="45CDAB67" w14:textId="6C2F2323"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7F1140">
        <w:rPr>
          <w:rFonts w:eastAsia="Calibri" w:cs="Arial"/>
          <w:noProof/>
          <w:color w:val="000000" w:themeColor="text1"/>
          <w:szCs w:val="24"/>
        </w:rPr>
        <w:t>11.</w:t>
      </w:r>
      <w:r w:rsidR="00E40DF9">
        <w:rPr>
          <w:rFonts w:eastAsia="Calibri" w:cs="Arial"/>
          <w:noProof/>
          <w:color w:val="000000" w:themeColor="text1"/>
          <w:szCs w:val="24"/>
        </w:rPr>
        <w:t>6</w:t>
      </w:r>
      <w:r w:rsidRPr="007F1140">
        <w:rPr>
          <w:rFonts w:eastAsia="Calibri" w:cs="Arial"/>
          <w:noProof/>
          <w:color w:val="000000" w:themeColor="text1"/>
          <w:szCs w:val="24"/>
        </w:rPr>
        <w:t>.Хэд хэдэн этгээд сангийн үүсгэн байгуулагч байх бол тухайн сангийн үүсгэн байгуулагч удирдах зөвлөлийн гишүүн байж болно.</w:t>
      </w:r>
    </w:p>
    <w:p w14:paraId="7E35597E" w14:textId="77777777"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p>
    <w:p w14:paraId="5FB73720" w14:textId="7C3ADF9A"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7F1140">
        <w:rPr>
          <w:rFonts w:eastAsia="Calibri" w:cs="Arial"/>
          <w:noProof/>
          <w:szCs w:val="24"/>
        </w:rPr>
        <w:t>11</w:t>
      </w:r>
      <w:r w:rsidRPr="007F1140">
        <w:rPr>
          <w:rFonts w:eastAsia="Calibri" w:cs="Arial"/>
          <w:noProof/>
          <w:color w:val="000000" w:themeColor="text1"/>
          <w:szCs w:val="24"/>
        </w:rPr>
        <w:t>.</w:t>
      </w:r>
      <w:r w:rsidR="00E40DF9">
        <w:rPr>
          <w:rFonts w:eastAsia="Calibri" w:cs="Arial"/>
          <w:noProof/>
          <w:color w:val="000000" w:themeColor="text1"/>
          <w:szCs w:val="24"/>
        </w:rPr>
        <w:t>7</w:t>
      </w:r>
      <w:r w:rsidRPr="007F1140">
        <w:rPr>
          <w:rFonts w:eastAsia="Calibri" w:cs="Arial"/>
          <w:noProof/>
          <w:color w:val="000000" w:themeColor="text1"/>
          <w:szCs w:val="24"/>
        </w:rPr>
        <w:t>.Сан байгуулагдсаны дараа тухайн санд хандив өгсөн, тусламж, дэмжлэг үзүүлсэн этгээдийг үүсгэн байгуулагчид тооцохгүй.</w:t>
      </w:r>
    </w:p>
    <w:p w14:paraId="12CAA650" w14:textId="77777777" w:rsidR="00E01939" w:rsidRPr="007F1140" w:rsidRDefault="00E01939" w:rsidP="00E01939">
      <w:pPr>
        <w:autoSpaceDE w:val="0"/>
        <w:autoSpaceDN w:val="0"/>
        <w:adjustRightInd w:val="0"/>
        <w:spacing w:after="0" w:line="240" w:lineRule="auto"/>
        <w:ind w:firstLine="720"/>
        <w:jc w:val="both"/>
        <w:rPr>
          <w:rFonts w:eastAsia="Calibri" w:cs="Arial"/>
          <w:noProof/>
          <w:color w:val="FF0000"/>
          <w:szCs w:val="24"/>
        </w:rPr>
      </w:pPr>
    </w:p>
    <w:p w14:paraId="035AFCD2" w14:textId="2B498DBC"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11</w:t>
      </w:r>
      <w:r w:rsidRPr="007F1140">
        <w:rPr>
          <w:rFonts w:eastAsia="Calibri" w:cs="Arial"/>
          <w:bCs/>
          <w:noProof/>
          <w:szCs w:val="24"/>
        </w:rPr>
        <w:t>.</w:t>
      </w:r>
      <w:r w:rsidR="00E40DF9">
        <w:rPr>
          <w:rFonts w:eastAsia="Calibri" w:cs="Arial"/>
          <w:noProof/>
          <w:szCs w:val="24"/>
        </w:rPr>
        <w:t>8</w:t>
      </w:r>
      <w:r w:rsidRPr="007F1140">
        <w:rPr>
          <w:rFonts w:eastAsia="Calibri" w:cs="Arial"/>
          <w:noProof/>
          <w:szCs w:val="24"/>
        </w:rPr>
        <w:t xml:space="preserve">.Үүсгэн байгуулагч болон </w:t>
      </w:r>
      <w:r w:rsidRPr="007F1140">
        <w:rPr>
          <w:rFonts w:eastAsia="Calibri" w:cs="Arial"/>
          <w:noProof/>
          <w:color w:val="000000" w:themeColor="text1"/>
          <w:szCs w:val="24"/>
        </w:rPr>
        <w:t xml:space="preserve">энэ хуулийн </w:t>
      </w:r>
      <w:r w:rsidRPr="007F1140">
        <w:rPr>
          <w:rFonts w:eastAsia="Calibri" w:cs="Arial"/>
          <w:noProof/>
          <w:szCs w:val="24"/>
        </w:rPr>
        <w:t>11</w:t>
      </w:r>
      <w:r w:rsidRPr="007F1140">
        <w:rPr>
          <w:rFonts w:eastAsia="Calibri" w:cs="Arial"/>
          <w:noProof/>
          <w:color w:val="000000" w:themeColor="text1"/>
          <w:szCs w:val="24"/>
        </w:rPr>
        <w:t>.</w:t>
      </w:r>
      <w:r w:rsidR="00E40DF9">
        <w:rPr>
          <w:rFonts w:eastAsia="Calibri" w:cs="Arial"/>
          <w:noProof/>
          <w:color w:val="000000" w:themeColor="text1"/>
          <w:szCs w:val="24"/>
        </w:rPr>
        <w:t>7</w:t>
      </w:r>
      <w:r w:rsidRPr="007F1140">
        <w:rPr>
          <w:rFonts w:eastAsia="Calibri" w:cs="Arial"/>
          <w:noProof/>
          <w:color w:val="000000" w:themeColor="text1"/>
          <w:szCs w:val="24"/>
        </w:rPr>
        <w:t xml:space="preserve">-д заасан </w:t>
      </w:r>
      <w:r w:rsidRPr="007F1140">
        <w:rPr>
          <w:rFonts w:eastAsia="Calibri" w:cs="Arial"/>
          <w:noProof/>
          <w:szCs w:val="24"/>
        </w:rPr>
        <w:t>этгээдээс санд оруулсан хөрөнгө тухайн сангийн эд хөрөнгө болно.</w:t>
      </w:r>
    </w:p>
    <w:p w14:paraId="54A1A8C7"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58D4C5BD" w14:textId="33E9A050"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11.</w:t>
      </w:r>
      <w:r w:rsidR="00E40DF9">
        <w:rPr>
          <w:rFonts w:eastAsia="Calibri" w:cs="Arial"/>
          <w:noProof/>
          <w:szCs w:val="24"/>
        </w:rPr>
        <w:t>9</w:t>
      </w:r>
      <w:r w:rsidRPr="007F1140">
        <w:rPr>
          <w:rFonts w:eastAsia="Calibri" w:cs="Arial"/>
          <w:noProof/>
          <w:szCs w:val="24"/>
        </w:rPr>
        <w:t>.Үүсгэн байгуулагч сангийн эд хөрөнгийг өмчлөх эрхгүй байна.</w:t>
      </w:r>
    </w:p>
    <w:p w14:paraId="75B2CFA1" w14:textId="77777777" w:rsidR="00E01939" w:rsidRPr="007F1140" w:rsidRDefault="00E01939" w:rsidP="00E01939">
      <w:pPr>
        <w:autoSpaceDE w:val="0"/>
        <w:autoSpaceDN w:val="0"/>
        <w:adjustRightInd w:val="0"/>
        <w:spacing w:after="0" w:line="240" w:lineRule="auto"/>
        <w:jc w:val="both"/>
        <w:rPr>
          <w:rFonts w:eastAsia="Arial,Italic" w:cs="Arial"/>
          <w:noProof/>
          <w:color w:val="FF0000"/>
          <w:szCs w:val="24"/>
        </w:rPr>
      </w:pPr>
    </w:p>
    <w:p w14:paraId="67D449DF" w14:textId="40A76C2B" w:rsidR="00E01939" w:rsidRPr="00C161FF" w:rsidRDefault="00E01939" w:rsidP="00E01939">
      <w:pPr>
        <w:autoSpaceDE w:val="0"/>
        <w:autoSpaceDN w:val="0"/>
        <w:adjustRightInd w:val="0"/>
        <w:spacing w:after="0" w:line="240" w:lineRule="auto"/>
        <w:ind w:firstLine="720"/>
        <w:jc w:val="both"/>
        <w:rPr>
          <w:rFonts w:eastAsia="Calibri" w:cs="Arial"/>
          <w:noProof/>
          <w:color w:val="000000" w:themeColor="text1"/>
          <w:szCs w:val="24"/>
          <w:lang w:val="mn-MN"/>
        </w:rPr>
      </w:pPr>
      <w:r w:rsidRPr="007F1140">
        <w:rPr>
          <w:rFonts w:eastAsia="Calibri" w:cs="Arial"/>
          <w:noProof/>
          <w:color w:val="000000" w:themeColor="text1"/>
          <w:szCs w:val="24"/>
        </w:rPr>
        <w:t>11.1</w:t>
      </w:r>
      <w:r w:rsidR="00E40DF9">
        <w:rPr>
          <w:rFonts w:eastAsia="Calibri" w:cs="Arial"/>
          <w:noProof/>
          <w:color w:val="000000" w:themeColor="text1"/>
          <w:szCs w:val="24"/>
        </w:rPr>
        <w:t>0</w:t>
      </w:r>
      <w:r w:rsidRPr="007F1140">
        <w:rPr>
          <w:rFonts w:eastAsia="Calibri" w:cs="Arial"/>
          <w:noProof/>
          <w:color w:val="000000" w:themeColor="text1"/>
          <w:szCs w:val="24"/>
        </w:rPr>
        <w:t>.Үүсгэн байгуулагчдын хурлын шийдвэрээр санг үүсгэн байгуулна.</w:t>
      </w:r>
      <w:r>
        <w:rPr>
          <w:rFonts w:eastAsia="Calibri" w:cs="Arial"/>
          <w:noProof/>
          <w:color w:val="000000" w:themeColor="text1"/>
          <w:szCs w:val="24"/>
          <w:lang w:val="mn-MN"/>
        </w:rPr>
        <w:t xml:space="preserve"> </w:t>
      </w:r>
      <w:r w:rsidRPr="00E01939">
        <w:rPr>
          <w:rFonts w:eastAsia="Calibri" w:cs="Arial"/>
          <w:noProof/>
          <w:color w:val="000000" w:themeColor="text1"/>
          <w:szCs w:val="24"/>
          <w:lang w:val="mn-MN"/>
        </w:rPr>
        <w:t>Шийдвэр нь тогтоол хэлбэртэй байна.</w:t>
      </w:r>
    </w:p>
    <w:p w14:paraId="5622EFEA" w14:textId="77777777" w:rsidR="00E01939" w:rsidRPr="007F1140" w:rsidRDefault="00E01939" w:rsidP="00E01939">
      <w:pPr>
        <w:autoSpaceDE w:val="0"/>
        <w:autoSpaceDN w:val="0"/>
        <w:adjustRightInd w:val="0"/>
        <w:spacing w:after="0" w:line="240" w:lineRule="auto"/>
        <w:ind w:firstLine="720"/>
        <w:jc w:val="both"/>
        <w:rPr>
          <w:rFonts w:eastAsia="Calibri" w:cs="Arial"/>
          <w:noProof/>
          <w:color w:val="FF0000"/>
          <w:szCs w:val="24"/>
        </w:rPr>
      </w:pPr>
    </w:p>
    <w:p w14:paraId="155AC02C" w14:textId="3F55F858" w:rsidR="00E01939" w:rsidRPr="007F1140" w:rsidRDefault="00E01939" w:rsidP="00E01939">
      <w:pPr>
        <w:autoSpaceDE w:val="0"/>
        <w:autoSpaceDN w:val="0"/>
        <w:adjustRightInd w:val="0"/>
        <w:spacing w:after="0" w:line="240" w:lineRule="auto"/>
        <w:ind w:firstLine="720"/>
        <w:jc w:val="both"/>
        <w:rPr>
          <w:rFonts w:eastAsia="Calibri" w:cs="Arial"/>
          <w:noProof/>
          <w:color w:val="000000" w:themeColor="text1"/>
          <w:szCs w:val="24"/>
        </w:rPr>
      </w:pPr>
      <w:r w:rsidRPr="007F1140">
        <w:rPr>
          <w:rFonts w:eastAsia="Calibri" w:cs="Arial"/>
          <w:noProof/>
          <w:color w:val="000000" w:themeColor="text1"/>
          <w:szCs w:val="24"/>
        </w:rPr>
        <w:t>11.1</w:t>
      </w:r>
      <w:r w:rsidR="00E40DF9">
        <w:rPr>
          <w:rFonts w:eastAsia="Calibri" w:cs="Arial"/>
          <w:noProof/>
          <w:color w:val="000000" w:themeColor="text1"/>
          <w:szCs w:val="24"/>
        </w:rPr>
        <w:t>1</w:t>
      </w:r>
      <w:r w:rsidRPr="007F1140">
        <w:rPr>
          <w:rFonts w:eastAsia="Calibri" w:cs="Arial"/>
          <w:noProof/>
          <w:color w:val="000000" w:themeColor="text1"/>
          <w:szCs w:val="24"/>
        </w:rPr>
        <w:t xml:space="preserve">.Нэг этгээд санг үүсгэн байгуулах бол </w:t>
      </w:r>
      <w:r w:rsidRPr="00E01939">
        <w:rPr>
          <w:rFonts w:eastAsia="Calibri" w:cs="Arial"/>
          <w:noProof/>
          <w:color w:val="000000" w:themeColor="text1"/>
          <w:szCs w:val="24"/>
          <w:lang w:val="mn-MN"/>
        </w:rPr>
        <w:t>үүсгэн байгуулагч нь</w:t>
      </w:r>
      <w:r>
        <w:rPr>
          <w:rFonts w:eastAsia="Calibri" w:cs="Arial"/>
          <w:noProof/>
          <w:color w:val="000000" w:themeColor="text1"/>
          <w:szCs w:val="24"/>
          <w:lang w:val="mn-MN"/>
        </w:rPr>
        <w:t xml:space="preserve"> </w:t>
      </w:r>
      <w:r w:rsidRPr="007F1140">
        <w:rPr>
          <w:rFonts w:eastAsia="Calibri" w:cs="Arial"/>
          <w:noProof/>
          <w:color w:val="000000" w:themeColor="text1"/>
          <w:szCs w:val="24"/>
        </w:rPr>
        <w:t xml:space="preserve">сан байгуулах шийдвэр, дүрмийг батална. </w:t>
      </w:r>
    </w:p>
    <w:p w14:paraId="558B1B7E" w14:textId="77777777" w:rsidR="00E01939" w:rsidRPr="007F1140" w:rsidRDefault="00E01939" w:rsidP="00E01939">
      <w:pPr>
        <w:autoSpaceDE w:val="0"/>
        <w:autoSpaceDN w:val="0"/>
        <w:adjustRightInd w:val="0"/>
        <w:spacing w:after="0" w:line="240" w:lineRule="auto"/>
        <w:jc w:val="both"/>
        <w:rPr>
          <w:rFonts w:eastAsia="Calibri" w:cs="Arial"/>
          <w:b/>
          <w:bCs/>
          <w:noProof/>
          <w:color w:val="000000" w:themeColor="text1"/>
          <w:szCs w:val="24"/>
          <w:u w:val="single"/>
        </w:rPr>
      </w:pPr>
    </w:p>
    <w:p w14:paraId="54AAA3DD" w14:textId="0966ECB5"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11.1</w:t>
      </w:r>
      <w:r w:rsidR="00E40DF9">
        <w:rPr>
          <w:rFonts w:eastAsia="Calibri" w:cs="Arial"/>
          <w:noProof/>
          <w:szCs w:val="24"/>
        </w:rPr>
        <w:t>2</w:t>
      </w:r>
      <w:r w:rsidRPr="007F1140">
        <w:rPr>
          <w:rFonts w:eastAsia="Calibri" w:cs="Arial"/>
          <w:noProof/>
          <w:szCs w:val="24"/>
        </w:rPr>
        <w:t>.Санг байгуулахаар тохиролцсон этгээд үүсгэн байгуулах хурал зохион байгуулж, дараах асуудлыг хэлэлцэн шийдвэрлэнэ:</w:t>
      </w:r>
    </w:p>
    <w:p w14:paraId="315D2F20"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5EE5B04C" w14:textId="51B175B6"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11.1</w:t>
      </w:r>
      <w:r w:rsidR="00E40DF9">
        <w:rPr>
          <w:rFonts w:eastAsia="Calibri" w:cs="Arial"/>
          <w:noProof/>
          <w:szCs w:val="24"/>
        </w:rPr>
        <w:t>2</w:t>
      </w:r>
      <w:r w:rsidRPr="007F1140">
        <w:rPr>
          <w:rFonts w:eastAsia="Calibri" w:cs="Arial"/>
          <w:noProof/>
          <w:szCs w:val="24"/>
        </w:rPr>
        <w:t>.1.санг үүсгэн байгуулах тухай шийдвэрийг гаргах;</w:t>
      </w:r>
    </w:p>
    <w:p w14:paraId="2CA92D00" w14:textId="6190179A"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11.1</w:t>
      </w:r>
      <w:r w:rsidR="00E40DF9">
        <w:rPr>
          <w:rFonts w:eastAsia="Calibri" w:cs="Arial"/>
          <w:noProof/>
          <w:szCs w:val="24"/>
        </w:rPr>
        <w:t>2</w:t>
      </w:r>
      <w:r w:rsidRPr="007F1140">
        <w:rPr>
          <w:rFonts w:eastAsia="Calibri" w:cs="Arial"/>
          <w:noProof/>
          <w:szCs w:val="24"/>
        </w:rPr>
        <w:t>.2.сангийн дүрмийг батлах;</w:t>
      </w:r>
    </w:p>
    <w:p w14:paraId="71302739" w14:textId="75292326"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11.1</w:t>
      </w:r>
      <w:r w:rsidR="00E40DF9">
        <w:rPr>
          <w:rFonts w:eastAsia="Calibri" w:cs="Arial"/>
          <w:noProof/>
          <w:szCs w:val="24"/>
        </w:rPr>
        <w:t>2</w:t>
      </w:r>
      <w:r w:rsidRPr="007F1140">
        <w:rPr>
          <w:rFonts w:eastAsia="Calibri" w:cs="Arial"/>
          <w:noProof/>
          <w:szCs w:val="24"/>
        </w:rPr>
        <w:t>.3.удирдах зөвлөлийг томилох.</w:t>
      </w:r>
    </w:p>
    <w:p w14:paraId="5F5DA7D2"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26FC15B5" w14:textId="2D9E638C" w:rsidR="00E01939" w:rsidRDefault="00E01939" w:rsidP="00E01939">
      <w:pPr>
        <w:autoSpaceDE w:val="0"/>
        <w:autoSpaceDN w:val="0"/>
        <w:adjustRightInd w:val="0"/>
        <w:spacing w:after="0" w:line="240" w:lineRule="auto"/>
        <w:ind w:firstLine="720"/>
        <w:jc w:val="both"/>
        <w:rPr>
          <w:rFonts w:eastAsia="Arial,Italic" w:cs="Arial"/>
          <w:noProof/>
          <w:color w:val="000000" w:themeColor="text1"/>
          <w:szCs w:val="24"/>
        </w:rPr>
      </w:pPr>
      <w:r w:rsidRPr="007F1140">
        <w:rPr>
          <w:rFonts w:eastAsia="Calibri" w:cs="Arial"/>
          <w:noProof/>
          <w:szCs w:val="24"/>
        </w:rPr>
        <w:t>11</w:t>
      </w:r>
      <w:r w:rsidRPr="007F1140">
        <w:rPr>
          <w:rFonts w:eastAsia="Arial,Italic" w:cs="Arial"/>
          <w:noProof/>
          <w:color w:val="000000" w:themeColor="text1"/>
          <w:szCs w:val="24"/>
        </w:rPr>
        <w:t>.1</w:t>
      </w:r>
      <w:r w:rsidR="00E40DF9">
        <w:rPr>
          <w:rFonts w:eastAsia="Arial,Italic" w:cs="Arial"/>
          <w:noProof/>
          <w:color w:val="000000" w:themeColor="text1"/>
          <w:szCs w:val="24"/>
        </w:rPr>
        <w:t>3</w:t>
      </w:r>
      <w:r w:rsidRPr="007F1140">
        <w:rPr>
          <w:rFonts w:eastAsia="Arial,Italic" w:cs="Arial"/>
          <w:noProof/>
          <w:color w:val="000000" w:themeColor="text1"/>
          <w:szCs w:val="24"/>
        </w:rPr>
        <w:t>.Ашгийн төлөө хуулийн этгээд нь зөвхөн хувийн санг үүсгэн байгуулж болох бөгөөд нийтийн санг үүсгэн байгуулахыг хориглоно.</w:t>
      </w:r>
    </w:p>
    <w:p w14:paraId="2FD9823E"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466654EC" w14:textId="1845903F"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11</w:t>
      </w:r>
      <w:r w:rsidRPr="007F1140">
        <w:rPr>
          <w:rFonts w:eastAsia="Arial,Italic" w:cs="Arial"/>
          <w:noProof/>
          <w:szCs w:val="24"/>
        </w:rPr>
        <w:t>.1</w:t>
      </w:r>
      <w:r w:rsidR="00E40DF9">
        <w:rPr>
          <w:rFonts w:eastAsia="Arial,Italic" w:cs="Arial"/>
          <w:noProof/>
          <w:szCs w:val="24"/>
        </w:rPr>
        <w:t>4</w:t>
      </w:r>
      <w:r w:rsidRPr="007F1140">
        <w:rPr>
          <w:rFonts w:eastAsia="Arial,Italic" w:cs="Arial"/>
          <w:noProof/>
          <w:szCs w:val="24"/>
        </w:rPr>
        <w:t>.</w:t>
      </w:r>
      <w:r w:rsidRPr="007F1140">
        <w:rPr>
          <w:rFonts w:eastAsia="Calibri" w:cs="Arial"/>
          <w:noProof/>
          <w:szCs w:val="24"/>
        </w:rPr>
        <w:t xml:space="preserve">Монгол Улсын Үндсэн хуулийн Арван наймдугаар зүйлийн 5-д заасны дагуу гадаадын иргэн, харьяалалгүй хүний Монгол Улсад сан байгуулах эрхэнд хуулиар хязгаарлалт тогтоож болно. </w:t>
      </w:r>
    </w:p>
    <w:p w14:paraId="5ED4B7C0"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219A2EAC" w14:textId="17C4AA6E" w:rsidR="00E01939" w:rsidRPr="007F1140" w:rsidRDefault="00E01939" w:rsidP="00E01939">
      <w:pPr>
        <w:spacing w:after="0" w:line="240" w:lineRule="auto"/>
        <w:ind w:firstLine="720"/>
        <w:jc w:val="both"/>
        <w:rPr>
          <w:rFonts w:eastAsia="Times New Roman" w:cs="Arial"/>
          <w:noProof/>
          <w:color w:val="000000" w:themeColor="text1"/>
          <w:szCs w:val="24"/>
          <w:shd w:val="clear" w:color="auto" w:fill="FFFFFF"/>
        </w:rPr>
      </w:pPr>
      <w:r w:rsidRPr="007F1140">
        <w:rPr>
          <w:rFonts w:eastAsia="Times New Roman" w:cs="Arial"/>
          <w:noProof/>
          <w:color w:val="000000" w:themeColor="text1"/>
          <w:szCs w:val="24"/>
          <w:shd w:val="clear" w:color="auto" w:fill="FFFFFF"/>
        </w:rPr>
        <w:t>11.1</w:t>
      </w:r>
      <w:r w:rsidR="00E40DF9">
        <w:rPr>
          <w:rFonts w:eastAsia="Times New Roman" w:cs="Arial"/>
          <w:noProof/>
          <w:color w:val="000000" w:themeColor="text1"/>
          <w:szCs w:val="24"/>
          <w:shd w:val="clear" w:color="auto" w:fill="FFFFFF"/>
        </w:rPr>
        <w:t>5</w:t>
      </w:r>
      <w:r w:rsidRPr="007F1140">
        <w:rPr>
          <w:rFonts w:eastAsia="Times New Roman" w:cs="Arial"/>
          <w:noProof/>
          <w:color w:val="000000" w:themeColor="text1"/>
          <w:szCs w:val="24"/>
          <w:shd w:val="clear" w:color="auto" w:fill="FFFFFF"/>
        </w:rPr>
        <w:t>.Санг үүсгэн</w:t>
      </w:r>
      <w:r w:rsidRPr="00B97F27">
        <w:rPr>
          <w:rFonts w:eastAsia="Times New Roman" w:cs="Arial"/>
          <w:noProof/>
          <w:color w:val="000000" w:themeColor="text1"/>
          <w:szCs w:val="24"/>
          <w:shd w:val="clear" w:color="auto" w:fill="FFFFFF"/>
        </w:rPr>
        <w:t xml:space="preserve"> байгуулах тухай шийдвэр гарснаас хойш 30 хоногийн дотор улсын бүртгэлд бүртгүүлэхээр холбогдох баримт бичгийг </w:t>
      </w:r>
      <w:r w:rsidRPr="00E01939">
        <w:rPr>
          <w:rFonts w:eastAsia="Times New Roman" w:cs="Arial"/>
          <w:noProof/>
          <w:color w:val="000000" w:themeColor="text1"/>
          <w:szCs w:val="24"/>
          <w:shd w:val="clear" w:color="auto" w:fill="FFFFFF"/>
          <w:lang w:val="mn-MN"/>
        </w:rPr>
        <w:t>улсын</w:t>
      </w:r>
      <w:r>
        <w:rPr>
          <w:rFonts w:eastAsia="Times New Roman" w:cs="Arial"/>
          <w:noProof/>
          <w:color w:val="000000" w:themeColor="text1"/>
          <w:szCs w:val="24"/>
          <w:shd w:val="clear" w:color="auto" w:fill="FFFFFF"/>
          <w:lang w:val="mn-MN"/>
        </w:rPr>
        <w:t xml:space="preserve"> </w:t>
      </w:r>
      <w:r w:rsidRPr="00B97F27">
        <w:rPr>
          <w:rFonts w:eastAsia="Times New Roman" w:cs="Arial"/>
          <w:noProof/>
          <w:color w:val="000000" w:themeColor="text1"/>
          <w:szCs w:val="24"/>
          <w:shd w:val="clear" w:color="auto" w:fill="FFFFFF"/>
        </w:rPr>
        <w:t>бүртгэ</w:t>
      </w:r>
      <w:r w:rsidRPr="007F1140">
        <w:rPr>
          <w:rFonts w:eastAsia="Times New Roman" w:cs="Arial"/>
          <w:noProof/>
          <w:color w:val="000000" w:themeColor="text1"/>
          <w:szCs w:val="24"/>
          <w:shd w:val="clear" w:color="auto" w:fill="FFFFFF"/>
        </w:rPr>
        <w:t>лийн</w:t>
      </w:r>
      <w:r w:rsidRPr="00B97F27">
        <w:rPr>
          <w:rFonts w:eastAsia="Times New Roman" w:cs="Arial"/>
          <w:noProof/>
          <w:color w:val="000000" w:themeColor="text1"/>
          <w:szCs w:val="24"/>
          <w:shd w:val="clear" w:color="auto" w:fill="FFFFFF"/>
        </w:rPr>
        <w:t xml:space="preserve"> байгууллагад өгнө.</w:t>
      </w:r>
    </w:p>
    <w:p w14:paraId="32FD41DE" w14:textId="77777777" w:rsidR="00E01939" w:rsidRPr="007F1140" w:rsidRDefault="00E01939" w:rsidP="00E01939">
      <w:pPr>
        <w:spacing w:after="0" w:line="240" w:lineRule="auto"/>
        <w:jc w:val="both"/>
        <w:rPr>
          <w:rFonts w:eastAsia="Times New Roman" w:cs="Arial"/>
          <w:noProof/>
          <w:color w:val="000000" w:themeColor="text1"/>
          <w:szCs w:val="24"/>
          <w:shd w:val="clear" w:color="auto" w:fill="FFFFFF"/>
        </w:rPr>
      </w:pPr>
    </w:p>
    <w:p w14:paraId="38D4C322" w14:textId="7DB3A3CB" w:rsidR="00E01939" w:rsidRPr="00B97F27" w:rsidRDefault="00E01939" w:rsidP="00E01939">
      <w:pPr>
        <w:spacing w:after="0" w:line="240" w:lineRule="auto"/>
        <w:ind w:firstLine="720"/>
        <w:jc w:val="both"/>
        <w:rPr>
          <w:rFonts w:ascii="Times New Roman" w:eastAsia="Times New Roman" w:hAnsi="Times New Roman" w:cs="Times New Roman"/>
          <w:noProof/>
          <w:color w:val="000000" w:themeColor="text1"/>
          <w:szCs w:val="24"/>
        </w:rPr>
      </w:pPr>
      <w:r w:rsidRPr="007F1140">
        <w:rPr>
          <w:rFonts w:eastAsia="Times New Roman" w:cs="Arial"/>
          <w:noProof/>
          <w:color w:val="000000" w:themeColor="text1"/>
          <w:szCs w:val="24"/>
          <w:shd w:val="clear" w:color="auto" w:fill="FFFFFF"/>
        </w:rPr>
        <w:t>11.1</w:t>
      </w:r>
      <w:r w:rsidR="00E40DF9">
        <w:rPr>
          <w:rFonts w:eastAsia="Times New Roman" w:cs="Arial"/>
          <w:noProof/>
          <w:color w:val="000000" w:themeColor="text1"/>
          <w:szCs w:val="24"/>
          <w:shd w:val="clear" w:color="auto" w:fill="FFFFFF"/>
        </w:rPr>
        <w:t>6</w:t>
      </w:r>
      <w:r w:rsidRPr="007F1140">
        <w:rPr>
          <w:rFonts w:eastAsia="Times New Roman" w:cs="Arial"/>
          <w:noProof/>
          <w:color w:val="000000" w:themeColor="text1"/>
          <w:szCs w:val="24"/>
          <w:shd w:val="clear" w:color="auto" w:fill="FFFFFF"/>
        </w:rPr>
        <w:t>.Энэ хуулийн 11.1</w:t>
      </w:r>
      <w:r w:rsidR="00B32E6A">
        <w:rPr>
          <w:rFonts w:eastAsia="Times New Roman" w:cs="Arial"/>
          <w:noProof/>
          <w:color w:val="000000" w:themeColor="text1"/>
          <w:szCs w:val="24"/>
          <w:shd w:val="clear" w:color="auto" w:fill="FFFFFF"/>
          <w:lang w:val="mn-MN"/>
        </w:rPr>
        <w:t>7</w:t>
      </w:r>
      <w:r w:rsidRPr="007F1140">
        <w:rPr>
          <w:rFonts w:eastAsia="Times New Roman" w:cs="Arial"/>
          <w:noProof/>
          <w:color w:val="000000" w:themeColor="text1"/>
          <w:szCs w:val="24"/>
          <w:shd w:val="clear" w:color="auto" w:fill="FFFFFF"/>
        </w:rPr>
        <w:t>-</w:t>
      </w:r>
      <w:r>
        <w:rPr>
          <w:rFonts w:eastAsia="Times New Roman" w:cs="Arial"/>
          <w:noProof/>
          <w:color w:val="000000" w:themeColor="text1"/>
          <w:szCs w:val="24"/>
          <w:shd w:val="clear" w:color="auto" w:fill="FFFFFF"/>
          <w:lang w:val="mn-MN"/>
        </w:rPr>
        <w:t>д</w:t>
      </w:r>
      <w:r w:rsidRPr="007F1140">
        <w:rPr>
          <w:rFonts w:eastAsia="Times New Roman" w:cs="Arial"/>
          <w:noProof/>
          <w:color w:val="000000" w:themeColor="text1"/>
          <w:szCs w:val="24"/>
          <w:shd w:val="clear" w:color="auto" w:fill="FFFFFF"/>
        </w:rPr>
        <w:t xml:space="preserve"> заасан хугацаанд бүртгүүлээгүй бол үүсгэн байгуулах хурлыг дахин хуралдуулж, үүсгэн байгуулах шийдвэрийг гаргах арга хэмжээг авна.</w:t>
      </w:r>
    </w:p>
    <w:p w14:paraId="554EAEE4"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46983BDE" w14:textId="57107A7E" w:rsidR="00E01939" w:rsidRPr="007F1140" w:rsidRDefault="00E01939" w:rsidP="00E01939">
      <w:pPr>
        <w:autoSpaceDE w:val="0"/>
        <w:autoSpaceDN w:val="0"/>
        <w:adjustRightInd w:val="0"/>
        <w:spacing w:after="0" w:line="240" w:lineRule="auto"/>
        <w:ind w:firstLine="720"/>
        <w:jc w:val="both"/>
        <w:rPr>
          <w:rFonts w:eastAsia="Arial,Italic" w:cs="Arial"/>
          <w:strike/>
          <w:noProof/>
          <w:szCs w:val="24"/>
        </w:rPr>
      </w:pPr>
      <w:r w:rsidRPr="007F1140">
        <w:rPr>
          <w:rFonts w:eastAsia="Calibri" w:cs="Arial"/>
          <w:noProof/>
          <w:szCs w:val="24"/>
        </w:rPr>
        <w:t>11</w:t>
      </w:r>
      <w:r w:rsidRPr="007F1140">
        <w:rPr>
          <w:rFonts w:eastAsia="Arial,Italic" w:cs="Arial"/>
          <w:noProof/>
          <w:szCs w:val="24"/>
        </w:rPr>
        <w:t>.1</w:t>
      </w:r>
      <w:r w:rsidR="00E40DF9">
        <w:rPr>
          <w:rFonts w:eastAsia="Arial,Italic" w:cs="Arial"/>
          <w:noProof/>
          <w:szCs w:val="24"/>
        </w:rPr>
        <w:t>7</w:t>
      </w:r>
      <w:r w:rsidRPr="007F1140">
        <w:rPr>
          <w:rFonts w:eastAsia="Arial,Italic" w:cs="Arial"/>
          <w:noProof/>
          <w:szCs w:val="24"/>
        </w:rPr>
        <w:t>.Сан нь хуулийн этгээдийн улсын бүртгэлд бүртгүүлсэн үеэс эхлэн хуулийн этгээдийн эрх эдэлж, өөрийн нэрээр үйл ажиллагаа явуулна.</w:t>
      </w:r>
    </w:p>
    <w:p w14:paraId="593D81B9"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27A67A63" w14:textId="407D981F"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Calibri" w:cs="Arial"/>
          <w:noProof/>
          <w:szCs w:val="24"/>
        </w:rPr>
        <w:t>11</w:t>
      </w:r>
      <w:r w:rsidRPr="007F1140">
        <w:rPr>
          <w:rFonts w:eastAsia="Arial,Italic" w:cs="Arial"/>
          <w:noProof/>
          <w:szCs w:val="24"/>
        </w:rPr>
        <w:t>.</w:t>
      </w:r>
      <w:r w:rsidR="00E40DF9">
        <w:rPr>
          <w:rFonts w:eastAsia="Arial,Italic" w:cs="Arial"/>
          <w:noProof/>
          <w:szCs w:val="24"/>
        </w:rPr>
        <w:t>18</w:t>
      </w:r>
      <w:r w:rsidRPr="007F1140">
        <w:rPr>
          <w:rFonts w:eastAsia="Arial,Italic" w:cs="Arial"/>
          <w:noProof/>
          <w:szCs w:val="24"/>
        </w:rPr>
        <w:t>.Санг улсын бүртгэлд бүртгэх, бүртгэлээс хасахтай холбогдох харилцааг Хуулийн этгээдийн улсын бүртгэлийн тухай хуулиар зохицуулна.</w:t>
      </w:r>
    </w:p>
    <w:p w14:paraId="38B1FC2F"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1F247736" w14:textId="3E080F16"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Calibri" w:cs="Arial"/>
          <w:noProof/>
          <w:szCs w:val="24"/>
        </w:rPr>
        <w:t>11</w:t>
      </w:r>
      <w:r w:rsidRPr="007F1140">
        <w:rPr>
          <w:rFonts w:eastAsia="Arial,Italic" w:cs="Arial"/>
          <w:noProof/>
          <w:szCs w:val="24"/>
        </w:rPr>
        <w:t>.</w:t>
      </w:r>
      <w:r w:rsidR="00E40DF9">
        <w:rPr>
          <w:rFonts w:eastAsia="Arial,Italic" w:cs="Arial"/>
          <w:noProof/>
          <w:szCs w:val="24"/>
        </w:rPr>
        <w:t>19</w:t>
      </w:r>
      <w:r w:rsidRPr="007F1140">
        <w:rPr>
          <w:rFonts w:eastAsia="Arial,Italic" w:cs="Arial"/>
          <w:noProof/>
          <w:szCs w:val="24"/>
        </w:rPr>
        <w:t>.Татварын алба нь улсын бүртгэлийн байгууллагын мэдээлэлд үндэслэн шинээр байгуулагдсан санг Татварын ерөнхий хуулийн</w:t>
      </w:r>
      <w:r w:rsidR="00B418A4">
        <w:rPr>
          <w:rStyle w:val="FootnoteReference"/>
          <w:rFonts w:eastAsia="Arial,Italic" w:cs="Arial"/>
          <w:noProof/>
          <w:szCs w:val="24"/>
        </w:rPr>
        <w:footnoteReference w:id="6"/>
      </w:r>
      <w:r w:rsidRPr="007F1140">
        <w:rPr>
          <w:rFonts w:eastAsia="Arial,Italic" w:cs="Arial"/>
          <w:noProof/>
          <w:szCs w:val="24"/>
        </w:rPr>
        <w:t xml:space="preserve"> 26 дугаар зүйлд заасны дагуу татвар төлөгчөөр бүртгэж, хувийн хэрэг үүсгэнэ.  </w:t>
      </w:r>
    </w:p>
    <w:p w14:paraId="54FE07D1" w14:textId="77777777" w:rsidR="00E01939" w:rsidRPr="007F1140" w:rsidRDefault="00E01939" w:rsidP="00E01939">
      <w:pPr>
        <w:autoSpaceDE w:val="0"/>
        <w:autoSpaceDN w:val="0"/>
        <w:adjustRightInd w:val="0"/>
        <w:spacing w:after="0" w:line="240" w:lineRule="auto"/>
        <w:contextualSpacing/>
        <w:jc w:val="both"/>
        <w:rPr>
          <w:rFonts w:eastAsia="Calibri" w:cs="Arial"/>
          <w:b/>
          <w:bCs/>
          <w:noProof/>
          <w:szCs w:val="24"/>
        </w:rPr>
      </w:pPr>
    </w:p>
    <w:p w14:paraId="307EB56B"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12 дугаар зүйл.Сангийн тайлан</w:t>
      </w:r>
    </w:p>
    <w:p w14:paraId="08029135"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65894EB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12.1.Сан нь үйл ажиллагаагаа хууль, дүрэмд заасны дагуу тайлагнана. </w:t>
      </w:r>
    </w:p>
    <w:p w14:paraId="5F9E49C7"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56813C12" w14:textId="1B302A2B"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12.2.</w:t>
      </w:r>
      <w:r w:rsidR="00B57963">
        <w:rPr>
          <w:rFonts w:eastAsia="Arial,Italic" w:cs="Arial"/>
          <w:noProof/>
          <w:szCs w:val="24"/>
        </w:rPr>
        <w:t>Нийтийн сан болон н</w:t>
      </w:r>
      <w:r w:rsidRPr="007F1140">
        <w:rPr>
          <w:rFonts w:eastAsia="Arial,Italic" w:cs="Arial"/>
          <w:noProof/>
          <w:szCs w:val="24"/>
        </w:rPr>
        <w:t xml:space="preserve">ийтэд тустай үйл ажиллагаа эрхэлж байгаа хувийн сан нь үйл ажиллагааны болон санхүүгийн тайлангаа дараа жилийн эхний улиралд багтаан Иргэний нийгмийн хөгжлийг дэмжих зөвлөлд хүргүүлнэ. </w:t>
      </w:r>
    </w:p>
    <w:p w14:paraId="36EA6425"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59109E9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12.3.Энэ хуулийн 12.2</w:t>
      </w:r>
      <w:r w:rsidRPr="007F1140">
        <w:rPr>
          <w:rFonts w:eastAsia="Arial,Italic" w:cs="Arial"/>
          <w:strike/>
          <w:noProof/>
          <w:szCs w:val="24"/>
        </w:rPr>
        <w:t>-</w:t>
      </w:r>
      <w:r w:rsidRPr="007F1140">
        <w:rPr>
          <w:rFonts w:eastAsia="Arial,Italic" w:cs="Arial"/>
          <w:noProof/>
          <w:szCs w:val="24"/>
        </w:rPr>
        <w:t>т зааснаас бусад сан нь үйл ажиллагааны болон санхүүгийн тайлангаа Иргэний нийгмийн хөгжлийг дэмжих зөвлөлд ирүүлж болно.</w:t>
      </w:r>
    </w:p>
    <w:p w14:paraId="6DA17EDE"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678CED5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12.4.Сангийн тайланг Иргэний нийгмийн хөгжлийг дэмжих зөвлөл цахим хуудсандаа байршуулна. </w:t>
      </w:r>
    </w:p>
    <w:p w14:paraId="247991E6"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66DEEAFC" w14:textId="77777777" w:rsidR="00E01939" w:rsidRPr="00B60316" w:rsidRDefault="00E01939" w:rsidP="00E01939">
      <w:pPr>
        <w:autoSpaceDE w:val="0"/>
        <w:autoSpaceDN w:val="0"/>
        <w:adjustRightInd w:val="0"/>
        <w:spacing w:after="0" w:line="240" w:lineRule="auto"/>
        <w:ind w:firstLine="720"/>
        <w:jc w:val="both"/>
        <w:rPr>
          <w:rFonts w:eastAsia="Arial,Italic" w:cs="Arial"/>
          <w:noProof/>
          <w:color w:val="000000" w:themeColor="text1"/>
          <w:szCs w:val="24"/>
        </w:rPr>
      </w:pPr>
      <w:r w:rsidRPr="00B60316">
        <w:rPr>
          <w:rFonts w:eastAsia="Arial,Italic" w:cs="Arial"/>
          <w:noProof/>
          <w:color w:val="000000" w:themeColor="text1"/>
          <w:szCs w:val="24"/>
        </w:rPr>
        <w:t>12.5.Энэ хуулийн 12.2-т заасан сангийн үйл ажиллагааны тайланг Холбооны эрх зүйн байдлын тухай хуулийн 35.6-д заасан маягты</w:t>
      </w:r>
      <w:r>
        <w:rPr>
          <w:rFonts w:eastAsia="Arial,Italic" w:cs="Arial"/>
          <w:noProof/>
          <w:color w:val="000000" w:themeColor="text1"/>
          <w:szCs w:val="24"/>
        </w:rPr>
        <w:t>н</w:t>
      </w:r>
      <w:r w:rsidRPr="00B60316">
        <w:rPr>
          <w:rFonts w:eastAsia="Arial,Italic" w:cs="Arial"/>
          <w:noProof/>
          <w:color w:val="000000" w:themeColor="text1"/>
          <w:szCs w:val="24"/>
        </w:rPr>
        <w:t xml:space="preserve"> дагуу гаргана.  </w:t>
      </w:r>
    </w:p>
    <w:p w14:paraId="10E9BBDD" w14:textId="77777777" w:rsidR="00E01939" w:rsidRPr="00B60316" w:rsidRDefault="00E01939" w:rsidP="00E01939">
      <w:pPr>
        <w:autoSpaceDE w:val="0"/>
        <w:autoSpaceDN w:val="0"/>
        <w:adjustRightInd w:val="0"/>
        <w:spacing w:after="0" w:line="240" w:lineRule="auto"/>
        <w:ind w:firstLine="720"/>
        <w:jc w:val="both"/>
        <w:rPr>
          <w:rFonts w:eastAsia="Arial,Italic" w:cs="Arial"/>
          <w:noProof/>
          <w:color w:val="000000" w:themeColor="text1"/>
          <w:szCs w:val="24"/>
        </w:rPr>
      </w:pPr>
      <w:r w:rsidRPr="00B60316">
        <w:rPr>
          <w:rFonts w:eastAsia="Arial,Italic" w:cs="Arial"/>
          <w:noProof/>
          <w:color w:val="000000" w:themeColor="text1"/>
          <w:szCs w:val="24"/>
        </w:rPr>
        <w:lastRenderedPageBreak/>
        <w:t xml:space="preserve"> </w:t>
      </w:r>
      <w:r w:rsidRPr="00B60316">
        <w:rPr>
          <w:rFonts w:eastAsia="Arial,Italic" w:cs="Arial"/>
          <w:noProof/>
          <w:color w:val="000000" w:themeColor="text1"/>
          <w:szCs w:val="24"/>
        </w:rPr>
        <w:tab/>
      </w:r>
    </w:p>
    <w:p w14:paraId="71D8B97D"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12.6.Энэ хуулийн 12.2-т заасан сан нь үйл ажиллагааны болон санхүүгийн жилийн тайлангаа олон нийтэд нээлттэй байлгана.  </w:t>
      </w:r>
    </w:p>
    <w:p w14:paraId="2250F70F"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1722BDAA" w14:textId="38F2654B"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12.7.Сан нь </w:t>
      </w:r>
      <w:r w:rsidRPr="00E01939">
        <w:rPr>
          <w:rFonts w:eastAsia="Arial,Italic" w:cs="Arial"/>
          <w:noProof/>
          <w:szCs w:val="24"/>
          <w:lang w:val="mn-MN"/>
        </w:rPr>
        <w:t>Татварын ерөнхий хуулийн 38.4,</w:t>
      </w:r>
      <w:r>
        <w:rPr>
          <w:rFonts w:eastAsia="Arial,Italic" w:cs="Arial"/>
          <w:noProof/>
          <w:szCs w:val="24"/>
          <w:lang w:val="mn-MN"/>
        </w:rPr>
        <w:t xml:space="preserve"> </w:t>
      </w:r>
      <w:r w:rsidRPr="007F1140">
        <w:rPr>
          <w:rFonts w:eastAsia="Arial,Italic" w:cs="Arial"/>
          <w:noProof/>
          <w:szCs w:val="24"/>
        </w:rPr>
        <w:t>Аж ахуйн нэгжийн орлогын албан татварын тухай хуулийн</w:t>
      </w:r>
      <w:r>
        <w:rPr>
          <w:rFonts w:eastAsia="Arial,Italic" w:cs="Arial"/>
          <w:noProof/>
          <w:szCs w:val="24"/>
          <w:lang w:val="mn-MN"/>
        </w:rPr>
        <w:t xml:space="preserve"> </w:t>
      </w:r>
      <w:r w:rsidRPr="007F1140">
        <w:rPr>
          <w:rFonts w:eastAsia="Arial,Italic" w:cs="Arial"/>
          <w:noProof/>
          <w:szCs w:val="24"/>
        </w:rPr>
        <w:t>26 дугаар зүйлд заасны дагуу татварын тайлан гаргаж, холбогдох татварын албанд тайлагнана.</w:t>
      </w:r>
    </w:p>
    <w:p w14:paraId="2AD2D39D"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750CF1FE" w14:textId="4151647B"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12.8.Сан нь үйл ажиллагааны тайлангаа цахимаар хүргүүлж болно.</w:t>
      </w:r>
      <w:r w:rsidR="000F6F4D">
        <w:rPr>
          <w:rFonts w:eastAsia="Arial,Italic" w:cs="Arial"/>
          <w:noProof/>
          <w:szCs w:val="24"/>
        </w:rPr>
        <w:t xml:space="preserve"> </w:t>
      </w:r>
      <w:r w:rsidRPr="007F1140">
        <w:rPr>
          <w:rFonts w:eastAsia="Arial,Italic" w:cs="Arial"/>
          <w:noProof/>
          <w:szCs w:val="24"/>
        </w:rPr>
        <w:t>Энэ тохиолдолд тайлан хүлээн авах байгууллагад мэдэгдэнэ.</w:t>
      </w:r>
    </w:p>
    <w:p w14:paraId="0CAC93D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53AF53D3"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12.9.</w:t>
      </w:r>
      <w:r w:rsidRPr="007F1140">
        <w:rPr>
          <w:rFonts w:eastAsia="Times New Roman" w:cs="Arial"/>
          <w:noProof/>
          <w:color w:val="000000" w:themeColor="text1"/>
          <w:szCs w:val="24"/>
          <w:shd w:val="clear" w:color="auto" w:fill="FFFFFF"/>
        </w:rPr>
        <w:t>Сан албан хэрэг хөтлөлт, архивын үйл ажиллагаандаа Архив, албан хэрэг хөтлөлтийн тухай хуульд заасан албан хэрэг хөтлөлт болон байгууллагын архивт баримтлах журмыг мөрдөнө.</w:t>
      </w:r>
    </w:p>
    <w:p w14:paraId="082FA783"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273A089C"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13 дугаар зүйл.</w:t>
      </w:r>
      <w:r w:rsidRPr="007F1140">
        <w:rPr>
          <w:rFonts w:eastAsia="Arial,Italic" w:cs="Arial"/>
          <w:b/>
          <w:noProof/>
          <w:szCs w:val="24"/>
        </w:rPr>
        <w:t>Сангийн</w:t>
      </w:r>
      <w:r w:rsidRPr="007F1140">
        <w:rPr>
          <w:rFonts w:eastAsia="Arial,Italic" w:cs="Arial"/>
          <w:b/>
          <w:bCs/>
          <w:noProof/>
          <w:szCs w:val="24"/>
        </w:rPr>
        <w:t xml:space="preserve"> санхүүжилт</w:t>
      </w:r>
    </w:p>
    <w:p w14:paraId="78690F1A"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71754EC1" w14:textId="4989FD78"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13.1.Сангийн </w:t>
      </w:r>
      <w:r w:rsidRPr="00E24418">
        <w:rPr>
          <w:rFonts w:eastAsia="Arial,Italic" w:cs="Arial"/>
          <w:noProof/>
          <w:szCs w:val="24"/>
        </w:rPr>
        <w:t>санхүүжилт</w:t>
      </w:r>
      <w:r w:rsidR="000D611A">
        <w:rPr>
          <w:rFonts w:eastAsia="Arial,Italic" w:cs="Arial"/>
          <w:noProof/>
          <w:szCs w:val="24"/>
        </w:rPr>
        <w:t>ий</w:t>
      </w:r>
      <w:r w:rsidRPr="00E24418">
        <w:rPr>
          <w:rFonts w:eastAsia="Arial,Italic" w:cs="Arial"/>
          <w:noProof/>
          <w:szCs w:val="24"/>
        </w:rPr>
        <w:t>н эх үүсвэр нь хууль ёсны байх бөгөөд</w:t>
      </w:r>
      <w:r w:rsidR="00A51F1C" w:rsidRPr="00A51F1C">
        <w:rPr>
          <w:rFonts w:eastAsia="Arial,Italic" w:cs="Arial"/>
          <w:b/>
          <w:bCs/>
          <w:noProof/>
          <w:szCs w:val="24"/>
        </w:rPr>
        <w:t xml:space="preserve"> </w:t>
      </w:r>
      <w:r w:rsidRPr="007F1140">
        <w:rPr>
          <w:rFonts w:eastAsia="Arial,Italic" w:cs="Arial"/>
          <w:noProof/>
          <w:szCs w:val="24"/>
        </w:rPr>
        <w:t>дараах эх үүсвэрээс бүрдэнэ:</w:t>
      </w:r>
    </w:p>
    <w:p w14:paraId="3C5B3B1F"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12F7FB97"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13.1.1.энэ хуулийн 9.3-т заасан хөрөнгө;</w:t>
      </w:r>
    </w:p>
    <w:p w14:paraId="4E7B95D7"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13.1.2.нийтийн санд олон нийтээс төвлөрүүлсэн хөрөнгө;</w:t>
      </w:r>
    </w:p>
    <w:p w14:paraId="7630259B"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13.1.3.хуульд өөрөөр заагаагүй бол Монгол Улсын болон гадаад улс, олон улсын байгууллага, хувь хүн, хуулийн этгээдээс өгсөн хандив, тусламж;</w:t>
      </w:r>
    </w:p>
    <w:p w14:paraId="301F969B"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46E19658"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13.1.4.нийтэд тустай үйл ажиллагаа явуулсны төлөө төрөөс үзүүлсэн мөнгөн болон бусад хэлбэрийн санхүүгийн дэмжлэг;</w:t>
      </w:r>
    </w:p>
    <w:p w14:paraId="5751863C" w14:textId="77777777" w:rsidR="00E01939" w:rsidRPr="007F1140" w:rsidRDefault="00E01939" w:rsidP="00E01939">
      <w:pPr>
        <w:autoSpaceDE w:val="0"/>
        <w:autoSpaceDN w:val="0"/>
        <w:adjustRightInd w:val="0"/>
        <w:spacing w:after="0" w:line="240" w:lineRule="auto"/>
        <w:jc w:val="both"/>
        <w:rPr>
          <w:rFonts w:eastAsia="Arial,Italic" w:cs="Arial"/>
          <w:noProof/>
          <w:color w:val="000000" w:themeColor="text1"/>
          <w:szCs w:val="24"/>
        </w:rPr>
      </w:pPr>
    </w:p>
    <w:p w14:paraId="6D978496" w14:textId="77777777" w:rsidR="00E01939" w:rsidRPr="002E3066" w:rsidRDefault="00E01939" w:rsidP="00E01939">
      <w:pPr>
        <w:autoSpaceDE w:val="0"/>
        <w:autoSpaceDN w:val="0"/>
        <w:adjustRightInd w:val="0"/>
        <w:spacing w:after="0" w:line="240" w:lineRule="auto"/>
        <w:ind w:firstLine="1440"/>
        <w:jc w:val="both"/>
        <w:rPr>
          <w:rFonts w:eastAsia="Arial,Italic" w:cs="Arial"/>
          <w:noProof/>
          <w:szCs w:val="24"/>
        </w:rPr>
      </w:pPr>
      <w:r w:rsidRPr="002E3066">
        <w:rPr>
          <w:rFonts w:eastAsia="Arial,Italic" w:cs="Arial"/>
          <w:noProof/>
          <w:szCs w:val="24"/>
        </w:rPr>
        <w:t>13.1.5.иргэний нийгмийг дэмжих сангаас үзүүлсэн мөнгөн тусламж;</w:t>
      </w:r>
    </w:p>
    <w:p w14:paraId="68C651B2"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13.1.6.аж ахуйн үйл ажиллагаа эрхэлж олсон орлого;</w:t>
      </w:r>
    </w:p>
    <w:p w14:paraId="1B390663" w14:textId="77777777" w:rsidR="00E01939" w:rsidRPr="007F1140" w:rsidRDefault="00E01939" w:rsidP="00E01939">
      <w:pPr>
        <w:autoSpaceDE w:val="0"/>
        <w:autoSpaceDN w:val="0"/>
        <w:adjustRightInd w:val="0"/>
        <w:spacing w:after="0" w:line="240" w:lineRule="auto"/>
        <w:ind w:left="720" w:firstLine="720"/>
        <w:jc w:val="both"/>
        <w:rPr>
          <w:rFonts w:eastAsia="Arial,Italic" w:cs="Arial"/>
          <w:noProof/>
          <w:szCs w:val="24"/>
        </w:rPr>
      </w:pPr>
      <w:r w:rsidRPr="007F1140">
        <w:rPr>
          <w:rFonts w:eastAsia="Arial,Italic" w:cs="Arial"/>
          <w:noProof/>
          <w:szCs w:val="24"/>
        </w:rPr>
        <w:t>13.1.7.санд өвлөж авсан өв;</w:t>
      </w:r>
    </w:p>
    <w:p w14:paraId="75B6CCF1" w14:textId="77777777" w:rsidR="00E01939" w:rsidRPr="007F1140" w:rsidRDefault="00E01939" w:rsidP="00E01939">
      <w:pPr>
        <w:autoSpaceDE w:val="0"/>
        <w:autoSpaceDN w:val="0"/>
        <w:adjustRightInd w:val="0"/>
        <w:spacing w:after="0" w:line="240" w:lineRule="auto"/>
        <w:ind w:left="720" w:firstLine="720"/>
        <w:jc w:val="both"/>
        <w:rPr>
          <w:rFonts w:eastAsia="Arial,Italic" w:cs="Arial"/>
          <w:noProof/>
          <w:szCs w:val="24"/>
        </w:rPr>
      </w:pPr>
      <w:r w:rsidRPr="007F1140">
        <w:rPr>
          <w:rFonts w:eastAsia="Arial,Italic" w:cs="Arial"/>
          <w:noProof/>
          <w:szCs w:val="24"/>
        </w:rPr>
        <w:t>13.1.8.хууль тогтоомжоор хориглоогүй бусад эх үүсвэр.</w:t>
      </w:r>
    </w:p>
    <w:p w14:paraId="00E1369C"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5AF8B84A"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13.2.Санд өгсөн хандив, өвлүүлсэн эд хөрөнгө нэг сая төгрөгөөс дээш бол хандив, өвлүүлэгч иргэн, байгууллагын нэр, зүйлийн жагсаалтыг сангийн тайланд оруулна. </w:t>
      </w:r>
    </w:p>
    <w:p w14:paraId="12C2E2E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59867135" w14:textId="77777777" w:rsidR="00E01939" w:rsidRPr="007F1140" w:rsidRDefault="00E01939" w:rsidP="00E01939">
      <w:pPr>
        <w:autoSpaceDE w:val="0"/>
        <w:autoSpaceDN w:val="0"/>
        <w:adjustRightInd w:val="0"/>
        <w:spacing w:after="0" w:line="240" w:lineRule="auto"/>
        <w:ind w:firstLine="720"/>
        <w:jc w:val="both"/>
        <w:rPr>
          <w:rFonts w:eastAsia="Times New Roman" w:cs="Arial"/>
          <w:bCs/>
          <w:noProof/>
          <w:szCs w:val="24"/>
        </w:rPr>
      </w:pPr>
      <w:r w:rsidRPr="007F1140">
        <w:rPr>
          <w:rFonts w:eastAsia="Arial,Italic" w:cs="Arial"/>
          <w:noProof/>
          <w:szCs w:val="24"/>
        </w:rPr>
        <w:t xml:space="preserve">13.3.Гадаад улсын тусгай албад, түүний халхавч байгууллага болон үндэсний эв нэгдлийг бусниулах, мөнгө угаах, террорист болон </w:t>
      </w:r>
      <w:r w:rsidRPr="007F1140">
        <w:rPr>
          <w:rFonts w:eastAsia="Times New Roman" w:cs="Arial"/>
          <w:bCs/>
          <w:noProof/>
          <w:szCs w:val="24"/>
        </w:rPr>
        <w:t xml:space="preserve">экстремист үйл ажиллагаа явуулдаг, </w:t>
      </w:r>
      <w:r w:rsidRPr="007F1140">
        <w:rPr>
          <w:rFonts w:eastAsia="Arial,Italic" w:cs="Arial"/>
          <w:noProof/>
          <w:szCs w:val="24"/>
        </w:rPr>
        <w:t>санхүүжүүлдэг</w:t>
      </w:r>
      <w:r w:rsidRPr="007F1140">
        <w:rPr>
          <w:rFonts w:eastAsia="Times New Roman" w:cs="Arial"/>
          <w:bCs/>
          <w:noProof/>
          <w:szCs w:val="24"/>
        </w:rPr>
        <w:t xml:space="preserve"> байгууллага, хувь хүнээс, эсхүл хандивлагч нь тодорхойгүй санхүүжилт авахыг хориглоно. </w:t>
      </w:r>
    </w:p>
    <w:p w14:paraId="15B1E32F" w14:textId="77777777" w:rsidR="00E01939" w:rsidRPr="007F1140" w:rsidRDefault="00E01939" w:rsidP="00E01939">
      <w:pPr>
        <w:autoSpaceDE w:val="0"/>
        <w:autoSpaceDN w:val="0"/>
        <w:adjustRightInd w:val="0"/>
        <w:spacing w:after="0" w:line="240" w:lineRule="auto"/>
        <w:ind w:firstLine="720"/>
        <w:jc w:val="both"/>
        <w:rPr>
          <w:rFonts w:eastAsia="Times New Roman" w:cs="Arial"/>
          <w:bCs/>
          <w:noProof/>
          <w:szCs w:val="24"/>
        </w:rPr>
      </w:pPr>
    </w:p>
    <w:p w14:paraId="64654F40" w14:textId="5B948FE1" w:rsidR="00E01939" w:rsidRPr="007F1140" w:rsidRDefault="00E01939" w:rsidP="00E01939">
      <w:pPr>
        <w:autoSpaceDE w:val="0"/>
        <w:autoSpaceDN w:val="0"/>
        <w:adjustRightInd w:val="0"/>
        <w:spacing w:after="0" w:line="240" w:lineRule="auto"/>
        <w:ind w:firstLine="720"/>
        <w:jc w:val="both"/>
        <w:rPr>
          <w:rFonts w:eastAsia="Times New Roman" w:cs="Arial"/>
          <w:bCs/>
          <w:noProof/>
          <w:szCs w:val="24"/>
        </w:rPr>
      </w:pPr>
      <w:r w:rsidRPr="007F1140">
        <w:rPr>
          <w:rFonts w:eastAsia="Arial,Italic" w:cs="Arial"/>
          <w:noProof/>
          <w:szCs w:val="24"/>
        </w:rPr>
        <w:t>13</w:t>
      </w:r>
      <w:r w:rsidRPr="007F1140">
        <w:rPr>
          <w:rFonts w:eastAsia="Times New Roman" w:cs="Arial"/>
          <w:bCs/>
          <w:noProof/>
          <w:szCs w:val="24"/>
        </w:rPr>
        <w:t xml:space="preserve">.4.Энэ хуулийн </w:t>
      </w:r>
      <w:r w:rsidRPr="007F1140">
        <w:rPr>
          <w:rFonts w:eastAsia="Arial,Italic" w:cs="Arial"/>
          <w:noProof/>
          <w:szCs w:val="24"/>
        </w:rPr>
        <w:t>13</w:t>
      </w:r>
      <w:r w:rsidRPr="007F1140">
        <w:rPr>
          <w:rFonts w:eastAsia="Times New Roman" w:cs="Arial"/>
          <w:bCs/>
          <w:noProof/>
          <w:szCs w:val="24"/>
        </w:rPr>
        <w:t xml:space="preserve">.3-т заасан хувь хүн, байгууллагын талаарх мэдээллийг </w:t>
      </w:r>
      <w:r w:rsidR="00C10768">
        <w:rPr>
          <w:rFonts w:eastAsia="Times New Roman" w:cs="Arial"/>
          <w:bCs/>
          <w:noProof/>
          <w:szCs w:val="24"/>
        </w:rPr>
        <w:t xml:space="preserve">Холбооны эрх зүйн байдлын тухай хуулийн </w:t>
      </w:r>
      <w:r w:rsidR="00183B0D">
        <w:rPr>
          <w:rFonts w:eastAsia="Times New Roman" w:cs="Arial"/>
          <w:bCs/>
          <w:noProof/>
          <w:szCs w:val="24"/>
        </w:rPr>
        <w:t xml:space="preserve">14.4-т заасан байгууллага </w:t>
      </w:r>
      <w:r w:rsidRPr="007F1140">
        <w:rPr>
          <w:rFonts w:eastAsia="Times New Roman" w:cs="Arial"/>
          <w:bCs/>
          <w:noProof/>
          <w:szCs w:val="24"/>
        </w:rPr>
        <w:t xml:space="preserve">гаргаж нээлттэй мэдээлнэ. </w:t>
      </w:r>
    </w:p>
    <w:p w14:paraId="1D9E278A" w14:textId="77777777" w:rsidR="00E01939" w:rsidRPr="007F1140" w:rsidRDefault="00E01939" w:rsidP="00E01939">
      <w:pPr>
        <w:autoSpaceDE w:val="0"/>
        <w:autoSpaceDN w:val="0"/>
        <w:adjustRightInd w:val="0"/>
        <w:spacing w:after="0" w:line="240" w:lineRule="auto"/>
        <w:ind w:firstLine="720"/>
        <w:jc w:val="both"/>
        <w:rPr>
          <w:rFonts w:eastAsia="Times New Roman" w:cs="Arial"/>
          <w:bCs/>
          <w:noProof/>
          <w:szCs w:val="24"/>
        </w:rPr>
      </w:pPr>
    </w:p>
    <w:p w14:paraId="575F9214" w14:textId="77777777" w:rsidR="00E01939" w:rsidRPr="007F1140" w:rsidRDefault="00E01939" w:rsidP="00E01939">
      <w:pPr>
        <w:autoSpaceDE w:val="0"/>
        <w:autoSpaceDN w:val="0"/>
        <w:adjustRightInd w:val="0"/>
        <w:spacing w:after="0" w:line="240" w:lineRule="auto"/>
        <w:contextualSpacing/>
        <w:jc w:val="center"/>
        <w:rPr>
          <w:rFonts w:eastAsia="Calibri" w:cs="Arial"/>
          <w:b/>
          <w:bCs/>
          <w:noProof/>
          <w:szCs w:val="24"/>
        </w:rPr>
      </w:pPr>
      <w:r w:rsidRPr="007F1140">
        <w:rPr>
          <w:rFonts w:eastAsia="Calibri" w:cs="Arial"/>
          <w:b/>
          <w:bCs/>
          <w:noProof/>
          <w:szCs w:val="24"/>
        </w:rPr>
        <w:t>ГУРАВДУГААР БҮЛЭГ</w:t>
      </w:r>
    </w:p>
    <w:p w14:paraId="0873E4E8" w14:textId="77777777" w:rsidR="00E01939" w:rsidRPr="007F1140" w:rsidRDefault="00E01939" w:rsidP="00E01939">
      <w:pPr>
        <w:autoSpaceDE w:val="0"/>
        <w:autoSpaceDN w:val="0"/>
        <w:adjustRightInd w:val="0"/>
        <w:spacing w:after="0" w:line="240" w:lineRule="auto"/>
        <w:contextualSpacing/>
        <w:jc w:val="center"/>
        <w:rPr>
          <w:rFonts w:eastAsia="Calibri" w:cs="Arial"/>
          <w:b/>
          <w:bCs/>
          <w:noProof/>
          <w:szCs w:val="24"/>
        </w:rPr>
      </w:pPr>
      <w:r w:rsidRPr="007F1140">
        <w:rPr>
          <w:rFonts w:eastAsia="Calibri" w:cs="Arial"/>
          <w:b/>
          <w:bCs/>
          <w:noProof/>
          <w:szCs w:val="24"/>
        </w:rPr>
        <w:t>САНГИЙН УДИРДЛАГА ЗОХИОН БАЙГУУЛАЛТ</w:t>
      </w:r>
    </w:p>
    <w:p w14:paraId="61215160" w14:textId="77777777" w:rsidR="00E01939" w:rsidRPr="007F1140" w:rsidRDefault="00E01939" w:rsidP="00E01939">
      <w:pPr>
        <w:autoSpaceDE w:val="0"/>
        <w:autoSpaceDN w:val="0"/>
        <w:adjustRightInd w:val="0"/>
        <w:spacing w:after="0" w:line="240" w:lineRule="auto"/>
        <w:contextualSpacing/>
        <w:jc w:val="both"/>
        <w:rPr>
          <w:rFonts w:eastAsia="Calibri" w:cs="Arial"/>
          <w:b/>
          <w:bCs/>
          <w:noProof/>
          <w:szCs w:val="24"/>
        </w:rPr>
      </w:pPr>
    </w:p>
    <w:p w14:paraId="563BB973" w14:textId="77777777" w:rsidR="00E01939" w:rsidRPr="007F1140" w:rsidRDefault="00E01939" w:rsidP="00E01939">
      <w:pPr>
        <w:autoSpaceDE w:val="0"/>
        <w:autoSpaceDN w:val="0"/>
        <w:adjustRightInd w:val="0"/>
        <w:spacing w:after="0" w:line="240" w:lineRule="auto"/>
        <w:ind w:firstLine="720"/>
        <w:contextualSpacing/>
        <w:jc w:val="both"/>
        <w:rPr>
          <w:rFonts w:eastAsia="Calibri" w:cs="Arial"/>
          <w:b/>
          <w:bCs/>
          <w:noProof/>
          <w:szCs w:val="24"/>
        </w:rPr>
      </w:pPr>
      <w:r w:rsidRPr="007F1140">
        <w:rPr>
          <w:rFonts w:eastAsia="Calibri" w:cs="Arial"/>
          <w:b/>
          <w:bCs/>
          <w:noProof/>
          <w:szCs w:val="24"/>
        </w:rPr>
        <w:t>14 дүгээр зүйл.Сангийн удирдлага, зохион байгуулалт</w:t>
      </w:r>
    </w:p>
    <w:p w14:paraId="4C4647FE" w14:textId="77777777" w:rsidR="00E01939" w:rsidRPr="007F1140" w:rsidRDefault="00E01939" w:rsidP="00E01939">
      <w:pPr>
        <w:autoSpaceDE w:val="0"/>
        <w:autoSpaceDN w:val="0"/>
        <w:adjustRightInd w:val="0"/>
        <w:spacing w:after="0" w:line="240" w:lineRule="auto"/>
        <w:ind w:firstLine="720"/>
        <w:contextualSpacing/>
        <w:jc w:val="both"/>
        <w:rPr>
          <w:rFonts w:eastAsia="Calibri" w:cs="Arial"/>
          <w:b/>
          <w:bCs/>
          <w:noProof/>
          <w:szCs w:val="24"/>
        </w:rPr>
      </w:pPr>
    </w:p>
    <w:p w14:paraId="3F44C599" w14:textId="77777777" w:rsidR="00E01939" w:rsidRPr="007F1140" w:rsidRDefault="00E01939" w:rsidP="00E01939">
      <w:pPr>
        <w:autoSpaceDE w:val="0"/>
        <w:autoSpaceDN w:val="0"/>
        <w:adjustRightInd w:val="0"/>
        <w:spacing w:after="0" w:line="240" w:lineRule="auto"/>
        <w:ind w:firstLine="720"/>
        <w:contextualSpacing/>
        <w:jc w:val="both"/>
        <w:rPr>
          <w:rFonts w:eastAsia="Calibri" w:cs="Arial"/>
          <w:noProof/>
          <w:szCs w:val="24"/>
        </w:rPr>
      </w:pPr>
      <w:r w:rsidRPr="007F1140">
        <w:rPr>
          <w:rFonts w:eastAsia="Calibri" w:cs="Arial"/>
          <w:noProof/>
          <w:szCs w:val="24"/>
        </w:rPr>
        <w:t>14.1.Сангийн эрх барих байгууллага нь удирдах зөвлөл байна.</w:t>
      </w:r>
    </w:p>
    <w:p w14:paraId="4C5D4EC1" w14:textId="77777777" w:rsidR="00E01939" w:rsidRPr="007F1140" w:rsidRDefault="00E01939" w:rsidP="00E01939">
      <w:pPr>
        <w:autoSpaceDE w:val="0"/>
        <w:autoSpaceDN w:val="0"/>
        <w:adjustRightInd w:val="0"/>
        <w:spacing w:after="0" w:line="240" w:lineRule="auto"/>
        <w:ind w:firstLine="720"/>
        <w:contextualSpacing/>
        <w:jc w:val="both"/>
        <w:rPr>
          <w:rFonts w:eastAsia="Calibri" w:cs="Arial"/>
          <w:noProof/>
          <w:szCs w:val="24"/>
        </w:rPr>
      </w:pPr>
    </w:p>
    <w:p w14:paraId="32A32997" w14:textId="40338A96" w:rsidR="00E01939" w:rsidRDefault="00E01939" w:rsidP="00E01939">
      <w:pPr>
        <w:autoSpaceDE w:val="0"/>
        <w:autoSpaceDN w:val="0"/>
        <w:adjustRightInd w:val="0"/>
        <w:spacing w:after="0" w:line="240" w:lineRule="auto"/>
        <w:ind w:firstLine="720"/>
        <w:contextualSpacing/>
        <w:jc w:val="both"/>
        <w:rPr>
          <w:rFonts w:eastAsia="Arial,Italic" w:cs="Arial"/>
          <w:noProof/>
          <w:szCs w:val="24"/>
        </w:rPr>
      </w:pPr>
      <w:r w:rsidRPr="007F1140">
        <w:rPr>
          <w:rFonts w:eastAsia="Calibri" w:cs="Arial"/>
          <w:noProof/>
          <w:szCs w:val="24"/>
        </w:rPr>
        <w:t>14</w:t>
      </w:r>
      <w:r w:rsidRPr="007F1140">
        <w:rPr>
          <w:rFonts w:eastAsia="Arial,Italic" w:cs="Arial"/>
          <w:noProof/>
          <w:szCs w:val="24"/>
        </w:rPr>
        <w:t>.2.</w:t>
      </w:r>
      <w:r w:rsidR="00F8379E" w:rsidRPr="00840FC2">
        <w:rPr>
          <w:rFonts w:eastAsia="Arial,Italic" w:cs="Arial"/>
          <w:noProof/>
          <w:szCs w:val="24"/>
        </w:rPr>
        <w:t>Хуульд өөрөөр заагаагүй бол</w:t>
      </w:r>
      <w:r w:rsidR="00F8379E">
        <w:rPr>
          <w:rFonts w:eastAsia="Arial,Italic" w:cs="Arial"/>
          <w:noProof/>
          <w:szCs w:val="24"/>
        </w:rPr>
        <w:t xml:space="preserve"> с</w:t>
      </w:r>
      <w:r w:rsidRPr="007F1140">
        <w:rPr>
          <w:rFonts w:eastAsia="Arial,Italic" w:cs="Arial"/>
          <w:noProof/>
          <w:szCs w:val="24"/>
        </w:rPr>
        <w:t xml:space="preserve">ан нь хяналтын хороо болон сангийн өдөр тутмын үйл ажиллагааг явуулах гүйцэтгэх захиралтай </w:t>
      </w:r>
      <w:r w:rsidRPr="009526AD">
        <w:rPr>
          <w:rFonts w:eastAsia="Arial,Italic" w:cs="Arial"/>
          <w:noProof/>
          <w:szCs w:val="24"/>
        </w:rPr>
        <w:t>бай</w:t>
      </w:r>
      <w:r w:rsidR="009526AD" w:rsidRPr="009526AD">
        <w:rPr>
          <w:rFonts w:eastAsia="Arial,Italic" w:cs="Arial"/>
          <w:noProof/>
          <w:szCs w:val="24"/>
        </w:rPr>
        <w:t>на.</w:t>
      </w:r>
    </w:p>
    <w:p w14:paraId="14587ECD" w14:textId="22053DF0" w:rsidR="007D37D9" w:rsidRDefault="007D37D9" w:rsidP="00E01939">
      <w:pPr>
        <w:autoSpaceDE w:val="0"/>
        <w:autoSpaceDN w:val="0"/>
        <w:adjustRightInd w:val="0"/>
        <w:spacing w:after="0" w:line="240" w:lineRule="auto"/>
        <w:ind w:firstLine="720"/>
        <w:contextualSpacing/>
        <w:jc w:val="both"/>
        <w:rPr>
          <w:rFonts w:eastAsia="Arial,Italic" w:cs="Arial"/>
          <w:noProof/>
          <w:szCs w:val="24"/>
        </w:rPr>
      </w:pPr>
    </w:p>
    <w:p w14:paraId="3E25F442" w14:textId="0E1B1D0D" w:rsidR="007D37D9" w:rsidRDefault="007D37D9" w:rsidP="00E01939">
      <w:pPr>
        <w:autoSpaceDE w:val="0"/>
        <w:autoSpaceDN w:val="0"/>
        <w:adjustRightInd w:val="0"/>
        <w:spacing w:after="0" w:line="240" w:lineRule="auto"/>
        <w:ind w:firstLine="720"/>
        <w:contextualSpacing/>
        <w:jc w:val="both"/>
        <w:rPr>
          <w:rFonts w:eastAsia="Arial,Italic" w:cs="Arial"/>
          <w:noProof/>
          <w:szCs w:val="24"/>
        </w:rPr>
      </w:pPr>
      <w:r>
        <w:rPr>
          <w:rFonts w:eastAsia="Arial,Italic" w:cs="Arial"/>
          <w:noProof/>
          <w:szCs w:val="24"/>
        </w:rPr>
        <w:t>14.3.Нийтийн сан удирдах зөвлөл болон хяналтын хороотой байна.</w:t>
      </w:r>
    </w:p>
    <w:p w14:paraId="387F59C7" w14:textId="77777777" w:rsidR="00E01939" w:rsidRPr="007F1140" w:rsidRDefault="00E01939" w:rsidP="00F375F4">
      <w:pPr>
        <w:autoSpaceDE w:val="0"/>
        <w:autoSpaceDN w:val="0"/>
        <w:adjustRightInd w:val="0"/>
        <w:spacing w:after="0" w:line="240" w:lineRule="auto"/>
        <w:contextualSpacing/>
        <w:jc w:val="both"/>
        <w:rPr>
          <w:rFonts w:eastAsia="Arial,Italic" w:cs="Arial"/>
          <w:noProof/>
          <w:szCs w:val="24"/>
        </w:rPr>
      </w:pPr>
    </w:p>
    <w:p w14:paraId="08A3EB8E"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color w:val="FF0000"/>
          <w:szCs w:val="24"/>
        </w:rPr>
      </w:pPr>
      <w:r w:rsidRPr="007F1140">
        <w:rPr>
          <w:rFonts w:eastAsia="Calibri" w:cs="Arial"/>
          <w:b/>
          <w:bCs/>
          <w:noProof/>
          <w:szCs w:val="24"/>
        </w:rPr>
        <w:t xml:space="preserve">15 дугаар зүйл.Сангийн удирдах зөвлөл </w:t>
      </w:r>
    </w:p>
    <w:p w14:paraId="13906C46"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p>
    <w:p w14:paraId="26966A0F"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15.1.Сангийн удирдах зөвлөл нь үүсгэн байгуулагч, тэдгээрийн томилсон төлөөллөөс бүрдэнэ. Хуульд өөрөөр заагаагүй бол нийтийн сангийн удирдах зөвлөл 5-аас доошгүй</w:t>
      </w:r>
      <w:r>
        <w:rPr>
          <w:rFonts w:eastAsia="Calibri" w:cs="Arial"/>
          <w:noProof/>
          <w:szCs w:val="24"/>
          <w:lang w:val="mn-MN"/>
        </w:rPr>
        <w:t>,</w:t>
      </w:r>
      <w:r w:rsidRPr="007F1140">
        <w:rPr>
          <w:rFonts w:eastAsia="Calibri" w:cs="Arial"/>
          <w:noProof/>
          <w:szCs w:val="24"/>
        </w:rPr>
        <w:t xml:space="preserve"> хувийн сангийн удирдах зөвлөл нь 3-аас доошгүй гишүүнтэй байна.</w:t>
      </w:r>
    </w:p>
    <w:p w14:paraId="736F96DD"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1AFB9F30"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 xml:space="preserve">15.2.Сангийн үүсгэн байгуулагч нь анхны удирдах зөвлөлийг томилох бөгөөд удирдах зөвлөлийг шинэчлэн томилохтой холбоотой асуудлыг дүрмээр зохицуулна. </w:t>
      </w:r>
    </w:p>
    <w:p w14:paraId="4216B480"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7C1777F3"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15.3.Удирдах зөвлөлийн гишүүдийн тооны дээд хязгаар, бүрэн эрхийн хугацаа, улируулан сонгох эсэхийг дүрмээр тогтооно.</w:t>
      </w:r>
    </w:p>
    <w:p w14:paraId="2B61A33C"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5BBFF54F"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15.4.Удирдах зөвлөл гишүүд дотроосоо даргаа сонгоно.</w:t>
      </w:r>
    </w:p>
    <w:p w14:paraId="6E32C099"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2C1392D0"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15.5.Удирдах зөвлөлийн дарга, гишүүн үүргээ гүйцэтгэснийхээ төлөө тухайн сангаас цалин, урамшуулал авахгүй.</w:t>
      </w:r>
    </w:p>
    <w:p w14:paraId="05F3F85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7B8A5BE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15.6.Удирдах зөвлөлийн дарга, гишүүнд зөвлөлийн хуралд оролцохтой холбоотой гарсан зардлыг олгож болно.</w:t>
      </w:r>
    </w:p>
    <w:p w14:paraId="05F5496D"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2E0E823C"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r w:rsidRPr="007F1140">
        <w:rPr>
          <w:rFonts w:eastAsia="Calibri" w:cs="Arial"/>
          <w:b/>
          <w:bCs/>
          <w:noProof/>
          <w:szCs w:val="24"/>
        </w:rPr>
        <w:t>16 дугаар зүйл.Сангийн удирдах зөвлөлийн бүрэн эрх</w:t>
      </w:r>
    </w:p>
    <w:p w14:paraId="7DA71501"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p>
    <w:p w14:paraId="0DDDC612"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16.1.Сангийн удирдах зөвлөл дараах бүрэн эрхийг хэрэгжүүлнэ:</w:t>
      </w:r>
    </w:p>
    <w:p w14:paraId="10045A03"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11FDE4C8"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16.1.1.дүрэмд нэмэлт, өөрчлөлт оруулах;</w:t>
      </w:r>
    </w:p>
    <w:p w14:paraId="543E8F44"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16.1.2.санг өөрчлөн байгуулах, татан буулгах;</w:t>
      </w:r>
    </w:p>
    <w:p w14:paraId="7F0B0FE5"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16.1.3.сангийн жилийн төсвийг батлах;</w:t>
      </w:r>
    </w:p>
    <w:p w14:paraId="666DCF7B"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16.1.4.сангийн үйл ажиллагааны болон санхүүгийн тайланг хэлэлцэх;</w:t>
      </w:r>
    </w:p>
    <w:p w14:paraId="1DBD954D" w14:textId="77777777" w:rsidR="00E01939" w:rsidRPr="007F1140" w:rsidRDefault="00E01939" w:rsidP="00E01939">
      <w:pPr>
        <w:autoSpaceDE w:val="0"/>
        <w:autoSpaceDN w:val="0"/>
        <w:adjustRightInd w:val="0"/>
        <w:spacing w:after="0" w:line="240" w:lineRule="auto"/>
        <w:jc w:val="both"/>
        <w:rPr>
          <w:rFonts w:eastAsia="Calibri" w:cs="Arial"/>
          <w:noProof/>
          <w:szCs w:val="24"/>
        </w:rPr>
      </w:pPr>
      <w:r w:rsidRPr="007F1140">
        <w:rPr>
          <w:rFonts w:eastAsia="Calibri" w:cs="Arial"/>
          <w:noProof/>
          <w:szCs w:val="24"/>
        </w:rPr>
        <w:t xml:space="preserve">                      16.1.5.гүйцэтгэх удирдлагыг томилох, чөлөөлөх түүнтэй гэрээ байгуулах, эд хөрөнгө захиран зарцуулахтай холбоотой эрх хэмжээг нь тодорхойлох;</w:t>
      </w:r>
    </w:p>
    <w:p w14:paraId="0D1568DE"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0964C17A" w14:textId="45EFD821" w:rsidR="00E01939" w:rsidRPr="002E3066" w:rsidRDefault="00E01939" w:rsidP="00E01939">
      <w:pPr>
        <w:autoSpaceDE w:val="0"/>
        <w:autoSpaceDN w:val="0"/>
        <w:adjustRightInd w:val="0"/>
        <w:spacing w:after="0" w:line="240" w:lineRule="auto"/>
        <w:jc w:val="both"/>
        <w:rPr>
          <w:rFonts w:eastAsia="Calibri" w:cs="Arial"/>
          <w:bCs/>
          <w:noProof/>
          <w:szCs w:val="24"/>
        </w:rPr>
      </w:pPr>
      <w:r w:rsidRPr="007F1140">
        <w:rPr>
          <w:rFonts w:eastAsia="Calibri" w:cs="Arial"/>
          <w:noProof/>
          <w:szCs w:val="24"/>
        </w:rPr>
        <w:tab/>
      </w:r>
      <w:r w:rsidRPr="007F1140">
        <w:rPr>
          <w:rFonts w:eastAsia="Calibri" w:cs="Arial"/>
          <w:noProof/>
          <w:szCs w:val="24"/>
        </w:rPr>
        <w:tab/>
      </w:r>
      <w:r w:rsidRPr="002E3066">
        <w:rPr>
          <w:rFonts w:eastAsia="Calibri" w:cs="Arial"/>
          <w:bCs/>
          <w:noProof/>
          <w:szCs w:val="24"/>
        </w:rPr>
        <w:t xml:space="preserve">16.1.6.дүрэмд өөрөөр заагаагүй бол салбар, төлөөлөгчийн </w:t>
      </w:r>
      <w:r w:rsidRPr="00523A2E">
        <w:rPr>
          <w:rFonts w:eastAsia="Calibri" w:cs="Arial"/>
          <w:bCs/>
          <w:noProof/>
          <w:szCs w:val="24"/>
        </w:rPr>
        <w:t>газры</w:t>
      </w:r>
      <w:r w:rsidRPr="00523A2E">
        <w:rPr>
          <w:rFonts w:eastAsia="Calibri" w:cs="Arial"/>
          <w:bCs/>
          <w:noProof/>
          <w:szCs w:val="24"/>
          <w:lang w:val="mn-MN"/>
        </w:rPr>
        <w:t>г байгуулах,</w:t>
      </w:r>
      <w:r w:rsidRPr="002E3066">
        <w:rPr>
          <w:rFonts w:eastAsia="Calibri" w:cs="Arial"/>
          <w:bCs/>
          <w:noProof/>
          <w:szCs w:val="24"/>
        </w:rPr>
        <w:t xml:space="preserve"> удирдлагыг томилох, чөлөөлөх.</w:t>
      </w:r>
    </w:p>
    <w:p w14:paraId="795F1AF7"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509A7808"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r w:rsidRPr="007F1140">
        <w:rPr>
          <w:rFonts w:eastAsia="Calibri" w:cs="Arial"/>
          <w:b/>
          <w:bCs/>
          <w:noProof/>
          <w:szCs w:val="24"/>
        </w:rPr>
        <w:t>17 дугаар зүйл.Удирдах зөвлөлийн хурал</w:t>
      </w:r>
    </w:p>
    <w:p w14:paraId="50FB9FF3"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p>
    <w:p w14:paraId="60340D55"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17.1.Удирдах зөвлөлийн ээлжит хурлыг жилд нэгээс доошгүй удаа зарлан хуралдуулна. Ээлжит хурлыг удирдах зөвлөлийн дарга товлоно.</w:t>
      </w:r>
    </w:p>
    <w:p w14:paraId="47F070D6"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6E259E5A"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17.2.Хяналтын хорооны шаардсанаар ээлжит бус хурлыг зарлан хуралдуулж болно.</w:t>
      </w:r>
    </w:p>
    <w:p w14:paraId="3438D004"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029103E5"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17.3.</w:t>
      </w:r>
      <w:r w:rsidRPr="007F1140">
        <w:rPr>
          <w:rFonts w:eastAsia="Calibri" w:cs="Arial"/>
          <w:noProof/>
          <w:color w:val="000000" w:themeColor="text1"/>
          <w:szCs w:val="24"/>
        </w:rPr>
        <w:t>Энэ хуулийн 17.2-т заасны дагуу хяналтын</w:t>
      </w:r>
      <w:r w:rsidRPr="00523A2E">
        <w:rPr>
          <w:rFonts w:eastAsia="Calibri" w:cs="Arial"/>
          <w:noProof/>
          <w:color w:val="000000" w:themeColor="text1"/>
          <w:szCs w:val="24"/>
        </w:rPr>
        <w:t xml:space="preserve"> </w:t>
      </w:r>
      <w:r w:rsidRPr="00523A2E">
        <w:rPr>
          <w:rFonts w:eastAsia="Calibri" w:cs="Arial"/>
          <w:noProof/>
          <w:color w:val="000000" w:themeColor="text1"/>
          <w:szCs w:val="24"/>
          <w:lang w:val="mn-MN"/>
        </w:rPr>
        <w:t>хороо</w:t>
      </w:r>
      <w:r>
        <w:rPr>
          <w:rFonts w:eastAsia="Calibri" w:cs="Arial"/>
          <w:noProof/>
          <w:color w:val="000000" w:themeColor="text1"/>
          <w:szCs w:val="24"/>
          <w:lang w:val="mn-MN"/>
        </w:rPr>
        <w:t xml:space="preserve"> </w:t>
      </w:r>
      <w:r w:rsidRPr="007F1140">
        <w:rPr>
          <w:rFonts w:eastAsia="Calibri" w:cs="Arial"/>
          <w:noProof/>
          <w:color w:val="000000" w:themeColor="text1"/>
          <w:szCs w:val="24"/>
        </w:rPr>
        <w:t>шаардлага гарснаас хойш удирдах зөвлөлийг 7 хоногийн дотор хуралдуулахаар тооцож, хурлын товыг тогтооно.</w:t>
      </w:r>
    </w:p>
    <w:p w14:paraId="104F24E3"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4746D0E3"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lastRenderedPageBreak/>
        <w:t xml:space="preserve">17.4.Удирдах зөвлөлийн гишүүдийн </w:t>
      </w:r>
      <w:r w:rsidRPr="002E3066">
        <w:rPr>
          <w:rFonts w:eastAsia="Calibri" w:cs="Arial"/>
          <w:bCs/>
          <w:noProof/>
          <w:szCs w:val="24"/>
        </w:rPr>
        <w:t>ердийн</w:t>
      </w:r>
      <w:r w:rsidRPr="007F1140">
        <w:rPr>
          <w:rFonts w:eastAsia="Calibri" w:cs="Arial"/>
          <w:noProof/>
          <w:szCs w:val="24"/>
        </w:rPr>
        <w:t xml:space="preserve"> олонх нь оролцсоноор удирдах зөвлөлийн хурал хүчин төгөлдөр болно.</w:t>
      </w:r>
    </w:p>
    <w:p w14:paraId="02C87CB2"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60645F2D"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17.5.Удирдах зөвлөлийн хурлыг удирдах зөвлөлийн дарга, түр эзгүйд нь түүний даалгасан гишүүн удирдана.</w:t>
      </w:r>
    </w:p>
    <w:p w14:paraId="05A42921"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05CA9110"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17.6.Удирдах зөвлөлийн дарга, гишүүд хуралдааны тэмдэглэл үнэн зөв хөтлөгдсөн эсэхийг хянаж, гарын үсэг зурна.</w:t>
      </w:r>
    </w:p>
    <w:p w14:paraId="472BBD86"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741285AF"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r w:rsidRPr="007F1140">
        <w:rPr>
          <w:rFonts w:eastAsia="Calibri" w:cs="Arial"/>
          <w:b/>
          <w:bCs/>
          <w:noProof/>
          <w:szCs w:val="24"/>
        </w:rPr>
        <w:t>18 дугаар зүйл.Удирдах зөвлөлийн шийдвэр</w:t>
      </w:r>
    </w:p>
    <w:p w14:paraId="059F79C6"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p>
    <w:p w14:paraId="520F4352"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18.1.Удирдах зөвлөлийн хурлын шийдвэр хуралд оролцсон гишүүдийн олонхын саналаар хүчин төгөлдөр болно. Удирдах зөвлөлийн шийдвэр тогтоол хэлбэртэй байна.</w:t>
      </w:r>
    </w:p>
    <w:p w14:paraId="2E9688F1"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60104B75"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18.2.Удирдах зөвлөлийн хуралд оролцсон гишүүн бүр нэг саналын эрхтэй байна.</w:t>
      </w:r>
    </w:p>
    <w:p w14:paraId="6C2BB366" w14:textId="77777777" w:rsidR="00E01939" w:rsidRPr="007F1140" w:rsidRDefault="00E01939" w:rsidP="00E01939">
      <w:pPr>
        <w:autoSpaceDE w:val="0"/>
        <w:autoSpaceDN w:val="0"/>
        <w:adjustRightInd w:val="0"/>
        <w:spacing w:after="0" w:line="240" w:lineRule="auto"/>
        <w:ind w:firstLine="720"/>
        <w:jc w:val="both"/>
        <w:rPr>
          <w:rFonts w:eastAsia="Calibri" w:cs="Arial"/>
          <w:strike/>
          <w:noProof/>
          <w:szCs w:val="24"/>
        </w:rPr>
      </w:pPr>
    </w:p>
    <w:p w14:paraId="638E3F79"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18.3.Удирдах зөвлөлийн хурал хийхгүйгээр гишүүдийн саналыг бичгээр авсны үндсэн дээр шийдвэрлэж болох асуудлыг удирдах зөвлөл тогтоож болно.</w:t>
      </w:r>
    </w:p>
    <w:p w14:paraId="6325E2B1"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3F76830E"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b/>
          <w:bCs/>
          <w:noProof/>
          <w:szCs w:val="24"/>
        </w:rPr>
        <w:t>19 дугаар зүйл.Хяналтын хорооны эрх, үүрэг</w:t>
      </w:r>
    </w:p>
    <w:p w14:paraId="408E995C"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p>
    <w:p w14:paraId="399E4021" w14:textId="6A2E5CD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r w:rsidRPr="007F1140">
        <w:rPr>
          <w:rFonts w:eastAsia="Calibri" w:cs="Arial"/>
          <w:noProof/>
          <w:szCs w:val="24"/>
        </w:rPr>
        <w:t xml:space="preserve">19.1.Хяналтын хороог </w:t>
      </w:r>
      <w:r w:rsidR="009B4A56">
        <w:rPr>
          <w:rFonts w:eastAsia="Calibri" w:cs="Arial"/>
          <w:noProof/>
          <w:szCs w:val="24"/>
        </w:rPr>
        <w:t>гурв</w:t>
      </w:r>
      <w:r w:rsidRPr="007F1140">
        <w:rPr>
          <w:rFonts w:eastAsia="Calibri" w:cs="Arial"/>
          <w:noProof/>
          <w:szCs w:val="24"/>
        </w:rPr>
        <w:t>аас доошгүй гишүүнтэйгээр удирдах зөвлөлөөс байгуулах бөгөөд ажлаа удирдах зөвлөлийн өмнө тайлагнана</w:t>
      </w:r>
    </w:p>
    <w:p w14:paraId="070F0670"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p>
    <w:p w14:paraId="66769EFF"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r w:rsidRPr="007F1140">
        <w:rPr>
          <w:rFonts w:eastAsia="Calibri" w:cs="Arial"/>
          <w:noProof/>
          <w:szCs w:val="24"/>
        </w:rPr>
        <w:t>19.2.Хяналтын хорооны бүрэлдэхүүнд сангийн гүйцэтгэх удирдлага байхыг хориглоно.</w:t>
      </w:r>
    </w:p>
    <w:p w14:paraId="6FBE9232"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p>
    <w:p w14:paraId="7CFB8823"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r w:rsidRPr="007F1140">
        <w:rPr>
          <w:rFonts w:eastAsia="Calibri" w:cs="Arial"/>
          <w:noProof/>
          <w:szCs w:val="24"/>
        </w:rPr>
        <w:t>19.3.Хяналтын хороо нь сангийн санхүүгийн үйл ажиллагаанд хяналт тавих үндсэн үүрэгтэй.</w:t>
      </w:r>
    </w:p>
    <w:p w14:paraId="58A2B035"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p>
    <w:p w14:paraId="744EC714"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r w:rsidRPr="007F1140">
        <w:rPr>
          <w:rFonts w:eastAsia="Calibri" w:cs="Arial"/>
          <w:noProof/>
          <w:szCs w:val="24"/>
        </w:rPr>
        <w:t>19.4.Хяналтын хороо бусад эрх, үүргийг сангийн үйл ажиллагааны онцлогт тохируулан дүрмээр тодорхойлно.</w:t>
      </w:r>
    </w:p>
    <w:p w14:paraId="0D3844B4"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p>
    <w:p w14:paraId="42B05960" w14:textId="77777777" w:rsidR="00E01939" w:rsidRPr="007F1140" w:rsidRDefault="00E01939" w:rsidP="00E01939">
      <w:pPr>
        <w:autoSpaceDE w:val="0"/>
        <w:autoSpaceDN w:val="0"/>
        <w:adjustRightInd w:val="0"/>
        <w:spacing w:after="0" w:line="240" w:lineRule="auto"/>
        <w:ind w:firstLine="709"/>
        <w:jc w:val="both"/>
        <w:rPr>
          <w:rFonts w:eastAsia="Calibri" w:cs="Arial"/>
          <w:noProof/>
          <w:szCs w:val="24"/>
        </w:rPr>
      </w:pPr>
      <w:r w:rsidRPr="007F1140">
        <w:rPr>
          <w:rFonts w:eastAsia="Calibri" w:cs="Arial"/>
          <w:noProof/>
          <w:szCs w:val="24"/>
        </w:rPr>
        <w:t xml:space="preserve">19.5.Хяналтын хороог мэдээллээр хангах үүргийг гүйцэтгэх захирал хариуцна. </w:t>
      </w:r>
    </w:p>
    <w:p w14:paraId="02618342" w14:textId="77777777" w:rsidR="00E01939" w:rsidRPr="007F1140" w:rsidRDefault="00E01939" w:rsidP="00E01939">
      <w:pPr>
        <w:autoSpaceDE w:val="0"/>
        <w:autoSpaceDN w:val="0"/>
        <w:adjustRightInd w:val="0"/>
        <w:spacing w:after="0" w:line="240" w:lineRule="auto"/>
        <w:jc w:val="both"/>
        <w:rPr>
          <w:rFonts w:eastAsia="Calibri" w:cs="Arial"/>
          <w:b/>
          <w:bCs/>
          <w:noProof/>
          <w:szCs w:val="24"/>
        </w:rPr>
      </w:pPr>
    </w:p>
    <w:p w14:paraId="71F5241C"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r w:rsidRPr="007F1140">
        <w:rPr>
          <w:rFonts w:eastAsia="Calibri" w:cs="Arial"/>
          <w:b/>
          <w:bCs/>
          <w:noProof/>
          <w:szCs w:val="24"/>
        </w:rPr>
        <w:t>20 дугаар зүйл.Гүйцэтгэх захирал</w:t>
      </w:r>
    </w:p>
    <w:p w14:paraId="64773BA9"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p>
    <w:p w14:paraId="4D38AC1E"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20.1.Сангийн гүйцэтгэх удирдлагыг удирдах зөвлөлөөс томилсон гүйцэтгэх захирал хэрэгжүүлнэ.</w:t>
      </w:r>
    </w:p>
    <w:p w14:paraId="122FE00E"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51B334CE"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20.2.Гүйцэтгэх захирал нь дараах эрхтэй:</w:t>
      </w:r>
    </w:p>
    <w:p w14:paraId="62FD93C2"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351A59E9" w14:textId="77777777" w:rsidR="00E01939" w:rsidRPr="007F1140" w:rsidRDefault="00E01939" w:rsidP="00E01939">
      <w:pPr>
        <w:autoSpaceDE w:val="0"/>
        <w:autoSpaceDN w:val="0"/>
        <w:adjustRightInd w:val="0"/>
        <w:spacing w:after="0" w:line="240" w:lineRule="auto"/>
        <w:ind w:firstLine="1440"/>
        <w:jc w:val="both"/>
        <w:rPr>
          <w:rFonts w:eastAsia="Calibri" w:cs="Arial"/>
          <w:noProof/>
          <w:szCs w:val="24"/>
        </w:rPr>
      </w:pPr>
      <w:r w:rsidRPr="007F1140">
        <w:rPr>
          <w:rFonts w:eastAsia="Calibri" w:cs="Arial"/>
          <w:noProof/>
          <w:szCs w:val="24"/>
        </w:rPr>
        <w:t>20.2.1.удирдах зөвлөлөөс олгосон эрх хэмжээний хүрээнд санг төлөөлөх;</w:t>
      </w:r>
    </w:p>
    <w:p w14:paraId="4EF810B7" w14:textId="77777777" w:rsidR="00E01939" w:rsidRPr="007F1140" w:rsidRDefault="00E01939" w:rsidP="00E01939">
      <w:pPr>
        <w:autoSpaceDE w:val="0"/>
        <w:autoSpaceDN w:val="0"/>
        <w:adjustRightInd w:val="0"/>
        <w:spacing w:after="0" w:line="240" w:lineRule="auto"/>
        <w:ind w:firstLine="1440"/>
        <w:jc w:val="both"/>
        <w:rPr>
          <w:rFonts w:eastAsia="Calibri" w:cs="Arial"/>
          <w:noProof/>
          <w:szCs w:val="24"/>
        </w:rPr>
      </w:pPr>
    </w:p>
    <w:p w14:paraId="1DA62ADA" w14:textId="77777777" w:rsidR="00E01939" w:rsidRPr="007F1140" w:rsidRDefault="00E01939" w:rsidP="00E01939">
      <w:pPr>
        <w:autoSpaceDE w:val="0"/>
        <w:autoSpaceDN w:val="0"/>
        <w:adjustRightInd w:val="0"/>
        <w:spacing w:after="0" w:line="240" w:lineRule="auto"/>
        <w:ind w:firstLine="1440"/>
        <w:jc w:val="both"/>
        <w:rPr>
          <w:rFonts w:eastAsia="Calibri" w:cs="Arial"/>
          <w:noProof/>
          <w:szCs w:val="24"/>
        </w:rPr>
      </w:pPr>
      <w:r w:rsidRPr="007F1140">
        <w:rPr>
          <w:rFonts w:eastAsia="Calibri" w:cs="Arial"/>
          <w:noProof/>
          <w:szCs w:val="24"/>
        </w:rPr>
        <w:t>20.2.2.удирдах зөвлөлөөс олгосон эрх хэмжээний хүрээнд сангийн эд хөрөнгийг захиран зарцуулах;</w:t>
      </w:r>
    </w:p>
    <w:p w14:paraId="0AC6B607"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0441F34D"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 xml:space="preserve">20.2.3.хууль, дүрэмд заасан бусад. </w:t>
      </w:r>
    </w:p>
    <w:p w14:paraId="711F92C2"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634E08BF"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20.3.Гүйцэтгэх захирал дараах үүрэгтэй:</w:t>
      </w:r>
    </w:p>
    <w:p w14:paraId="43B2735C"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30006072" w14:textId="77777777" w:rsidR="00E01939" w:rsidRPr="007F1140" w:rsidRDefault="00E01939" w:rsidP="00E01939">
      <w:pPr>
        <w:autoSpaceDE w:val="0"/>
        <w:autoSpaceDN w:val="0"/>
        <w:adjustRightInd w:val="0"/>
        <w:spacing w:after="0" w:line="240" w:lineRule="auto"/>
        <w:jc w:val="both"/>
        <w:rPr>
          <w:rFonts w:eastAsia="Calibri" w:cs="Arial"/>
          <w:noProof/>
          <w:szCs w:val="24"/>
        </w:rPr>
      </w:pPr>
      <w:r w:rsidRPr="007F1140">
        <w:rPr>
          <w:rFonts w:eastAsia="Calibri" w:cs="Arial"/>
          <w:noProof/>
          <w:szCs w:val="24"/>
        </w:rPr>
        <w:t xml:space="preserve">                     20.3.1.сангийн үйл ажиллагааны болон санхүүгийн тайланг удирдах зөвлөлөөр хэлэлцүүлэх;</w:t>
      </w:r>
    </w:p>
    <w:p w14:paraId="1980CEF5"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7D9042CD"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20.3.2.сангийн өдөр тутмын үйл ажиллагааг удирдан зохион байгуулах;</w:t>
      </w:r>
    </w:p>
    <w:p w14:paraId="225F9C59" w14:textId="77777777" w:rsidR="00E01939" w:rsidRPr="007F1140" w:rsidRDefault="00E01939" w:rsidP="00E01939">
      <w:pPr>
        <w:autoSpaceDE w:val="0"/>
        <w:autoSpaceDN w:val="0"/>
        <w:adjustRightInd w:val="0"/>
        <w:spacing w:after="0" w:line="240" w:lineRule="auto"/>
        <w:ind w:left="720" w:firstLine="720"/>
        <w:jc w:val="both"/>
        <w:rPr>
          <w:rFonts w:eastAsia="Calibri" w:cs="Arial"/>
          <w:noProof/>
          <w:szCs w:val="24"/>
        </w:rPr>
      </w:pPr>
      <w:r w:rsidRPr="007F1140">
        <w:rPr>
          <w:rFonts w:eastAsia="Calibri" w:cs="Arial"/>
          <w:noProof/>
          <w:szCs w:val="24"/>
        </w:rPr>
        <w:t>20.3.3.хууль, дүрэмд заасан бусад.</w:t>
      </w:r>
    </w:p>
    <w:p w14:paraId="48FDCF22"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4C002C29"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 xml:space="preserve">20.4.Тухайн сангийн онцлогтой холбоотой гүйцэтгэх захиралд энэ хуулийн 20.2-т зааснаас гадна нэмэлт эрх олгож, үүрэг хүлээлгэх бол удирдах зөвлөлийн дарга гүйцэтгэх захиралтай гэрээ байгуулна. </w:t>
      </w:r>
    </w:p>
    <w:p w14:paraId="3DAAEE72"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618A652D"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Calibri" w:cs="Arial"/>
          <w:noProof/>
          <w:szCs w:val="24"/>
        </w:rPr>
        <w:t xml:space="preserve">20.5.Гүйцэтгэх захирал нь үүргээ гүйцэтгэсний төлөө цалингаас гадуур  тухайн сангаас нэмэлт урамшуулал авахгүй. </w:t>
      </w:r>
    </w:p>
    <w:p w14:paraId="1558606B"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p>
    <w:p w14:paraId="7A77A00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20.6.Гүйцэтгэх захирлын цалин хөлсийг удирдах зөвлөлийн хурлаас тогтооно. </w:t>
      </w:r>
    </w:p>
    <w:p w14:paraId="5A42ADAA" w14:textId="77777777" w:rsidR="00E01939" w:rsidRPr="007F1140" w:rsidRDefault="00E01939" w:rsidP="00E01939">
      <w:pPr>
        <w:autoSpaceDE w:val="0"/>
        <w:autoSpaceDN w:val="0"/>
        <w:adjustRightInd w:val="0"/>
        <w:spacing w:after="0" w:line="240" w:lineRule="auto"/>
        <w:contextualSpacing/>
        <w:jc w:val="both"/>
        <w:rPr>
          <w:rFonts w:eastAsia="Arial,Italic" w:cs="Arial"/>
          <w:noProof/>
          <w:szCs w:val="24"/>
        </w:rPr>
      </w:pPr>
    </w:p>
    <w:p w14:paraId="4B0D4878" w14:textId="77777777" w:rsidR="00E01939" w:rsidRPr="007F1140" w:rsidRDefault="00E01939" w:rsidP="00E01939">
      <w:pPr>
        <w:autoSpaceDE w:val="0"/>
        <w:autoSpaceDN w:val="0"/>
        <w:adjustRightInd w:val="0"/>
        <w:spacing w:after="0" w:line="240" w:lineRule="auto"/>
        <w:ind w:left="720"/>
        <w:contextualSpacing/>
        <w:jc w:val="both"/>
        <w:rPr>
          <w:rFonts w:eastAsia="Arial,Italic" w:cs="Arial"/>
          <w:b/>
          <w:noProof/>
          <w:szCs w:val="24"/>
        </w:rPr>
      </w:pPr>
      <w:r w:rsidRPr="007F1140">
        <w:rPr>
          <w:rFonts w:eastAsia="Arial,Italic" w:cs="Arial"/>
          <w:b/>
          <w:noProof/>
          <w:szCs w:val="24"/>
        </w:rPr>
        <w:t>21 дүгээр зүйл.Санг төлөөлөх эрх, шийдвэр</w:t>
      </w:r>
    </w:p>
    <w:p w14:paraId="57A20B25" w14:textId="77777777" w:rsidR="00E01939" w:rsidRPr="007F1140" w:rsidRDefault="00E01939" w:rsidP="00E01939">
      <w:pPr>
        <w:autoSpaceDE w:val="0"/>
        <w:autoSpaceDN w:val="0"/>
        <w:adjustRightInd w:val="0"/>
        <w:spacing w:after="0" w:line="240" w:lineRule="auto"/>
        <w:contextualSpacing/>
        <w:jc w:val="both"/>
        <w:rPr>
          <w:rFonts w:eastAsia="Arial,Italic" w:cs="Arial"/>
          <w:noProof/>
          <w:szCs w:val="24"/>
        </w:rPr>
      </w:pPr>
    </w:p>
    <w:p w14:paraId="7E926553" w14:textId="77777777" w:rsidR="00E01939" w:rsidRPr="007F1140" w:rsidRDefault="00E01939" w:rsidP="00E01939">
      <w:pPr>
        <w:spacing w:after="100" w:afterAutospacing="1" w:line="240" w:lineRule="auto"/>
        <w:ind w:firstLine="720"/>
        <w:contextualSpacing/>
        <w:jc w:val="both"/>
        <w:rPr>
          <w:rFonts w:eastAsia="Times New Roman" w:cs="Arial"/>
          <w:noProof/>
          <w:szCs w:val="24"/>
        </w:rPr>
      </w:pPr>
      <w:r w:rsidRPr="007F1140">
        <w:rPr>
          <w:rFonts w:eastAsia="Times New Roman" w:cs="Arial"/>
          <w:noProof/>
          <w:szCs w:val="24"/>
        </w:rPr>
        <w:t xml:space="preserve">21.1.Хуульд өөрөөр заагаагүй бол санг гүйцэтгэх захирал төлөөлнө. </w:t>
      </w:r>
    </w:p>
    <w:p w14:paraId="51462E04" w14:textId="77777777" w:rsidR="00E01939" w:rsidRPr="007F1140" w:rsidRDefault="00E01939" w:rsidP="00E01939">
      <w:pPr>
        <w:spacing w:after="100" w:afterAutospacing="1" w:line="240" w:lineRule="auto"/>
        <w:ind w:firstLine="720"/>
        <w:contextualSpacing/>
        <w:jc w:val="both"/>
        <w:rPr>
          <w:rFonts w:eastAsia="Times New Roman" w:cs="Arial"/>
          <w:noProof/>
          <w:szCs w:val="24"/>
        </w:rPr>
      </w:pPr>
    </w:p>
    <w:p w14:paraId="0C603BE1" w14:textId="77777777" w:rsidR="00E01939" w:rsidRPr="007F1140" w:rsidRDefault="00E01939" w:rsidP="00E01939">
      <w:pPr>
        <w:spacing w:after="100" w:afterAutospacing="1" w:line="240" w:lineRule="auto"/>
        <w:ind w:firstLine="720"/>
        <w:contextualSpacing/>
        <w:jc w:val="both"/>
        <w:rPr>
          <w:rFonts w:eastAsia="Arial,Italic" w:cs="Arial"/>
          <w:noProof/>
          <w:color w:val="000000" w:themeColor="text1"/>
          <w:szCs w:val="24"/>
        </w:rPr>
      </w:pPr>
      <w:r w:rsidRPr="007F1140">
        <w:rPr>
          <w:rFonts w:eastAsia="Times New Roman" w:cs="Arial"/>
          <w:noProof/>
          <w:szCs w:val="24"/>
        </w:rPr>
        <w:t>21.2.</w:t>
      </w:r>
      <w:r w:rsidRPr="007F1140">
        <w:rPr>
          <w:rFonts w:eastAsia="Arial,Italic" w:cs="Arial"/>
          <w:noProof/>
          <w:szCs w:val="24"/>
        </w:rPr>
        <w:t>Дараах шинжийг агуулсан бол сангийн удирдлага, гишүүний шийдвэр, үйл ажиллагааг тухайн</w:t>
      </w:r>
      <w:r w:rsidRPr="007F1140">
        <w:rPr>
          <w:rFonts w:eastAsia="Arial,Italic" w:cs="Arial"/>
          <w:noProof/>
          <w:color w:val="FF0000"/>
          <w:szCs w:val="24"/>
        </w:rPr>
        <w:t xml:space="preserve"> </w:t>
      </w:r>
      <w:r w:rsidRPr="007F1140">
        <w:rPr>
          <w:rFonts w:eastAsia="Arial,Italic" w:cs="Arial"/>
          <w:noProof/>
          <w:color w:val="000000" w:themeColor="text1"/>
          <w:szCs w:val="24"/>
        </w:rPr>
        <w:t>сангийн шийдвэр, үйл ажиллагаанд тооцно:</w:t>
      </w:r>
    </w:p>
    <w:p w14:paraId="62E5D3D8" w14:textId="77777777" w:rsidR="00E01939" w:rsidRPr="007F1140" w:rsidRDefault="00E01939" w:rsidP="00E01939">
      <w:pPr>
        <w:spacing w:after="100" w:afterAutospacing="1" w:line="240" w:lineRule="auto"/>
        <w:ind w:firstLine="720"/>
        <w:contextualSpacing/>
        <w:jc w:val="both"/>
        <w:rPr>
          <w:rFonts w:eastAsia="Times New Roman" w:cs="Arial"/>
          <w:noProof/>
          <w:szCs w:val="24"/>
        </w:rPr>
      </w:pPr>
    </w:p>
    <w:p w14:paraId="25FCECA6" w14:textId="77777777" w:rsidR="00E01939" w:rsidRPr="007F1140" w:rsidRDefault="00E01939" w:rsidP="00E01939">
      <w:pPr>
        <w:spacing w:after="100" w:afterAutospacing="1" w:line="240" w:lineRule="auto"/>
        <w:ind w:firstLine="1440"/>
        <w:contextualSpacing/>
        <w:jc w:val="both"/>
        <w:rPr>
          <w:rFonts w:eastAsia="Arial,Italic" w:cs="Arial"/>
          <w:noProof/>
          <w:szCs w:val="24"/>
        </w:rPr>
      </w:pPr>
      <w:r w:rsidRPr="007F1140">
        <w:rPr>
          <w:rFonts w:eastAsia="Arial,Italic" w:cs="Arial"/>
          <w:noProof/>
          <w:szCs w:val="24"/>
        </w:rPr>
        <w:t>21.2.1.төлөөлөх эрх бүхий этгээд хуулийн этгээдийн нэрийн өмнөөс, сангийн ашиг сонирхлын төлөө дангаараа, эсхүл хамтран шийдвэр гаргасан, эсхүл  зөвшөөрөл өгсөн бол;</w:t>
      </w:r>
    </w:p>
    <w:p w14:paraId="730F5459" w14:textId="77777777" w:rsidR="00E01939" w:rsidRPr="007F1140" w:rsidRDefault="00E01939" w:rsidP="00E01939">
      <w:pPr>
        <w:spacing w:after="100" w:afterAutospacing="1" w:line="240" w:lineRule="auto"/>
        <w:ind w:firstLine="1440"/>
        <w:contextualSpacing/>
        <w:jc w:val="both"/>
        <w:rPr>
          <w:rFonts w:eastAsia="Times New Roman" w:cs="Arial"/>
          <w:noProof/>
          <w:szCs w:val="24"/>
        </w:rPr>
      </w:pPr>
    </w:p>
    <w:p w14:paraId="2E23D571" w14:textId="77777777" w:rsidR="00E01939" w:rsidRPr="007F1140" w:rsidRDefault="00E01939" w:rsidP="00E01939">
      <w:pPr>
        <w:spacing w:after="100" w:afterAutospacing="1" w:line="240" w:lineRule="auto"/>
        <w:ind w:firstLine="1440"/>
        <w:contextualSpacing/>
        <w:jc w:val="both"/>
        <w:rPr>
          <w:rFonts w:eastAsia="Arial,Italic" w:cs="Arial"/>
          <w:noProof/>
          <w:szCs w:val="24"/>
        </w:rPr>
      </w:pPr>
      <w:r w:rsidRPr="007F1140">
        <w:rPr>
          <w:rFonts w:eastAsia="Arial,Italic" w:cs="Arial"/>
          <w:noProof/>
          <w:szCs w:val="24"/>
        </w:rPr>
        <w:t>21.2.2.санг төлөөлөх эрхгүй этгээдээс сангийн ашиг сонирхлын төлөө үйл ажиллагаа явуулсан, эсхүл бусдаар үйлдүүлсэн, эсхүл хуулиар хүлээсэн үүргээ биелүүлээгүйг тухайн хуулийн этгээдийн удирдлага мэдсэн боловч таслан зогсоох арга хэмжээ аваагүй бол.</w:t>
      </w:r>
    </w:p>
    <w:p w14:paraId="2FC01450"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76D806BE"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22 дугаар зүйл.Салбар, төлөөлөгчийн газар</w:t>
      </w:r>
    </w:p>
    <w:p w14:paraId="5887A461"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66B9F2B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22.1.Сан нь салбар, төлөөлөгчийн газар байгуулж болно.</w:t>
      </w:r>
    </w:p>
    <w:p w14:paraId="06A1D371"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093951EC"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22.2.Сангийн салбар, төлөөлөгчийн газар нь хуулийн этгээдийн эрх эдлэхгүй бөгөөд түүний эрх, үүргийг тухайн сангийн дүрмээр тодорхойлно.</w:t>
      </w:r>
    </w:p>
    <w:p w14:paraId="7708833A"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1C9F46A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22.3.Салбар, төлөөлөгчийн газрын удирдлагыг тухайн сангийн дүрэмд заасан эрх бүхий байгууллага томилно.</w:t>
      </w:r>
    </w:p>
    <w:p w14:paraId="25653A06"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376FC01D"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22.4.Салбар, төлөөлөгчийн газар нь гагцхүү түүнийг байгуулсан сангийн нэрийн өмнөөс үйл ажиллагаа явуулна.</w:t>
      </w:r>
    </w:p>
    <w:p w14:paraId="5529DA65"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41AC47EE" w14:textId="1D434328"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22.5.Сан нь салбар, төлөөлөгчийн газар байгуулсан, </w:t>
      </w:r>
      <w:r w:rsidRPr="00523A2E">
        <w:rPr>
          <w:rFonts w:eastAsia="Arial,Italic" w:cs="Arial"/>
          <w:noProof/>
          <w:szCs w:val="24"/>
          <w:lang w:val="mn-MN"/>
        </w:rPr>
        <w:t xml:space="preserve">үйл ажиллагааг нь зогсоосон </w:t>
      </w:r>
      <w:r w:rsidRPr="007F1140">
        <w:rPr>
          <w:rFonts w:eastAsia="Arial,Italic" w:cs="Arial"/>
          <w:noProof/>
          <w:szCs w:val="24"/>
        </w:rPr>
        <w:t>бол хуульд заасны дагуу улсын бүртгэлийн газарт бүртгүүлнэ.</w:t>
      </w:r>
    </w:p>
    <w:p w14:paraId="09505D3E" w14:textId="77777777" w:rsidR="00E01939" w:rsidRPr="007F1140" w:rsidRDefault="00E01939" w:rsidP="00E01939">
      <w:pPr>
        <w:autoSpaceDE w:val="0"/>
        <w:autoSpaceDN w:val="0"/>
        <w:adjustRightInd w:val="0"/>
        <w:spacing w:after="0" w:line="240" w:lineRule="auto"/>
        <w:rPr>
          <w:rFonts w:eastAsia="Arial,Italic" w:cs="Arial"/>
          <w:b/>
          <w:bCs/>
          <w:noProof/>
          <w:szCs w:val="24"/>
        </w:rPr>
      </w:pPr>
    </w:p>
    <w:p w14:paraId="6B15B696"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ДӨРӨВДҮГЭЭР БҮЛЭГ</w:t>
      </w:r>
    </w:p>
    <w:p w14:paraId="3B0A98FF" w14:textId="77777777" w:rsidR="00E01939" w:rsidRPr="007F1140" w:rsidRDefault="00E01939" w:rsidP="00E01939">
      <w:pPr>
        <w:autoSpaceDE w:val="0"/>
        <w:autoSpaceDN w:val="0"/>
        <w:adjustRightInd w:val="0"/>
        <w:spacing w:after="0" w:line="240" w:lineRule="auto"/>
        <w:jc w:val="center"/>
        <w:rPr>
          <w:rFonts w:eastAsia="Arial,Italic" w:cs="Arial"/>
          <w:b/>
          <w:bCs/>
          <w:noProof/>
          <w:szCs w:val="24"/>
        </w:rPr>
      </w:pPr>
      <w:r w:rsidRPr="007F1140">
        <w:rPr>
          <w:rFonts w:eastAsia="Arial,Italic" w:cs="Arial"/>
          <w:b/>
          <w:bCs/>
          <w:noProof/>
          <w:szCs w:val="24"/>
        </w:rPr>
        <w:t>САНГ ӨӨРЧЛӨН БАЙГУУЛАХ, ТАТАН БУУЛГАХ</w:t>
      </w:r>
    </w:p>
    <w:p w14:paraId="209C35E5" w14:textId="77777777" w:rsidR="00E01939" w:rsidRPr="007F1140" w:rsidRDefault="00E01939" w:rsidP="00E01939">
      <w:pPr>
        <w:autoSpaceDE w:val="0"/>
        <w:autoSpaceDN w:val="0"/>
        <w:adjustRightInd w:val="0"/>
        <w:spacing w:after="0" w:line="240" w:lineRule="auto"/>
        <w:ind w:left="720"/>
        <w:rPr>
          <w:rFonts w:eastAsia="Arial,Italic" w:cs="Arial"/>
          <w:b/>
          <w:bCs/>
          <w:noProof/>
          <w:szCs w:val="24"/>
        </w:rPr>
      </w:pPr>
    </w:p>
    <w:p w14:paraId="23CC6211" w14:textId="77777777" w:rsidR="00E01939" w:rsidRPr="007F1140" w:rsidRDefault="00E01939" w:rsidP="00E01939">
      <w:pPr>
        <w:autoSpaceDE w:val="0"/>
        <w:autoSpaceDN w:val="0"/>
        <w:adjustRightInd w:val="0"/>
        <w:spacing w:after="0" w:line="240" w:lineRule="auto"/>
        <w:ind w:left="720"/>
        <w:rPr>
          <w:rFonts w:eastAsia="Arial,Italic" w:cs="Arial"/>
          <w:b/>
          <w:bCs/>
          <w:noProof/>
          <w:szCs w:val="24"/>
        </w:rPr>
      </w:pPr>
      <w:r w:rsidRPr="007F1140">
        <w:rPr>
          <w:rFonts w:eastAsia="Arial,Italic" w:cs="Arial"/>
          <w:b/>
          <w:bCs/>
          <w:noProof/>
          <w:szCs w:val="24"/>
        </w:rPr>
        <w:t>23 дугаар зүйл.Санг өөрчлөн байгуулах</w:t>
      </w:r>
    </w:p>
    <w:p w14:paraId="72DAF1C7"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547A43B2"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23.1.Санг түүний эрх барих байгууллагын шийдвэрээр хуульд заасан журмын дагуу нийлүүлэх, нэгтгэх, хуваах, тусгаарлах замаар өөрчлөн байгуулж болно.</w:t>
      </w:r>
    </w:p>
    <w:p w14:paraId="7183ECC9"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6D1FD526"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23.2.</w:t>
      </w:r>
      <w:r w:rsidRPr="007F1140">
        <w:rPr>
          <w:rFonts w:eastAsia="Arial,Italic" w:cs="Arial"/>
          <w:noProof/>
          <w:color w:val="000000" w:themeColor="text1"/>
          <w:szCs w:val="24"/>
        </w:rPr>
        <w:t>Сангийн хэлбэрийг өөрчилж, ашгийн төлөө хуулийн этгээд болгон өөрчлөн байгуулахыг хориглоно.</w:t>
      </w:r>
    </w:p>
    <w:p w14:paraId="79411600"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50F6004D"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23.3.Санг энэ хуулийн 23.2-т зааснаас бусад үндэслэлээр өөрчлөн байгуулсан бол Хуулийн этгээдийн улсын бүртгэлийн тухай хуульд заасны дагуу улсын бүртгэлд бүртгүүлнэ. </w:t>
      </w:r>
    </w:p>
    <w:p w14:paraId="08765F05"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4027FC83"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24 дүгээр зүйл.Санг татан буулгах</w:t>
      </w:r>
    </w:p>
    <w:p w14:paraId="590F022F"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2FD3A1B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24.1.Санг дараах үндэслэлээр татан буулгаж болно:</w:t>
      </w:r>
    </w:p>
    <w:p w14:paraId="64EEA3E5"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3212628E"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 xml:space="preserve">24.1.1.үйл ажиллагаа явуулах хугацаа дууссан, зорилгодоо хүрсэн, эсхүл дүрэмд заасан бусад үндэслэлээр сайн дураараа татан буугдах талаар эрх барих байгууллагын шийдвэр гарсан; </w:t>
      </w:r>
    </w:p>
    <w:p w14:paraId="065BBDAD"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 xml:space="preserve">           </w:t>
      </w:r>
    </w:p>
    <w:p w14:paraId="08885265" w14:textId="45507510"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24.1.2.Дампуурлын тухай хуулийн</w:t>
      </w:r>
      <w:r w:rsidR="00B40BDD">
        <w:rPr>
          <w:rStyle w:val="FootnoteReference"/>
          <w:rFonts w:eastAsia="Arial,Italic" w:cs="Arial"/>
          <w:noProof/>
          <w:szCs w:val="24"/>
        </w:rPr>
        <w:footnoteReference w:id="7"/>
      </w:r>
      <w:r w:rsidRPr="007F1140">
        <w:rPr>
          <w:rFonts w:eastAsia="Arial,Italic" w:cs="Arial"/>
          <w:noProof/>
          <w:szCs w:val="24"/>
        </w:rPr>
        <w:t xml:space="preserve"> 33 дугаар зүйлд заасан үндэслэлээр дампуурсанд тооцсон; </w:t>
      </w:r>
    </w:p>
    <w:p w14:paraId="70CD972C"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p>
    <w:p w14:paraId="1A2D72D1"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24.1.3.энэ хуулийн 7.1.1, 7.1.2, 7.1.3,</w:t>
      </w:r>
      <w:r>
        <w:rPr>
          <w:rFonts w:eastAsia="Arial,Italic" w:cs="Arial"/>
          <w:noProof/>
          <w:szCs w:val="24"/>
          <w:lang w:val="mn-MN"/>
        </w:rPr>
        <w:t xml:space="preserve"> </w:t>
      </w:r>
      <w:r w:rsidRPr="007F1140">
        <w:rPr>
          <w:rFonts w:eastAsia="Arial,Italic" w:cs="Arial"/>
          <w:noProof/>
          <w:szCs w:val="24"/>
        </w:rPr>
        <w:t>7.1.10-т заасныг зөрчсөн нь эрх бүхий байгууллагаар тогтоогдсон;</w:t>
      </w:r>
    </w:p>
    <w:p w14:paraId="5C9A6AE8"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p>
    <w:p w14:paraId="2B041BDA" w14:textId="231870BB"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r w:rsidRPr="007F1140">
        <w:rPr>
          <w:rFonts w:eastAsia="Arial,Italic" w:cs="Arial"/>
          <w:noProof/>
          <w:szCs w:val="24"/>
        </w:rPr>
        <w:t>24.1.4.шүүхийн шийдвэрээр Эрүүгийн хуульд</w:t>
      </w:r>
      <w:r w:rsidR="006E790B">
        <w:rPr>
          <w:rStyle w:val="FootnoteReference"/>
          <w:rFonts w:eastAsia="Arial,Italic" w:cs="Arial"/>
          <w:noProof/>
          <w:szCs w:val="24"/>
        </w:rPr>
        <w:footnoteReference w:id="8"/>
      </w:r>
      <w:r w:rsidRPr="007F1140">
        <w:rPr>
          <w:rFonts w:eastAsia="Arial,Italic" w:cs="Arial"/>
          <w:noProof/>
          <w:szCs w:val="24"/>
        </w:rPr>
        <w:t xml:space="preserve"> заасан татан буулгах арга хэмжээ авагдсан;</w:t>
      </w:r>
    </w:p>
    <w:p w14:paraId="57AD3E4E" w14:textId="77777777" w:rsidR="00E01939" w:rsidRPr="007F1140" w:rsidRDefault="00E01939" w:rsidP="00E01939">
      <w:pPr>
        <w:autoSpaceDE w:val="0"/>
        <w:autoSpaceDN w:val="0"/>
        <w:adjustRightInd w:val="0"/>
        <w:spacing w:after="0" w:line="240" w:lineRule="auto"/>
        <w:ind w:firstLine="1440"/>
        <w:jc w:val="both"/>
        <w:rPr>
          <w:rFonts w:eastAsia="Arial,Italic" w:cs="Arial"/>
          <w:noProof/>
          <w:szCs w:val="24"/>
        </w:rPr>
      </w:pPr>
    </w:p>
    <w:p w14:paraId="2C3C1473" w14:textId="77777777" w:rsidR="00E01939" w:rsidRPr="007F1140" w:rsidRDefault="00E01939" w:rsidP="00E01939">
      <w:pPr>
        <w:autoSpaceDE w:val="0"/>
        <w:autoSpaceDN w:val="0"/>
        <w:adjustRightInd w:val="0"/>
        <w:spacing w:after="0" w:line="240" w:lineRule="auto"/>
        <w:ind w:firstLine="1440"/>
        <w:jc w:val="both"/>
        <w:rPr>
          <w:rFonts w:eastAsia="Arial,Italic" w:cs="Arial"/>
          <w:b/>
          <w:bCs/>
          <w:noProof/>
          <w:szCs w:val="24"/>
        </w:rPr>
      </w:pPr>
      <w:r w:rsidRPr="007F1140">
        <w:rPr>
          <w:rFonts w:eastAsia="Arial,Italic" w:cs="Arial"/>
          <w:noProof/>
          <w:szCs w:val="24"/>
        </w:rPr>
        <w:t>24.1.5.Хуулийн этгээдийн улсын бүртгэлийн тухай хуулийн 26.1-д заасны дагуу бүртгэлээс хасагдах нөхцөл байдал үүссэн;</w:t>
      </w:r>
    </w:p>
    <w:p w14:paraId="17E938A7" w14:textId="77777777" w:rsidR="00E01939" w:rsidRPr="007F1140" w:rsidRDefault="00E01939" w:rsidP="00E01939">
      <w:pPr>
        <w:tabs>
          <w:tab w:val="left" w:pos="1276"/>
        </w:tabs>
        <w:autoSpaceDE w:val="0"/>
        <w:autoSpaceDN w:val="0"/>
        <w:adjustRightInd w:val="0"/>
        <w:spacing w:after="0" w:line="240" w:lineRule="auto"/>
        <w:jc w:val="both"/>
        <w:rPr>
          <w:rFonts w:eastAsia="Arial,Italic" w:cs="Arial"/>
          <w:noProof/>
          <w:szCs w:val="24"/>
        </w:rPr>
      </w:pPr>
    </w:p>
    <w:p w14:paraId="692F0CF9" w14:textId="77777777" w:rsidR="00E01939" w:rsidRPr="007F1140" w:rsidRDefault="00E01939" w:rsidP="00E01939">
      <w:pPr>
        <w:tabs>
          <w:tab w:val="left" w:pos="1276"/>
        </w:tabs>
        <w:autoSpaceDE w:val="0"/>
        <w:autoSpaceDN w:val="0"/>
        <w:adjustRightInd w:val="0"/>
        <w:spacing w:after="0" w:line="240" w:lineRule="auto"/>
        <w:jc w:val="both"/>
        <w:rPr>
          <w:rFonts w:eastAsia="Arial,Italic" w:cs="Arial"/>
          <w:noProof/>
          <w:szCs w:val="24"/>
        </w:rPr>
      </w:pPr>
      <w:r w:rsidRPr="007F1140">
        <w:rPr>
          <w:rFonts w:eastAsia="Arial,Italic" w:cs="Arial"/>
          <w:noProof/>
          <w:szCs w:val="24"/>
        </w:rPr>
        <w:tab/>
      </w:r>
      <w:r w:rsidRPr="007F1140">
        <w:rPr>
          <w:rFonts w:eastAsia="Arial,Italic" w:cs="Arial"/>
          <w:noProof/>
          <w:szCs w:val="24"/>
        </w:rPr>
        <w:tab/>
        <w:t xml:space="preserve">24.1.6.зохион байгуулалтын хэлбэр, үндсэн зорилгоо өөрчилсөн. </w:t>
      </w:r>
    </w:p>
    <w:p w14:paraId="4D119009"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35CF9278" w14:textId="46CB625D"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24.2.</w:t>
      </w:r>
      <w:r w:rsidR="00DB7483" w:rsidRPr="00DB7483">
        <w:rPr>
          <w:rFonts w:cs="Arial"/>
          <w:color w:val="000000" w:themeColor="text1"/>
          <w:szCs w:val="24"/>
          <w:lang w:val="mn-MN"/>
        </w:rPr>
        <w:t>И</w:t>
      </w:r>
      <w:r w:rsidR="00CB75D8" w:rsidRPr="00DB7483">
        <w:rPr>
          <w:rFonts w:cs="Arial"/>
          <w:color w:val="000000" w:themeColor="text1"/>
          <w:szCs w:val="24"/>
          <w:lang w:val="mn-MN"/>
        </w:rPr>
        <w:t xml:space="preserve">ргэний хэргийн шүүх энэ хуулийн 24.1.2, 24.1.3-т заасан үндэслэлээр, эрүүгийн хэргийн шүүх 24.1.4-т заасан үндэслэлээр </w:t>
      </w:r>
      <w:r w:rsidR="000126F9">
        <w:rPr>
          <w:rFonts w:cs="Arial"/>
          <w:color w:val="000000" w:themeColor="text1"/>
          <w:szCs w:val="24"/>
          <w:lang w:val="mn-MN"/>
        </w:rPr>
        <w:t>сан</w:t>
      </w:r>
      <w:r w:rsidR="00CB75D8" w:rsidRPr="00DB7483">
        <w:rPr>
          <w:rFonts w:cs="Arial"/>
          <w:color w:val="000000" w:themeColor="text1"/>
          <w:szCs w:val="24"/>
          <w:lang w:val="mn-MN"/>
        </w:rPr>
        <w:t>г татан буулгана.</w:t>
      </w:r>
    </w:p>
    <w:p w14:paraId="7732E05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75D4F571"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24.3.Энэ хуулийн 24.1.5, 24.1.6-д заасан үндэслэлээр санг улсын бүртгэлээс хасах шийдвэрийг улсын бүртгэлийн байгууллага гаргана.  </w:t>
      </w:r>
    </w:p>
    <w:p w14:paraId="05D8E4DE"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r w:rsidRPr="007F1140">
        <w:rPr>
          <w:rFonts w:eastAsia="Arial,Italic" w:cs="Arial"/>
          <w:noProof/>
          <w:szCs w:val="24"/>
        </w:rPr>
        <w:t xml:space="preserve">                      </w:t>
      </w:r>
    </w:p>
    <w:p w14:paraId="6CD0D30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24.4.Шүүхэд санг татан буулгах тухай гомдлыг энэ хуулийн 24.1.2-т заасан үндэслэлээр Дампуурлын тухай хуулийн 5 дугаар зүйлийн 5.1 дэх хэсэгт заасан этгээд, энэ хуулийн 24.1.3-т заасан үндэслэлээр сонирхогч этгээд гаргана. </w:t>
      </w:r>
    </w:p>
    <w:p w14:paraId="223C2D67"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79A68016"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24.5.Шүүх болон энэ хуулийн 24.2-т заасан эрх бүхий этгээд нь санг татан буулгах асуудлыг шийдвэрлэхдээ Иргэний нийгмийн хөгжлийг дэмжих зөвлөлийн гишүүнийг шинжээчээр оролцуулж болно. </w:t>
      </w:r>
    </w:p>
    <w:p w14:paraId="038CCAA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4B460EB4"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24.6.Энэ хуулийн 24.1.1, 24.1.2, 24.1.3, 24.1.4-т заасан үндэслэлээр санг татан буулгах тухай шийдвэр гаргасан эрх бүхий этгээд шийдвэрээ Хуулийн этгээдийн улсын </w:t>
      </w:r>
      <w:r w:rsidRPr="007F1140">
        <w:rPr>
          <w:rFonts w:eastAsia="Arial,Italic" w:cs="Arial"/>
          <w:noProof/>
          <w:szCs w:val="24"/>
        </w:rPr>
        <w:lastRenderedPageBreak/>
        <w:t>бүртгэлийн тухай хуулийн 2</w:t>
      </w:r>
      <w:r>
        <w:rPr>
          <w:rFonts w:eastAsia="Arial,Italic" w:cs="Arial"/>
          <w:noProof/>
          <w:szCs w:val="24"/>
          <w:lang w:val="mn-MN"/>
        </w:rPr>
        <w:t>3</w:t>
      </w:r>
      <w:r w:rsidRPr="007F1140">
        <w:rPr>
          <w:rFonts w:eastAsia="Arial,Italic" w:cs="Arial"/>
          <w:noProof/>
          <w:szCs w:val="24"/>
        </w:rPr>
        <w:t xml:space="preserve">.1-д заасан журмын дагуу улсын бүртгэлийн байгууллага болон холбогдох татварын албанд мэдэгдэнэ. </w:t>
      </w:r>
    </w:p>
    <w:p w14:paraId="18DEB49E" w14:textId="77777777" w:rsidR="00CB75D8" w:rsidRPr="007F1140" w:rsidRDefault="00CB75D8" w:rsidP="00E01939">
      <w:pPr>
        <w:autoSpaceDE w:val="0"/>
        <w:autoSpaceDN w:val="0"/>
        <w:adjustRightInd w:val="0"/>
        <w:spacing w:after="0" w:line="240" w:lineRule="auto"/>
        <w:ind w:firstLine="720"/>
        <w:jc w:val="both"/>
        <w:rPr>
          <w:rFonts w:eastAsia="Arial,Italic" w:cs="Arial"/>
          <w:noProof/>
          <w:szCs w:val="24"/>
        </w:rPr>
      </w:pPr>
    </w:p>
    <w:p w14:paraId="23F4881A" w14:textId="77777777" w:rsidR="00E01939" w:rsidRPr="007F1140" w:rsidRDefault="00E01939" w:rsidP="00E01939">
      <w:pPr>
        <w:autoSpaceDE w:val="0"/>
        <w:autoSpaceDN w:val="0"/>
        <w:adjustRightInd w:val="0"/>
        <w:spacing w:after="0" w:line="240" w:lineRule="auto"/>
        <w:ind w:firstLine="720"/>
        <w:jc w:val="both"/>
        <w:rPr>
          <w:rFonts w:eastAsia="Calibri" w:cs="Arial"/>
          <w:noProof/>
          <w:szCs w:val="24"/>
        </w:rPr>
      </w:pPr>
      <w:r w:rsidRPr="007F1140">
        <w:rPr>
          <w:rFonts w:eastAsia="Arial,Italic" w:cs="Arial"/>
          <w:noProof/>
          <w:szCs w:val="24"/>
        </w:rPr>
        <w:t xml:space="preserve">24.7.Энэ хуулийн 24.2, 24.3-т заасан шийдвэр гаргасан эрх бүхий этгээд  уг шийдвэрийг гаргаснаас хойш </w:t>
      </w:r>
      <w:r w:rsidRPr="007F1140">
        <w:rPr>
          <w:rFonts w:eastAsia="Calibri" w:cs="Arial"/>
          <w:noProof/>
          <w:szCs w:val="24"/>
        </w:rPr>
        <w:t xml:space="preserve">ажлын 10 өдрийн дотор Иргэний нийгмийн хөгжлийг дэмжих зөвлөлд бичгээр мэдэгдэх бөгөөд татан буулгах тухай шийдвэрийн эх хувийг мэдэгдэлд хавсаргасан байна. </w:t>
      </w:r>
    </w:p>
    <w:p w14:paraId="7716172C"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2583E900"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r w:rsidRPr="007F1140">
        <w:rPr>
          <w:rFonts w:eastAsia="Arial,Italic" w:cs="Arial"/>
          <w:b/>
          <w:bCs/>
          <w:noProof/>
          <w:szCs w:val="24"/>
        </w:rPr>
        <w:t>25 дугаар зүйл.Татан буугдах үеийн эд хөрөнгийн зохицуулалт</w:t>
      </w:r>
    </w:p>
    <w:p w14:paraId="508E5BC6" w14:textId="77777777" w:rsidR="00E01939" w:rsidRPr="007F1140" w:rsidRDefault="00E01939" w:rsidP="00E01939">
      <w:pPr>
        <w:autoSpaceDE w:val="0"/>
        <w:autoSpaceDN w:val="0"/>
        <w:adjustRightInd w:val="0"/>
        <w:spacing w:after="0" w:line="240" w:lineRule="auto"/>
        <w:ind w:firstLine="720"/>
        <w:jc w:val="both"/>
        <w:rPr>
          <w:rFonts w:eastAsia="Arial,Italic" w:cs="Arial"/>
          <w:b/>
          <w:bCs/>
          <w:noProof/>
          <w:szCs w:val="24"/>
        </w:rPr>
      </w:pPr>
    </w:p>
    <w:p w14:paraId="00638C4E"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r w:rsidRPr="007F1140">
        <w:rPr>
          <w:rFonts w:eastAsia="Arial,Italic" w:cs="Arial"/>
          <w:noProof/>
          <w:szCs w:val="24"/>
        </w:rPr>
        <w:t xml:space="preserve">          25.1.Татан буугдаж байгаа сангийн хөрөнгөөс шаардах эрх бүхий харилцагчийн үүргийн гүйцэтгэлийг хангасны дараа үлдсэн эд хөрөнгийг бусдад хуваарилан олгохыг хориглоно.</w:t>
      </w:r>
    </w:p>
    <w:p w14:paraId="060A49DB"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p>
    <w:p w14:paraId="53C00EE8"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r w:rsidRPr="007F1140">
        <w:rPr>
          <w:rFonts w:eastAsia="Arial,Italic" w:cs="Arial"/>
          <w:noProof/>
          <w:szCs w:val="24"/>
        </w:rPr>
        <w:t xml:space="preserve">         25.2.Татан буугдаж байгаа сангийн эрх барих байгууллага нь үлдсэн хөрөнгийг ижил төстэй зорилго бүхий нэг, эсхүл хэд хэдэн санд шилжүүлэхээр шийдвэрлэж болно.</w:t>
      </w:r>
    </w:p>
    <w:p w14:paraId="0A08B2E9"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0AC45310"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25.3.Хэрэв энэ хуулийн 25.2-т заасан шийдвэр гараагүй бол үлдсэн хөрөнгийг түүнтэй зорилго нэг буюу ижил төстэй зорилго бүхий нэг, эсхүл хэд хэдэн санд, ийм этгээд байхгүй тохиолдолд түүний дүрэмд заасан зорилгод нийцсэн үйл ажиллагаанд зориулан зарцуулахаар Иргэний нийгмийн хөгжлийг дэмжих санд шилжүүлнэ.</w:t>
      </w:r>
    </w:p>
    <w:p w14:paraId="28B34C0E" w14:textId="77777777" w:rsidR="00E01939" w:rsidRPr="007F1140" w:rsidRDefault="00E01939" w:rsidP="00E01939">
      <w:pPr>
        <w:autoSpaceDE w:val="0"/>
        <w:autoSpaceDN w:val="0"/>
        <w:adjustRightInd w:val="0"/>
        <w:spacing w:after="0" w:line="240" w:lineRule="auto"/>
        <w:jc w:val="both"/>
        <w:rPr>
          <w:rFonts w:eastAsia="Arial,Italic" w:cs="Arial"/>
          <w:noProof/>
          <w:szCs w:val="24"/>
        </w:rPr>
      </w:pPr>
    </w:p>
    <w:p w14:paraId="01797441" w14:textId="77777777" w:rsidR="00E01939" w:rsidRPr="007F1140" w:rsidRDefault="00E01939" w:rsidP="00E01939">
      <w:pPr>
        <w:autoSpaceDE w:val="0"/>
        <w:autoSpaceDN w:val="0"/>
        <w:adjustRightInd w:val="0"/>
        <w:spacing w:after="0" w:line="240" w:lineRule="auto"/>
        <w:ind w:firstLine="720"/>
        <w:jc w:val="both"/>
        <w:rPr>
          <w:rFonts w:eastAsia="Arial,Italic" w:cs="Arial"/>
          <w:noProof/>
          <w:szCs w:val="24"/>
        </w:rPr>
      </w:pPr>
      <w:r w:rsidRPr="007F1140">
        <w:rPr>
          <w:rFonts w:eastAsia="Arial,Italic" w:cs="Arial"/>
          <w:noProof/>
          <w:szCs w:val="24"/>
        </w:rPr>
        <w:t xml:space="preserve">25.4.Энэ хуулийн 25.3-т заасан шийдвэрийг Иргэний нийгмийн хөгжлийг дэмжих зөвлөлийн саналыг харгалзан татан буулгах комисс гаргана. </w:t>
      </w:r>
    </w:p>
    <w:p w14:paraId="2B6D99D0" w14:textId="77777777" w:rsidR="00E01939" w:rsidRPr="007F1140" w:rsidRDefault="00E01939" w:rsidP="00E01939">
      <w:pPr>
        <w:autoSpaceDE w:val="0"/>
        <w:autoSpaceDN w:val="0"/>
        <w:adjustRightInd w:val="0"/>
        <w:spacing w:after="0" w:line="240" w:lineRule="auto"/>
        <w:jc w:val="both"/>
        <w:rPr>
          <w:rFonts w:eastAsia="Calibri" w:cs="Arial"/>
          <w:noProof/>
          <w:szCs w:val="24"/>
        </w:rPr>
      </w:pPr>
    </w:p>
    <w:p w14:paraId="26B27CE2" w14:textId="77777777" w:rsidR="00E01939" w:rsidRPr="007F1140" w:rsidRDefault="00E01939" w:rsidP="00E01939">
      <w:pPr>
        <w:autoSpaceDE w:val="0"/>
        <w:autoSpaceDN w:val="0"/>
        <w:adjustRightInd w:val="0"/>
        <w:spacing w:after="0" w:line="240" w:lineRule="auto"/>
        <w:jc w:val="center"/>
        <w:rPr>
          <w:rFonts w:eastAsia="Calibri" w:cs="Arial"/>
          <w:b/>
          <w:bCs/>
          <w:noProof/>
          <w:szCs w:val="24"/>
        </w:rPr>
      </w:pPr>
      <w:r w:rsidRPr="007F1140">
        <w:rPr>
          <w:rFonts w:eastAsia="Calibri" w:cs="Arial"/>
          <w:b/>
          <w:bCs/>
          <w:noProof/>
          <w:szCs w:val="24"/>
        </w:rPr>
        <w:t>ТАВДУГААР БҮЛЭГ</w:t>
      </w:r>
    </w:p>
    <w:p w14:paraId="286DB18C" w14:textId="77777777" w:rsidR="00E01939" w:rsidRPr="007F1140" w:rsidRDefault="00E01939" w:rsidP="00E01939">
      <w:pPr>
        <w:autoSpaceDE w:val="0"/>
        <w:autoSpaceDN w:val="0"/>
        <w:adjustRightInd w:val="0"/>
        <w:spacing w:after="0" w:line="240" w:lineRule="auto"/>
        <w:jc w:val="center"/>
        <w:rPr>
          <w:rFonts w:eastAsia="Calibri" w:cs="Arial"/>
          <w:b/>
          <w:bCs/>
          <w:noProof/>
          <w:szCs w:val="24"/>
        </w:rPr>
      </w:pPr>
      <w:r w:rsidRPr="007F1140">
        <w:rPr>
          <w:rFonts w:eastAsia="Calibri" w:cs="Arial"/>
          <w:b/>
          <w:bCs/>
          <w:noProof/>
          <w:szCs w:val="24"/>
        </w:rPr>
        <w:t>БУСАД ЗОХИЦУУЛАЛТ</w:t>
      </w:r>
    </w:p>
    <w:p w14:paraId="134115FA" w14:textId="77777777" w:rsidR="00E01939" w:rsidRPr="007F1140" w:rsidRDefault="00E01939" w:rsidP="00E01939">
      <w:pPr>
        <w:autoSpaceDE w:val="0"/>
        <w:autoSpaceDN w:val="0"/>
        <w:adjustRightInd w:val="0"/>
        <w:spacing w:after="0" w:line="240" w:lineRule="auto"/>
        <w:jc w:val="both"/>
        <w:rPr>
          <w:rFonts w:eastAsia="Calibri" w:cs="Arial"/>
          <w:b/>
          <w:bCs/>
          <w:noProof/>
          <w:szCs w:val="24"/>
        </w:rPr>
      </w:pPr>
    </w:p>
    <w:p w14:paraId="42F4C5F0" w14:textId="77777777" w:rsidR="00E01939" w:rsidRPr="007F1140" w:rsidRDefault="00E01939" w:rsidP="00E01939">
      <w:pPr>
        <w:autoSpaceDE w:val="0"/>
        <w:autoSpaceDN w:val="0"/>
        <w:adjustRightInd w:val="0"/>
        <w:spacing w:after="0" w:line="240" w:lineRule="auto"/>
        <w:ind w:firstLine="720"/>
        <w:jc w:val="both"/>
        <w:rPr>
          <w:rFonts w:eastAsia="Calibri" w:cs="Arial"/>
          <w:b/>
          <w:bCs/>
          <w:noProof/>
          <w:szCs w:val="24"/>
        </w:rPr>
      </w:pPr>
      <w:r w:rsidRPr="007F1140">
        <w:rPr>
          <w:rFonts w:eastAsia="Calibri" w:cs="Arial"/>
          <w:b/>
          <w:bCs/>
          <w:noProof/>
          <w:szCs w:val="24"/>
        </w:rPr>
        <w:t xml:space="preserve">26 дугаар зүйл.Шилжилтийн үеийн зохицуулалт </w:t>
      </w:r>
    </w:p>
    <w:p w14:paraId="435A6D87" w14:textId="77777777" w:rsidR="00E01939" w:rsidRPr="00D36A72" w:rsidRDefault="00E01939" w:rsidP="00E01939">
      <w:pPr>
        <w:autoSpaceDE w:val="0"/>
        <w:autoSpaceDN w:val="0"/>
        <w:adjustRightInd w:val="0"/>
        <w:spacing w:after="0" w:line="240" w:lineRule="auto"/>
        <w:ind w:firstLine="720"/>
        <w:jc w:val="both"/>
        <w:rPr>
          <w:rFonts w:eastAsia="Calibri" w:cs="Arial"/>
          <w:b/>
          <w:bCs/>
          <w:noProof/>
          <w:color w:val="000000" w:themeColor="text1"/>
          <w:szCs w:val="24"/>
        </w:rPr>
      </w:pPr>
    </w:p>
    <w:p w14:paraId="7F28B466" w14:textId="77777777" w:rsidR="00E01939" w:rsidRPr="00D36A72" w:rsidRDefault="00E01939" w:rsidP="00E01939">
      <w:pPr>
        <w:autoSpaceDE w:val="0"/>
        <w:autoSpaceDN w:val="0"/>
        <w:adjustRightInd w:val="0"/>
        <w:spacing w:after="0" w:line="240" w:lineRule="auto"/>
        <w:jc w:val="both"/>
        <w:rPr>
          <w:rFonts w:eastAsia="Calibri" w:cs="Arial"/>
          <w:bCs/>
          <w:noProof/>
          <w:color w:val="000000" w:themeColor="text1"/>
          <w:szCs w:val="24"/>
        </w:rPr>
      </w:pPr>
      <w:r w:rsidRPr="00D36A72">
        <w:rPr>
          <w:rFonts w:eastAsia="Calibri" w:cs="Arial"/>
          <w:b/>
          <w:bCs/>
          <w:noProof/>
          <w:color w:val="000000" w:themeColor="text1"/>
          <w:szCs w:val="24"/>
        </w:rPr>
        <w:tab/>
      </w:r>
      <w:r w:rsidRPr="00D36A72">
        <w:rPr>
          <w:rFonts w:eastAsia="Calibri" w:cs="Arial"/>
          <w:bCs/>
          <w:noProof/>
          <w:color w:val="000000" w:themeColor="text1"/>
          <w:szCs w:val="24"/>
        </w:rPr>
        <w:t xml:space="preserve">26.1.Сан нь энэ хуулийг дагаж мөрдсөнөөс хойш 2 жилийн хугацаанд багтаан улсын бүртгэлд шинэчлэн бүртгүүлнэ. </w:t>
      </w:r>
    </w:p>
    <w:p w14:paraId="579D9D85" w14:textId="77777777" w:rsidR="00E01939" w:rsidRPr="007F1140" w:rsidRDefault="00E01939" w:rsidP="00E01939">
      <w:pPr>
        <w:autoSpaceDE w:val="0"/>
        <w:autoSpaceDN w:val="0"/>
        <w:adjustRightInd w:val="0"/>
        <w:spacing w:after="0" w:line="240" w:lineRule="auto"/>
        <w:jc w:val="both"/>
        <w:rPr>
          <w:rFonts w:eastAsia="Calibri" w:cs="Arial"/>
          <w:bCs/>
          <w:noProof/>
          <w:color w:val="000000" w:themeColor="text1"/>
          <w:szCs w:val="24"/>
        </w:rPr>
      </w:pPr>
    </w:p>
    <w:p w14:paraId="54B0E9E1" w14:textId="77777777" w:rsidR="00E01939" w:rsidRPr="007F1140" w:rsidRDefault="00E01939" w:rsidP="00E01939">
      <w:pPr>
        <w:autoSpaceDE w:val="0"/>
        <w:autoSpaceDN w:val="0"/>
        <w:adjustRightInd w:val="0"/>
        <w:spacing w:after="0" w:line="240" w:lineRule="auto"/>
        <w:jc w:val="both"/>
        <w:rPr>
          <w:rFonts w:eastAsia="Calibri" w:cs="Arial"/>
          <w:bCs/>
          <w:noProof/>
          <w:szCs w:val="24"/>
        </w:rPr>
      </w:pPr>
      <w:r w:rsidRPr="007F1140">
        <w:rPr>
          <w:rFonts w:eastAsia="Calibri" w:cs="Arial"/>
          <w:b/>
          <w:bCs/>
          <w:noProof/>
          <w:color w:val="000000" w:themeColor="text1"/>
          <w:szCs w:val="24"/>
        </w:rPr>
        <w:tab/>
      </w:r>
      <w:r w:rsidRPr="007F1140">
        <w:rPr>
          <w:rFonts w:eastAsia="Calibri" w:cs="Arial"/>
          <w:bCs/>
          <w:noProof/>
          <w:color w:val="000000" w:themeColor="text1"/>
          <w:szCs w:val="24"/>
        </w:rPr>
        <w:t xml:space="preserve">26.2.Энэ хуулийн 12.2, 12.3-т заасан зохицуулалтыг </w:t>
      </w:r>
      <w:r w:rsidRPr="007F1140">
        <w:rPr>
          <w:rFonts w:eastAsia="Calibri" w:cs="Arial"/>
          <w:bCs/>
          <w:noProof/>
          <w:szCs w:val="24"/>
        </w:rPr>
        <w:t xml:space="preserve">энэ хуулийг дагаж мөрдсөнөөс хойш 1 жилийн дараа дагаж мөрдөнө.  </w:t>
      </w:r>
    </w:p>
    <w:p w14:paraId="22095287" w14:textId="77777777" w:rsidR="00E01939" w:rsidRPr="007F1140" w:rsidRDefault="00E01939" w:rsidP="00E01939">
      <w:pPr>
        <w:autoSpaceDE w:val="0"/>
        <w:autoSpaceDN w:val="0"/>
        <w:adjustRightInd w:val="0"/>
        <w:spacing w:after="0" w:line="240" w:lineRule="auto"/>
        <w:jc w:val="both"/>
        <w:rPr>
          <w:rFonts w:eastAsia="Calibri" w:cs="Arial"/>
          <w:bCs/>
          <w:noProof/>
          <w:szCs w:val="24"/>
        </w:rPr>
      </w:pPr>
    </w:p>
    <w:p w14:paraId="5AAFCD33" w14:textId="77777777" w:rsidR="00E01939" w:rsidRPr="007F1140" w:rsidRDefault="00E01939" w:rsidP="00E01939">
      <w:pPr>
        <w:autoSpaceDE w:val="0"/>
        <w:autoSpaceDN w:val="0"/>
        <w:adjustRightInd w:val="0"/>
        <w:spacing w:after="0" w:line="240" w:lineRule="auto"/>
        <w:ind w:firstLine="720"/>
        <w:jc w:val="both"/>
        <w:rPr>
          <w:rFonts w:eastAsia="Calibri" w:cs="Arial"/>
          <w:bCs/>
          <w:noProof/>
          <w:szCs w:val="24"/>
        </w:rPr>
      </w:pPr>
      <w:r w:rsidRPr="007F1140">
        <w:rPr>
          <w:rFonts w:eastAsia="Calibri" w:cs="Arial"/>
          <w:bCs/>
          <w:noProof/>
          <w:szCs w:val="24"/>
        </w:rPr>
        <w:t xml:space="preserve">26.3.Энэ хуулийн 26.1-д заасан хугацаанд улсын бүртгэлд шинэчлэн бүртгүүлэх үүргээ биелүүлээгүй нь тухайн санг улсын бүртгэлээс хасах үндэслэл болно. </w:t>
      </w:r>
    </w:p>
    <w:p w14:paraId="255FF44C" w14:textId="77777777" w:rsidR="00E01939" w:rsidRPr="007F1140" w:rsidRDefault="00E01939" w:rsidP="00E01939">
      <w:pPr>
        <w:autoSpaceDE w:val="0"/>
        <w:autoSpaceDN w:val="0"/>
        <w:adjustRightInd w:val="0"/>
        <w:spacing w:after="0" w:line="240" w:lineRule="auto"/>
        <w:ind w:firstLine="720"/>
        <w:jc w:val="both"/>
        <w:rPr>
          <w:rFonts w:eastAsia="Calibri" w:cs="Arial"/>
          <w:bCs/>
          <w:noProof/>
          <w:szCs w:val="24"/>
        </w:rPr>
      </w:pPr>
    </w:p>
    <w:p w14:paraId="6D2BC81F" w14:textId="77777777" w:rsidR="00E01939" w:rsidRPr="007F1140" w:rsidRDefault="00E01939" w:rsidP="00E01939">
      <w:pPr>
        <w:spacing w:after="100" w:afterAutospacing="1" w:line="240" w:lineRule="auto"/>
        <w:ind w:firstLine="720"/>
        <w:contextualSpacing/>
        <w:rPr>
          <w:rFonts w:eastAsia="Verdana" w:cs="Arial"/>
          <w:b/>
          <w:bCs/>
          <w:noProof/>
          <w:szCs w:val="24"/>
        </w:rPr>
      </w:pPr>
      <w:r w:rsidRPr="007F1140">
        <w:rPr>
          <w:rFonts w:eastAsia="Verdana" w:cs="Arial"/>
          <w:b/>
          <w:bCs/>
          <w:noProof/>
          <w:szCs w:val="24"/>
        </w:rPr>
        <w:t>27 дугаар зүйл.Хууль зөрчигчид хүлээлгэх хариуцлага</w:t>
      </w:r>
    </w:p>
    <w:p w14:paraId="43A93629" w14:textId="77777777" w:rsidR="00E01939" w:rsidRPr="007F1140" w:rsidRDefault="00E01939" w:rsidP="00E01939">
      <w:pPr>
        <w:spacing w:after="100" w:afterAutospacing="1" w:line="240" w:lineRule="auto"/>
        <w:ind w:firstLine="720"/>
        <w:contextualSpacing/>
        <w:rPr>
          <w:rFonts w:eastAsia="Verdana" w:cs="Arial"/>
          <w:b/>
          <w:bCs/>
          <w:noProof/>
          <w:szCs w:val="24"/>
        </w:rPr>
      </w:pPr>
    </w:p>
    <w:p w14:paraId="4D8FA81F" w14:textId="77777777" w:rsidR="00E01939" w:rsidRPr="007F1140" w:rsidRDefault="00E01939" w:rsidP="00E01939">
      <w:pPr>
        <w:spacing w:after="100" w:afterAutospacing="1" w:line="240" w:lineRule="auto"/>
        <w:ind w:firstLine="720"/>
        <w:contextualSpacing/>
        <w:jc w:val="both"/>
        <w:rPr>
          <w:rFonts w:eastAsia="Times New Roman" w:cs="Arial"/>
          <w:noProof/>
          <w:szCs w:val="24"/>
        </w:rPr>
      </w:pPr>
      <w:r w:rsidRPr="007F1140">
        <w:rPr>
          <w:rFonts w:eastAsia="Times New Roman" w:cs="Arial"/>
          <w:noProof/>
          <w:szCs w:val="24"/>
        </w:rPr>
        <w:t>27.1.Энэ хуулийг зөрчсөн албан тушаалтны үйлдэл нь гэмт хэргийн шинжгүй бол Төрийн албаны тухай хуульд заасан хариуцлага хүлээлгэнэ.</w:t>
      </w:r>
    </w:p>
    <w:p w14:paraId="1B319650" w14:textId="77777777" w:rsidR="00E01939" w:rsidRPr="007F1140" w:rsidRDefault="00E01939" w:rsidP="00E01939">
      <w:pPr>
        <w:spacing w:after="100" w:afterAutospacing="1" w:line="240" w:lineRule="auto"/>
        <w:ind w:firstLine="720"/>
        <w:contextualSpacing/>
        <w:rPr>
          <w:rFonts w:eastAsia="Times New Roman" w:cs="Arial"/>
          <w:noProof/>
          <w:szCs w:val="24"/>
        </w:rPr>
      </w:pPr>
    </w:p>
    <w:p w14:paraId="586047DD" w14:textId="77777777" w:rsidR="00E01939" w:rsidRPr="007F1140" w:rsidRDefault="00E01939" w:rsidP="00E01939">
      <w:pPr>
        <w:spacing w:after="100" w:afterAutospacing="1" w:line="240" w:lineRule="auto"/>
        <w:ind w:firstLine="720"/>
        <w:contextualSpacing/>
        <w:jc w:val="both"/>
        <w:rPr>
          <w:rFonts w:eastAsia="Times New Roman" w:cs="Arial"/>
          <w:noProof/>
          <w:szCs w:val="24"/>
        </w:rPr>
      </w:pPr>
      <w:r w:rsidRPr="007F1140">
        <w:rPr>
          <w:rFonts w:eastAsia="Times New Roman" w:cs="Arial"/>
          <w:noProof/>
          <w:szCs w:val="24"/>
        </w:rPr>
        <w:t>27.2.Энэ хуулийг зөрчсөн хүн, хуулийн этгээдэд Эрүүгийн хууль, эсхүл Зөрчлийн тухай хуульд заасан хариуцлага хүлээлгэнэ.</w:t>
      </w:r>
    </w:p>
    <w:p w14:paraId="3FA2C845" w14:textId="1D616875" w:rsidR="00E01939" w:rsidRDefault="00E01939" w:rsidP="00523A2E">
      <w:pPr>
        <w:spacing w:before="100" w:beforeAutospacing="1" w:after="100" w:afterAutospacing="1" w:line="240" w:lineRule="auto"/>
        <w:jc w:val="both"/>
        <w:rPr>
          <w:rFonts w:eastAsia="Times New Roman" w:cs="Arial"/>
          <w:noProof/>
          <w:szCs w:val="24"/>
        </w:rPr>
      </w:pPr>
    </w:p>
    <w:p w14:paraId="3CF1161D" w14:textId="77777777" w:rsidR="00523A2E" w:rsidRPr="007F1140" w:rsidRDefault="00523A2E" w:rsidP="00523A2E">
      <w:pPr>
        <w:spacing w:before="100" w:beforeAutospacing="1" w:after="100" w:afterAutospacing="1" w:line="240" w:lineRule="auto"/>
        <w:jc w:val="both"/>
        <w:rPr>
          <w:rFonts w:eastAsia="Times New Roman" w:cs="Arial"/>
          <w:noProof/>
          <w:szCs w:val="24"/>
        </w:rPr>
      </w:pPr>
    </w:p>
    <w:p w14:paraId="5B8B0937" w14:textId="2F885CEB" w:rsidR="008A4BD4" w:rsidRDefault="00E01939" w:rsidP="00523A2E">
      <w:pPr>
        <w:jc w:val="center"/>
        <w:rPr>
          <w:noProof/>
        </w:rPr>
      </w:pPr>
      <w:r w:rsidRPr="007F1140">
        <w:rPr>
          <w:rFonts w:eastAsia="Verdana" w:cs="Arial"/>
          <w:noProof/>
          <w:szCs w:val="24"/>
        </w:rPr>
        <w:t>Гарын үсэг</w:t>
      </w:r>
    </w:p>
    <w:sectPr w:rsidR="008A4BD4" w:rsidSect="00877ED8">
      <w:footerReference w:type="even" r:id="rId7"/>
      <w:footerReference w:type="default" r:id="rId8"/>
      <w:pgSz w:w="11907" w:h="16840" w:code="9"/>
      <w:pgMar w:top="1134" w:right="85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42B2" w14:textId="77777777" w:rsidR="00342337" w:rsidRDefault="00342337" w:rsidP="00E01939">
      <w:pPr>
        <w:spacing w:after="0" w:line="240" w:lineRule="auto"/>
      </w:pPr>
      <w:r>
        <w:separator/>
      </w:r>
    </w:p>
  </w:endnote>
  <w:endnote w:type="continuationSeparator" w:id="0">
    <w:p w14:paraId="3B5E2D73" w14:textId="77777777" w:rsidR="00342337" w:rsidRDefault="00342337" w:rsidP="00E0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Italic">
    <w:altName w:val="Yu Gothic UI"/>
    <w:panose1 w:val="020B0604020202020204"/>
    <w:charset w:val="80"/>
    <w:family w:val="auto"/>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9351252"/>
      <w:docPartObj>
        <w:docPartGallery w:val="Page Numbers (Bottom of Page)"/>
        <w:docPartUnique/>
      </w:docPartObj>
    </w:sdtPr>
    <w:sdtEndPr>
      <w:rPr>
        <w:rStyle w:val="PageNumber"/>
      </w:rPr>
    </w:sdtEndPr>
    <w:sdtContent>
      <w:p w14:paraId="5B3CB6CC" w14:textId="77777777" w:rsidR="002D7CB0" w:rsidRDefault="0067397F" w:rsidP="002D7C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3D9C15" w14:textId="77777777" w:rsidR="002D7CB0" w:rsidRDefault="00342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021700042"/>
      <w:docPartObj>
        <w:docPartGallery w:val="Page Numbers (Bottom of Page)"/>
        <w:docPartUnique/>
      </w:docPartObj>
    </w:sdtPr>
    <w:sdtEndPr>
      <w:rPr>
        <w:rStyle w:val="PageNumber"/>
      </w:rPr>
    </w:sdtEndPr>
    <w:sdtContent>
      <w:p w14:paraId="79DB5D34" w14:textId="77777777" w:rsidR="002D7CB0" w:rsidRPr="005E3B1F" w:rsidRDefault="0067397F" w:rsidP="002D7CB0">
        <w:pPr>
          <w:pStyle w:val="Footer"/>
          <w:framePr w:wrap="none" w:vAnchor="text" w:hAnchor="margin" w:xAlign="center" w:y="1"/>
          <w:rPr>
            <w:rStyle w:val="PageNumber"/>
            <w:rFonts w:ascii="Arial" w:hAnsi="Arial" w:cs="Arial"/>
            <w:sz w:val="18"/>
            <w:szCs w:val="18"/>
          </w:rPr>
        </w:pPr>
        <w:r w:rsidRPr="005E3B1F">
          <w:rPr>
            <w:rStyle w:val="PageNumber"/>
            <w:rFonts w:ascii="Arial" w:hAnsi="Arial" w:cs="Arial"/>
            <w:sz w:val="18"/>
            <w:szCs w:val="18"/>
          </w:rPr>
          <w:fldChar w:fldCharType="begin"/>
        </w:r>
        <w:r w:rsidRPr="005E3B1F">
          <w:rPr>
            <w:rStyle w:val="PageNumber"/>
            <w:rFonts w:ascii="Arial" w:hAnsi="Arial" w:cs="Arial"/>
            <w:sz w:val="18"/>
            <w:szCs w:val="18"/>
          </w:rPr>
          <w:instrText xml:space="preserve"> PAGE </w:instrText>
        </w:r>
        <w:r w:rsidRPr="005E3B1F">
          <w:rPr>
            <w:rStyle w:val="PageNumber"/>
            <w:rFonts w:ascii="Arial" w:hAnsi="Arial" w:cs="Arial"/>
            <w:sz w:val="18"/>
            <w:szCs w:val="18"/>
          </w:rPr>
          <w:fldChar w:fldCharType="separate"/>
        </w:r>
        <w:r>
          <w:rPr>
            <w:rStyle w:val="PageNumber"/>
            <w:rFonts w:ascii="Arial" w:hAnsi="Arial" w:cs="Arial"/>
            <w:noProof/>
            <w:sz w:val="18"/>
            <w:szCs w:val="18"/>
          </w:rPr>
          <w:t>11</w:t>
        </w:r>
        <w:r w:rsidRPr="005E3B1F">
          <w:rPr>
            <w:rStyle w:val="PageNumber"/>
            <w:rFonts w:ascii="Arial" w:hAnsi="Arial" w:cs="Arial"/>
            <w:sz w:val="18"/>
            <w:szCs w:val="18"/>
          </w:rPr>
          <w:fldChar w:fldCharType="end"/>
        </w:r>
      </w:p>
    </w:sdtContent>
  </w:sdt>
  <w:p w14:paraId="6F93966A" w14:textId="77777777" w:rsidR="002D7CB0" w:rsidRPr="005E3B1F" w:rsidRDefault="0067397F">
    <w:pPr>
      <w:pStyle w:val="Footer"/>
      <w:rPr>
        <w:rFonts w:ascii="Arial" w:hAnsi="Arial" w:cs="Arial"/>
        <w:sz w:val="18"/>
        <w:szCs w:val="18"/>
      </w:rPr>
    </w:pPr>
    <w:r w:rsidRPr="005E3B1F">
      <w:rPr>
        <w:rFonts w:ascii="Arial" w:hAnsi="Arial" w:cs="Arial"/>
        <w:noProof/>
        <w:sz w:val="18"/>
        <w:szCs w:val="18"/>
        <w:lang w:val="en-GB" w:eastAsia="en-GB"/>
      </w:rPr>
      <mc:AlternateContent>
        <mc:Choice Requires="wpg">
          <w:drawing>
            <wp:anchor distT="0" distB="0" distL="114300" distR="114300" simplePos="0" relativeHeight="251659264" behindDoc="0" locked="0" layoutInCell="1" allowOverlap="1" wp14:anchorId="357E1E25" wp14:editId="42574A02">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83372" w14:textId="77777777" w:rsidR="002D7CB0" w:rsidRDefault="00342337">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57E1E25"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">
              <v:rect id="Rectangle 156" o:spid="_x0000_s1027" style="position:absolute;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6lI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wziGh1HYQM7vAAAA//8DAFBLAQItABQABgAIAAAAIQDb4fbL7gAAAIUBAAATAAAA&#13;&#10;AAAAAAAAAAAAAAAAAABbQ29udGVudF9UeXBlc10ueG1sUEsBAi0AFAAGAAgAAAAhAFr0LFu/AAAA&#13;&#10;FQEAAAsAAAAAAAAAAAAAAAAAHwEAAF9yZWxzLy5yZWxzUEsBAi0AFAAGAAgAAAAhAMM/qUj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" filled="f" stroked="f" strokeweight=".5pt">
                <v:textbox style="mso-fit-shape-to-text:t" inset="0,,0">
                  <w:txbxContent>
                    <w:p w14:paraId="04D83372" w14:textId="77777777" w:rsidR="002D7CB0" w:rsidRDefault="004747EC">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7114" w14:textId="77777777" w:rsidR="00342337" w:rsidRDefault="00342337" w:rsidP="00E01939">
      <w:pPr>
        <w:spacing w:after="0" w:line="240" w:lineRule="auto"/>
      </w:pPr>
      <w:r>
        <w:separator/>
      </w:r>
    </w:p>
  </w:footnote>
  <w:footnote w:type="continuationSeparator" w:id="0">
    <w:p w14:paraId="1759DF87" w14:textId="77777777" w:rsidR="00342337" w:rsidRDefault="00342337" w:rsidP="00E01939">
      <w:pPr>
        <w:spacing w:after="0" w:line="240" w:lineRule="auto"/>
      </w:pPr>
      <w:r>
        <w:continuationSeparator/>
      </w:r>
    </w:p>
  </w:footnote>
  <w:footnote w:id="1">
    <w:p w14:paraId="0234B134" w14:textId="77777777" w:rsidR="00E01939" w:rsidRPr="009756C1" w:rsidRDefault="00E01939" w:rsidP="00E01939">
      <w:pPr>
        <w:pStyle w:val="FootnoteText"/>
        <w:rPr>
          <w:rFonts w:ascii="Arial" w:hAnsi="Arial" w:cs="Arial"/>
          <w:sz w:val="16"/>
          <w:szCs w:val="16"/>
          <w:lang w:val="mn-MN"/>
        </w:rPr>
      </w:pPr>
      <w:r w:rsidRPr="009756C1">
        <w:rPr>
          <w:rStyle w:val="FootnoteReference"/>
          <w:rFonts w:ascii="Arial" w:hAnsi="Arial" w:cs="Arial"/>
          <w:sz w:val="16"/>
          <w:szCs w:val="16"/>
        </w:rPr>
        <w:footnoteRef/>
      </w:r>
      <w:r w:rsidRPr="009756C1">
        <w:rPr>
          <w:rFonts w:ascii="Arial" w:hAnsi="Arial" w:cs="Arial"/>
          <w:sz w:val="16"/>
          <w:szCs w:val="16"/>
        </w:rPr>
        <w:t xml:space="preserve"> </w:t>
      </w:r>
      <w:r w:rsidRPr="009756C1">
        <w:rPr>
          <w:rFonts w:ascii="Arial" w:hAnsi="Arial" w:cs="Arial"/>
          <w:sz w:val="16"/>
          <w:szCs w:val="16"/>
          <w:lang w:val="mn-MN"/>
        </w:rPr>
        <w:t xml:space="preserve">Монгол Улсын Үндсэн хууль </w:t>
      </w:r>
      <w:r w:rsidRPr="009756C1">
        <w:rPr>
          <w:rFonts w:ascii="Arial" w:hAnsi="Arial" w:cs="Arial"/>
          <w:sz w:val="16"/>
          <w:szCs w:val="16"/>
        </w:rPr>
        <w:t>“</w:t>
      </w:r>
      <w:r w:rsidRPr="009756C1">
        <w:rPr>
          <w:rFonts w:ascii="Arial" w:hAnsi="Arial" w:cs="Arial"/>
          <w:sz w:val="16"/>
          <w:szCs w:val="16"/>
          <w:lang w:val="mn-MN"/>
        </w:rPr>
        <w:t>Төрийн мэдээлэл</w:t>
      </w:r>
      <w:r w:rsidRPr="009756C1">
        <w:rPr>
          <w:rFonts w:ascii="Arial" w:hAnsi="Arial" w:cs="Arial"/>
          <w:sz w:val="16"/>
          <w:szCs w:val="16"/>
        </w:rPr>
        <w:t>”</w:t>
      </w:r>
      <w:r w:rsidRPr="009756C1">
        <w:rPr>
          <w:rFonts w:ascii="Arial" w:hAnsi="Arial" w:cs="Arial"/>
          <w:sz w:val="16"/>
          <w:szCs w:val="16"/>
          <w:lang w:val="mn-MN"/>
        </w:rPr>
        <w:t xml:space="preserve"> эмхэтгэлийн 1992 оны 1 дугаарт нийтлэгдсэн</w:t>
      </w:r>
      <w:r w:rsidRPr="009756C1">
        <w:rPr>
          <w:rFonts w:ascii="Arial" w:hAnsi="Arial" w:cs="Arial"/>
          <w:b/>
          <w:sz w:val="16"/>
          <w:szCs w:val="16"/>
          <w:lang w:val="mn-MN"/>
        </w:rPr>
        <w:t>.</w:t>
      </w:r>
    </w:p>
  </w:footnote>
  <w:footnote w:id="2">
    <w:p w14:paraId="3A7ED3C2" w14:textId="77777777" w:rsidR="00E01939" w:rsidRPr="009756C1" w:rsidRDefault="00E01939" w:rsidP="00E01939">
      <w:pPr>
        <w:pStyle w:val="FootnoteText"/>
        <w:rPr>
          <w:rFonts w:ascii="Arial" w:hAnsi="Arial" w:cs="Arial"/>
          <w:sz w:val="16"/>
          <w:szCs w:val="16"/>
          <w:lang w:val="mn-MN"/>
        </w:rPr>
      </w:pPr>
      <w:r w:rsidRPr="009756C1">
        <w:rPr>
          <w:rStyle w:val="FootnoteReference"/>
          <w:rFonts w:ascii="Arial" w:hAnsi="Arial" w:cs="Arial"/>
          <w:sz w:val="16"/>
          <w:szCs w:val="16"/>
        </w:rPr>
        <w:footnoteRef/>
      </w:r>
      <w:r w:rsidRPr="009756C1">
        <w:rPr>
          <w:rFonts w:ascii="Arial" w:hAnsi="Arial" w:cs="Arial"/>
          <w:sz w:val="16"/>
          <w:szCs w:val="16"/>
        </w:rPr>
        <w:t xml:space="preserve"> </w:t>
      </w:r>
      <w:r w:rsidRPr="009756C1">
        <w:rPr>
          <w:rFonts w:ascii="Arial" w:hAnsi="Arial" w:cs="Arial"/>
          <w:sz w:val="16"/>
          <w:szCs w:val="16"/>
          <w:lang w:val="mn-MN"/>
        </w:rPr>
        <w:t>Иргэний хууль “Төрийн мэдээлэл” эмхэтгэлийн 2002 оны 7 дугаарт нийтлэгдсэн</w:t>
      </w:r>
      <w:r w:rsidRPr="009756C1">
        <w:rPr>
          <w:rFonts w:ascii="Arial" w:hAnsi="Arial" w:cs="Arial"/>
          <w:b/>
          <w:sz w:val="16"/>
          <w:szCs w:val="16"/>
          <w:lang w:val="mn-MN"/>
        </w:rPr>
        <w:t>.</w:t>
      </w:r>
    </w:p>
  </w:footnote>
  <w:footnote w:id="3">
    <w:p w14:paraId="2E8E9857" w14:textId="77777777" w:rsidR="00E01939" w:rsidRPr="009756C1" w:rsidRDefault="00E01939" w:rsidP="00E01939">
      <w:pPr>
        <w:pStyle w:val="FootnoteText"/>
        <w:rPr>
          <w:rFonts w:ascii="Arial" w:hAnsi="Arial" w:cs="Arial"/>
          <w:sz w:val="16"/>
          <w:szCs w:val="16"/>
          <w:vertAlign w:val="superscript"/>
          <w:lang w:val="mn-MN"/>
        </w:rPr>
      </w:pPr>
      <w:r w:rsidRPr="009756C1">
        <w:rPr>
          <w:rFonts w:ascii="Arial" w:hAnsi="Arial" w:cs="Arial"/>
          <w:sz w:val="16"/>
          <w:szCs w:val="16"/>
          <w:vertAlign w:val="superscript"/>
        </w:rPr>
        <w:t xml:space="preserve">3 </w:t>
      </w:r>
      <w:r w:rsidRPr="009756C1">
        <w:rPr>
          <w:rFonts w:ascii="Arial" w:hAnsi="Arial" w:cs="Arial"/>
          <w:sz w:val="16"/>
          <w:szCs w:val="16"/>
          <w:lang w:val="mn-MN"/>
        </w:rPr>
        <w:t>Улсын бүртгэлийн ерөнхий хууль “Төрийн мэдээлэл” эмхэтгэлийн 2018 оны 28 дугаарт нийтлэгдсэн.</w:t>
      </w:r>
    </w:p>
  </w:footnote>
  <w:footnote w:id="4">
    <w:p w14:paraId="2F770A70" w14:textId="77777777" w:rsidR="00E01939" w:rsidRPr="006913AB" w:rsidRDefault="00E01939" w:rsidP="00E01939">
      <w:pPr>
        <w:pStyle w:val="FootnoteText"/>
        <w:rPr>
          <w:color w:val="FF0000"/>
          <w:lang w:val="mn-MN"/>
        </w:rPr>
      </w:pPr>
      <w:r w:rsidRPr="009756C1">
        <w:rPr>
          <w:rFonts w:ascii="Arial" w:hAnsi="Arial" w:cs="Arial"/>
          <w:sz w:val="16"/>
          <w:szCs w:val="16"/>
          <w:vertAlign w:val="superscript"/>
        </w:rPr>
        <w:t xml:space="preserve">4 </w:t>
      </w:r>
      <w:r w:rsidRPr="009756C1">
        <w:rPr>
          <w:rFonts w:ascii="Arial" w:hAnsi="Arial" w:cs="Arial"/>
          <w:sz w:val="16"/>
          <w:szCs w:val="16"/>
          <w:lang w:val="mn-MN"/>
        </w:rPr>
        <w:t>Хуулийн эт</w:t>
      </w:r>
      <w:r>
        <w:rPr>
          <w:rFonts w:ascii="Arial" w:hAnsi="Arial" w:cs="Arial"/>
          <w:sz w:val="16"/>
          <w:szCs w:val="16"/>
          <w:lang w:val="mn-MN"/>
        </w:rPr>
        <w:t>г</w:t>
      </w:r>
      <w:r w:rsidRPr="009756C1">
        <w:rPr>
          <w:rFonts w:ascii="Arial" w:hAnsi="Arial" w:cs="Arial"/>
          <w:sz w:val="16"/>
          <w:szCs w:val="16"/>
          <w:lang w:val="mn-MN"/>
        </w:rPr>
        <w:t>ээдийн улсын бүртгэлийн тухай хууль “Төрийн мэдээлэл” эмхэтгэлийн 2018 оны 30 дугаарт нийтлэгдсэн</w:t>
      </w:r>
      <w:r w:rsidRPr="009756C1">
        <w:rPr>
          <w:rFonts w:ascii="Arial" w:hAnsi="Arial" w:cs="Arial"/>
          <w:b/>
          <w:sz w:val="16"/>
          <w:szCs w:val="16"/>
          <w:lang w:val="mn-MN"/>
        </w:rPr>
        <w:t>.</w:t>
      </w:r>
    </w:p>
  </w:footnote>
  <w:footnote w:id="5">
    <w:p w14:paraId="361505D7" w14:textId="375B8F21" w:rsidR="00D673A1" w:rsidRPr="00B40BDD" w:rsidRDefault="00D673A1">
      <w:pPr>
        <w:pStyle w:val="FootnoteText"/>
        <w:rPr>
          <w:rFonts w:ascii="Arial" w:hAnsi="Arial" w:cs="Arial"/>
          <w:noProof/>
          <w:sz w:val="16"/>
          <w:szCs w:val="16"/>
        </w:rPr>
      </w:pPr>
      <w:r w:rsidRPr="00B40BDD">
        <w:rPr>
          <w:rStyle w:val="FootnoteReference"/>
          <w:rFonts w:ascii="Arial" w:hAnsi="Arial" w:cs="Arial"/>
          <w:noProof/>
          <w:sz w:val="16"/>
          <w:szCs w:val="16"/>
        </w:rPr>
        <w:footnoteRef/>
      </w:r>
      <w:r w:rsidRPr="00B40BDD">
        <w:rPr>
          <w:rFonts w:ascii="Arial" w:hAnsi="Arial" w:cs="Arial"/>
          <w:noProof/>
          <w:sz w:val="16"/>
          <w:szCs w:val="16"/>
        </w:rPr>
        <w:t xml:space="preserve"> Хуулийн этгээдийн улсын бүртгэлийн тухай хууль. Төрийн мэдээлэл” эмхтгэлийн 2018 оны 30 дугаарт нийтлэгдсэн</w:t>
      </w:r>
      <w:r w:rsidRPr="00B40BDD">
        <w:rPr>
          <w:rFonts w:ascii="Arial" w:hAnsi="Arial" w:cs="Arial"/>
          <w:b/>
          <w:noProof/>
          <w:sz w:val="16"/>
          <w:szCs w:val="16"/>
        </w:rPr>
        <w:t>.</w:t>
      </w:r>
    </w:p>
  </w:footnote>
  <w:footnote w:id="6">
    <w:p w14:paraId="2DABCA62" w14:textId="695B1667" w:rsidR="00B418A4" w:rsidRPr="0060391C" w:rsidRDefault="00B418A4">
      <w:pPr>
        <w:pStyle w:val="FootnoteText"/>
        <w:rPr>
          <w:rFonts w:ascii="Arial" w:hAnsi="Arial" w:cs="Arial"/>
          <w:sz w:val="16"/>
          <w:szCs w:val="16"/>
        </w:rPr>
      </w:pPr>
      <w:r w:rsidRPr="0060391C">
        <w:rPr>
          <w:rStyle w:val="FootnoteReference"/>
          <w:rFonts w:ascii="Arial" w:hAnsi="Arial" w:cs="Arial"/>
          <w:sz w:val="16"/>
          <w:szCs w:val="16"/>
        </w:rPr>
        <w:footnoteRef/>
      </w:r>
      <w:r w:rsidRPr="0060391C">
        <w:rPr>
          <w:rFonts w:ascii="Arial" w:hAnsi="Arial" w:cs="Arial"/>
          <w:sz w:val="16"/>
          <w:szCs w:val="16"/>
        </w:rPr>
        <w:t xml:space="preserve"> </w:t>
      </w:r>
      <w:r w:rsidRPr="0060391C">
        <w:rPr>
          <w:rFonts w:ascii="Arial" w:hAnsi="Arial" w:cs="Arial"/>
          <w:noProof/>
          <w:sz w:val="16"/>
          <w:szCs w:val="16"/>
        </w:rPr>
        <w:t>Татварын ерөнхий хууль. “Төрийн мэдээлэл” эмхтгэлийн 2019 оны 22 дугаарт нийтлэгдсэн</w:t>
      </w:r>
      <w:r w:rsidRPr="0060391C">
        <w:rPr>
          <w:rFonts w:ascii="Arial" w:hAnsi="Arial" w:cs="Arial"/>
          <w:b/>
          <w:noProof/>
          <w:sz w:val="16"/>
          <w:szCs w:val="16"/>
        </w:rPr>
        <w:t>.</w:t>
      </w:r>
    </w:p>
  </w:footnote>
  <w:footnote w:id="7">
    <w:p w14:paraId="3AA7D136" w14:textId="3C086825" w:rsidR="00B40BDD" w:rsidRPr="0073070C" w:rsidRDefault="00B40BDD">
      <w:pPr>
        <w:pStyle w:val="FootnoteText"/>
        <w:rPr>
          <w:rFonts w:ascii="Arial" w:hAnsi="Arial" w:cs="Arial"/>
          <w:sz w:val="16"/>
          <w:szCs w:val="16"/>
        </w:rPr>
      </w:pPr>
      <w:r w:rsidRPr="0073070C">
        <w:rPr>
          <w:rStyle w:val="FootnoteReference"/>
          <w:rFonts w:ascii="Arial" w:hAnsi="Arial" w:cs="Arial"/>
          <w:sz w:val="16"/>
          <w:szCs w:val="16"/>
        </w:rPr>
        <w:footnoteRef/>
      </w:r>
      <w:r w:rsidRPr="0073070C">
        <w:rPr>
          <w:rFonts w:ascii="Arial" w:hAnsi="Arial" w:cs="Arial"/>
          <w:sz w:val="16"/>
          <w:szCs w:val="16"/>
        </w:rPr>
        <w:t xml:space="preserve"> </w:t>
      </w:r>
      <w:r w:rsidRPr="0073070C">
        <w:rPr>
          <w:rFonts w:ascii="Arial" w:hAnsi="Arial" w:cs="Arial"/>
          <w:noProof/>
          <w:sz w:val="16"/>
          <w:szCs w:val="16"/>
        </w:rPr>
        <w:t xml:space="preserve">Дампуурлын тухай хууль. </w:t>
      </w:r>
      <w:r w:rsidR="006A5402" w:rsidRPr="0073070C">
        <w:rPr>
          <w:rFonts w:ascii="Arial" w:hAnsi="Arial" w:cs="Arial"/>
          <w:noProof/>
          <w:sz w:val="16"/>
          <w:szCs w:val="16"/>
        </w:rPr>
        <w:t>“</w:t>
      </w:r>
      <w:r w:rsidRPr="0073070C">
        <w:rPr>
          <w:rFonts w:ascii="Arial" w:hAnsi="Arial" w:cs="Arial"/>
          <w:noProof/>
          <w:sz w:val="16"/>
          <w:szCs w:val="16"/>
        </w:rPr>
        <w:t>Төрийн мэдээлэл” эмхтгэлийн 1998 оны 1 дүгээрт нийтлэгдсэн</w:t>
      </w:r>
      <w:r w:rsidRPr="0073070C">
        <w:rPr>
          <w:rFonts w:ascii="Arial" w:hAnsi="Arial" w:cs="Arial"/>
          <w:b/>
          <w:noProof/>
          <w:sz w:val="16"/>
          <w:szCs w:val="16"/>
        </w:rPr>
        <w:t>.</w:t>
      </w:r>
    </w:p>
  </w:footnote>
  <w:footnote w:id="8">
    <w:p w14:paraId="7BA98D85" w14:textId="62DC61CC" w:rsidR="006E790B" w:rsidRDefault="006E790B">
      <w:pPr>
        <w:pStyle w:val="FootnoteText"/>
      </w:pPr>
      <w:r w:rsidRPr="0073070C">
        <w:rPr>
          <w:rStyle w:val="FootnoteReference"/>
          <w:rFonts w:ascii="Arial" w:hAnsi="Arial" w:cs="Arial"/>
          <w:sz w:val="16"/>
          <w:szCs w:val="16"/>
        </w:rPr>
        <w:footnoteRef/>
      </w:r>
      <w:r w:rsidRPr="0073070C">
        <w:rPr>
          <w:rFonts w:ascii="Arial" w:hAnsi="Arial" w:cs="Arial"/>
          <w:sz w:val="16"/>
          <w:szCs w:val="16"/>
        </w:rPr>
        <w:t xml:space="preserve"> </w:t>
      </w:r>
      <w:r w:rsidRPr="0073070C">
        <w:rPr>
          <w:rFonts w:ascii="Arial" w:hAnsi="Arial" w:cs="Arial"/>
          <w:noProof/>
          <w:sz w:val="16"/>
          <w:szCs w:val="16"/>
        </w:rPr>
        <w:t xml:space="preserve">Эрүүгийн хууль. </w:t>
      </w:r>
      <w:r w:rsidR="006A5402" w:rsidRPr="0073070C">
        <w:rPr>
          <w:rFonts w:ascii="Arial" w:hAnsi="Arial" w:cs="Arial"/>
          <w:noProof/>
          <w:sz w:val="16"/>
          <w:szCs w:val="16"/>
        </w:rPr>
        <w:t>“</w:t>
      </w:r>
      <w:r w:rsidRPr="0073070C">
        <w:rPr>
          <w:rFonts w:ascii="Arial" w:hAnsi="Arial" w:cs="Arial"/>
          <w:noProof/>
          <w:sz w:val="16"/>
          <w:szCs w:val="16"/>
        </w:rPr>
        <w:t>Төрийн мэдээлэл” эмхтгэлийн 2016 оны 7 дугаарт нийтлэгдсэн</w:t>
      </w:r>
      <w:r w:rsidRPr="0073070C">
        <w:rPr>
          <w:rFonts w:ascii="Arial" w:hAnsi="Arial" w:cs="Arial"/>
          <w:b/>
          <w:noProof/>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39"/>
    <w:rsid w:val="000126F9"/>
    <w:rsid w:val="00063ED1"/>
    <w:rsid w:val="0008050B"/>
    <w:rsid w:val="00083B0A"/>
    <w:rsid w:val="000854A2"/>
    <w:rsid w:val="000D611A"/>
    <w:rsid w:val="000F6F4D"/>
    <w:rsid w:val="001013BF"/>
    <w:rsid w:val="00112E37"/>
    <w:rsid w:val="00165DB7"/>
    <w:rsid w:val="00166BD5"/>
    <w:rsid w:val="00183B0D"/>
    <w:rsid w:val="001A078C"/>
    <w:rsid w:val="001A648B"/>
    <w:rsid w:val="001C3541"/>
    <w:rsid w:val="001C5BBF"/>
    <w:rsid w:val="001E47D2"/>
    <w:rsid w:val="001F6CB4"/>
    <w:rsid w:val="00223EA2"/>
    <w:rsid w:val="002420BB"/>
    <w:rsid w:val="002A7080"/>
    <w:rsid w:val="002B5777"/>
    <w:rsid w:val="002C3FB7"/>
    <w:rsid w:val="002C41F9"/>
    <w:rsid w:val="002E2727"/>
    <w:rsid w:val="00305C94"/>
    <w:rsid w:val="0033739F"/>
    <w:rsid w:val="0033778B"/>
    <w:rsid w:val="00337E2E"/>
    <w:rsid w:val="00342337"/>
    <w:rsid w:val="003474D3"/>
    <w:rsid w:val="00395280"/>
    <w:rsid w:val="003B41B8"/>
    <w:rsid w:val="003C5D4D"/>
    <w:rsid w:val="003D6214"/>
    <w:rsid w:val="003D7B50"/>
    <w:rsid w:val="003E33B2"/>
    <w:rsid w:val="003E78F7"/>
    <w:rsid w:val="004541E7"/>
    <w:rsid w:val="004747EC"/>
    <w:rsid w:val="00487F6C"/>
    <w:rsid w:val="004A072C"/>
    <w:rsid w:val="004B42C3"/>
    <w:rsid w:val="004E4F98"/>
    <w:rsid w:val="004F484A"/>
    <w:rsid w:val="0051510E"/>
    <w:rsid w:val="00523A2E"/>
    <w:rsid w:val="00536E8C"/>
    <w:rsid w:val="00575D2C"/>
    <w:rsid w:val="00596142"/>
    <w:rsid w:val="005A2FBA"/>
    <w:rsid w:val="0060391C"/>
    <w:rsid w:val="00624130"/>
    <w:rsid w:val="00624E94"/>
    <w:rsid w:val="00635B0D"/>
    <w:rsid w:val="0067397F"/>
    <w:rsid w:val="006973D6"/>
    <w:rsid w:val="006A5402"/>
    <w:rsid w:val="006B111F"/>
    <w:rsid w:val="006B2F60"/>
    <w:rsid w:val="006C3477"/>
    <w:rsid w:val="006C5C36"/>
    <w:rsid w:val="006E2D94"/>
    <w:rsid w:val="006E6912"/>
    <w:rsid w:val="006E790B"/>
    <w:rsid w:val="0073070C"/>
    <w:rsid w:val="00795A8D"/>
    <w:rsid w:val="007D37D9"/>
    <w:rsid w:val="008065ED"/>
    <w:rsid w:val="008130E4"/>
    <w:rsid w:val="00840FC2"/>
    <w:rsid w:val="00845594"/>
    <w:rsid w:val="00877ED8"/>
    <w:rsid w:val="00883807"/>
    <w:rsid w:val="008A40A5"/>
    <w:rsid w:val="008A4BD4"/>
    <w:rsid w:val="008A4C78"/>
    <w:rsid w:val="008A5737"/>
    <w:rsid w:val="008B7AA4"/>
    <w:rsid w:val="008C1A89"/>
    <w:rsid w:val="008E46AF"/>
    <w:rsid w:val="00907C33"/>
    <w:rsid w:val="00927DBE"/>
    <w:rsid w:val="009526AD"/>
    <w:rsid w:val="009612B2"/>
    <w:rsid w:val="009716BA"/>
    <w:rsid w:val="009B465B"/>
    <w:rsid w:val="009B4A56"/>
    <w:rsid w:val="00A153D8"/>
    <w:rsid w:val="00A17F68"/>
    <w:rsid w:val="00A236C5"/>
    <w:rsid w:val="00A31396"/>
    <w:rsid w:val="00A45DE7"/>
    <w:rsid w:val="00A51F1C"/>
    <w:rsid w:val="00A80608"/>
    <w:rsid w:val="00A8537D"/>
    <w:rsid w:val="00AE1E6F"/>
    <w:rsid w:val="00B24817"/>
    <w:rsid w:val="00B309F7"/>
    <w:rsid w:val="00B32E6A"/>
    <w:rsid w:val="00B40BDD"/>
    <w:rsid w:val="00B418A4"/>
    <w:rsid w:val="00B50ED1"/>
    <w:rsid w:val="00B57963"/>
    <w:rsid w:val="00B804EA"/>
    <w:rsid w:val="00B93F1E"/>
    <w:rsid w:val="00BA0947"/>
    <w:rsid w:val="00BD219D"/>
    <w:rsid w:val="00BE72C1"/>
    <w:rsid w:val="00C10768"/>
    <w:rsid w:val="00C234C4"/>
    <w:rsid w:val="00C30F17"/>
    <w:rsid w:val="00C6218A"/>
    <w:rsid w:val="00CA210B"/>
    <w:rsid w:val="00CB68B8"/>
    <w:rsid w:val="00CB75D8"/>
    <w:rsid w:val="00D07DCA"/>
    <w:rsid w:val="00D34944"/>
    <w:rsid w:val="00D36A72"/>
    <w:rsid w:val="00D433E6"/>
    <w:rsid w:val="00D673A1"/>
    <w:rsid w:val="00D85112"/>
    <w:rsid w:val="00D947B6"/>
    <w:rsid w:val="00DA11E7"/>
    <w:rsid w:val="00DA7503"/>
    <w:rsid w:val="00DB4FFB"/>
    <w:rsid w:val="00DB7483"/>
    <w:rsid w:val="00DD3037"/>
    <w:rsid w:val="00DE43F7"/>
    <w:rsid w:val="00DE514E"/>
    <w:rsid w:val="00DF0284"/>
    <w:rsid w:val="00E01939"/>
    <w:rsid w:val="00E24418"/>
    <w:rsid w:val="00E40DF9"/>
    <w:rsid w:val="00E45794"/>
    <w:rsid w:val="00E45DC2"/>
    <w:rsid w:val="00E65E9A"/>
    <w:rsid w:val="00EF5AF2"/>
    <w:rsid w:val="00EF5E5C"/>
    <w:rsid w:val="00F02AD3"/>
    <w:rsid w:val="00F04847"/>
    <w:rsid w:val="00F2329C"/>
    <w:rsid w:val="00F23741"/>
    <w:rsid w:val="00F306A6"/>
    <w:rsid w:val="00F375F4"/>
    <w:rsid w:val="00F8379E"/>
    <w:rsid w:val="00FA01B2"/>
    <w:rsid w:val="00FA2884"/>
    <w:rsid w:val="00FB113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161E6B3"/>
  <w15:chartTrackingRefBased/>
  <w15:docId w15:val="{3B3483E5-464E-5A46-82B3-B798633E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9"/>
    <w:pPr>
      <w:spacing w:after="160" w:line="259" w:lineRule="auto"/>
      <w:ind w:firstLine="0"/>
      <w:jc w:val="left"/>
    </w:pPr>
    <w:rPr>
      <w:rFonts w:cstheme="min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193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01939"/>
    <w:rPr>
      <w:rFonts w:ascii="Calibri" w:eastAsia="Calibri" w:hAnsi="Calibri" w:cs="Times New Roman"/>
      <w:sz w:val="20"/>
      <w:szCs w:val="20"/>
      <w:lang w:val="en-US"/>
    </w:rPr>
  </w:style>
  <w:style w:type="character" w:styleId="FootnoteReference">
    <w:name w:val="footnote reference"/>
    <w:uiPriority w:val="99"/>
    <w:unhideWhenUsed/>
    <w:rsid w:val="00E01939"/>
    <w:rPr>
      <w:vertAlign w:val="superscript"/>
    </w:rPr>
  </w:style>
  <w:style w:type="paragraph" w:styleId="Footer">
    <w:name w:val="footer"/>
    <w:basedOn w:val="Normal"/>
    <w:link w:val="FooterChar"/>
    <w:uiPriority w:val="99"/>
    <w:unhideWhenUsed/>
    <w:rsid w:val="00E01939"/>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E01939"/>
    <w:rPr>
      <w:rFonts w:ascii="Calibri" w:eastAsia="Calibri" w:hAnsi="Calibri" w:cs="Times New Roman"/>
      <w:sz w:val="22"/>
      <w:szCs w:val="22"/>
      <w:lang w:val="en-US"/>
    </w:rPr>
  </w:style>
  <w:style w:type="character" w:customStyle="1" w:styleId="highlight">
    <w:name w:val="highlight"/>
    <w:basedOn w:val="DefaultParagraphFont"/>
    <w:rsid w:val="00E01939"/>
  </w:style>
  <w:style w:type="character" w:styleId="PageNumber">
    <w:name w:val="page number"/>
    <w:basedOn w:val="DefaultParagraphFont"/>
    <w:uiPriority w:val="99"/>
    <w:semiHidden/>
    <w:unhideWhenUsed/>
    <w:rsid w:val="00E01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D18D213-8F2F-7346-A145-8FC6BE5A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12</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131</cp:revision>
  <cp:lastPrinted>2021-11-02T06:54:00Z</cp:lastPrinted>
  <dcterms:created xsi:type="dcterms:W3CDTF">2021-07-08T04:16:00Z</dcterms:created>
  <dcterms:modified xsi:type="dcterms:W3CDTF">2021-11-02T06:54:00Z</dcterms:modified>
</cp:coreProperties>
</file>