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FD4" w:rsidRPr="00B35B75" w:rsidRDefault="00091FD4" w:rsidP="000E2CBD">
      <w:pPr>
        <w:jc w:val="center"/>
        <w:rPr>
          <w:b/>
          <w:szCs w:val="24"/>
        </w:rPr>
      </w:pPr>
    </w:p>
    <w:p w:rsidR="00091FD4" w:rsidRPr="00B35B75" w:rsidRDefault="00091FD4" w:rsidP="000E2CBD">
      <w:pPr>
        <w:jc w:val="center"/>
        <w:rPr>
          <w:b/>
          <w:szCs w:val="24"/>
        </w:rPr>
      </w:pPr>
      <w:r w:rsidRPr="00B35B75">
        <w:rPr>
          <w:b/>
          <w:noProof/>
          <w:szCs w:val="24"/>
        </w:rPr>
        <w:drawing>
          <wp:anchor distT="0" distB="0" distL="114300" distR="114300" simplePos="0" relativeHeight="251659264" behindDoc="0" locked="0" layoutInCell="1" allowOverlap="1">
            <wp:simplePos x="0" y="0"/>
            <wp:positionH relativeFrom="column">
              <wp:posOffset>2268220</wp:posOffset>
            </wp:positionH>
            <wp:positionV relativeFrom="paragraph">
              <wp:posOffset>187960</wp:posOffset>
            </wp:positionV>
            <wp:extent cx="1400175" cy="1400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anchor>
        </w:drawing>
      </w:r>
    </w:p>
    <w:p w:rsidR="00091FD4" w:rsidRPr="00B35B75" w:rsidRDefault="00091FD4" w:rsidP="000E2CBD">
      <w:pPr>
        <w:jc w:val="center"/>
        <w:rPr>
          <w:b/>
          <w:szCs w:val="24"/>
        </w:rPr>
      </w:pPr>
    </w:p>
    <w:p w:rsidR="00091FD4" w:rsidRPr="00B35B75" w:rsidRDefault="00091FD4" w:rsidP="000E2CBD">
      <w:pPr>
        <w:jc w:val="center"/>
        <w:rPr>
          <w:b/>
          <w:szCs w:val="24"/>
        </w:rPr>
      </w:pPr>
    </w:p>
    <w:p w:rsidR="00091FD4" w:rsidRPr="00B35B75" w:rsidRDefault="00091FD4" w:rsidP="000E2CBD">
      <w:pPr>
        <w:jc w:val="center"/>
        <w:rPr>
          <w:b/>
          <w:szCs w:val="24"/>
        </w:rPr>
      </w:pPr>
    </w:p>
    <w:p w:rsidR="00091FD4" w:rsidRPr="00B35B75" w:rsidRDefault="00091FD4" w:rsidP="000E2CBD">
      <w:pPr>
        <w:jc w:val="center"/>
        <w:rPr>
          <w:b/>
          <w:szCs w:val="24"/>
        </w:rPr>
      </w:pPr>
    </w:p>
    <w:p w:rsidR="00091FD4" w:rsidRPr="00B35B75" w:rsidRDefault="00091FD4" w:rsidP="000E2CBD">
      <w:pPr>
        <w:jc w:val="center"/>
        <w:rPr>
          <w:b/>
          <w:szCs w:val="24"/>
        </w:rPr>
      </w:pPr>
    </w:p>
    <w:p w:rsidR="00091FD4" w:rsidRPr="00B35B75" w:rsidRDefault="00091FD4" w:rsidP="000E2CBD">
      <w:pPr>
        <w:jc w:val="center"/>
        <w:rPr>
          <w:b/>
          <w:szCs w:val="24"/>
        </w:rPr>
      </w:pPr>
    </w:p>
    <w:p w:rsidR="00091FD4" w:rsidRPr="00B35B75" w:rsidRDefault="00091FD4" w:rsidP="000E2CBD">
      <w:pPr>
        <w:jc w:val="center"/>
        <w:rPr>
          <w:b/>
          <w:szCs w:val="24"/>
        </w:rPr>
      </w:pPr>
    </w:p>
    <w:p w:rsidR="00091FD4" w:rsidRPr="002F0721" w:rsidRDefault="00EA2A4F" w:rsidP="002F0721">
      <w:pPr>
        <w:jc w:val="center"/>
        <w:rPr>
          <w:b/>
          <w:color w:val="222A35" w:themeColor="text2" w:themeShade="80"/>
          <w:sz w:val="32"/>
          <w:szCs w:val="32"/>
          <w:lang w:val="mn-MN"/>
        </w:rPr>
      </w:pPr>
      <w:r w:rsidRPr="002F0721">
        <w:rPr>
          <w:b/>
          <w:color w:val="222A35" w:themeColor="text2" w:themeShade="80"/>
          <w:sz w:val="32"/>
          <w:szCs w:val="32"/>
          <w:lang w:val="mn-MN"/>
        </w:rPr>
        <w:t>ТӨВ БА</w:t>
      </w:r>
      <w:bookmarkStart w:id="0" w:name="_GoBack"/>
      <w:bookmarkEnd w:id="0"/>
      <w:r w:rsidRPr="002F0721">
        <w:rPr>
          <w:b/>
          <w:color w:val="222A35" w:themeColor="text2" w:themeShade="80"/>
          <w:sz w:val="32"/>
          <w:szCs w:val="32"/>
          <w:lang w:val="mn-MN"/>
        </w:rPr>
        <w:t xml:space="preserve">НК </w:t>
      </w:r>
      <w:r w:rsidRPr="002F0721">
        <w:rPr>
          <w:b/>
          <w:color w:val="222A35" w:themeColor="text2" w:themeShade="80"/>
          <w:sz w:val="32"/>
          <w:szCs w:val="32"/>
        </w:rPr>
        <w:t>(</w:t>
      </w:r>
      <w:r w:rsidRPr="002F0721">
        <w:rPr>
          <w:b/>
          <w:color w:val="222A35" w:themeColor="text2" w:themeShade="80"/>
          <w:sz w:val="32"/>
          <w:szCs w:val="32"/>
          <w:lang w:val="mn-MN"/>
        </w:rPr>
        <w:t>МОНГОЛБАНК</w:t>
      </w:r>
      <w:r w:rsidRPr="002F0721">
        <w:rPr>
          <w:b/>
          <w:color w:val="222A35" w:themeColor="text2" w:themeShade="80"/>
          <w:sz w:val="32"/>
          <w:szCs w:val="32"/>
        </w:rPr>
        <w:t>)</w:t>
      </w:r>
      <w:r w:rsidRPr="002F0721">
        <w:rPr>
          <w:b/>
          <w:color w:val="222A35" w:themeColor="text2" w:themeShade="80"/>
          <w:sz w:val="32"/>
          <w:szCs w:val="32"/>
          <w:lang w:val="mn-MN"/>
        </w:rPr>
        <w:t xml:space="preserve">-НЫ ТУХАЙ ХУУЛЬД НЭМЭЛТ, ӨӨРЧЛӨЛТ ОРУУЛАХ ТУХАЙ ХУУЛИЙН </w:t>
      </w:r>
      <w:r w:rsidR="00515AF6" w:rsidRPr="002F0721">
        <w:rPr>
          <w:b/>
          <w:color w:val="222A35" w:themeColor="text2" w:themeShade="80"/>
          <w:sz w:val="32"/>
          <w:szCs w:val="32"/>
          <w:lang w:val="mn-MN"/>
        </w:rPr>
        <w:t>ТӨСЛИЙН ҮР НӨЛӨӨГ ҮНЭЛЭХ</w:t>
      </w:r>
      <w:r w:rsidR="00242996" w:rsidRPr="002F0721">
        <w:rPr>
          <w:b/>
          <w:color w:val="222A35" w:themeColor="text2" w:themeShade="80"/>
          <w:sz w:val="32"/>
          <w:szCs w:val="32"/>
          <w:lang w:val="mn-MN"/>
        </w:rPr>
        <w:t xml:space="preserve"> АЖЛЫН ТАЙЛАН</w:t>
      </w:r>
    </w:p>
    <w:p w:rsidR="00091FD4" w:rsidRPr="002F0721" w:rsidRDefault="00091FD4" w:rsidP="000E2CBD">
      <w:pPr>
        <w:spacing w:after="0"/>
        <w:jc w:val="center"/>
        <w:rPr>
          <w:b/>
          <w:color w:val="222A35" w:themeColor="text2" w:themeShade="80"/>
          <w:sz w:val="32"/>
          <w:szCs w:val="32"/>
        </w:rPr>
      </w:pPr>
    </w:p>
    <w:p w:rsidR="00091FD4" w:rsidRPr="002F0721" w:rsidRDefault="00091FD4" w:rsidP="000E2CBD">
      <w:pPr>
        <w:spacing w:after="0"/>
        <w:jc w:val="center"/>
        <w:rPr>
          <w:b/>
          <w:color w:val="222A35" w:themeColor="text2" w:themeShade="80"/>
          <w:sz w:val="32"/>
          <w:szCs w:val="32"/>
        </w:rPr>
      </w:pPr>
    </w:p>
    <w:p w:rsidR="00091FD4" w:rsidRPr="002F0721" w:rsidRDefault="00091FD4" w:rsidP="000E2CBD">
      <w:pPr>
        <w:spacing w:after="0"/>
        <w:jc w:val="center"/>
        <w:rPr>
          <w:b/>
          <w:color w:val="222A35" w:themeColor="text2" w:themeShade="80"/>
          <w:sz w:val="32"/>
          <w:szCs w:val="32"/>
        </w:rPr>
      </w:pPr>
    </w:p>
    <w:p w:rsidR="00091FD4" w:rsidRPr="002F0721" w:rsidRDefault="00091FD4" w:rsidP="000E2CBD">
      <w:pPr>
        <w:spacing w:after="0"/>
        <w:jc w:val="center"/>
        <w:rPr>
          <w:b/>
          <w:color w:val="222A35" w:themeColor="text2" w:themeShade="80"/>
          <w:sz w:val="32"/>
          <w:szCs w:val="32"/>
        </w:rPr>
      </w:pPr>
    </w:p>
    <w:p w:rsidR="00091FD4" w:rsidRPr="002F0721" w:rsidRDefault="00091FD4" w:rsidP="000E2CBD">
      <w:pPr>
        <w:spacing w:after="0"/>
        <w:jc w:val="center"/>
        <w:rPr>
          <w:b/>
          <w:color w:val="222A35" w:themeColor="text2" w:themeShade="80"/>
          <w:sz w:val="32"/>
          <w:szCs w:val="32"/>
        </w:rPr>
      </w:pPr>
    </w:p>
    <w:p w:rsidR="00091FD4" w:rsidRPr="002F0721" w:rsidRDefault="00091FD4" w:rsidP="000E2CBD">
      <w:pPr>
        <w:spacing w:after="0"/>
        <w:jc w:val="center"/>
        <w:rPr>
          <w:b/>
          <w:color w:val="222A35" w:themeColor="text2" w:themeShade="80"/>
          <w:sz w:val="32"/>
          <w:szCs w:val="32"/>
        </w:rPr>
      </w:pPr>
    </w:p>
    <w:p w:rsidR="00091FD4" w:rsidRPr="002F0721" w:rsidRDefault="00091FD4" w:rsidP="000E2CBD">
      <w:pPr>
        <w:spacing w:after="0"/>
        <w:jc w:val="center"/>
        <w:rPr>
          <w:b/>
          <w:color w:val="222A35" w:themeColor="text2" w:themeShade="80"/>
          <w:sz w:val="32"/>
          <w:szCs w:val="32"/>
        </w:rPr>
      </w:pPr>
    </w:p>
    <w:p w:rsidR="00091FD4" w:rsidRPr="002F0721" w:rsidRDefault="00091FD4" w:rsidP="000E2CBD">
      <w:pPr>
        <w:spacing w:after="0"/>
        <w:jc w:val="center"/>
        <w:rPr>
          <w:b/>
          <w:color w:val="222A35" w:themeColor="text2" w:themeShade="80"/>
          <w:sz w:val="32"/>
          <w:szCs w:val="32"/>
        </w:rPr>
      </w:pPr>
    </w:p>
    <w:p w:rsidR="00091FD4" w:rsidRPr="002F0721" w:rsidRDefault="00091FD4" w:rsidP="000E2CBD">
      <w:pPr>
        <w:spacing w:after="0"/>
        <w:jc w:val="center"/>
        <w:rPr>
          <w:b/>
          <w:color w:val="222A35" w:themeColor="text2" w:themeShade="80"/>
          <w:sz w:val="32"/>
          <w:szCs w:val="32"/>
        </w:rPr>
      </w:pPr>
    </w:p>
    <w:p w:rsidR="00091FD4" w:rsidRPr="002F0721" w:rsidRDefault="00091FD4" w:rsidP="000E2CBD">
      <w:pPr>
        <w:spacing w:after="0"/>
        <w:jc w:val="center"/>
        <w:rPr>
          <w:b/>
          <w:color w:val="222A35" w:themeColor="text2" w:themeShade="80"/>
          <w:sz w:val="32"/>
          <w:szCs w:val="32"/>
        </w:rPr>
      </w:pPr>
    </w:p>
    <w:p w:rsidR="00091FD4" w:rsidRPr="002F0721" w:rsidRDefault="00091FD4" w:rsidP="000E2CBD">
      <w:pPr>
        <w:spacing w:after="0"/>
        <w:jc w:val="center"/>
        <w:rPr>
          <w:b/>
          <w:color w:val="222A35" w:themeColor="text2" w:themeShade="80"/>
          <w:sz w:val="32"/>
          <w:szCs w:val="32"/>
        </w:rPr>
      </w:pPr>
    </w:p>
    <w:p w:rsidR="00091FD4" w:rsidRPr="002F0721" w:rsidRDefault="00091FD4" w:rsidP="002F0721">
      <w:pPr>
        <w:spacing w:after="0"/>
        <w:rPr>
          <w:b/>
          <w:color w:val="222A35" w:themeColor="text2" w:themeShade="80"/>
          <w:sz w:val="32"/>
          <w:szCs w:val="32"/>
        </w:rPr>
      </w:pPr>
    </w:p>
    <w:p w:rsidR="00091FD4" w:rsidRPr="002F0721" w:rsidRDefault="00091FD4" w:rsidP="00091FD4">
      <w:pPr>
        <w:pStyle w:val="NoSpacing"/>
        <w:jc w:val="center"/>
        <w:rPr>
          <w:color w:val="222A35" w:themeColor="text2" w:themeShade="80"/>
          <w:sz w:val="32"/>
          <w:szCs w:val="32"/>
        </w:rPr>
      </w:pPr>
    </w:p>
    <w:p w:rsidR="00091FD4" w:rsidRPr="002F0721" w:rsidRDefault="00406479" w:rsidP="00091FD4">
      <w:pPr>
        <w:pStyle w:val="NoSpacing"/>
        <w:jc w:val="center"/>
        <w:rPr>
          <w:color w:val="222A35" w:themeColor="text2" w:themeShade="80"/>
          <w:sz w:val="32"/>
          <w:szCs w:val="32"/>
        </w:rPr>
      </w:pPr>
      <w:r w:rsidRPr="00406479">
        <w:rPr>
          <w:color w:val="222A35" w:themeColor="text2" w:themeShade="80"/>
          <w:sz w:val="32"/>
          <w:szCs w:val="32"/>
        </w:rPr>
        <w:t>ХУУЛЬ, ЭРХ ЗҮЙН ГАЗАР</w:t>
      </w:r>
    </w:p>
    <w:p w:rsidR="00091FD4" w:rsidRPr="002F0721" w:rsidRDefault="00091FD4" w:rsidP="002F0721">
      <w:pPr>
        <w:pStyle w:val="NoSpacing"/>
        <w:jc w:val="center"/>
        <w:rPr>
          <w:color w:val="222A35" w:themeColor="text2" w:themeShade="80"/>
          <w:sz w:val="32"/>
          <w:szCs w:val="32"/>
          <w:lang w:val="mn-MN"/>
        </w:rPr>
      </w:pPr>
    </w:p>
    <w:p w:rsidR="00091FD4" w:rsidRPr="002F0721" w:rsidRDefault="00091FD4" w:rsidP="00091FD4">
      <w:pPr>
        <w:pStyle w:val="NoSpacing"/>
        <w:jc w:val="center"/>
        <w:rPr>
          <w:color w:val="222A35" w:themeColor="text2" w:themeShade="80"/>
          <w:sz w:val="32"/>
          <w:szCs w:val="32"/>
        </w:rPr>
      </w:pPr>
      <w:r w:rsidRPr="002F0721">
        <w:rPr>
          <w:color w:val="222A35" w:themeColor="text2" w:themeShade="80"/>
          <w:sz w:val="32"/>
          <w:szCs w:val="32"/>
          <w:lang w:val="mn-MN"/>
        </w:rPr>
        <w:t>2017 он</w:t>
      </w:r>
    </w:p>
    <w:sdt>
      <w:sdtPr>
        <w:rPr>
          <w:rFonts w:ascii="Times New Roman" w:eastAsiaTheme="minorHAnsi" w:hAnsi="Times New Roman" w:cs="Times New Roman"/>
          <w:b w:val="0"/>
          <w:bCs w:val="0"/>
          <w:color w:val="auto"/>
          <w:sz w:val="24"/>
          <w:szCs w:val="22"/>
          <w:lang w:eastAsia="en-US"/>
        </w:rPr>
        <w:id w:val="157820766"/>
        <w:docPartObj>
          <w:docPartGallery w:val="Table of Contents"/>
          <w:docPartUnique/>
        </w:docPartObj>
      </w:sdtPr>
      <w:sdtEndPr>
        <w:rPr>
          <w:noProof/>
        </w:rPr>
      </w:sdtEndPr>
      <w:sdtContent>
        <w:p w:rsidR="00B35B75" w:rsidRPr="00B35B75" w:rsidRDefault="00B35B75" w:rsidP="00B35B75">
          <w:pPr>
            <w:pStyle w:val="TOCHeading"/>
            <w:jc w:val="center"/>
            <w:rPr>
              <w:rFonts w:ascii="Times New Roman" w:hAnsi="Times New Roman" w:cs="Times New Roman"/>
              <w:color w:val="auto"/>
              <w:lang w:val="mn-MN"/>
            </w:rPr>
          </w:pPr>
          <w:r w:rsidRPr="00B35B75">
            <w:rPr>
              <w:rFonts w:ascii="Times New Roman" w:hAnsi="Times New Roman" w:cs="Times New Roman"/>
              <w:color w:val="auto"/>
              <w:lang w:val="mn-MN"/>
            </w:rPr>
            <w:t>АГУУЛГА</w:t>
          </w:r>
        </w:p>
        <w:p w:rsidR="00B35B75" w:rsidRDefault="00425237">
          <w:pPr>
            <w:pStyle w:val="TOC1"/>
            <w:tabs>
              <w:tab w:val="right" w:leader="dot" w:pos="9350"/>
            </w:tabs>
            <w:rPr>
              <w:noProof/>
            </w:rPr>
          </w:pPr>
          <w:r>
            <w:fldChar w:fldCharType="begin"/>
          </w:r>
          <w:r w:rsidR="00B35B75">
            <w:instrText xml:space="preserve"> TOC \o "1-3" \h \z \u </w:instrText>
          </w:r>
          <w:r>
            <w:fldChar w:fldCharType="separate"/>
          </w:r>
          <w:hyperlink w:anchor="_Toc477893021" w:history="1">
            <w:r w:rsidR="00B35B75" w:rsidRPr="00D136F4">
              <w:rPr>
                <w:rStyle w:val="Hyperlink"/>
                <w:noProof/>
                <w:lang w:val="mn-MN"/>
              </w:rPr>
              <w:t>НЭГ.</w:t>
            </w:r>
            <w:r w:rsidR="00B35B75" w:rsidRPr="00D136F4">
              <w:rPr>
                <w:rStyle w:val="Hyperlink"/>
                <w:noProof/>
              </w:rPr>
              <w:t xml:space="preserve"> </w:t>
            </w:r>
            <w:r w:rsidR="00B35B75" w:rsidRPr="00D136F4">
              <w:rPr>
                <w:rStyle w:val="Hyperlink"/>
                <w:noProof/>
                <w:lang w:val="mn-MN"/>
              </w:rPr>
              <w:t>ЕРӨНХИЙ ЗҮЙЛ</w:t>
            </w:r>
            <w:r w:rsidR="00B35B75">
              <w:rPr>
                <w:noProof/>
                <w:webHidden/>
              </w:rPr>
              <w:tab/>
            </w:r>
            <w:r>
              <w:rPr>
                <w:noProof/>
                <w:webHidden/>
              </w:rPr>
              <w:fldChar w:fldCharType="begin"/>
            </w:r>
            <w:r w:rsidR="00B35B75">
              <w:rPr>
                <w:noProof/>
                <w:webHidden/>
              </w:rPr>
              <w:instrText xml:space="preserve"> PAGEREF _Toc477893021 \h </w:instrText>
            </w:r>
            <w:r>
              <w:rPr>
                <w:noProof/>
                <w:webHidden/>
              </w:rPr>
            </w:r>
            <w:r>
              <w:rPr>
                <w:noProof/>
                <w:webHidden/>
              </w:rPr>
              <w:fldChar w:fldCharType="separate"/>
            </w:r>
            <w:r w:rsidR="002A483B">
              <w:rPr>
                <w:noProof/>
                <w:webHidden/>
              </w:rPr>
              <w:t>3</w:t>
            </w:r>
            <w:r>
              <w:rPr>
                <w:noProof/>
                <w:webHidden/>
              </w:rPr>
              <w:fldChar w:fldCharType="end"/>
            </w:r>
          </w:hyperlink>
        </w:p>
        <w:p w:rsidR="00B35B75" w:rsidRDefault="00406479">
          <w:pPr>
            <w:pStyle w:val="TOC1"/>
            <w:tabs>
              <w:tab w:val="right" w:leader="dot" w:pos="9350"/>
            </w:tabs>
            <w:rPr>
              <w:noProof/>
            </w:rPr>
          </w:pPr>
          <w:hyperlink w:anchor="_Toc477893022" w:history="1">
            <w:r w:rsidR="00B35B75" w:rsidRPr="00D136F4">
              <w:rPr>
                <w:rStyle w:val="Hyperlink"/>
                <w:noProof/>
                <w:lang w:val="mn-MN"/>
              </w:rPr>
              <w:t>ХОЁР. ХУУЛИЙН ТӨСЛИЙН ҮР НӨЛӨӨГ ҮНЭЛЭХ ШАЛГУУР ҮЗҮҮЛЭЛТИЙГ СОНГОСОН БАЙДАЛ, ҮНДЭСЛЭЛ</w:t>
            </w:r>
            <w:r w:rsidR="00B35B75">
              <w:rPr>
                <w:noProof/>
                <w:webHidden/>
              </w:rPr>
              <w:tab/>
            </w:r>
            <w:r w:rsidR="00425237">
              <w:rPr>
                <w:noProof/>
                <w:webHidden/>
              </w:rPr>
              <w:fldChar w:fldCharType="begin"/>
            </w:r>
            <w:r w:rsidR="00B35B75">
              <w:rPr>
                <w:noProof/>
                <w:webHidden/>
              </w:rPr>
              <w:instrText xml:space="preserve"> PAGEREF _Toc477893022 \h </w:instrText>
            </w:r>
            <w:r w:rsidR="00425237">
              <w:rPr>
                <w:noProof/>
                <w:webHidden/>
              </w:rPr>
            </w:r>
            <w:r w:rsidR="00425237">
              <w:rPr>
                <w:noProof/>
                <w:webHidden/>
              </w:rPr>
              <w:fldChar w:fldCharType="separate"/>
            </w:r>
            <w:r w:rsidR="002A483B">
              <w:rPr>
                <w:noProof/>
                <w:webHidden/>
              </w:rPr>
              <w:t>4</w:t>
            </w:r>
            <w:r w:rsidR="00425237">
              <w:rPr>
                <w:noProof/>
                <w:webHidden/>
              </w:rPr>
              <w:fldChar w:fldCharType="end"/>
            </w:r>
          </w:hyperlink>
        </w:p>
        <w:p w:rsidR="00B35B75" w:rsidRDefault="00406479">
          <w:pPr>
            <w:pStyle w:val="TOC1"/>
            <w:tabs>
              <w:tab w:val="right" w:leader="dot" w:pos="9350"/>
            </w:tabs>
            <w:rPr>
              <w:noProof/>
            </w:rPr>
          </w:pPr>
          <w:hyperlink w:anchor="_Toc477893023" w:history="1">
            <w:r w:rsidR="00B35B75" w:rsidRPr="00D136F4">
              <w:rPr>
                <w:rStyle w:val="Hyperlink"/>
                <w:noProof/>
              </w:rPr>
              <w:t>ГУРАВ. ХУУЛИЙН ТӨСЛӨӨС ҮР НӨЛӨӨГ ҮНЭЛЭХ ХЭСГИЙГ ТОГТООСОН БАЙДАЛ</w:t>
            </w:r>
            <w:r w:rsidR="00B35B75">
              <w:rPr>
                <w:noProof/>
                <w:webHidden/>
              </w:rPr>
              <w:tab/>
            </w:r>
            <w:r w:rsidR="00425237">
              <w:rPr>
                <w:noProof/>
                <w:webHidden/>
              </w:rPr>
              <w:fldChar w:fldCharType="begin"/>
            </w:r>
            <w:r w:rsidR="00B35B75">
              <w:rPr>
                <w:noProof/>
                <w:webHidden/>
              </w:rPr>
              <w:instrText xml:space="preserve"> PAGEREF _Toc477893023 \h </w:instrText>
            </w:r>
            <w:r w:rsidR="00425237">
              <w:rPr>
                <w:noProof/>
                <w:webHidden/>
              </w:rPr>
            </w:r>
            <w:r w:rsidR="00425237">
              <w:rPr>
                <w:noProof/>
                <w:webHidden/>
              </w:rPr>
              <w:fldChar w:fldCharType="separate"/>
            </w:r>
            <w:r w:rsidR="002A483B">
              <w:rPr>
                <w:noProof/>
                <w:webHidden/>
              </w:rPr>
              <w:t>5</w:t>
            </w:r>
            <w:r w:rsidR="00425237">
              <w:rPr>
                <w:noProof/>
                <w:webHidden/>
              </w:rPr>
              <w:fldChar w:fldCharType="end"/>
            </w:r>
          </w:hyperlink>
        </w:p>
        <w:p w:rsidR="00B35B75" w:rsidRDefault="00406479">
          <w:pPr>
            <w:pStyle w:val="TOC1"/>
            <w:tabs>
              <w:tab w:val="right" w:leader="dot" w:pos="9350"/>
            </w:tabs>
            <w:rPr>
              <w:noProof/>
            </w:rPr>
          </w:pPr>
          <w:hyperlink w:anchor="_Toc477893024" w:history="1">
            <w:r w:rsidR="00B35B75" w:rsidRPr="00D136F4">
              <w:rPr>
                <w:rStyle w:val="Hyperlink"/>
                <w:noProof/>
                <w:lang w:val="mn-MN"/>
              </w:rPr>
              <w:t>ДӨРӨВ. УРЬДЧИЛАН СОНГОСОН ШАЛГУУР ҮЗҮҮЛЭЛТЭД ТОХИРОХ ШАЛГАХ ХЭРЭГСЛИЙН ДАГУУ ХУУЛИЙН ТӨСЛИЙН ҮР НӨЛӨӨГ ҮНЭЛСЭН БАЙДАЛ</w:t>
            </w:r>
            <w:r w:rsidR="00B35B75">
              <w:rPr>
                <w:noProof/>
                <w:webHidden/>
              </w:rPr>
              <w:tab/>
            </w:r>
            <w:r w:rsidR="00425237">
              <w:rPr>
                <w:noProof/>
                <w:webHidden/>
              </w:rPr>
              <w:fldChar w:fldCharType="begin"/>
            </w:r>
            <w:r w:rsidR="00B35B75">
              <w:rPr>
                <w:noProof/>
                <w:webHidden/>
              </w:rPr>
              <w:instrText xml:space="preserve"> PAGEREF _Toc477893024 \h </w:instrText>
            </w:r>
            <w:r w:rsidR="00425237">
              <w:rPr>
                <w:noProof/>
                <w:webHidden/>
              </w:rPr>
            </w:r>
            <w:r w:rsidR="00425237">
              <w:rPr>
                <w:noProof/>
                <w:webHidden/>
              </w:rPr>
              <w:fldChar w:fldCharType="separate"/>
            </w:r>
            <w:r w:rsidR="002A483B">
              <w:rPr>
                <w:noProof/>
                <w:webHidden/>
              </w:rPr>
              <w:t>11</w:t>
            </w:r>
            <w:r w:rsidR="00425237">
              <w:rPr>
                <w:noProof/>
                <w:webHidden/>
              </w:rPr>
              <w:fldChar w:fldCharType="end"/>
            </w:r>
          </w:hyperlink>
        </w:p>
        <w:p w:rsidR="00B35B75" w:rsidRDefault="00406479">
          <w:pPr>
            <w:pStyle w:val="TOC1"/>
            <w:tabs>
              <w:tab w:val="right" w:leader="dot" w:pos="9350"/>
            </w:tabs>
            <w:rPr>
              <w:noProof/>
            </w:rPr>
          </w:pPr>
          <w:hyperlink w:anchor="_Toc477893025" w:history="1">
            <w:r w:rsidR="00B35B75" w:rsidRPr="00D136F4">
              <w:rPr>
                <w:rStyle w:val="Hyperlink"/>
                <w:noProof/>
                <w:lang w:val="mn-MN"/>
              </w:rPr>
              <w:t>ТАВ.ҮР ДҮНГ ҮНЭЛЖ, ЗӨВЛӨМЖ ӨГСӨН БАЙДАЛ</w:t>
            </w:r>
            <w:r w:rsidR="00B35B75">
              <w:rPr>
                <w:noProof/>
                <w:webHidden/>
              </w:rPr>
              <w:tab/>
            </w:r>
            <w:r w:rsidR="00425237">
              <w:rPr>
                <w:noProof/>
                <w:webHidden/>
              </w:rPr>
              <w:fldChar w:fldCharType="begin"/>
            </w:r>
            <w:r w:rsidR="00B35B75">
              <w:rPr>
                <w:noProof/>
                <w:webHidden/>
              </w:rPr>
              <w:instrText xml:space="preserve"> PAGEREF _Toc477893025 \h </w:instrText>
            </w:r>
            <w:r w:rsidR="00425237">
              <w:rPr>
                <w:noProof/>
                <w:webHidden/>
              </w:rPr>
            </w:r>
            <w:r w:rsidR="00425237">
              <w:rPr>
                <w:noProof/>
                <w:webHidden/>
              </w:rPr>
              <w:fldChar w:fldCharType="separate"/>
            </w:r>
            <w:r w:rsidR="002A483B">
              <w:rPr>
                <w:noProof/>
                <w:webHidden/>
              </w:rPr>
              <w:t>28</w:t>
            </w:r>
            <w:r w:rsidR="00425237">
              <w:rPr>
                <w:noProof/>
                <w:webHidden/>
              </w:rPr>
              <w:fldChar w:fldCharType="end"/>
            </w:r>
          </w:hyperlink>
        </w:p>
        <w:p w:rsidR="00B35B75" w:rsidRDefault="00425237">
          <w:r>
            <w:rPr>
              <w:b/>
              <w:bCs/>
              <w:noProof/>
            </w:rPr>
            <w:fldChar w:fldCharType="end"/>
          </w:r>
        </w:p>
      </w:sdtContent>
    </w:sdt>
    <w:p w:rsidR="00091FD4" w:rsidRDefault="00091FD4"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Default="00B35B75" w:rsidP="000E2CBD">
      <w:pPr>
        <w:spacing w:after="0"/>
        <w:jc w:val="center"/>
        <w:rPr>
          <w:b/>
          <w:szCs w:val="24"/>
          <w:lang w:val="mn-MN"/>
        </w:rPr>
      </w:pPr>
    </w:p>
    <w:p w:rsidR="00B35B75" w:rsidRPr="00B35B75" w:rsidRDefault="00B35B75" w:rsidP="000E2CBD">
      <w:pPr>
        <w:spacing w:after="0"/>
        <w:jc w:val="center"/>
        <w:rPr>
          <w:b/>
          <w:szCs w:val="24"/>
          <w:lang w:val="mn-MN"/>
        </w:rPr>
      </w:pPr>
    </w:p>
    <w:p w:rsidR="00242996" w:rsidRPr="00B35B75" w:rsidRDefault="00242996" w:rsidP="00B35B75">
      <w:pPr>
        <w:pStyle w:val="Heading1"/>
        <w:jc w:val="center"/>
        <w:rPr>
          <w:rFonts w:ascii="Times New Roman" w:hAnsi="Times New Roman" w:cs="Times New Roman"/>
          <w:color w:val="auto"/>
          <w:sz w:val="24"/>
          <w:szCs w:val="24"/>
          <w:lang w:val="mn-MN"/>
        </w:rPr>
      </w:pPr>
      <w:bookmarkStart w:id="1" w:name="_Toc477893021"/>
      <w:r w:rsidRPr="00B35B75">
        <w:rPr>
          <w:rFonts w:ascii="Times New Roman" w:hAnsi="Times New Roman" w:cs="Times New Roman"/>
          <w:color w:val="auto"/>
          <w:sz w:val="24"/>
          <w:szCs w:val="24"/>
          <w:lang w:val="mn-MN"/>
        </w:rPr>
        <w:lastRenderedPageBreak/>
        <w:t>НЭГ.</w:t>
      </w:r>
      <w:r w:rsidRPr="00B35B75">
        <w:rPr>
          <w:rFonts w:ascii="Times New Roman" w:hAnsi="Times New Roman" w:cs="Times New Roman"/>
          <w:color w:val="auto"/>
          <w:sz w:val="24"/>
          <w:szCs w:val="24"/>
        </w:rPr>
        <w:t xml:space="preserve"> </w:t>
      </w:r>
      <w:r w:rsidRPr="00B35B75">
        <w:rPr>
          <w:rFonts w:ascii="Times New Roman" w:hAnsi="Times New Roman" w:cs="Times New Roman"/>
          <w:color w:val="auto"/>
          <w:sz w:val="24"/>
          <w:szCs w:val="24"/>
          <w:lang w:val="mn-MN"/>
        </w:rPr>
        <w:t>ЕРӨНХИЙ ЗҮЙЛ</w:t>
      </w:r>
      <w:bookmarkEnd w:id="1"/>
    </w:p>
    <w:p w:rsidR="00242996" w:rsidRPr="00B35B75" w:rsidRDefault="00242996" w:rsidP="000E2CBD">
      <w:pPr>
        <w:spacing w:after="0"/>
        <w:jc w:val="center"/>
        <w:rPr>
          <w:b/>
          <w:szCs w:val="24"/>
        </w:rPr>
      </w:pPr>
    </w:p>
    <w:p w:rsidR="00F00DED" w:rsidRPr="00B35B75" w:rsidRDefault="00242996" w:rsidP="008C593D">
      <w:pPr>
        <w:spacing w:after="0"/>
        <w:ind w:firstLine="540"/>
        <w:jc w:val="both"/>
        <w:rPr>
          <w:szCs w:val="24"/>
          <w:lang w:val="mn-MN"/>
        </w:rPr>
      </w:pPr>
      <w:r w:rsidRPr="00B35B75">
        <w:rPr>
          <w:szCs w:val="24"/>
          <w:lang w:val="mn-MN"/>
        </w:rPr>
        <w:t xml:space="preserve">Төв банк </w:t>
      </w:r>
      <w:r w:rsidRPr="00B35B75">
        <w:rPr>
          <w:szCs w:val="24"/>
        </w:rPr>
        <w:t>(</w:t>
      </w:r>
      <w:r w:rsidRPr="00B35B75">
        <w:rPr>
          <w:szCs w:val="24"/>
          <w:lang w:val="mn-MN"/>
        </w:rPr>
        <w:t>Монголбанк</w:t>
      </w:r>
      <w:r w:rsidRPr="00B35B75">
        <w:rPr>
          <w:szCs w:val="24"/>
        </w:rPr>
        <w:t>)</w:t>
      </w:r>
      <w:r w:rsidRPr="00B35B75">
        <w:rPr>
          <w:szCs w:val="24"/>
          <w:lang w:val="mn-MN"/>
        </w:rPr>
        <w:t>-ны тухай хуульд нэмэлт, өөрчлөлт оруулах тухай хуулийн төслийн зүйл, заалтад тодорхой шалгуур үзүү</w:t>
      </w:r>
      <w:r w:rsidR="00B10733" w:rsidRPr="00B35B75">
        <w:rPr>
          <w:szCs w:val="24"/>
          <w:lang w:val="mn-MN"/>
        </w:rPr>
        <w:t>лэлтийн дагуу дүн шинжилгээ хийн</w:t>
      </w:r>
      <w:r w:rsidRPr="00B35B75">
        <w:rPr>
          <w:szCs w:val="24"/>
          <w:lang w:val="mn-MN"/>
        </w:rPr>
        <w:t>,</w:t>
      </w:r>
      <w:r w:rsidR="00B10733" w:rsidRPr="00B35B75">
        <w:rPr>
          <w:szCs w:val="24"/>
          <w:lang w:val="mn-MN"/>
        </w:rPr>
        <w:t xml:space="preserve"> түүний үр нөлөөг тооцож, давхардал, хийдэл</w:t>
      </w:r>
      <w:r w:rsidR="00355E66" w:rsidRPr="00B35B75">
        <w:rPr>
          <w:szCs w:val="24"/>
          <w:lang w:val="mn-MN"/>
        </w:rPr>
        <w:t xml:space="preserve">, зөрчил байгаа эсэхийг </w:t>
      </w:r>
      <w:r w:rsidR="00B10733" w:rsidRPr="00B35B75">
        <w:rPr>
          <w:szCs w:val="24"/>
          <w:lang w:val="mn-MN"/>
        </w:rPr>
        <w:t xml:space="preserve">тогтоож </w:t>
      </w:r>
      <w:r w:rsidRPr="00B35B75">
        <w:rPr>
          <w:szCs w:val="24"/>
          <w:lang w:val="mn-MN"/>
        </w:rPr>
        <w:t>арилгах, хуулийн зүйл, заалтыг ойлгомжтой, хэрэгжих боломжтой байдлаар боловсруулах, улмаар хуулийн төслийн чан</w:t>
      </w:r>
      <w:r w:rsidR="00F00DED" w:rsidRPr="00B35B75">
        <w:rPr>
          <w:szCs w:val="24"/>
          <w:lang w:val="mn-MN"/>
        </w:rPr>
        <w:t>арыг сайжруулахад</w:t>
      </w:r>
      <w:r w:rsidR="008C593D" w:rsidRPr="00B35B75">
        <w:rPr>
          <w:szCs w:val="24"/>
          <w:lang w:val="mn-MN"/>
        </w:rPr>
        <w:t xml:space="preserve"> энэхүү үнэлгээний ажлын зорилго нь</w:t>
      </w:r>
      <w:r w:rsidR="00F00DED" w:rsidRPr="00B35B75">
        <w:rPr>
          <w:szCs w:val="24"/>
          <w:lang w:val="mn-MN"/>
        </w:rPr>
        <w:t xml:space="preserve"> оршино. </w:t>
      </w:r>
    </w:p>
    <w:p w:rsidR="00F00DED" w:rsidRPr="00B35B75" w:rsidRDefault="00F00DED" w:rsidP="00F00DED">
      <w:pPr>
        <w:spacing w:after="0"/>
        <w:ind w:firstLine="540"/>
        <w:jc w:val="both"/>
        <w:rPr>
          <w:szCs w:val="24"/>
          <w:lang w:val="mn-MN"/>
        </w:rPr>
      </w:pPr>
    </w:p>
    <w:p w:rsidR="005E3954" w:rsidRPr="00B35B75" w:rsidRDefault="0021751A" w:rsidP="00374DEC">
      <w:pPr>
        <w:spacing w:after="0"/>
        <w:ind w:firstLine="540"/>
        <w:jc w:val="both"/>
        <w:rPr>
          <w:szCs w:val="24"/>
        </w:rPr>
      </w:pPr>
      <w:r w:rsidRPr="00B35B75">
        <w:rPr>
          <w:szCs w:val="24"/>
          <w:lang w:val="mn-MN"/>
        </w:rPr>
        <w:t xml:space="preserve">Төв банк </w:t>
      </w:r>
      <w:r w:rsidRPr="00B35B75">
        <w:rPr>
          <w:szCs w:val="24"/>
        </w:rPr>
        <w:t>(</w:t>
      </w:r>
      <w:r w:rsidRPr="00B35B75">
        <w:rPr>
          <w:szCs w:val="24"/>
          <w:lang w:val="mn-MN"/>
        </w:rPr>
        <w:t>Монголбанк</w:t>
      </w:r>
      <w:r w:rsidRPr="00B35B75">
        <w:rPr>
          <w:szCs w:val="24"/>
        </w:rPr>
        <w:t>)</w:t>
      </w:r>
      <w:r w:rsidRPr="00B35B75">
        <w:rPr>
          <w:szCs w:val="24"/>
          <w:lang w:val="mn-MN"/>
        </w:rPr>
        <w:t>-ны тухай хуульд нэмэлт, өөрчлөлт оруулах тухай</w:t>
      </w:r>
      <w:r w:rsidR="00242996" w:rsidRPr="00B35B75">
        <w:rPr>
          <w:szCs w:val="24"/>
          <w:lang w:val="mn-MN"/>
        </w:rPr>
        <w:t xml:space="preserve"> хуулийн төслийн /цаашид “хуулийн төсөл” гэх/ үр нөлөөг үнэлэх ажиллагааг Засгийн газрын 2016 оны 59 дүгээр тогтоолын 3 дугаар хавсралтаар батлагдсан </w:t>
      </w:r>
      <w:r w:rsidR="006C6D59" w:rsidRPr="00B35B75">
        <w:rPr>
          <w:szCs w:val="24"/>
          <w:lang w:val="mn-MN"/>
        </w:rPr>
        <w:t>“Хууль тогтоомжийн</w:t>
      </w:r>
      <w:r w:rsidR="00242996" w:rsidRPr="00B35B75">
        <w:rPr>
          <w:szCs w:val="24"/>
          <w:lang w:val="mn-MN"/>
        </w:rPr>
        <w:t xml:space="preserve"> төслийн үр нөлөө</w:t>
      </w:r>
      <w:r w:rsidR="006C6D59" w:rsidRPr="00B35B75">
        <w:rPr>
          <w:szCs w:val="24"/>
          <w:lang w:val="mn-MN"/>
        </w:rPr>
        <w:t>г үнэлэх</w:t>
      </w:r>
      <w:r w:rsidR="00242996" w:rsidRPr="00B35B75">
        <w:rPr>
          <w:szCs w:val="24"/>
          <w:lang w:val="mn-MN"/>
        </w:rPr>
        <w:t xml:space="preserve"> тооцох аргачлал”</w:t>
      </w:r>
      <w:r w:rsidR="00242996" w:rsidRPr="00B35B75">
        <w:rPr>
          <w:szCs w:val="24"/>
          <w:vertAlign w:val="superscript"/>
          <w:lang w:val="mn-MN"/>
        </w:rPr>
        <w:footnoteReference w:id="1"/>
      </w:r>
      <w:r w:rsidR="00F00DED" w:rsidRPr="00B35B75">
        <w:rPr>
          <w:szCs w:val="24"/>
          <w:lang w:val="mn-MN"/>
        </w:rPr>
        <w:t>-д</w:t>
      </w:r>
      <w:r w:rsidR="00F92774" w:rsidRPr="00B35B75">
        <w:rPr>
          <w:szCs w:val="24"/>
          <w:lang w:val="mn-MN"/>
        </w:rPr>
        <w:t xml:space="preserve"> </w:t>
      </w:r>
      <w:r w:rsidR="005E3954" w:rsidRPr="00B35B75">
        <w:rPr>
          <w:szCs w:val="24"/>
          <w:lang w:val="mn-MN"/>
        </w:rPr>
        <w:t xml:space="preserve">заасны дагуу </w:t>
      </w:r>
    </w:p>
    <w:p w:rsidR="00091FD4" w:rsidRPr="00B35B75" w:rsidRDefault="00091FD4" w:rsidP="00374DEC">
      <w:pPr>
        <w:spacing w:after="0"/>
        <w:ind w:firstLine="540"/>
        <w:jc w:val="both"/>
        <w:rPr>
          <w:szCs w:val="24"/>
        </w:rPr>
      </w:pPr>
    </w:p>
    <w:p w:rsidR="00242996" w:rsidRPr="00B35B75" w:rsidRDefault="00242996" w:rsidP="000E2CBD">
      <w:pPr>
        <w:numPr>
          <w:ilvl w:val="0"/>
          <w:numId w:val="4"/>
        </w:numPr>
        <w:spacing w:after="0"/>
        <w:jc w:val="both"/>
        <w:rPr>
          <w:szCs w:val="24"/>
          <w:lang w:val="mn-MN"/>
        </w:rPr>
      </w:pPr>
      <w:r w:rsidRPr="00B35B75">
        <w:rPr>
          <w:szCs w:val="24"/>
          <w:lang w:val="mn-MN"/>
        </w:rPr>
        <w:t>Шалгуур үзүүлэлтийг сонгох</w:t>
      </w:r>
      <w:r w:rsidR="001921EB" w:rsidRPr="00B35B75">
        <w:rPr>
          <w:szCs w:val="24"/>
        </w:rPr>
        <w:t>;</w:t>
      </w:r>
    </w:p>
    <w:p w:rsidR="00242996" w:rsidRPr="00B35B75" w:rsidRDefault="00242996" w:rsidP="000E2CBD">
      <w:pPr>
        <w:numPr>
          <w:ilvl w:val="0"/>
          <w:numId w:val="4"/>
        </w:numPr>
        <w:spacing w:after="0"/>
        <w:jc w:val="both"/>
        <w:rPr>
          <w:szCs w:val="24"/>
          <w:lang w:val="mn-MN"/>
        </w:rPr>
      </w:pPr>
      <w:r w:rsidRPr="00B35B75">
        <w:rPr>
          <w:szCs w:val="24"/>
          <w:lang w:val="mn-MN"/>
        </w:rPr>
        <w:t>Хуулийн төслөөс үр нөлөө тооцох хэсгээ тогтоох</w:t>
      </w:r>
      <w:r w:rsidR="001921EB" w:rsidRPr="00B35B75">
        <w:rPr>
          <w:szCs w:val="24"/>
        </w:rPr>
        <w:t>;</w:t>
      </w:r>
    </w:p>
    <w:p w:rsidR="00242996" w:rsidRPr="00B35B75" w:rsidRDefault="00242996" w:rsidP="000E2CBD">
      <w:pPr>
        <w:numPr>
          <w:ilvl w:val="0"/>
          <w:numId w:val="4"/>
        </w:numPr>
        <w:spacing w:after="0"/>
        <w:jc w:val="both"/>
        <w:rPr>
          <w:szCs w:val="24"/>
          <w:lang w:val="mn-MN"/>
        </w:rPr>
      </w:pPr>
      <w:r w:rsidRPr="00B35B75">
        <w:rPr>
          <w:szCs w:val="24"/>
          <w:lang w:val="mn-MN"/>
        </w:rPr>
        <w:t>Урьдчилан сонгосон шалгуур үзүүлэлтэд тохирох шалгах хэрэгслийн дагуу үр нөлөөг тооцох</w:t>
      </w:r>
      <w:r w:rsidR="001921EB" w:rsidRPr="00B35B75">
        <w:rPr>
          <w:szCs w:val="24"/>
        </w:rPr>
        <w:t>;</w:t>
      </w:r>
    </w:p>
    <w:p w:rsidR="00374DEC" w:rsidRPr="00B35B75" w:rsidRDefault="00242996" w:rsidP="00E31C97">
      <w:pPr>
        <w:numPr>
          <w:ilvl w:val="0"/>
          <w:numId w:val="4"/>
        </w:numPr>
        <w:spacing w:after="0"/>
        <w:jc w:val="both"/>
        <w:rPr>
          <w:szCs w:val="24"/>
          <w:lang w:val="mn-MN"/>
        </w:rPr>
      </w:pPr>
      <w:r w:rsidRPr="00B35B75">
        <w:rPr>
          <w:szCs w:val="24"/>
          <w:lang w:val="mn-MN"/>
        </w:rPr>
        <w:t>Үр</w:t>
      </w:r>
      <w:r w:rsidR="005E3954" w:rsidRPr="00B35B75">
        <w:rPr>
          <w:szCs w:val="24"/>
          <w:lang w:val="mn-MN"/>
        </w:rPr>
        <w:t xml:space="preserve"> дүнг үнэлэх, зөвлөмж өгөх гэсэн үе шатыг баримтлан </w:t>
      </w:r>
      <w:r w:rsidR="0048138B" w:rsidRPr="00B35B75">
        <w:rPr>
          <w:szCs w:val="24"/>
          <w:lang w:val="mn-MN"/>
        </w:rPr>
        <w:t>гүйцэтгэлээ.</w:t>
      </w:r>
    </w:p>
    <w:p w:rsidR="0048138B" w:rsidRPr="00B35B75" w:rsidRDefault="0048138B" w:rsidP="002C51CC">
      <w:pPr>
        <w:spacing w:after="0"/>
        <w:jc w:val="both"/>
        <w:rPr>
          <w:szCs w:val="24"/>
          <w:lang w:val="mn-MN"/>
        </w:rPr>
      </w:pPr>
    </w:p>
    <w:p w:rsidR="00D83593" w:rsidRPr="00B35B75" w:rsidRDefault="000E141A" w:rsidP="00902931">
      <w:pPr>
        <w:spacing w:after="0"/>
        <w:ind w:firstLine="720"/>
        <w:jc w:val="both"/>
        <w:rPr>
          <w:szCs w:val="24"/>
          <w:lang w:val="mn-MN"/>
        </w:rPr>
      </w:pPr>
      <w:r w:rsidRPr="00B35B75">
        <w:rPr>
          <w:szCs w:val="24"/>
          <w:lang w:val="mn-MN"/>
        </w:rPr>
        <w:t>Хуулийн төслийн</w:t>
      </w:r>
      <w:r w:rsidR="002C51CC" w:rsidRPr="00B35B75">
        <w:rPr>
          <w:szCs w:val="24"/>
          <w:lang w:val="mn-MN"/>
        </w:rPr>
        <w:t xml:space="preserve"> нөлөөг үнэлэхдээ</w:t>
      </w:r>
      <w:r w:rsidR="00354E02" w:rsidRPr="00B35B75">
        <w:rPr>
          <w:szCs w:val="24"/>
          <w:lang w:val="mn-MN"/>
        </w:rPr>
        <w:t xml:space="preserve"> үндсэн 6 шалгуур үзүүлэл</w:t>
      </w:r>
      <w:r w:rsidR="007A1D1C" w:rsidRPr="00B35B75">
        <w:rPr>
          <w:szCs w:val="24"/>
          <w:lang w:val="mn-MN"/>
        </w:rPr>
        <w:t>т</w:t>
      </w:r>
      <w:r w:rsidR="00354E02" w:rsidRPr="00B35B75">
        <w:rPr>
          <w:szCs w:val="24"/>
          <w:lang w:val="mn-MN"/>
        </w:rPr>
        <w:t xml:space="preserve">ийн хүрээнд тэдгээрийг шалгах хэрэгслийг ашиглан </w:t>
      </w:r>
      <w:r w:rsidR="002C51CC" w:rsidRPr="00B35B75">
        <w:rPr>
          <w:szCs w:val="24"/>
          <w:lang w:val="mn-MN"/>
        </w:rPr>
        <w:t xml:space="preserve">хуулийн төслийн </w:t>
      </w:r>
      <w:r w:rsidR="00B97CAF" w:rsidRPr="00B35B75">
        <w:rPr>
          <w:szCs w:val="24"/>
          <w:lang w:val="mn-MN"/>
        </w:rPr>
        <w:t xml:space="preserve">зохицуулалтууд нь </w:t>
      </w:r>
      <w:r w:rsidR="002C51CC" w:rsidRPr="00B35B75">
        <w:rPr>
          <w:szCs w:val="24"/>
          <w:lang w:val="mn-MN"/>
        </w:rPr>
        <w:t xml:space="preserve">уг </w:t>
      </w:r>
      <w:r w:rsidR="00B97CAF" w:rsidRPr="00B35B75">
        <w:rPr>
          <w:szCs w:val="24"/>
          <w:lang w:val="mn-MN"/>
        </w:rPr>
        <w:t xml:space="preserve">хуулийн төслийг боловсруулах болсон үндэслэл, хэрэгцээ шаардлагад нийцсэн эсэх, </w:t>
      </w:r>
      <w:r w:rsidR="00052131" w:rsidRPr="00B35B75">
        <w:rPr>
          <w:szCs w:val="24"/>
          <w:lang w:val="mn-MN"/>
        </w:rPr>
        <w:t>хуулийн төслийн зорилг</w:t>
      </w:r>
      <w:r w:rsidR="00DC0759" w:rsidRPr="00B35B75">
        <w:rPr>
          <w:szCs w:val="24"/>
          <w:lang w:val="mn-MN"/>
        </w:rPr>
        <w:t xml:space="preserve">од нийцсэн, түүнд </w:t>
      </w:r>
      <w:r w:rsidR="00052131" w:rsidRPr="00B35B75">
        <w:rPr>
          <w:szCs w:val="24"/>
          <w:lang w:val="mn-MN"/>
        </w:rPr>
        <w:t xml:space="preserve">хүрэх боломжтой </w:t>
      </w:r>
      <w:r w:rsidR="00E04FAD" w:rsidRPr="00B35B75">
        <w:rPr>
          <w:szCs w:val="24"/>
          <w:lang w:val="mn-MN"/>
        </w:rPr>
        <w:t>байдлаар тусгагдсан эсэхэд дүн шинжилгээ хийснээс гадна х</w:t>
      </w:r>
      <w:r w:rsidR="00DC0759" w:rsidRPr="00B35B75">
        <w:rPr>
          <w:szCs w:val="24"/>
          <w:lang w:val="mn-MN"/>
        </w:rPr>
        <w:t>уулийн төслийн зохицуулалт</w:t>
      </w:r>
      <w:r w:rsidR="00E04FAD" w:rsidRPr="00B35B75">
        <w:rPr>
          <w:szCs w:val="24"/>
          <w:lang w:val="mn-MN"/>
        </w:rPr>
        <w:t xml:space="preserve"> практикт хэрэгжих</w:t>
      </w:r>
      <w:r w:rsidR="00DC0759" w:rsidRPr="00B35B75">
        <w:rPr>
          <w:szCs w:val="24"/>
          <w:lang w:val="mn-MN"/>
        </w:rPr>
        <w:t xml:space="preserve"> боломжийг туршсан байдалд дүн шинжилгээ хийсэн болно. Мөн </w:t>
      </w:r>
      <w:r w:rsidR="0087320C" w:rsidRPr="00B35B75">
        <w:rPr>
          <w:szCs w:val="24"/>
          <w:lang w:val="mn-MN"/>
        </w:rPr>
        <w:t xml:space="preserve">хуулийн төслийн зохицуулалтууд нь </w:t>
      </w:r>
      <w:r w:rsidR="00B50EC1" w:rsidRPr="00B35B75">
        <w:rPr>
          <w:szCs w:val="24"/>
          <w:lang w:val="mn-MN"/>
        </w:rPr>
        <w:t>хүлээн зөвшөөрөгдөх</w:t>
      </w:r>
      <w:r w:rsidR="00DC0759" w:rsidRPr="00B35B75">
        <w:rPr>
          <w:szCs w:val="24"/>
          <w:lang w:val="mn-MN"/>
        </w:rPr>
        <w:t xml:space="preserve"> боломжтой</w:t>
      </w:r>
      <w:r w:rsidR="0087320C" w:rsidRPr="00B35B75">
        <w:rPr>
          <w:szCs w:val="24"/>
          <w:lang w:val="mn-MN"/>
        </w:rPr>
        <w:t xml:space="preserve">, ойлгомжтой </w:t>
      </w:r>
      <w:r w:rsidR="00354E02" w:rsidRPr="00B35B75">
        <w:rPr>
          <w:szCs w:val="24"/>
          <w:lang w:val="mn-MN"/>
        </w:rPr>
        <w:t xml:space="preserve">байдлаар </w:t>
      </w:r>
      <w:r w:rsidR="0087320C" w:rsidRPr="00B35B75">
        <w:rPr>
          <w:szCs w:val="24"/>
          <w:lang w:val="mn-MN"/>
        </w:rPr>
        <w:t>тусгагдсан эсэх тухай х</w:t>
      </w:r>
      <w:r w:rsidR="00E04FAD" w:rsidRPr="00B35B75">
        <w:rPr>
          <w:szCs w:val="24"/>
          <w:lang w:val="mn-MN"/>
        </w:rPr>
        <w:t>о</w:t>
      </w:r>
      <w:r w:rsidR="00902931" w:rsidRPr="00B35B75">
        <w:rPr>
          <w:szCs w:val="24"/>
          <w:lang w:val="mn-MN"/>
        </w:rPr>
        <w:t xml:space="preserve">лбогдох байгууллагаас санал авч, хуулийн төслийн зохицуулалтууд нь ойлгомжтой, харилцан уялдаатай байгаа эсэхийг </w:t>
      </w:r>
      <w:r w:rsidR="00354E02" w:rsidRPr="00B35B75">
        <w:rPr>
          <w:szCs w:val="24"/>
          <w:lang w:val="mn-MN"/>
        </w:rPr>
        <w:t xml:space="preserve">дээр дурдсан </w:t>
      </w:r>
      <w:r w:rsidR="00902931" w:rsidRPr="00B35B75">
        <w:rPr>
          <w:szCs w:val="24"/>
          <w:lang w:val="mn-MN"/>
        </w:rPr>
        <w:t>аргачлалын дагуу</w:t>
      </w:r>
      <w:r w:rsidR="007A1D1C" w:rsidRPr="00B35B75">
        <w:rPr>
          <w:szCs w:val="24"/>
          <w:lang w:val="mn-MN"/>
        </w:rPr>
        <w:t xml:space="preserve"> асуулта</w:t>
      </w:r>
      <w:r w:rsidR="00354E02" w:rsidRPr="00B35B75">
        <w:rPr>
          <w:szCs w:val="24"/>
          <w:lang w:val="mn-MN"/>
        </w:rPr>
        <w:t>д хариулах байдлаар</w:t>
      </w:r>
      <w:r w:rsidR="00902931" w:rsidRPr="00B35B75">
        <w:rPr>
          <w:szCs w:val="24"/>
          <w:lang w:val="mn-MN"/>
        </w:rPr>
        <w:t xml:space="preserve"> дүгнэ</w:t>
      </w:r>
      <w:r w:rsidR="004F43B9" w:rsidRPr="00B35B75">
        <w:rPr>
          <w:szCs w:val="24"/>
          <w:lang w:val="mn-MN"/>
        </w:rPr>
        <w:t>сэн бөгөөд</w:t>
      </w:r>
      <w:r w:rsidR="00354E02" w:rsidRPr="00B35B75">
        <w:rPr>
          <w:szCs w:val="24"/>
          <w:lang w:val="mn-MN"/>
        </w:rPr>
        <w:t>, гарсан үр дүнд үндэслэн</w:t>
      </w:r>
      <w:r w:rsidR="004F43B9" w:rsidRPr="00B35B75">
        <w:rPr>
          <w:szCs w:val="24"/>
          <w:lang w:val="mn-MN"/>
        </w:rPr>
        <w:t xml:space="preserve"> </w:t>
      </w:r>
      <w:r w:rsidR="00D83593" w:rsidRPr="00B35B75">
        <w:rPr>
          <w:szCs w:val="24"/>
          <w:lang w:val="mn-MN"/>
        </w:rPr>
        <w:t xml:space="preserve">анхаарах  асуудлын талаар хууль санаачлагчид зөвлөмж өгсөн.  </w:t>
      </w:r>
    </w:p>
    <w:p w:rsidR="00354E02" w:rsidRPr="00B35B75" w:rsidRDefault="00D83593" w:rsidP="00902931">
      <w:pPr>
        <w:spacing w:after="0"/>
        <w:ind w:firstLine="720"/>
        <w:jc w:val="both"/>
        <w:rPr>
          <w:szCs w:val="24"/>
          <w:lang w:val="mn-MN"/>
        </w:rPr>
      </w:pPr>
      <w:r w:rsidRPr="00B35B75">
        <w:rPr>
          <w:szCs w:val="24"/>
          <w:lang w:val="mn-MN"/>
        </w:rPr>
        <w:t>Э</w:t>
      </w:r>
      <w:r w:rsidR="00484972" w:rsidRPr="00B35B75">
        <w:rPr>
          <w:szCs w:val="24"/>
          <w:lang w:val="mn-MN"/>
        </w:rPr>
        <w:t xml:space="preserve">нэхүү үнэлгээг хийснээр </w:t>
      </w:r>
      <w:r w:rsidRPr="00B35B75">
        <w:rPr>
          <w:szCs w:val="24"/>
          <w:lang w:val="mn-MN"/>
        </w:rPr>
        <w:t xml:space="preserve">Төв банк </w:t>
      </w:r>
      <w:r w:rsidRPr="00B35B75">
        <w:rPr>
          <w:szCs w:val="24"/>
        </w:rPr>
        <w:t>(</w:t>
      </w:r>
      <w:r w:rsidRPr="00B35B75">
        <w:rPr>
          <w:szCs w:val="24"/>
          <w:lang w:val="mn-MN"/>
        </w:rPr>
        <w:t>Монголбанк</w:t>
      </w:r>
      <w:r w:rsidRPr="00B35B75">
        <w:rPr>
          <w:szCs w:val="24"/>
        </w:rPr>
        <w:t>)</w:t>
      </w:r>
      <w:r w:rsidRPr="00B35B75">
        <w:rPr>
          <w:szCs w:val="24"/>
          <w:lang w:val="mn-MN"/>
        </w:rPr>
        <w:t xml:space="preserve">-ны тухай хуульд нэмэлт, өөрчлөлт оруулах тухай </w:t>
      </w:r>
      <w:r w:rsidR="004F43B9" w:rsidRPr="00B35B75">
        <w:rPr>
          <w:szCs w:val="24"/>
          <w:lang w:val="mn-MN"/>
        </w:rPr>
        <w:t>хуулий</w:t>
      </w:r>
      <w:r w:rsidR="005C7094" w:rsidRPr="00B35B75">
        <w:rPr>
          <w:szCs w:val="24"/>
          <w:lang w:val="mn-MN"/>
        </w:rPr>
        <w:t xml:space="preserve">н төсөл батлагдсанаар </w:t>
      </w:r>
      <w:r w:rsidR="00484972" w:rsidRPr="00B35B75">
        <w:rPr>
          <w:szCs w:val="24"/>
          <w:lang w:val="mn-MN"/>
        </w:rPr>
        <w:t>Монголбанкны бие даасан, хараат бус байдал хангалтгүй түвшинд байгаатай холбоотой үүсч буй асуудлуудыг шийдвэрлэх, цаашлаад Монголбанкны бие даасан, хараат бус</w:t>
      </w:r>
      <w:r w:rsidRPr="00B35B75">
        <w:rPr>
          <w:szCs w:val="24"/>
          <w:lang w:val="mn-MN"/>
        </w:rPr>
        <w:t xml:space="preserve"> байдал хангалттай түвшинд хүргэх</w:t>
      </w:r>
      <w:r w:rsidR="004F43B9" w:rsidRPr="00B35B75">
        <w:rPr>
          <w:szCs w:val="24"/>
          <w:lang w:val="mn-MN"/>
        </w:rPr>
        <w:t xml:space="preserve"> үр нөлөөтэй</w:t>
      </w:r>
      <w:r w:rsidR="005C7094" w:rsidRPr="00B35B75">
        <w:rPr>
          <w:szCs w:val="24"/>
          <w:lang w:val="mn-MN"/>
        </w:rPr>
        <w:t>, давхардал, зөрчилгүй</w:t>
      </w:r>
      <w:r w:rsidR="00484972" w:rsidRPr="00B35B75">
        <w:rPr>
          <w:szCs w:val="24"/>
          <w:lang w:val="mn-MN"/>
        </w:rPr>
        <w:t xml:space="preserve"> байдлаар боловсруулагдсан</w:t>
      </w:r>
      <w:r w:rsidR="004F43B9" w:rsidRPr="00B35B75">
        <w:rPr>
          <w:szCs w:val="24"/>
          <w:lang w:val="mn-MN"/>
        </w:rPr>
        <w:t xml:space="preserve"> </w:t>
      </w:r>
      <w:r w:rsidR="005C7094" w:rsidRPr="00B35B75">
        <w:rPr>
          <w:szCs w:val="24"/>
          <w:lang w:val="mn-MN"/>
        </w:rPr>
        <w:t>эсэхэд хариулт өгсөн болно.</w:t>
      </w:r>
    </w:p>
    <w:p w:rsidR="0021751A" w:rsidRPr="00B35B75" w:rsidRDefault="0021751A" w:rsidP="000E2CBD">
      <w:pPr>
        <w:spacing w:after="0"/>
        <w:jc w:val="both"/>
        <w:rPr>
          <w:szCs w:val="24"/>
          <w:lang w:val="mn-MN"/>
        </w:rPr>
      </w:pPr>
    </w:p>
    <w:p w:rsidR="00091FD4" w:rsidRPr="00B35B75" w:rsidRDefault="00091FD4" w:rsidP="000E2CBD">
      <w:pPr>
        <w:spacing w:after="0"/>
        <w:jc w:val="center"/>
        <w:rPr>
          <w:b/>
          <w:szCs w:val="24"/>
        </w:rPr>
      </w:pPr>
    </w:p>
    <w:p w:rsidR="00091FD4" w:rsidRPr="00B35B75" w:rsidRDefault="00091FD4" w:rsidP="000E2CBD">
      <w:pPr>
        <w:spacing w:after="0"/>
        <w:jc w:val="center"/>
        <w:rPr>
          <w:b/>
          <w:szCs w:val="24"/>
        </w:rPr>
      </w:pPr>
    </w:p>
    <w:p w:rsidR="00091FD4" w:rsidRPr="00B35B75" w:rsidRDefault="00091FD4" w:rsidP="00184EDD">
      <w:pPr>
        <w:pStyle w:val="Heading1"/>
        <w:rPr>
          <w:rFonts w:ascii="Times New Roman" w:hAnsi="Times New Roman" w:cs="Times New Roman"/>
          <w:color w:val="auto"/>
        </w:rPr>
      </w:pPr>
    </w:p>
    <w:p w:rsidR="0021751A" w:rsidRPr="00B35B75" w:rsidRDefault="0021751A" w:rsidP="00B35B75">
      <w:pPr>
        <w:pStyle w:val="Heading1"/>
        <w:jc w:val="center"/>
        <w:rPr>
          <w:rFonts w:ascii="Times New Roman" w:hAnsi="Times New Roman" w:cs="Times New Roman"/>
          <w:color w:val="auto"/>
          <w:sz w:val="24"/>
          <w:szCs w:val="24"/>
          <w:lang w:val="mn-MN"/>
        </w:rPr>
      </w:pPr>
      <w:bookmarkStart w:id="2" w:name="_Toc477893022"/>
      <w:r w:rsidRPr="00B35B75">
        <w:rPr>
          <w:rFonts w:ascii="Times New Roman" w:hAnsi="Times New Roman" w:cs="Times New Roman"/>
          <w:color w:val="auto"/>
          <w:sz w:val="24"/>
          <w:szCs w:val="24"/>
          <w:lang w:val="mn-MN"/>
        </w:rPr>
        <w:t>ХОЁР. ХУУЛИЙН ТӨСЛИЙН ҮР НӨЛӨӨГ ҮНЭЛЭХ ШАЛГУУР ҮЗҮҮЛЭЛТИЙГ СОНГОСОН БАЙДАЛ, ҮНДЭСЛЭЛ</w:t>
      </w:r>
      <w:bookmarkEnd w:id="2"/>
    </w:p>
    <w:p w:rsidR="0021751A" w:rsidRPr="00B35B75" w:rsidRDefault="0021751A" w:rsidP="000E2CBD">
      <w:pPr>
        <w:spacing w:after="0"/>
        <w:jc w:val="center"/>
        <w:rPr>
          <w:b/>
          <w:szCs w:val="24"/>
          <w:lang w:val="mn-MN"/>
        </w:rPr>
      </w:pPr>
    </w:p>
    <w:p w:rsidR="0021751A" w:rsidRPr="00B35B75" w:rsidRDefault="00F00DED" w:rsidP="000E2CBD">
      <w:pPr>
        <w:spacing w:after="0"/>
        <w:ind w:firstLine="540"/>
        <w:jc w:val="both"/>
        <w:rPr>
          <w:szCs w:val="24"/>
        </w:rPr>
      </w:pPr>
      <w:r w:rsidRPr="00B35B75">
        <w:rPr>
          <w:szCs w:val="24"/>
          <w:lang w:val="mn-MN"/>
        </w:rPr>
        <w:t>Тус үнэлгээг хийхдээ</w:t>
      </w:r>
      <w:r w:rsidR="004076D6" w:rsidRPr="00B35B75">
        <w:rPr>
          <w:szCs w:val="24"/>
          <w:lang w:val="mn-MN"/>
        </w:rPr>
        <w:t xml:space="preserve"> </w:t>
      </w:r>
      <w:r w:rsidR="003B4F7C" w:rsidRPr="00B35B75">
        <w:rPr>
          <w:szCs w:val="24"/>
          <w:lang w:val="mn-MN"/>
        </w:rPr>
        <w:t xml:space="preserve">Монголбанкны бие даасан, хараат бус байдлыг хангалттай түвшинд хүргэх зорилгоор </w:t>
      </w:r>
      <w:r w:rsidR="004076D6" w:rsidRPr="00B35B75">
        <w:rPr>
          <w:szCs w:val="24"/>
          <w:lang w:val="mn-MN"/>
        </w:rPr>
        <w:t>Төв банк</w:t>
      </w:r>
      <w:r w:rsidR="00FF33C8" w:rsidRPr="00B35B75">
        <w:rPr>
          <w:szCs w:val="24"/>
          <w:lang w:val="mn-MN"/>
        </w:rPr>
        <w:t xml:space="preserve"> </w:t>
      </w:r>
      <w:r w:rsidR="00FF33C8" w:rsidRPr="00B35B75">
        <w:rPr>
          <w:szCs w:val="24"/>
        </w:rPr>
        <w:t>(</w:t>
      </w:r>
      <w:r w:rsidR="00FF33C8" w:rsidRPr="00B35B75">
        <w:rPr>
          <w:szCs w:val="24"/>
          <w:lang w:val="mn-MN"/>
        </w:rPr>
        <w:t>Монголбанк</w:t>
      </w:r>
      <w:r w:rsidR="00FF33C8" w:rsidRPr="00B35B75">
        <w:rPr>
          <w:szCs w:val="24"/>
        </w:rPr>
        <w:t>)</w:t>
      </w:r>
      <w:r w:rsidR="00FF33C8" w:rsidRPr="00B35B75">
        <w:rPr>
          <w:szCs w:val="24"/>
          <w:lang w:val="mn-MN"/>
        </w:rPr>
        <w:t>-</w:t>
      </w:r>
      <w:r w:rsidR="004076D6" w:rsidRPr="00B35B75">
        <w:rPr>
          <w:szCs w:val="24"/>
          <w:lang w:val="mn-MN"/>
        </w:rPr>
        <w:t xml:space="preserve">ны тухай хуулийн </w:t>
      </w:r>
      <w:r w:rsidR="003B4F7C" w:rsidRPr="00B35B75">
        <w:rPr>
          <w:szCs w:val="24"/>
          <w:lang w:val="mn-MN"/>
        </w:rPr>
        <w:t>Монго</w:t>
      </w:r>
      <w:r w:rsidR="00A46BBA" w:rsidRPr="00B35B75">
        <w:rPr>
          <w:szCs w:val="24"/>
          <w:lang w:val="mn-MN"/>
        </w:rPr>
        <w:t>лбанкны үндсэн зор</w:t>
      </w:r>
      <w:r w:rsidR="004076D6" w:rsidRPr="00B35B75">
        <w:rPr>
          <w:szCs w:val="24"/>
          <w:lang w:val="mn-MN"/>
        </w:rPr>
        <w:t>илт, удирдлагыг томилох, чөлөөлөх</w:t>
      </w:r>
      <w:r w:rsidR="001E4ECC" w:rsidRPr="00B35B75">
        <w:rPr>
          <w:szCs w:val="24"/>
          <w:lang w:val="mn-MN"/>
        </w:rPr>
        <w:t xml:space="preserve"> үндэслэл,</w:t>
      </w:r>
      <w:r w:rsidR="003B4F7C" w:rsidRPr="00B35B75">
        <w:rPr>
          <w:szCs w:val="24"/>
          <w:lang w:val="mn-MN"/>
        </w:rPr>
        <w:t xml:space="preserve"> </w:t>
      </w:r>
      <w:r w:rsidR="00A46BBA" w:rsidRPr="00B35B75">
        <w:rPr>
          <w:szCs w:val="24"/>
          <w:lang w:val="mn-MN"/>
        </w:rPr>
        <w:t xml:space="preserve">мөнгөний бодлогыг боловсруулах, батлуулах </w:t>
      </w:r>
      <w:r w:rsidR="001E4ECC" w:rsidRPr="00B35B75">
        <w:rPr>
          <w:szCs w:val="24"/>
          <w:lang w:val="mn-MN"/>
        </w:rPr>
        <w:t xml:space="preserve">журам болон </w:t>
      </w:r>
      <w:r w:rsidR="00A46BBA" w:rsidRPr="00B35B75">
        <w:rPr>
          <w:szCs w:val="24"/>
          <w:lang w:val="mn-MN"/>
        </w:rPr>
        <w:t>Монголбанк</w:t>
      </w:r>
      <w:r w:rsidR="00D42ADA" w:rsidRPr="00B35B75">
        <w:rPr>
          <w:szCs w:val="24"/>
          <w:lang w:val="mn-MN"/>
        </w:rPr>
        <w:t>,</w:t>
      </w:r>
      <w:r w:rsidR="00A46BBA" w:rsidRPr="00B35B75">
        <w:rPr>
          <w:szCs w:val="24"/>
          <w:lang w:val="mn-MN"/>
        </w:rPr>
        <w:t xml:space="preserve"> З</w:t>
      </w:r>
      <w:r w:rsidR="004076D6" w:rsidRPr="00B35B75">
        <w:rPr>
          <w:szCs w:val="24"/>
          <w:lang w:val="mn-MN"/>
        </w:rPr>
        <w:t>асгийн газар хоорондын харилцааны талаар зохицуулсан зохицуулалтуудад</w:t>
      </w:r>
      <w:r w:rsidR="003B4F7C" w:rsidRPr="00B35B75">
        <w:rPr>
          <w:szCs w:val="24"/>
          <w:lang w:val="mn-MN"/>
        </w:rPr>
        <w:t xml:space="preserve"> </w:t>
      </w:r>
      <w:r w:rsidR="00902931" w:rsidRPr="00B35B75">
        <w:rPr>
          <w:szCs w:val="24"/>
          <w:lang w:val="mn-MN"/>
        </w:rPr>
        <w:t xml:space="preserve">нэмэлт өөрчлөлт оруулах тухай </w:t>
      </w:r>
      <w:r w:rsidR="00A25A9D" w:rsidRPr="00B35B75">
        <w:rPr>
          <w:szCs w:val="24"/>
          <w:lang w:val="mn-MN"/>
        </w:rPr>
        <w:t xml:space="preserve">уг </w:t>
      </w:r>
      <w:r w:rsidR="0021751A" w:rsidRPr="00B35B75">
        <w:rPr>
          <w:szCs w:val="24"/>
          <w:lang w:val="mn-MN"/>
        </w:rPr>
        <w:t xml:space="preserve">хуулийн төслийн зорилго, хамрах хүрээ, зохицуулах асуудалтай уялдуулан, аргачлалд дурдсан </w:t>
      </w:r>
      <w:r w:rsidR="00A25A9D" w:rsidRPr="00B35B75">
        <w:rPr>
          <w:szCs w:val="24"/>
          <w:lang w:val="mn-MN"/>
        </w:rPr>
        <w:t xml:space="preserve">дараах </w:t>
      </w:r>
      <w:r w:rsidR="00355E66" w:rsidRPr="00B35B75">
        <w:rPr>
          <w:szCs w:val="24"/>
          <w:lang w:val="mn-MN"/>
        </w:rPr>
        <w:t>үндсэн</w:t>
      </w:r>
      <w:r w:rsidR="001E4ECC" w:rsidRPr="00B35B75">
        <w:rPr>
          <w:szCs w:val="24"/>
          <w:lang w:val="mn-MN"/>
        </w:rPr>
        <w:t xml:space="preserve"> 6 шалгуур үзүүлэлтээр үнэлгээ хийхээр</w:t>
      </w:r>
      <w:r w:rsidR="00A25A9D" w:rsidRPr="00B35B75">
        <w:rPr>
          <w:szCs w:val="24"/>
          <w:lang w:val="mn-MN"/>
        </w:rPr>
        <w:t xml:space="preserve"> сонг</w:t>
      </w:r>
      <w:r w:rsidR="00C47928" w:rsidRPr="00B35B75">
        <w:rPr>
          <w:szCs w:val="24"/>
          <w:lang w:val="mn-MN"/>
        </w:rPr>
        <w:t>олоо</w:t>
      </w:r>
      <w:r w:rsidR="00406479">
        <w:rPr>
          <w:szCs w:val="24"/>
          <w:lang w:val="mn-MN"/>
        </w:rPr>
        <w:t>. Үүнд</w:t>
      </w:r>
      <w:r w:rsidR="003C606D" w:rsidRPr="00B35B75">
        <w:rPr>
          <w:szCs w:val="24"/>
          <w:lang w:val="mn-MN"/>
        </w:rPr>
        <w:t xml:space="preserve">: </w:t>
      </w:r>
    </w:p>
    <w:p w:rsidR="00F00DED" w:rsidRPr="00B35B75" w:rsidRDefault="00F00DED" w:rsidP="000E2CBD">
      <w:pPr>
        <w:spacing w:after="0"/>
        <w:ind w:firstLine="540"/>
        <w:jc w:val="both"/>
        <w:rPr>
          <w:szCs w:val="24"/>
        </w:rPr>
      </w:pPr>
    </w:p>
    <w:p w:rsidR="0021751A" w:rsidRPr="00B35B75" w:rsidRDefault="0021751A" w:rsidP="000E2CBD">
      <w:pPr>
        <w:numPr>
          <w:ilvl w:val="0"/>
          <w:numId w:val="5"/>
        </w:numPr>
        <w:tabs>
          <w:tab w:val="left" w:pos="1134"/>
        </w:tabs>
        <w:spacing w:after="0"/>
        <w:ind w:hanging="11"/>
        <w:jc w:val="both"/>
        <w:rPr>
          <w:szCs w:val="24"/>
          <w:lang w:val="mn-MN"/>
        </w:rPr>
      </w:pPr>
      <w:r w:rsidRPr="00B35B75">
        <w:rPr>
          <w:szCs w:val="24"/>
          <w:lang w:val="mn-MN"/>
        </w:rPr>
        <w:t xml:space="preserve">Зорилгод хүрэх байдал </w:t>
      </w:r>
      <w:r w:rsidRPr="00B35B75">
        <w:rPr>
          <w:szCs w:val="24"/>
          <w:lang w:val="mn-MN"/>
        </w:rPr>
        <w:tab/>
      </w:r>
    </w:p>
    <w:p w:rsidR="0021751A" w:rsidRPr="00B35B75" w:rsidRDefault="003334A2" w:rsidP="000E2CBD">
      <w:pPr>
        <w:numPr>
          <w:ilvl w:val="0"/>
          <w:numId w:val="5"/>
        </w:numPr>
        <w:tabs>
          <w:tab w:val="left" w:pos="1134"/>
        </w:tabs>
        <w:spacing w:after="0"/>
        <w:ind w:hanging="11"/>
        <w:jc w:val="both"/>
        <w:rPr>
          <w:szCs w:val="24"/>
          <w:lang w:val="mn-MN"/>
        </w:rPr>
      </w:pPr>
      <w:r w:rsidRPr="00B35B75">
        <w:rPr>
          <w:szCs w:val="24"/>
          <w:lang w:val="mn-MN"/>
        </w:rPr>
        <w:t>Практикт хэрэгжих боломж</w:t>
      </w:r>
      <w:r w:rsidR="0021751A" w:rsidRPr="00B35B75">
        <w:rPr>
          <w:szCs w:val="24"/>
          <w:lang w:val="mn-MN"/>
        </w:rPr>
        <w:tab/>
      </w:r>
      <w:r w:rsidR="0021751A" w:rsidRPr="00B35B75">
        <w:rPr>
          <w:szCs w:val="24"/>
          <w:lang w:val="mn-MN"/>
        </w:rPr>
        <w:tab/>
      </w:r>
    </w:p>
    <w:p w:rsidR="003334A2" w:rsidRPr="00B35B75" w:rsidRDefault="003334A2" w:rsidP="000E2CBD">
      <w:pPr>
        <w:numPr>
          <w:ilvl w:val="0"/>
          <w:numId w:val="5"/>
        </w:numPr>
        <w:tabs>
          <w:tab w:val="left" w:pos="1134"/>
        </w:tabs>
        <w:spacing w:after="0"/>
        <w:ind w:hanging="11"/>
        <w:jc w:val="both"/>
        <w:rPr>
          <w:szCs w:val="24"/>
          <w:lang w:val="mn-MN"/>
        </w:rPr>
      </w:pPr>
      <w:r w:rsidRPr="00B35B75">
        <w:rPr>
          <w:szCs w:val="24"/>
          <w:lang w:val="mn-MN"/>
        </w:rPr>
        <w:t xml:space="preserve">Ойлгомжтой байдал </w:t>
      </w:r>
    </w:p>
    <w:p w:rsidR="0021751A" w:rsidRPr="00B35B75" w:rsidRDefault="0021751A" w:rsidP="00091FD4">
      <w:pPr>
        <w:numPr>
          <w:ilvl w:val="0"/>
          <w:numId w:val="5"/>
        </w:numPr>
        <w:tabs>
          <w:tab w:val="left" w:pos="1134"/>
        </w:tabs>
        <w:spacing w:after="0"/>
        <w:ind w:hanging="11"/>
        <w:jc w:val="both"/>
        <w:rPr>
          <w:szCs w:val="24"/>
          <w:lang w:val="mn-MN"/>
        </w:rPr>
      </w:pPr>
      <w:r w:rsidRPr="00B35B75">
        <w:rPr>
          <w:szCs w:val="24"/>
          <w:lang w:val="mn-MN"/>
        </w:rPr>
        <w:t xml:space="preserve">Хүлээн зөвшөөрөгдөх байдал </w:t>
      </w:r>
      <w:r w:rsidRPr="00B35B75">
        <w:rPr>
          <w:szCs w:val="24"/>
          <w:lang w:val="mn-MN"/>
        </w:rPr>
        <w:tab/>
      </w:r>
      <w:r w:rsidRPr="00B35B75">
        <w:rPr>
          <w:szCs w:val="24"/>
          <w:lang w:val="mn-MN"/>
        </w:rPr>
        <w:tab/>
      </w:r>
      <w:r w:rsidRPr="00B35B75">
        <w:rPr>
          <w:szCs w:val="24"/>
          <w:lang w:val="mn-MN"/>
        </w:rPr>
        <w:tab/>
      </w:r>
      <w:r w:rsidRPr="00B35B75">
        <w:rPr>
          <w:szCs w:val="24"/>
          <w:lang w:val="mn-MN"/>
        </w:rPr>
        <w:tab/>
        <w:t xml:space="preserve"> </w:t>
      </w:r>
    </w:p>
    <w:p w:rsidR="0021751A" w:rsidRPr="00B35B75" w:rsidRDefault="00F00DED" w:rsidP="00F00DED">
      <w:pPr>
        <w:numPr>
          <w:ilvl w:val="0"/>
          <w:numId w:val="5"/>
        </w:numPr>
        <w:tabs>
          <w:tab w:val="left" w:pos="1134"/>
        </w:tabs>
        <w:spacing w:after="0"/>
        <w:ind w:hanging="11"/>
        <w:jc w:val="both"/>
        <w:rPr>
          <w:szCs w:val="24"/>
          <w:lang w:val="mn-MN"/>
        </w:rPr>
      </w:pPr>
      <w:r w:rsidRPr="00B35B75">
        <w:rPr>
          <w:szCs w:val="24"/>
          <w:lang w:val="mn-MN"/>
        </w:rPr>
        <w:t>Харилцан уялдаа зэрэг болно.</w:t>
      </w:r>
      <w:r w:rsidRPr="00B35B75">
        <w:rPr>
          <w:szCs w:val="24"/>
          <w:lang w:val="mn-MN"/>
        </w:rPr>
        <w:tab/>
      </w:r>
    </w:p>
    <w:p w:rsidR="00C47928" w:rsidRPr="00B35B75" w:rsidRDefault="00C47928" w:rsidP="00C47928">
      <w:pPr>
        <w:tabs>
          <w:tab w:val="left" w:pos="1134"/>
        </w:tabs>
        <w:spacing w:after="0"/>
        <w:jc w:val="both"/>
        <w:rPr>
          <w:szCs w:val="24"/>
        </w:rPr>
      </w:pPr>
    </w:p>
    <w:p w:rsidR="0021751A" w:rsidRPr="00B35B75" w:rsidRDefault="0021751A" w:rsidP="00F00DED">
      <w:pPr>
        <w:spacing w:after="0"/>
        <w:ind w:firstLine="540"/>
        <w:jc w:val="both"/>
        <w:rPr>
          <w:szCs w:val="24"/>
          <w:lang w:val="mn-MN"/>
        </w:rPr>
      </w:pPr>
      <w:r w:rsidRPr="00B35B75">
        <w:rPr>
          <w:b/>
          <w:szCs w:val="24"/>
          <w:lang w:val="mn-MN"/>
        </w:rPr>
        <w:t>“Зорилгод хүрэх байдал”</w:t>
      </w:r>
      <w:r w:rsidRPr="00B35B75">
        <w:rPr>
          <w:szCs w:val="24"/>
          <w:lang w:val="mn-MN"/>
        </w:rPr>
        <w:t xml:space="preserve"> гэсэн шалгуур үзүүлэлтийн хүрээнд </w:t>
      </w:r>
      <w:r w:rsidR="001E4ECC" w:rsidRPr="00B35B75">
        <w:rPr>
          <w:szCs w:val="24"/>
          <w:lang w:val="mn-MN"/>
        </w:rPr>
        <w:t xml:space="preserve">хуулийн төслийн үзэл баримтлалд тусгагдсан </w:t>
      </w:r>
      <w:r w:rsidRPr="00B35B75">
        <w:rPr>
          <w:szCs w:val="24"/>
          <w:lang w:val="mn-MN"/>
        </w:rPr>
        <w:t xml:space="preserve">зорилго нь </w:t>
      </w:r>
      <w:r w:rsidR="00FE0D81" w:rsidRPr="00B35B75">
        <w:rPr>
          <w:szCs w:val="24"/>
          <w:lang w:val="mn-MN"/>
        </w:rPr>
        <w:t xml:space="preserve">Монголбанкны удирдлага сонгуулийн мөчлөгтэй давхцаж, солигддог, Монголбанкны мөнгөний бодлого, өөрийн хөрөнгөтэй холбогдох шийдвэрийг гаргах эрх нь нэг хүнд төвлөрдөг, Улсын Их Хурал болон Засгийн газраас мөнгөний бодлогыг хэрэгжилтийг алдагдуулах арга хэмжээ, хөтөлбөр, Монголбанкны үндсэн зорилт, мөнгөний бодлогод нийцэхгүй төсвийн шинж чанартай үйл ажиллагаа явуулахыг Монголбанкинд үүрэг, зөвлөмж байдлаар өгч, хэрэгжүүлдэг </w:t>
      </w:r>
      <w:r w:rsidR="00C77F17" w:rsidRPr="00B35B75">
        <w:rPr>
          <w:szCs w:val="24"/>
          <w:lang w:val="mn-MN"/>
        </w:rPr>
        <w:t>зэрэг</w:t>
      </w:r>
      <w:r w:rsidR="00FE0D81" w:rsidRPr="00B35B75">
        <w:rPr>
          <w:szCs w:val="24"/>
          <w:lang w:val="mn-MN"/>
        </w:rPr>
        <w:t xml:space="preserve"> Монголбанкны бие даасан, хараат бус б</w:t>
      </w:r>
      <w:r w:rsidR="00C77F17" w:rsidRPr="00B35B75">
        <w:rPr>
          <w:szCs w:val="24"/>
          <w:lang w:val="mn-MN"/>
        </w:rPr>
        <w:t xml:space="preserve">айдалд тулгарч бус асуудлуудыг шийдвэрлэх хэрэгцээ шаардлагыг бүрэн илэрхийлсэн эсэхийг дүгнэн, </w:t>
      </w:r>
      <w:r w:rsidR="00D321B0" w:rsidRPr="00B35B75">
        <w:rPr>
          <w:szCs w:val="24"/>
          <w:lang w:val="mn-MN"/>
        </w:rPr>
        <w:t>Монголбанкны бие даас</w:t>
      </w:r>
      <w:r w:rsidR="00E0486D" w:rsidRPr="00B35B75">
        <w:rPr>
          <w:szCs w:val="24"/>
          <w:lang w:val="mn-MN"/>
        </w:rPr>
        <w:t>ан, хараат бус бай</w:t>
      </w:r>
      <w:r w:rsidR="008C593D" w:rsidRPr="00B35B75">
        <w:rPr>
          <w:szCs w:val="24"/>
          <w:lang w:val="mn-MN"/>
        </w:rPr>
        <w:t xml:space="preserve">длыг хангалттай түвшинд хүргэх хуулийн төслийн үндсэн зорилгыг </w:t>
      </w:r>
      <w:r w:rsidR="00D321B0" w:rsidRPr="00B35B75">
        <w:rPr>
          <w:szCs w:val="24"/>
          <w:lang w:val="mn-MN"/>
        </w:rPr>
        <w:t>анхаарч</w:t>
      </w:r>
      <w:r w:rsidRPr="00B35B75">
        <w:rPr>
          <w:szCs w:val="24"/>
          <w:lang w:val="mn-MN"/>
        </w:rPr>
        <w:t>,</w:t>
      </w:r>
      <w:r w:rsidR="00F33AD5" w:rsidRPr="00B35B75">
        <w:rPr>
          <w:szCs w:val="24"/>
        </w:rPr>
        <w:t xml:space="preserve"> </w:t>
      </w:r>
      <w:r w:rsidR="00F33AD5" w:rsidRPr="00B35B75">
        <w:rPr>
          <w:szCs w:val="24"/>
          <w:lang w:val="mn-MN"/>
        </w:rPr>
        <w:t>Монголбанкны эрх зүйн байд</w:t>
      </w:r>
      <w:r w:rsidR="00F13687" w:rsidRPr="00B35B75">
        <w:rPr>
          <w:szCs w:val="24"/>
          <w:lang w:val="mn-MN"/>
        </w:rPr>
        <w:t>ал, үндсэн зорилт</w:t>
      </w:r>
      <w:r w:rsidR="00F33AD5" w:rsidRPr="00B35B75">
        <w:rPr>
          <w:szCs w:val="24"/>
          <w:lang w:val="mn-MN"/>
        </w:rPr>
        <w:t>,</w:t>
      </w:r>
      <w:r w:rsidR="00F13687" w:rsidRPr="00B35B75">
        <w:rPr>
          <w:szCs w:val="24"/>
          <w:lang w:val="mn-MN"/>
        </w:rPr>
        <w:t xml:space="preserve"> Мөнгөний бодлогын зөвлөлийн </w:t>
      </w:r>
      <w:r w:rsidR="00F33AD5" w:rsidRPr="00B35B75">
        <w:rPr>
          <w:szCs w:val="24"/>
          <w:lang w:val="mn-MN"/>
        </w:rPr>
        <w:t xml:space="preserve"> Монголбанк</w:t>
      </w:r>
      <w:r w:rsidR="00503068" w:rsidRPr="00B35B75">
        <w:rPr>
          <w:szCs w:val="24"/>
          <w:lang w:val="mn-MN"/>
        </w:rPr>
        <w:t xml:space="preserve">ны удирдлагыг </w:t>
      </w:r>
      <w:r w:rsidR="00F13687" w:rsidRPr="00B35B75">
        <w:rPr>
          <w:szCs w:val="24"/>
          <w:lang w:val="mn-MN"/>
        </w:rPr>
        <w:t>чөлөөлөх, мөнгөний бодл</w:t>
      </w:r>
      <w:r w:rsidR="00503068" w:rsidRPr="00B35B75">
        <w:rPr>
          <w:szCs w:val="24"/>
          <w:lang w:val="mn-MN"/>
        </w:rPr>
        <w:t>огыг тодорхо</w:t>
      </w:r>
      <w:r w:rsidR="005F1535" w:rsidRPr="00B35B75">
        <w:rPr>
          <w:szCs w:val="24"/>
          <w:lang w:val="mn-MN"/>
        </w:rPr>
        <w:t xml:space="preserve">йлох, хэрэгжүүлэх </w:t>
      </w:r>
      <w:r w:rsidR="00503068" w:rsidRPr="00B35B75">
        <w:rPr>
          <w:szCs w:val="24"/>
          <w:lang w:val="mn-MN"/>
        </w:rPr>
        <w:t xml:space="preserve">журам, Мөнгөний бодлогын зөвлөлийн эрх зүйн байдал, гишүүдэд тавигдах шаардлага, </w:t>
      </w:r>
      <w:r w:rsidR="00F33AD5" w:rsidRPr="00B35B75">
        <w:rPr>
          <w:szCs w:val="24"/>
          <w:lang w:val="mn-MN"/>
        </w:rPr>
        <w:t xml:space="preserve"> </w:t>
      </w:r>
      <w:r w:rsidR="00FE0D81" w:rsidRPr="00B35B75">
        <w:rPr>
          <w:szCs w:val="24"/>
          <w:lang w:val="mn-MN"/>
        </w:rPr>
        <w:t>засгийн газарта</w:t>
      </w:r>
      <w:r w:rsidR="005F1535" w:rsidRPr="00B35B75">
        <w:rPr>
          <w:szCs w:val="24"/>
          <w:lang w:val="mn-MN"/>
        </w:rPr>
        <w:t>й харилцах</w:t>
      </w:r>
      <w:r w:rsidR="00FE0D81" w:rsidRPr="00B35B75">
        <w:rPr>
          <w:szCs w:val="24"/>
          <w:lang w:val="mn-MN"/>
        </w:rPr>
        <w:t>, түүнд зээл олгох</w:t>
      </w:r>
      <w:r w:rsidR="005F1535" w:rsidRPr="00B35B75">
        <w:rPr>
          <w:szCs w:val="24"/>
          <w:lang w:val="mn-MN"/>
        </w:rPr>
        <w:t xml:space="preserve"> хязгаарлалтын талаар зохицуулсан</w:t>
      </w:r>
      <w:r w:rsidR="00F33AD5" w:rsidRPr="00B35B75">
        <w:rPr>
          <w:szCs w:val="24"/>
          <w:lang w:val="mn-MN"/>
        </w:rPr>
        <w:t xml:space="preserve"> </w:t>
      </w:r>
      <w:r w:rsidRPr="00B35B75">
        <w:rPr>
          <w:szCs w:val="24"/>
          <w:lang w:val="mn-MN"/>
        </w:rPr>
        <w:t>хуулийн төсли</w:t>
      </w:r>
      <w:r w:rsidR="00AF1BC3" w:rsidRPr="00B35B75">
        <w:rPr>
          <w:szCs w:val="24"/>
          <w:lang w:val="mn-MN"/>
        </w:rPr>
        <w:t xml:space="preserve">йн  зохицуулалт, арга хэмжээний үндсэн дээр </w:t>
      </w:r>
      <w:r w:rsidRPr="00B35B75">
        <w:rPr>
          <w:szCs w:val="24"/>
          <w:lang w:val="mn-MN"/>
        </w:rPr>
        <w:t xml:space="preserve">хуулийн төслийн зорилгод хүрэх боломжтой </w:t>
      </w:r>
      <w:r w:rsidR="003E167E" w:rsidRPr="00B35B75">
        <w:rPr>
          <w:szCs w:val="24"/>
          <w:lang w:val="mn-MN"/>
        </w:rPr>
        <w:t>эсэхийг</w:t>
      </w:r>
      <w:r w:rsidR="00B94D4D" w:rsidRPr="00B35B75">
        <w:rPr>
          <w:szCs w:val="24"/>
          <w:lang w:val="mn-MN"/>
        </w:rPr>
        <w:t xml:space="preserve"> үнэлэхээр сонголоо</w:t>
      </w:r>
      <w:r w:rsidRPr="00B35B75">
        <w:rPr>
          <w:szCs w:val="24"/>
          <w:lang w:val="mn-MN"/>
        </w:rPr>
        <w:t>. Энэхүү үнэлгээг хийхийн тулд хуулийн төслийн үзэл баримтлалтай танилцаж, хуулийн төсөл боловсруулах болсон үндэслэл, шаардлага, хуулийн төслийн зорилго бол</w:t>
      </w:r>
      <w:r w:rsidR="003E167E" w:rsidRPr="00B35B75">
        <w:rPr>
          <w:szCs w:val="24"/>
          <w:lang w:val="mn-MN"/>
        </w:rPr>
        <w:t xml:space="preserve">он зорилгод хүрэхэд чиглэгдсэн, </w:t>
      </w:r>
      <w:r w:rsidRPr="00B35B75">
        <w:rPr>
          <w:szCs w:val="24"/>
          <w:lang w:val="mn-MN"/>
        </w:rPr>
        <w:t>тодорхой илэрхийлж чадахуйц арга хэмжээ, зохицуулалтыг сонгож авав.</w:t>
      </w:r>
    </w:p>
    <w:p w:rsidR="00F00DED" w:rsidRPr="00B35B75" w:rsidRDefault="00F00DED" w:rsidP="000E2CBD">
      <w:pPr>
        <w:spacing w:after="0"/>
        <w:ind w:firstLine="540"/>
        <w:jc w:val="both"/>
        <w:rPr>
          <w:szCs w:val="24"/>
          <w:lang w:val="mn-MN"/>
        </w:rPr>
      </w:pPr>
    </w:p>
    <w:p w:rsidR="0021751A" w:rsidRPr="00B35B75" w:rsidRDefault="0021751A" w:rsidP="000E2CBD">
      <w:pPr>
        <w:spacing w:after="0"/>
        <w:ind w:firstLine="540"/>
        <w:jc w:val="both"/>
        <w:rPr>
          <w:szCs w:val="24"/>
          <w:lang w:val="mn-MN"/>
        </w:rPr>
      </w:pPr>
      <w:r w:rsidRPr="00B35B75">
        <w:rPr>
          <w:b/>
          <w:szCs w:val="24"/>
          <w:lang w:val="mn-MN"/>
        </w:rPr>
        <w:t>“Практикт хэрэгжих боломж”</w:t>
      </w:r>
      <w:r w:rsidRPr="00B35B75">
        <w:rPr>
          <w:szCs w:val="24"/>
          <w:lang w:val="mn-MN"/>
        </w:rPr>
        <w:t xml:space="preserve"> шалгуур үзүүлэлтийн хүрээнд </w:t>
      </w:r>
      <w:r w:rsidR="001F6DE5" w:rsidRPr="00B35B75">
        <w:rPr>
          <w:szCs w:val="24"/>
          <w:lang w:val="mn-MN"/>
        </w:rPr>
        <w:t xml:space="preserve">хуулийн төслийн зохицуулалтыг дагаж мөрдөх буюу хэрэгжүүлэх боломж байгаа эсэх, мөн хэрэгжүүлэх субъект, байгууллага </w:t>
      </w:r>
      <w:r w:rsidR="00132168" w:rsidRPr="00B35B75">
        <w:rPr>
          <w:szCs w:val="24"/>
          <w:lang w:val="mn-MN"/>
        </w:rPr>
        <w:t>нь хэн байх вэ г</w:t>
      </w:r>
      <w:r w:rsidR="005F1535" w:rsidRPr="00B35B75">
        <w:rPr>
          <w:szCs w:val="24"/>
          <w:lang w:val="mn-MN"/>
        </w:rPr>
        <w:t xml:space="preserve">эдгийг </w:t>
      </w:r>
      <w:r w:rsidR="00B57B80" w:rsidRPr="00B35B75">
        <w:rPr>
          <w:szCs w:val="24"/>
          <w:lang w:val="mn-MN"/>
        </w:rPr>
        <w:t xml:space="preserve">2012 оноос эхлэн Төв банк </w:t>
      </w:r>
      <w:r w:rsidR="00B57B80" w:rsidRPr="00B35B75">
        <w:rPr>
          <w:szCs w:val="24"/>
        </w:rPr>
        <w:t>(</w:t>
      </w:r>
      <w:r w:rsidR="00B57B80" w:rsidRPr="00B35B75">
        <w:rPr>
          <w:szCs w:val="24"/>
          <w:lang w:val="mn-MN"/>
        </w:rPr>
        <w:t>Монголбанк</w:t>
      </w:r>
      <w:r w:rsidR="00B57B80" w:rsidRPr="00B35B75">
        <w:rPr>
          <w:szCs w:val="24"/>
        </w:rPr>
        <w:t>)</w:t>
      </w:r>
      <w:r w:rsidR="00B57B80" w:rsidRPr="00B35B75">
        <w:rPr>
          <w:szCs w:val="24"/>
          <w:lang w:val="mn-MN"/>
        </w:rPr>
        <w:t xml:space="preserve">-ны </w:t>
      </w:r>
      <w:r w:rsidR="00B57B80" w:rsidRPr="00B35B75">
        <w:rPr>
          <w:szCs w:val="24"/>
          <w:lang w:val="mn-MN"/>
        </w:rPr>
        <w:lastRenderedPageBreak/>
        <w:t xml:space="preserve">тухай хуулийн 27 дугаар зүйлийг үндэслэн Монголбанкны Ерөнхийлөгчийн тушаалаар байгуулагдсан Мөнгөний бодлогын зөвлөлийн үйл ажиллагаатай танилцан, </w:t>
      </w:r>
      <w:r w:rsidR="00184B02" w:rsidRPr="00B35B75">
        <w:rPr>
          <w:szCs w:val="24"/>
          <w:lang w:val="mn-MN"/>
        </w:rPr>
        <w:t>туршилты</w:t>
      </w:r>
      <w:r w:rsidR="00B57B80" w:rsidRPr="00B35B75">
        <w:rPr>
          <w:szCs w:val="24"/>
          <w:lang w:val="mn-MN"/>
        </w:rPr>
        <w:t>н үр дүнг судлах</w:t>
      </w:r>
      <w:r w:rsidR="00B57B80" w:rsidRPr="00B35B75">
        <w:rPr>
          <w:szCs w:val="24"/>
        </w:rPr>
        <w:t>,</w:t>
      </w:r>
      <w:r w:rsidR="00B57B80" w:rsidRPr="00B35B75">
        <w:rPr>
          <w:szCs w:val="24"/>
          <w:lang w:val="mn-MN"/>
        </w:rPr>
        <w:t xml:space="preserve"> холбогдох байгууллагаас санал авах, дүн  шинжилгээ хийх замаар </w:t>
      </w:r>
      <w:r w:rsidR="005F1535" w:rsidRPr="00B35B75">
        <w:rPr>
          <w:szCs w:val="24"/>
          <w:lang w:val="mn-MN"/>
        </w:rPr>
        <w:t>тогтоох үүднээс</w:t>
      </w:r>
      <w:r w:rsidR="00B57B80" w:rsidRPr="00B35B75">
        <w:rPr>
          <w:szCs w:val="24"/>
          <w:lang w:val="mn-MN"/>
        </w:rPr>
        <w:t xml:space="preserve"> энэ шалгуур үзүүлэлтийг сонгож авлаа.</w:t>
      </w:r>
      <w:r w:rsidR="001F6DE5" w:rsidRPr="00B35B75">
        <w:rPr>
          <w:szCs w:val="24"/>
          <w:lang w:val="mn-MN"/>
        </w:rPr>
        <w:t xml:space="preserve"> </w:t>
      </w:r>
    </w:p>
    <w:p w:rsidR="00696C6B" w:rsidRPr="00B35B75" w:rsidRDefault="00696C6B" w:rsidP="000E2CBD">
      <w:pPr>
        <w:spacing w:after="0"/>
        <w:ind w:firstLine="540"/>
        <w:jc w:val="both"/>
        <w:rPr>
          <w:szCs w:val="24"/>
          <w:lang w:val="mn-MN"/>
        </w:rPr>
      </w:pPr>
    </w:p>
    <w:p w:rsidR="0021751A" w:rsidRPr="00B35B75" w:rsidRDefault="0021751A" w:rsidP="000E2CBD">
      <w:pPr>
        <w:spacing w:after="0"/>
        <w:ind w:firstLine="540"/>
        <w:jc w:val="both"/>
        <w:rPr>
          <w:szCs w:val="24"/>
          <w:lang w:val="mn-MN"/>
        </w:rPr>
      </w:pPr>
      <w:r w:rsidRPr="00B35B75">
        <w:rPr>
          <w:b/>
          <w:szCs w:val="24"/>
          <w:lang w:val="mn-MN"/>
        </w:rPr>
        <w:t>“Ойлгомжтой байдал”</w:t>
      </w:r>
      <w:r w:rsidRPr="00B35B75">
        <w:rPr>
          <w:szCs w:val="24"/>
          <w:lang w:val="mn-MN"/>
        </w:rPr>
        <w:t xml:space="preserve"> гэсэн шалгуур үзүүлэлтийг хуулийн төсөл нь ойлгомжтой, логик дараалалтай томьёологдсон эсэх</w:t>
      </w:r>
      <w:r w:rsidR="00994096" w:rsidRPr="00B35B75">
        <w:rPr>
          <w:szCs w:val="24"/>
          <w:lang w:val="mn-MN"/>
        </w:rPr>
        <w:t>, хуулийн төсөл, түүний зохицуулалтыг нэг мөр ойл</w:t>
      </w:r>
      <w:r w:rsidR="00BF7ECE" w:rsidRPr="00B35B75">
        <w:rPr>
          <w:szCs w:val="24"/>
          <w:lang w:val="mn-MN"/>
        </w:rPr>
        <w:t>гож хэрэгжүүлэх боломжтой</w:t>
      </w:r>
      <w:r w:rsidR="00994096" w:rsidRPr="00B35B75">
        <w:rPr>
          <w:szCs w:val="24"/>
          <w:lang w:val="mn-MN"/>
        </w:rPr>
        <w:t xml:space="preserve"> эсэхийг</w:t>
      </w:r>
      <w:r w:rsidR="00AB5DCA" w:rsidRPr="00B35B75">
        <w:rPr>
          <w:szCs w:val="24"/>
          <w:lang w:val="mn-MN"/>
        </w:rPr>
        <w:t xml:space="preserve"> шалгах үүднээс холбогдох</w:t>
      </w:r>
      <w:r w:rsidRPr="00B35B75">
        <w:rPr>
          <w:szCs w:val="24"/>
          <w:lang w:val="mn-MN"/>
        </w:rPr>
        <w:t xml:space="preserve"> э</w:t>
      </w:r>
      <w:r w:rsidR="00BF7ECE" w:rsidRPr="00B35B75">
        <w:rPr>
          <w:szCs w:val="24"/>
          <w:lang w:val="mn-MN"/>
        </w:rPr>
        <w:t>тгээд</w:t>
      </w:r>
      <w:r w:rsidRPr="00B35B75">
        <w:rPr>
          <w:szCs w:val="24"/>
          <w:lang w:val="mn-MN"/>
        </w:rPr>
        <w:t>ээс санал авах, хуулийн төсөл нь Хууль тогтоомжийн тухай хууль, Хууль тогтоомжийн төсөл боловсруулах аргачлалд хянах байдлаар үнэлгээг хийхээр</w:t>
      </w:r>
      <w:r w:rsidR="00CC68E9" w:rsidRPr="00B35B75">
        <w:rPr>
          <w:szCs w:val="24"/>
          <w:lang w:val="mn-MN"/>
        </w:rPr>
        <w:t xml:space="preserve"> </w:t>
      </w:r>
      <w:r w:rsidRPr="00B35B75">
        <w:rPr>
          <w:szCs w:val="24"/>
          <w:lang w:val="mn-MN"/>
        </w:rPr>
        <w:t xml:space="preserve">сонголоо. </w:t>
      </w:r>
    </w:p>
    <w:p w:rsidR="00696C6B" w:rsidRPr="00B35B75" w:rsidRDefault="00696C6B" w:rsidP="000E2CBD">
      <w:pPr>
        <w:spacing w:after="0"/>
        <w:ind w:firstLine="540"/>
        <w:jc w:val="both"/>
        <w:rPr>
          <w:szCs w:val="24"/>
          <w:lang w:val="mn-MN"/>
        </w:rPr>
      </w:pPr>
    </w:p>
    <w:p w:rsidR="00DF0EAB" w:rsidRPr="00B35B75" w:rsidRDefault="00991A5B" w:rsidP="000E2CBD">
      <w:pPr>
        <w:spacing w:after="0"/>
        <w:ind w:firstLine="540"/>
        <w:jc w:val="both"/>
        <w:rPr>
          <w:szCs w:val="24"/>
          <w:lang w:val="mn-MN"/>
        </w:rPr>
      </w:pPr>
      <w:r w:rsidRPr="00B35B75">
        <w:rPr>
          <w:b/>
          <w:szCs w:val="24"/>
          <w:lang w:val="mn-MN"/>
        </w:rPr>
        <w:t>“Хүлээн зөвшөөрөгдөх байдал”</w:t>
      </w:r>
      <w:r w:rsidRPr="00B35B75">
        <w:rPr>
          <w:szCs w:val="24"/>
          <w:lang w:val="mn-MN"/>
        </w:rPr>
        <w:t xml:space="preserve"> шалгуур үзүүлэлтийн хүрээнд </w:t>
      </w:r>
      <w:r w:rsidR="00DF0EAB" w:rsidRPr="00B35B75">
        <w:rPr>
          <w:szCs w:val="24"/>
          <w:lang w:val="mn-MN"/>
        </w:rPr>
        <w:t>хуулийн төслөөр үүрэг хүл</w:t>
      </w:r>
      <w:r w:rsidR="00420E18" w:rsidRPr="00B35B75">
        <w:rPr>
          <w:szCs w:val="24"/>
          <w:lang w:val="mn-MN"/>
        </w:rPr>
        <w:t>ээлг</w:t>
      </w:r>
      <w:r w:rsidR="00767415" w:rsidRPr="00B35B75">
        <w:rPr>
          <w:szCs w:val="24"/>
          <w:lang w:val="mn-MN"/>
        </w:rPr>
        <w:t>эсэн, шинэ бүтэц, чиг үүрэг нэмс</w:t>
      </w:r>
      <w:r w:rsidR="00420E18" w:rsidRPr="00B35B75">
        <w:rPr>
          <w:szCs w:val="24"/>
          <w:lang w:val="mn-MN"/>
        </w:rPr>
        <w:t xml:space="preserve">эн зохицуулалтад шууд хамаарах </w:t>
      </w:r>
      <w:r w:rsidRPr="00B35B75">
        <w:rPr>
          <w:szCs w:val="24"/>
          <w:lang w:val="mn-MN"/>
        </w:rPr>
        <w:t xml:space="preserve">этгээд </w:t>
      </w:r>
      <w:r w:rsidR="00122938" w:rsidRPr="00B35B75">
        <w:rPr>
          <w:szCs w:val="24"/>
          <w:lang w:val="mn-MN"/>
        </w:rPr>
        <w:t xml:space="preserve">хуулийн төслийн </w:t>
      </w:r>
      <w:r w:rsidR="00767415" w:rsidRPr="00B35B75">
        <w:rPr>
          <w:szCs w:val="24"/>
          <w:lang w:val="mn-MN"/>
        </w:rPr>
        <w:t xml:space="preserve">зохицуулалтыг </w:t>
      </w:r>
      <w:r w:rsidRPr="00B35B75">
        <w:rPr>
          <w:szCs w:val="24"/>
          <w:lang w:val="mn-MN"/>
        </w:rPr>
        <w:t xml:space="preserve">хүлээн зөвшөөрөх </w:t>
      </w:r>
      <w:r w:rsidR="00122938" w:rsidRPr="00B35B75">
        <w:rPr>
          <w:szCs w:val="24"/>
          <w:lang w:val="mn-MN"/>
        </w:rPr>
        <w:t xml:space="preserve">эсэхийг </w:t>
      </w:r>
      <w:r w:rsidRPr="00B35B75">
        <w:rPr>
          <w:szCs w:val="24"/>
          <w:lang w:val="mn-MN"/>
        </w:rPr>
        <w:t xml:space="preserve">шалгахын тулд </w:t>
      </w:r>
      <w:r w:rsidR="003E5B6E" w:rsidRPr="00B35B75">
        <w:rPr>
          <w:szCs w:val="24"/>
          <w:lang w:val="mn-MN"/>
        </w:rPr>
        <w:t>сонго</w:t>
      </w:r>
      <w:r w:rsidR="00E45647" w:rsidRPr="00B35B75">
        <w:rPr>
          <w:szCs w:val="24"/>
          <w:lang w:val="mn-MN"/>
        </w:rPr>
        <w:t>сон болно</w:t>
      </w:r>
      <w:r w:rsidRPr="00B35B75">
        <w:rPr>
          <w:szCs w:val="24"/>
          <w:lang w:val="mn-MN"/>
        </w:rPr>
        <w:t>.</w:t>
      </w:r>
    </w:p>
    <w:p w:rsidR="00696C6B" w:rsidRPr="00B35B75" w:rsidRDefault="00696C6B" w:rsidP="00091FD4">
      <w:pPr>
        <w:spacing w:after="0"/>
        <w:jc w:val="both"/>
        <w:rPr>
          <w:szCs w:val="24"/>
        </w:rPr>
      </w:pPr>
    </w:p>
    <w:p w:rsidR="0021751A" w:rsidRPr="00B35B75" w:rsidRDefault="0021751A" w:rsidP="000E2CBD">
      <w:pPr>
        <w:spacing w:after="0"/>
        <w:ind w:firstLine="540"/>
        <w:jc w:val="both"/>
        <w:rPr>
          <w:szCs w:val="24"/>
          <w:lang w:val="mn-MN"/>
        </w:rPr>
      </w:pPr>
      <w:r w:rsidRPr="00B35B75">
        <w:rPr>
          <w:b/>
          <w:szCs w:val="24"/>
          <w:lang w:val="mn-MN"/>
        </w:rPr>
        <w:t>“Харилцан уялдаа”</w:t>
      </w:r>
      <w:r w:rsidRPr="00B35B75">
        <w:rPr>
          <w:szCs w:val="24"/>
          <w:lang w:val="mn-MN"/>
        </w:rPr>
        <w:t xml:space="preserve"> гэсэн шалгуур үзүүлэлтийн хүрээнд хуулийн төслийг бүхэлд нь </w:t>
      </w:r>
      <w:r w:rsidR="00B53EC8" w:rsidRPr="00B35B75">
        <w:rPr>
          <w:szCs w:val="24"/>
          <w:lang w:val="mn-MN"/>
        </w:rPr>
        <w:t xml:space="preserve">Монгол улсын Үндсэн хууль, </w:t>
      </w:r>
      <w:r w:rsidR="00E45647" w:rsidRPr="00B35B75">
        <w:rPr>
          <w:szCs w:val="24"/>
          <w:lang w:val="mn-MN"/>
        </w:rPr>
        <w:t>Монгол улсын Олон улсын гэрээ</w:t>
      </w:r>
      <w:r w:rsidR="00B53EC8" w:rsidRPr="00B35B75">
        <w:rPr>
          <w:szCs w:val="24"/>
          <w:lang w:val="mn-MN"/>
        </w:rPr>
        <w:t xml:space="preserve">, </w:t>
      </w:r>
      <w:r w:rsidRPr="00B35B75">
        <w:rPr>
          <w:szCs w:val="24"/>
          <w:lang w:val="mn-MN"/>
        </w:rPr>
        <w:t>холбогдох бусад хуульд нийцсэн эсэхийг</w:t>
      </w:r>
      <w:r w:rsidR="00E45647" w:rsidRPr="00B35B75">
        <w:rPr>
          <w:szCs w:val="24"/>
          <w:lang w:val="mn-MN"/>
        </w:rPr>
        <w:t xml:space="preserve"> “Хууль тогтоомжийн үр нөлөөг үнэлэх</w:t>
      </w:r>
      <w:r w:rsidRPr="00B35B75">
        <w:rPr>
          <w:szCs w:val="24"/>
          <w:lang w:val="mn-MN"/>
        </w:rPr>
        <w:t xml:space="preserve"> аргачлал</w:t>
      </w:r>
      <w:r w:rsidR="00E45647" w:rsidRPr="00B35B75">
        <w:rPr>
          <w:szCs w:val="24"/>
          <w:lang w:val="mn-MN"/>
        </w:rPr>
        <w:t>”-</w:t>
      </w:r>
      <w:r w:rsidRPr="00B35B75">
        <w:rPr>
          <w:szCs w:val="24"/>
          <w:lang w:val="mn-MN"/>
        </w:rPr>
        <w:t>д заасан асуултад хариулах бай</w:t>
      </w:r>
      <w:r w:rsidR="00C5764B" w:rsidRPr="00B35B75">
        <w:rPr>
          <w:szCs w:val="24"/>
          <w:lang w:val="mn-MN"/>
        </w:rPr>
        <w:t xml:space="preserve">длаар </w:t>
      </w:r>
      <w:r w:rsidR="00E45647" w:rsidRPr="00B35B75">
        <w:rPr>
          <w:szCs w:val="24"/>
          <w:lang w:val="mn-MN"/>
        </w:rPr>
        <w:t>үр</w:t>
      </w:r>
      <w:r w:rsidR="00B57B80" w:rsidRPr="00B35B75">
        <w:rPr>
          <w:szCs w:val="24"/>
          <w:lang w:val="mn-MN"/>
        </w:rPr>
        <w:t xml:space="preserve"> нөлөөний</w:t>
      </w:r>
      <w:r w:rsidR="00E45647" w:rsidRPr="00B35B75">
        <w:rPr>
          <w:szCs w:val="24"/>
          <w:lang w:val="mn-MN"/>
        </w:rPr>
        <w:t xml:space="preserve"> </w:t>
      </w:r>
      <w:r w:rsidR="00C5764B" w:rsidRPr="00B35B75">
        <w:rPr>
          <w:szCs w:val="24"/>
          <w:lang w:val="mn-MN"/>
        </w:rPr>
        <w:t>үнэлгээг хийхээр сонгов.</w:t>
      </w:r>
    </w:p>
    <w:p w:rsidR="00B23843" w:rsidRPr="00B35B75" w:rsidRDefault="00B23843" w:rsidP="00091FD4">
      <w:pPr>
        <w:spacing w:after="0"/>
        <w:jc w:val="both"/>
        <w:rPr>
          <w:b/>
          <w:szCs w:val="24"/>
        </w:rPr>
      </w:pPr>
    </w:p>
    <w:p w:rsidR="00091FD4" w:rsidRPr="00B35B75" w:rsidRDefault="00091FD4" w:rsidP="00406479">
      <w:pPr>
        <w:spacing w:after="0"/>
        <w:ind w:firstLine="540"/>
        <w:jc w:val="both"/>
        <w:rPr>
          <w:szCs w:val="24"/>
          <w:lang w:val="mn-MN"/>
        </w:rPr>
      </w:pPr>
      <w:r w:rsidRPr="00B35B75">
        <w:rPr>
          <w:szCs w:val="24"/>
          <w:lang w:val="mn-MN"/>
        </w:rPr>
        <w:t>Хуулийг хэрэгжүүлэхтэй холбоотой гарах зардлын тооцоог тусгайлан хийх тул цаг хугацаа, нөөцийн хэмнэлт хийх үүднээс “зардал тооцох” шалгуур үзүүлэлтийг сонгоогүй болно.</w:t>
      </w:r>
    </w:p>
    <w:p w:rsidR="002C2634" w:rsidRPr="00B35B75" w:rsidRDefault="002C2634" w:rsidP="00B35B75">
      <w:pPr>
        <w:pStyle w:val="Heading1"/>
        <w:jc w:val="center"/>
        <w:rPr>
          <w:rFonts w:ascii="Times New Roman" w:hAnsi="Times New Roman" w:cs="Times New Roman"/>
          <w:color w:val="auto"/>
          <w:sz w:val="24"/>
          <w:szCs w:val="24"/>
        </w:rPr>
      </w:pPr>
      <w:bookmarkStart w:id="3" w:name="_Toc477893023"/>
      <w:r w:rsidRPr="00B35B75">
        <w:rPr>
          <w:rFonts w:ascii="Times New Roman" w:hAnsi="Times New Roman" w:cs="Times New Roman"/>
          <w:color w:val="auto"/>
          <w:sz w:val="24"/>
          <w:szCs w:val="24"/>
        </w:rPr>
        <w:t>ГУРАВ. ХУУЛИЙН ТӨ</w:t>
      </w:r>
      <w:r w:rsidR="00B35B75">
        <w:rPr>
          <w:rFonts w:ascii="Times New Roman" w:hAnsi="Times New Roman" w:cs="Times New Roman"/>
          <w:color w:val="auto"/>
          <w:sz w:val="24"/>
          <w:szCs w:val="24"/>
        </w:rPr>
        <w:t xml:space="preserve">СЛӨӨС ҮР НӨЛӨӨГ ҮНЭЛЭХ ХЭСГИЙГ ТОГТООСОН </w:t>
      </w:r>
      <w:r w:rsidRPr="00B35B75">
        <w:rPr>
          <w:rFonts w:ascii="Times New Roman" w:hAnsi="Times New Roman" w:cs="Times New Roman"/>
          <w:color w:val="auto"/>
          <w:sz w:val="24"/>
          <w:szCs w:val="24"/>
        </w:rPr>
        <w:t>БАЙДАЛ</w:t>
      </w:r>
      <w:bookmarkEnd w:id="3"/>
    </w:p>
    <w:p w:rsidR="002C2634" w:rsidRPr="00B35B75" w:rsidRDefault="002C2634" w:rsidP="000E2CBD">
      <w:pPr>
        <w:spacing w:after="0"/>
        <w:jc w:val="center"/>
        <w:rPr>
          <w:b/>
          <w:szCs w:val="24"/>
          <w:lang w:val="mn-MN"/>
        </w:rPr>
      </w:pPr>
    </w:p>
    <w:p w:rsidR="00B23843" w:rsidRPr="00B35B75" w:rsidRDefault="00B23843" w:rsidP="00B23843">
      <w:pPr>
        <w:spacing w:after="0"/>
        <w:ind w:firstLine="720"/>
        <w:jc w:val="both"/>
        <w:rPr>
          <w:b/>
          <w:szCs w:val="24"/>
          <w:lang w:val="mn-MN"/>
        </w:rPr>
      </w:pPr>
      <w:r w:rsidRPr="00B35B75">
        <w:rPr>
          <w:b/>
          <w:szCs w:val="24"/>
          <w:lang w:val="mn-MN"/>
        </w:rPr>
        <w:t>“Зорилгод хүрэх байдал”</w:t>
      </w:r>
    </w:p>
    <w:p w:rsidR="00B23843" w:rsidRPr="00B35B75" w:rsidRDefault="00B23843" w:rsidP="00B23843">
      <w:pPr>
        <w:spacing w:after="0"/>
        <w:ind w:firstLine="720"/>
        <w:jc w:val="both"/>
        <w:rPr>
          <w:b/>
          <w:szCs w:val="24"/>
          <w:lang w:val="mn-MN"/>
        </w:rPr>
      </w:pPr>
    </w:p>
    <w:p w:rsidR="004867AF" w:rsidRPr="00B35B75" w:rsidRDefault="004867AF" w:rsidP="00CF0517">
      <w:pPr>
        <w:spacing w:after="0"/>
        <w:ind w:firstLine="720"/>
        <w:jc w:val="both"/>
        <w:rPr>
          <w:szCs w:val="24"/>
          <w:lang w:val="mn-MN"/>
        </w:rPr>
      </w:pPr>
      <w:r w:rsidRPr="00B35B75">
        <w:rPr>
          <w:szCs w:val="24"/>
          <w:lang w:val="mn-MN"/>
        </w:rPr>
        <w:t xml:space="preserve">Энэ </w:t>
      </w:r>
      <w:r w:rsidR="002C2634" w:rsidRPr="00B35B75">
        <w:rPr>
          <w:szCs w:val="24"/>
          <w:lang w:val="mn-MN"/>
        </w:rPr>
        <w:t>шалгуур үзүүлэлтийн хүрээнд хуулийн төслийн үзэл баримтлалд тусгасан хуулийн төсөл боловсруулах болс</w:t>
      </w:r>
      <w:r w:rsidR="003E5B6E" w:rsidRPr="00B35B75">
        <w:rPr>
          <w:szCs w:val="24"/>
          <w:lang w:val="mn-MN"/>
        </w:rPr>
        <w:t>он үндэслэл, хэрэгцээ шаардлага,</w:t>
      </w:r>
      <w:r w:rsidR="00313F40" w:rsidRPr="00B35B75">
        <w:rPr>
          <w:szCs w:val="24"/>
          <w:lang w:val="mn-MN"/>
        </w:rPr>
        <w:t xml:space="preserve"> хуулийн төслийн зорилгод</w:t>
      </w:r>
      <w:r w:rsidR="003E5B6E" w:rsidRPr="00B35B75">
        <w:rPr>
          <w:szCs w:val="24"/>
          <w:lang w:val="mn-MN"/>
        </w:rPr>
        <w:t xml:space="preserve"> хуулийн төслийн </w:t>
      </w:r>
      <w:r w:rsidR="002C2634" w:rsidRPr="00B35B75">
        <w:rPr>
          <w:szCs w:val="24"/>
          <w:lang w:val="mn-MN"/>
        </w:rPr>
        <w:t xml:space="preserve">зохицуулалтууд нь нийцэж байгаа эсэхэд </w:t>
      </w:r>
      <w:r w:rsidR="002C2634" w:rsidRPr="00B35B75">
        <w:rPr>
          <w:b/>
          <w:i/>
          <w:szCs w:val="24"/>
          <w:lang w:val="mn-MN"/>
        </w:rPr>
        <w:t>дүн шинжилгээ</w:t>
      </w:r>
      <w:r w:rsidR="002C2634" w:rsidRPr="00B35B75">
        <w:rPr>
          <w:szCs w:val="24"/>
          <w:lang w:val="mn-MN"/>
        </w:rPr>
        <w:t xml:space="preserve"> хийх үүднээс хуулийн төсл</w:t>
      </w:r>
      <w:r w:rsidR="003E5B6E" w:rsidRPr="00B35B75">
        <w:rPr>
          <w:szCs w:val="24"/>
          <w:lang w:val="mn-MN"/>
        </w:rPr>
        <w:t>ийн үзэл баримтлалтай танилцаж,</w:t>
      </w:r>
      <w:r w:rsidR="004F1A69" w:rsidRPr="00B35B75">
        <w:rPr>
          <w:szCs w:val="24"/>
          <w:lang w:val="mn-MN"/>
        </w:rPr>
        <w:t xml:space="preserve"> </w:t>
      </w:r>
      <w:r w:rsidR="0023397A" w:rsidRPr="00B35B75">
        <w:rPr>
          <w:szCs w:val="24"/>
          <w:lang w:val="mn-MN"/>
        </w:rPr>
        <w:t xml:space="preserve">хуулийн төслийн зорилго нь хуулийн төсөл боловсруулах үндэслэл, хэрэгцээ шаардлагад нийцсэн эсэх шалгах, </w:t>
      </w:r>
      <w:r w:rsidR="00391889" w:rsidRPr="00B35B75">
        <w:rPr>
          <w:szCs w:val="24"/>
          <w:lang w:val="mn-MN"/>
        </w:rPr>
        <w:t>хуулийн төслийн зорилгыг</w:t>
      </w:r>
      <w:r w:rsidR="002C2634" w:rsidRPr="00B35B75">
        <w:rPr>
          <w:szCs w:val="24"/>
          <w:lang w:val="mn-MN"/>
        </w:rPr>
        <w:t xml:space="preserve"> хангахад чиглэсэн зохицуулалтуудыг</w:t>
      </w:r>
      <w:r w:rsidR="004F1A69" w:rsidRPr="00B35B75">
        <w:rPr>
          <w:szCs w:val="24"/>
          <w:lang w:val="mn-MN"/>
        </w:rPr>
        <w:t xml:space="preserve"> хуулийн төслийн зорилготой</w:t>
      </w:r>
      <w:r w:rsidR="002C2634" w:rsidRPr="00B35B75">
        <w:rPr>
          <w:szCs w:val="24"/>
          <w:lang w:val="mn-MN"/>
        </w:rPr>
        <w:t xml:space="preserve"> харьцуулах байдлаар дүн шинжилгээ хийн</w:t>
      </w:r>
      <w:r w:rsidR="0023397A" w:rsidRPr="00B35B75">
        <w:rPr>
          <w:szCs w:val="24"/>
          <w:lang w:val="mn-MN"/>
        </w:rPr>
        <w:t>э.</w:t>
      </w:r>
    </w:p>
    <w:p w:rsidR="00CF0517" w:rsidRPr="00B35B75" w:rsidRDefault="00CF0517" w:rsidP="000E2CBD">
      <w:pPr>
        <w:spacing w:after="0"/>
        <w:jc w:val="both"/>
        <w:rPr>
          <w:szCs w:val="24"/>
          <w:lang w:val="mn-MN"/>
        </w:rPr>
      </w:pPr>
    </w:p>
    <w:p w:rsidR="00A21F0A" w:rsidRPr="00B35B75" w:rsidRDefault="00A21F0A" w:rsidP="00A21F0A">
      <w:pPr>
        <w:spacing w:after="0"/>
        <w:ind w:firstLine="720"/>
        <w:jc w:val="both"/>
        <w:rPr>
          <w:szCs w:val="24"/>
          <w:lang w:val="mn-MN"/>
        </w:rPr>
      </w:pPr>
      <w:r w:rsidRPr="00B35B75">
        <w:rPr>
          <w:szCs w:val="24"/>
          <w:lang w:val="mn-MN"/>
        </w:rPr>
        <w:t xml:space="preserve">Монголбанкны удирдлага сонгуулийн мөчлөгтэй давхцаж, солигддог, Монголбанкны мөнгөний бодлого, өөрийн хөрөнгөтэй холбогдох шийдвэрийг гаргах эрх нь нэг хүнд төвлөрдөг, Улсын Их Хурал болон Засгийн газраас мөнгөний бодлогыг хэрэгжилтийг алдагдуулах арга хэмжээ, хөтөлбөр, Монголбанкны үндсэн зорилт, </w:t>
      </w:r>
      <w:r w:rsidRPr="00B35B75">
        <w:rPr>
          <w:szCs w:val="24"/>
          <w:lang w:val="mn-MN"/>
        </w:rPr>
        <w:lastRenderedPageBreak/>
        <w:t>мөнгөний бодлогод нийцэхгүй төсвийн шинж чанартай үйл ажиллагаа явуулахыг Монголбанкинд үүрэг, зөвлөмж байдлаар өгч, хэрэгжүүлэх байдал гарсаар байна. Тухайлбал, Монголбанкны  хувьд Засгийн газартай хамтарсан "Үнэ тогтворжуулах хөтөлбөр", эдийн засгийн тодорхой салбарт чиглэсэн санхүүжилтийн эх үүсвэр банкинд олгох арга хэмжээ, зах зээлийн бус зарчмаар валютын ханшийн зөрүүний хөнгөлөлт үзүүлж тогтоосон санхүүгийн үүсмэл хэрэгслийн хэлцэл болон хуулийн зохицуулалтаас гадуур хийгдсэн зарим хэлцэл нь зах зээлийн хүүгээс хөнгөлөлттэй хүү тооцох, ханшийн зөрүүг банк, хуулийн этгээдэд олгох замаар хийгдсэн төсвийн шинж чанартай үйл ажиллагаа болжээ</w:t>
      </w:r>
      <w:r w:rsidR="00406479">
        <w:rPr>
          <w:szCs w:val="24"/>
          <w:lang w:val="mn-MN"/>
        </w:rPr>
        <w:t>.</w:t>
      </w:r>
    </w:p>
    <w:p w:rsidR="00091FD4" w:rsidRPr="00B35B75" w:rsidRDefault="00A21F0A" w:rsidP="00091FD4">
      <w:pPr>
        <w:spacing w:after="0"/>
        <w:ind w:firstLine="720"/>
        <w:jc w:val="both"/>
        <w:rPr>
          <w:szCs w:val="24"/>
          <w:lang w:val="mn-MN"/>
        </w:rPr>
      </w:pPr>
      <w:r w:rsidRPr="00B35B75">
        <w:rPr>
          <w:szCs w:val="24"/>
          <w:lang w:val="mn-MN"/>
        </w:rPr>
        <w:t>Энэ нь Монголбанкны зорилгын тодорхой байдал, түүний удирдлагын томилгоо болон албан тушаалаас чөлөөлөх үндэслэл, Засгийн газарт зээл олгох, түүнтэй харилцах зэрэг Төв банкны бие даасан байдлын үзүүлэлтүүд хуулиар хэрхэн зохицуулагдсантай холбоотой юм.</w:t>
      </w:r>
    </w:p>
    <w:p w:rsidR="00A21F0A" w:rsidRPr="00B35B75" w:rsidRDefault="00406479" w:rsidP="00A21F0A">
      <w:pPr>
        <w:spacing w:after="0"/>
        <w:ind w:firstLine="720"/>
        <w:jc w:val="both"/>
        <w:rPr>
          <w:szCs w:val="24"/>
          <w:lang w:val="mn-MN"/>
        </w:rPr>
      </w:pPr>
      <w:r>
        <w:rPr>
          <w:szCs w:val="24"/>
          <w:lang w:val="mn-MN"/>
        </w:rPr>
        <w:t>Дэлхийн улс орнуудын</w:t>
      </w:r>
      <w:r w:rsidR="00A21F0A" w:rsidRPr="00B35B75">
        <w:rPr>
          <w:szCs w:val="24"/>
          <w:lang w:val="mn-MN"/>
        </w:rPr>
        <w:t xml:space="preserve"> Төв банкны бие</w:t>
      </w:r>
      <w:r>
        <w:rPr>
          <w:szCs w:val="24"/>
          <w:lang w:val="mn-MN"/>
        </w:rPr>
        <w:t xml:space="preserve"> даасан байдлыг улс төрийн,</w:t>
      </w:r>
      <w:r w:rsidR="00A21F0A" w:rsidRPr="00B35B75">
        <w:rPr>
          <w:szCs w:val="24"/>
          <w:lang w:val="mn-MN"/>
        </w:rPr>
        <w:t xml:space="preserve"> үйл ажиллага</w:t>
      </w:r>
      <w:r>
        <w:rPr>
          <w:szCs w:val="24"/>
          <w:lang w:val="mn-MN"/>
        </w:rPr>
        <w:t>аны болон</w:t>
      </w:r>
      <w:r w:rsidR="00A21F0A" w:rsidRPr="00B35B75">
        <w:rPr>
          <w:szCs w:val="24"/>
          <w:lang w:val="mn-MN"/>
        </w:rPr>
        <w:t xml:space="preserve"> санхүүгийн хараат бус байдалд хуваан авч үзсэн байдаг. Улс төрийн бие даасан байдлыг тодорхойлохдоо тусдаа хуулийн этгээдийн чадвартай байх, өөрт олгосон мэдлийн хүрээнд аливаа үйл ажиллагаа явуулахдаа бусад этгээдээс чиглэл, үүрэг, зөвлөмж авдаггүй байх, шүүхээс бусад этгээд гаргасан шийдвэрийг цуцлахгүй байх, бодлого боловсруулж шийдвэр гаргах түвшний албан тушаалтан, удирдлагын эрх зүйн байдал, томилгоо, чөлөөлөх асуудлыг нарийн тусгаж зохицуулах, бусад этгээдтэй харилцах хүрээг зааж тогтоосон байх шалгуурыг авч үздэг. Үйл ажиллагаа, санхүүгийн  бие даасан байдал нь Төв банкинд Засгийн газрын зардлыг санхүүжүүлэх хязгаарыг тогтоох, мөнгөний бодлогын шийдвэр гаргахдаа Засгийн газрын оролцоо маш бага эсвэл огт оролцоогүй байх, санхүүгийн үйл ажиллагаа явуулах өөрийн хөрөнгө, чадавхтай байх зэрэг үзүүлэлтээр илэрдэг байна.</w:t>
      </w:r>
    </w:p>
    <w:p w:rsidR="00A21F0A" w:rsidRPr="00B35B75" w:rsidRDefault="00A21F0A" w:rsidP="00A21F0A">
      <w:pPr>
        <w:spacing w:after="0"/>
        <w:ind w:firstLine="720"/>
        <w:jc w:val="both"/>
        <w:rPr>
          <w:szCs w:val="24"/>
          <w:lang w:val="mn-MN"/>
        </w:rPr>
      </w:pPr>
      <w:r w:rsidRPr="00B35B75">
        <w:rPr>
          <w:szCs w:val="24"/>
          <w:lang w:val="mn-MN"/>
        </w:rPr>
        <w:t xml:space="preserve">Судлаачид </w:t>
      </w:r>
      <w:r w:rsidR="00733F4C" w:rsidRPr="00B35B75">
        <w:rPr>
          <w:szCs w:val="24"/>
          <w:lang w:val="mn-MN"/>
        </w:rPr>
        <w:t>Монгол Улсын Төв банк Монголбанкны бие даасан, хараат бус байдлыг тогтсон аргачлалын дагуу үнэлж бусад улсын түвшинтэй харьцуулахад Төв банкны хараат бус байдлыг үнэлэх шалгуураар тогтоосон индэкс (Cukierman index, GMT, CBIG)-ийн 0-1 онооны дундаж үзүүлэлт Монголбанкны хувьд 0.4-0.6 буюу “хангалтгүй” түвшинд байна гэсэн үзүүлэлттэй гарсан</w:t>
      </w:r>
      <w:r w:rsidRPr="00B35B75">
        <w:rPr>
          <w:szCs w:val="24"/>
          <w:lang w:val="mn-MN"/>
        </w:rPr>
        <w:t xml:space="preserve"> нь Монголбанкны бие даасан, хараат бус байдал ихээхэн алдагдсан гэсэн дүгнэлтэд хүрчээ.</w:t>
      </w:r>
    </w:p>
    <w:p w:rsidR="0023397A" w:rsidRPr="00B35B75" w:rsidRDefault="00A21F0A" w:rsidP="00A21F0A">
      <w:pPr>
        <w:spacing w:after="0"/>
        <w:ind w:firstLine="720"/>
        <w:jc w:val="both"/>
        <w:rPr>
          <w:szCs w:val="24"/>
          <w:lang w:val="mn-MN"/>
        </w:rPr>
      </w:pPr>
      <w:r w:rsidRPr="00B35B75">
        <w:rPr>
          <w:szCs w:val="24"/>
          <w:lang w:val="mn-MN"/>
        </w:rPr>
        <w:t>Иймд “Монголбанкны бие даасан, хараат бус байдал”-д тулгарч буй асуудлыг шийдвэрлэх хэрэгцээ шаардлагын үүднээс дараах үндэслэлээр хуулийн төсөл боловсруулагдсан байна.</w:t>
      </w:r>
    </w:p>
    <w:p w:rsidR="00974E92" w:rsidRPr="00B35B75" w:rsidRDefault="00974E92" w:rsidP="00A21F0A">
      <w:pPr>
        <w:spacing w:after="0"/>
        <w:ind w:firstLine="720"/>
        <w:jc w:val="both"/>
        <w:rPr>
          <w:szCs w:val="24"/>
          <w:lang w:val="mn-MN"/>
        </w:rPr>
      </w:pPr>
    </w:p>
    <w:p w:rsidR="00242996" w:rsidRPr="00B35B75" w:rsidRDefault="004867AF" w:rsidP="000E2CBD">
      <w:pPr>
        <w:ind w:firstLine="720"/>
        <w:jc w:val="both"/>
        <w:rPr>
          <w:szCs w:val="24"/>
          <w:lang w:val="mn-MN"/>
        </w:rPr>
      </w:pPr>
      <w:r w:rsidRPr="00B35B75">
        <w:rPr>
          <w:szCs w:val="24"/>
          <w:lang w:val="mn-MN"/>
        </w:rPr>
        <w:t>1.</w:t>
      </w:r>
      <w:r w:rsidR="00733F4C" w:rsidRPr="00B35B75">
        <w:rPr>
          <w:szCs w:val="24"/>
          <w:lang w:val="mn-MN"/>
        </w:rPr>
        <w:t xml:space="preserve"> Монголбанкны бие даасан, хараат бус байдал хангалтгүй түвшинд байгаа</w:t>
      </w:r>
      <w:r w:rsidR="00CB3E2A" w:rsidRPr="00B35B75">
        <w:rPr>
          <w:szCs w:val="24"/>
          <w:lang w:val="mn-MN"/>
        </w:rPr>
        <w:t xml:space="preserve"> нь</w:t>
      </w:r>
      <w:r w:rsidR="00CE13DC" w:rsidRPr="00B35B75">
        <w:rPr>
          <w:szCs w:val="24"/>
          <w:lang w:val="mn-MN"/>
        </w:rPr>
        <w:t xml:space="preserve"> </w:t>
      </w:r>
      <w:r w:rsidR="00B23843" w:rsidRPr="00B35B75">
        <w:rPr>
          <w:szCs w:val="24"/>
          <w:lang w:val="mn-MN"/>
        </w:rPr>
        <w:t xml:space="preserve">Улсын Их Хурал, </w:t>
      </w:r>
      <w:r w:rsidRPr="00B35B75">
        <w:rPr>
          <w:szCs w:val="24"/>
          <w:lang w:val="mn-MN"/>
        </w:rPr>
        <w:t>Засгийн газар, улс төрийн шийдвэрээр мөнгөний бодлого тодорхойлогддог, Монголбанкны удирдлага тогтворгүй, хамтын шийдвэр гаргах зарчимд суурилаагүй</w:t>
      </w:r>
      <w:r w:rsidR="00391889" w:rsidRPr="00B35B75">
        <w:rPr>
          <w:szCs w:val="24"/>
          <w:lang w:val="mn-MN"/>
        </w:rPr>
        <w:t xml:space="preserve">, Монголбанкны </w:t>
      </w:r>
      <w:r w:rsidR="004A5118" w:rsidRPr="00B35B75">
        <w:rPr>
          <w:szCs w:val="24"/>
          <w:lang w:val="mn-MN"/>
        </w:rPr>
        <w:t xml:space="preserve">үндсэн зорилт хэт </w:t>
      </w:r>
      <w:r w:rsidR="00423AFF" w:rsidRPr="00B35B75">
        <w:rPr>
          <w:szCs w:val="24"/>
          <w:lang w:val="mn-MN"/>
        </w:rPr>
        <w:t xml:space="preserve">ерөнхий зохицуулагдсан зэргээс </w:t>
      </w:r>
      <w:r w:rsidRPr="00B35B75">
        <w:rPr>
          <w:szCs w:val="24"/>
          <w:lang w:val="mn-MN"/>
        </w:rPr>
        <w:t>үүдэлтэй</w:t>
      </w:r>
      <w:r w:rsidR="00F00746" w:rsidRPr="00B35B75">
        <w:rPr>
          <w:szCs w:val="24"/>
          <w:lang w:val="mn-MN"/>
        </w:rPr>
        <w:t xml:space="preserve"> </w:t>
      </w:r>
      <w:r w:rsidR="001F4481" w:rsidRPr="00B35B75">
        <w:rPr>
          <w:szCs w:val="24"/>
          <w:lang w:val="mn-MN"/>
        </w:rPr>
        <w:t xml:space="preserve">бөгөөд үүнээс үүдээд </w:t>
      </w:r>
      <w:r w:rsidR="00223688" w:rsidRPr="00B35B75">
        <w:rPr>
          <w:szCs w:val="24"/>
          <w:lang w:val="mn-MN"/>
        </w:rPr>
        <w:t xml:space="preserve">Монголбанк нь улс төр, Засгийн газраас удирдлага, шийдвэр, санхүүгийн харилцааны хувьд хараат байх эрсдэл үүсээд байгаа бөгөөд </w:t>
      </w:r>
      <w:r w:rsidR="001F4481" w:rsidRPr="00B35B75">
        <w:rPr>
          <w:szCs w:val="24"/>
          <w:lang w:val="mn-MN"/>
        </w:rPr>
        <w:t>Монголбанкны үндсэн зорилт алдагдаж инфляци өндөр, савалгаа ихтэй тогтворгүй байгаа</w:t>
      </w:r>
      <w:r w:rsidR="00F00746" w:rsidRPr="00B35B75">
        <w:rPr>
          <w:szCs w:val="24"/>
          <w:lang w:val="mn-MN"/>
        </w:rPr>
        <w:t xml:space="preserve">г судалгаагаар </w:t>
      </w:r>
      <w:r w:rsidR="00F00746" w:rsidRPr="00B35B75">
        <w:rPr>
          <w:szCs w:val="24"/>
          <w:lang w:val="mn-MN"/>
        </w:rPr>
        <w:lastRenderedPageBreak/>
        <w:t>тогтоожээ</w:t>
      </w:r>
      <w:r w:rsidRPr="00B35B75">
        <w:rPr>
          <w:szCs w:val="24"/>
          <w:lang w:val="mn-MN"/>
        </w:rPr>
        <w:t>.</w:t>
      </w:r>
      <w:r w:rsidR="004A5118" w:rsidRPr="00B35B75">
        <w:rPr>
          <w:szCs w:val="24"/>
          <w:lang w:val="mn-MN"/>
        </w:rPr>
        <w:t xml:space="preserve"> </w:t>
      </w:r>
      <w:r w:rsidR="00CB3E2A" w:rsidRPr="00B35B75">
        <w:rPr>
          <w:szCs w:val="24"/>
          <w:lang w:val="mn-MN"/>
        </w:rPr>
        <w:t xml:space="preserve">Иймд Монголбанкны бие даасан, хараат </w:t>
      </w:r>
      <w:r w:rsidR="00F319DC" w:rsidRPr="00B35B75">
        <w:rPr>
          <w:szCs w:val="24"/>
          <w:lang w:val="mn-MN"/>
        </w:rPr>
        <w:t xml:space="preserve">бус </w:t>
      </w:r>
      <w:r w:rsidR="00CB3E2A" w:rsidRPr="00B35B75">
        <w:rPr>
          <w:szCs w:val="24"/>
          <w:lang w:val="mn-MN"/>
        </w:rPr>
        <w:t xml:space="preserve">байдлыг хангахад чиглэгдсэн нэмэлт, өөрчлөлтийг Төв банк </w:t>
      </w:r>
      <w:r w:rsidR="00CB3E2A" w:rsidRPr="00B35B75">
        <w:rPr>
          <w:szCs w:val="24"/>
        </w:rPr>
        <w:t>(</w:t>
      </w:r>
      <w:r w:rsidR="00CB3E2A" w:rsidRPr="00B35B75">
        <w:rPr>
          <w:szCs w:val="24"/>
          <w:lang w:val="mn-MN"/>
        </w:rPr>
        <w:t>Монголбанк</w:t>
      </w:r>
      <w:r w:rsidR="00CB3E2A" w:rsidRPr="00B35B75">
        <w:rPr>
          <w:szCs w:val="24"/>
        </w:rPr>
        <w:t>)</w:t>
      </w:r>
      <w:r w:rsidR="00CB3E2A" w:rsidRPr="00B35B75">
        <w:rPr>
          <w:szCs w:val="24"/>
          <w:lang w:val="mn-MN"/>
        </w:rPr>
        <w:t>-ны</w:t>
      </w:r>
      <w:r w:rsidR="007C2DAE" w:rsidRPr="00B35B75">
        <w:rPr>
          <w:szCs w:val="24"/>
        </w:rPr>
        <w:t xml:space="preserve"> туха</w:t>
      </w:r>
      <w:r w:rsidR="007C2DAE" w:rsidRPr="00B35B75">
        <w:rPr>
          <w:szCs w:val="24"/>
          <w:lang w:val="mn-MN"/>
        </w:rPr>
        <w:t>й</w:t>
      </w:r>
      <w:r w:rsidR="00C85438" w:rsidRPr="00B35B75">
        <w:rPr>
          <w:szCs w:val="24"/>
          <w:lang w:val="mn-MN"/>
        </w:rPr>
        <w:t xml:space="preserve"> хуульд оруулах бодит</w:t>
      </w:r>
      <w:r w:rsidR="00CB3E2A" w:rsidRPr="00B35B75">
        <w:rPr>
          <w:szCs w:val="24"/>
          <w:lang w:val="mn-MN"/>
        </w:rPr>
        <w:t xml:space="preserve"> хэрэгцээ</w:t>
      </w:r>
      <w:r w:rsidR="00B23843" w:rsidRPr="00B35B75">
        <w:rPr>
          <w:szCs w:val="24"/>
          <w:lang w:val="mn-MN"/>
        </w:rPr>
        <w:t>, шаардлага</w:t>
      </w:r>
      <w:r w:rsidR="00CB3E2A" w:rsidRPr="00B35B75">
        <w:rPr>
          <w:szCs w:val="24"/>
          <w:lang w:val="mn-MN"/>
        </w:rPr>
        <w:t xml:space="preserve"> </w:t>
      </w:r>
      <w:r w:rsidR="00CE13DC" w:rsidRPr="00B35B75">
        <w:rPr>
          <w:szCs w:val="24"/>
          <w:lang w:val="mn-MN"/>
        </w:rPr>
        <w:t>оршсоор байна.</w:t>
      </w:r>
    </w:p>
    <w:p w:rsidR="00F00746" w:rsidRPr="00B35B75" w:rsidRDefault="00F00746" w:rsidP="000E2CBD">
      <w:pPr>
        <w:ind w:firstLine="720"/>
        <w:jc w:val="both"/>
        <w:rPr>
          <w:szCs w:val="24"/>
          <w:lang w:val="mn-MN"/>
        </w:rPr>
      </w:pPr>
      <w:r w:rsidRPr="00B35B75">
        <w:rPr>
          <w:szCs w:val="24"/>
          <w:lang w:val="mn-MN"/>
        </w:rPr>
        <w:t>2.</w:t>
      </w:r>
      <w:r w:rsidR="00B23843" w:rsidRPr="00B35B75">
        <w:rPr>
          <w:szCs w:val="24"/>
          <w:lang w:val="mn-MN"/>
        </w:rPr>
        <w:t xml:space="preserve"> </w:t>
      </w:r>
      <w:r w:rsidR="00057D21" w:rsidRPr="00B35B75">
        <w:rPr>
          <w:szCs w:val="24"/>
          <w:lang w:val="mn-MN"/>
        </w:rPr>
        <w:t>Монгол Улсын Их Хурлын 2017 оны 11 дүгээр тогтоолоор батлагдсан “Монгол улсын хууль тогтоомжийг 2020 он хүртэл боловср</w:t>
      </w:r>
      <w:r w:rsidR="00B23843" w:rsidRPr="00B35B75">
        <w:rPr>
          <w:szCs w:val="24"/>
          <w:lang w:val="mn-MN"/>
        </w:rPr>
        <w:t>онгуй болгох үндсэн чиглэл”-д “</w:t>
      </w:r>
      <w:r w:rsidR="00041C12" w:rsidRPr="00B35B75">
        <w:rPr>
          <w:i/>
          <w:szCs w:val="24"/>
          <w:lang w:val="mn-MN"/>
        </w:rPr>
        <w:t>Монголбанкны хараат бус, бие даасан байдлыг хангах, засаглал, шийдвэр гаргах ажиллагааг боловсронгуй болгох”</w:t>
      </w:r>
      <w:r w:rsidR="00041C12" w:rsidRPr="00B35B75">
        <w:rPr>
          <w:szCs w:val="24"/>
          <w:lang w:val="mn-MN"/>
        </w:rPr>
        <w:t xml:space="preserve"> үндсэн агуулгатай Төв банк </w:t>
      </w:r>
      <w:r w:rsidR="00041C12" w:rsidRPr="00B35B75">
        <w:rPr>
          <w:szCs w:val="24"/>
        </w:rPr>
        <w:t>(</w:t>
      </w:r>
      <w:r w:rsidR="00041C12" w:rsidRPr="00B35B75">
        <w:rPr>
          <w:szCs w:val="24"/>
          <w:lang w:val="mn-MN"/>
        </w:rPr>
        <w:t>Монголбанк</w:t>
      </w:r>
      <w:r w:rsidR="00041C12" w:rsidRPr="00B35B75">
        <w:rPr>
          <w:szCs w:val="24"/>
        </w:rPr>
        <w:t>)</w:t>
      </w:r>
      <w:r w:rsidR="00041C12" w:rsidRPr="00B35B75">
        <w:rPr>
          <w:szCs w:val="24"/>
          <w:lang w:val="mn-MN"/>
        </w:rPr>
        <w:t>-ны тухай хуульд нэм</w:t>
      </w:r>
      <w:r w:rsidR="00B23843" w:rsidRPr="00B35B75">
        <w:rPr>
          <w:szCs w:val="24"/>
          <w:lang w:val="mn-MN"/>
        </w:rPr>
        <w:t>элт өөрчлөлт оруулах тухай хуулийн төсөл</w:t>
      </w:r>
      <w:r w:rsidR="00041C12" w:rsidRPr="00B35B75">
        <w:rPr>
          <w:szCs w:val="24"/>
          <w:lang w:val="mn-MN"/>
        </w:rPr>
        <w:t xml:space="preserve"> </w:t>
      </w:r>
      <w:r w:rsidR="00B23843" w:rsidRPr="00B35B75">
        <w:rPr>
          <w:szCs w:val="24"/>
          <w:lang w:val="mn-MN"/>
        </w:rPr>
        <w:t>боловсруулахаар тусгасан.</w:t>
      </w:r>
    </w:p>
    <w:p w:rsidR="00481B75" w:rsidRPr="00B35B75" w:rsidRDefault="00F00746" w:rsidP="000E2CBD">
      <w:pPr>
        <w:ind w:firstLine="720"/>
        <w:jc w:val="both"/>
        <w:rPr>
          <w:szCs w:val="24"/>
          <w:lang w:val="mn-MN"/>
        </w:rPr>
      </w:pPr>
      <w:r w:rsidRPr="00B35B75">
        <w:rPr>
          <w:szCs w:val="24"/>
          <w:lang w:val="mn-MN"/>
        </w:rPr>
        <w:t xml:space="preserve">3. </w:t>
      </w:r>
      <w:r w:rsidR="00481B75" w:rsidRPr="00B35B75">
        <w:rPr>
          <w:szCs w:val="24"/>
          <w:lang w:val="mn-MN"/>
        </w:rPr>
        <w:t>Монгол Улсын Их Хурлын 2016</w:t>
      </w:r>
      <w:r w:rsidR="00041C12" w:rsidRPr="00B35B75">
        <w:rPr>
          <w:szCs w:val="24"/>
          <w:lang w:val="mn-MN"/>
        </w:rPr>
        <w:t xml:space="preserve"> оны </w:t>
      </w:r>
      <w:r w:rsidR="00481B75" w:rsidRPr="00B35B75">
        <w:rPr>
          <w:szCs w:val="24"/>
          <w:lang w:val="mn-MN"/>
        </w:rPr>
        <w:t>68 дугаар</w:t>
      </w:r>
      <w:r w:rsidR="00041C12" w:rsidRPr="00B35B75">
        <w:rPr>
          <w:szCs w:val="24"/>
          <w:lang w:val="mn-MN"/>
        </w:rPr>
        <w:t xml:space="preserve"> тогтоолоор батлагдсан</w:t>
      </w:r>
      <w:r w:rsidR="00481B75" w:rsidRPr="00B35B75">
        <w:rPr>
          <w:szCs w:val="24"/>
          <w:lang w:val="mn-MN"/>
        </w:rPr>
        <w:t xml:space="preserve"> “Төрөөс мөнгөний бодлогын талаар 2017 онд баримтлах үндсэн чиглэл”-ийн 3.2-т </w:t>
      </w:r>
      <w:r w:rsidR="00481B75" w:rsidRPr="00B35B75">
        <w:rPr>
          <w:i/>
          <w:szCs w:val="24"/>
          <w:lang w:val="mn-MN"/>
        </w:rPr>
        <w:t>“Монголбанкны бие даасан, хараат бус байдал, валют, үндэсний төлбөр тооцооны системийн зохицуулалтыг боловсронгуй болгоно”</w:t>
      </w:r>
      <w:r w:rsidR="00B23843" w:rsidRPr="00B35B75">
        <w:rPr>
          <w:szCs w:val="24"/>
          <w:lang w:val="mn-MN"/>
        </w:rPr>
        <w:t xml:space="preserve"> гэж заажээ.</w:t>
      </w:r>
    </w:p>
    <w:p w:rsidR="00481B75" w:rsidRPr="00B35B75" w:rsidRDefault="00F00746" w:rsidP="000E2CBD">
      <w:pPr>
        <w:ind w:firstLine="720"/>
        <w:jc w:val="both"/>
        <w:rPr>
          <w:szCs w:val="24"/>
          <w:lang w:val="mn-MN"/>
        </w:rPr>
      </w:pPr>
      <w:r w:rsidRPr="00B35B75">
        <w:rPr>
          <w:szCs w:val="24"/>
          <w:lang w:val="mn-MN"/>
        </w:rPr>
        <w:t xml:space="preserve">4. </w:t>
      </w:r>
      <w:r w:rsidR="00481B75" w:rsidRPr="00B35B75">
        <w:rPr>
          <w:szCs w:val="24"/>
          <w:lang w:val="mn-MN"/>
        </w:rPr>
        <w:t xml:space="preserve">Монгол Улсын Их Хурлын 2016 оны 71 дүгээр тогтоолоор батлагдсан “Эдийн засгийг сэргээх хөтөлбөр”-ийн 2.3.2-т </w:t>
      </w:r>
      <w:r w:rsidR="00481B75" w:rsidRPr="00B35B75">
        <w:rPr>
          <w:i/>
          <w:szCs w:val="24"/>
          <w:lang w:val="mn-MN"/>
        </w:rPr>
        <w:t>“Төв банкны засаглалын бүтцийг олон улсын жишигт нийцүүлэх, Монголбанкны удирдлагын хараат бус байдлыг бэхжүүлэх, мөнгөний бодлогын хэрэгжилтийг сайжруулах, Монголбанкны үйл ажиллагааг тодорхой болгох чиглэлээр Төв банкны тухай хуульд өөрчлөлт оруулах”</w:t>
      </w:r>
      <w:r w:rsidR="00EE6DAE" w:rsidRPr="00B35B75">
        <w:rPr>
          <w:szCs w:val="24"/>
          <w:lang w:val="mn-MN"/>
        </w:rPr>
        <w:t xml:space="preserve"> гэжээ</w:t>
      </w:r>
      <w:r w:rsidR="00481B75" w:rsidRPr="00B35B75">
        <w:rPr>
          <w:szCs w:val="24"/>
          <w:lang w:val="mn-MN"/>
        </w:rPr>
        <w:t>.</w:t>
      </w:r>
    </w:p>
    <w:p w:rsidR="00B50BE7" w:rsidRPr="00B35B75" w:rsidRDefault="00BB2A9E" w:rsidP="00B23843">
      <w:pPr>
        <w:ind w:firstLine="720"/>
        <w:jc w:val="both"/>
        <w:rPr>
          <w:szCs w:val="24"/>
          <w:lang w:val="mn-MN"/>
        </w:rPr>
      </w:pPr>
      <w:r w:rsidRPr="00B35B75">
        <w:rPr>
          <w:szCs w:val="24"/>
          <w:lang w:val="mn-MN"/>
        </w:rPr>
        <w:t xml:space="preserve">5. </w:t>
      </w:r>
      <w:r w:rsidR="00B50BE7" w:rsidRPr="00B35B75">
        <w:rPr>
          <w:szCs w:val="24"/>
          <w:lang w:val="mn-MN"/>
        </w:rPr>
        <w:t xml:space="preserve">Монгол Улсын Их Хурлын 2016 оны 71 дүгээр тогтоолоор батлагдсан “Тэргүүн ээлжинд боловсруулж, батлуулах шаардлагатай хууль, Улсын Их Хурлын бусад шийдвэрийн төслийн жагсаалт”-ын 9-д заасны дагуу </w:t>
      </w:r>
      <w:r w:rsidR="00B50BE7" w:rsidRPr="00B35B75">
        <w:rPr>
          <w:i/>
          <w:szCs w:val="24"/>
          <w:lang w:val="mn-MN"/>
        </w:rPr>
        <w:t>“Төв банкны засаглалын бүтцийг олон улсын жишигт нийцүүлэх, Монголбанкны удирдлагын хараат бус байдлыг бэхжүүлэх, мөнгөний бодлогын хэрэгжилтийг сайжруулах, Монголбанкны үйл ажиллагааг илүү тодорхой болгох”</w:t>
      </w:r>
      <w:r w:rsidR="00B50BE7" w:rsidRPr="00B35B75">
        <w:rPr>
          <w:szCs w:val="24"/>
          <w:lang w:val="mn-MN"/>
        </w:rPr>
        <w:t xml:space="preserve"> үзэл баримтлалын дагуу Төв банкны тухай хуульд нэмэлт, өөрчлөлт оруулах тухай хуулийн төсөл боловсруулахыг заасан байна.</w:t>
      </w:r>
    </w:p>
    <w:p w:rsidR="00F00746" w:rsidRPr="00B35B75" w:rsidRDefault="00E237E3" w:rsidP="000E2CBD">
      <w:pPr>
        <w:ind w:firstLine="720"/>
        <w:jc w:val="both"/>
        <w:rPr>
          <w:szCs w:val="24"/>
          <w:lang w:val="mn-MN"/>
        </w:rPr>
      </w:pPr>
      <w:r>
        <w:rPr>
          <w:szCs w:val="24"/>
          <w:lang w:val="mn-MN"/>
        </w:rPr>
        <w:t>6.</w:t>
      </w:r>
      <w:r w:rsidR="00F00746" w:rsidRPr="00B35B75">
        <w:rPr>
          <w:szCs w:val="24"/>
          <w:lang w:val="mn-MN"/>
        </w:rPr>
        <w:t>Олон улсын валютын сан, Дэлхийн банк зэрэг дэлхийн санхүүгийн байгууллагуудаас</w:t>
      </w:r>
      <w:r w:rsidR="00ED2A66" w:rsidRPr="00B35B75">
        <w:rPr>
          <w:szCs w:val="24"/>
          <w:lang w:val="mn-MN"/>
        </w:rPr>
        <w:t xml:space="preserve"> Монголбанкны бие даасан, хараат бус байдлыг нэмэгдүүлэх талаар</w:t>
      </w:r>
      <w:r w:rsidR="00F00746" w:rsidRPr="00B35B75">
        <w:rPr>
          <w:szCs w:val="24"/>
          <w:lang w:val="mn-MN"/>
        </w:rPr>
        <w:t xml:space="preserve"> өгсөн зөвлөмжөөс гадна дотоодын мэргэжилтэн, олон нийтийн зүгээс Төв банкны засаглал, хараат бус байдлыг дээшлүүлэх талаар санал санаачилга гарч, Хууль санаачлагчаас хуулийн төслийг боловсруулж </w:t>
      </w:r>
      <w:r w:rsidR="00B23843" w:rsidRPr="00B35B75">
        <w:rPr>
          <w:szCs w:val="24"/>
          <w:lang w:val="mn-MN"/>
        </w:rPr>
        <w:t>байсан.</w:t>
      </w:r>
    </w:p>
    <w:p w:rsidR="001D0A7D" w:rsidRPr="00B35B75" w:rsidRDefault="006D1D63" w:rsidP="00B23843">
      <w:pPr>
        <w:spacing w:after="0"/>
        <w:ind w:firstLine="540"/>
        <w:jc w:val="both"/>
        <w:rPr>
          <w:szCs w:val="24"/>
          <w:lang w:val="mn-MN"/>
        </w:rPr>
      </w:pPr>
      <w:r w:rsidRPr="00B35B75">
        <w:rPr>
          <w:szCs w:val="24"/>
          <w:lang w:val="mn-MN"/>
        </w:rPr>
        <w:t xml:space="preserve">Хуулийн төслийн үзэл баримтлалд туссан дээрх үндэслэл, хэрэгцээ шаардлагаас дүгнэвэл Төв банк </w:t>
      </w:r>
      <w:r w:rsidRPr="00B35B75">
        <w:rPr>
          <w:szCs w:val="24"/>
        </w:rPr>
        <w:t>(</w:t>
      </w:r>
      <w:r w:rsidRPr="00B35B75">
        <w:rPr>
          <w:szCs w:val="24"/>
          <w:lang w:val="mn-MN"/>
        </w:rPr>
        <w:t>Монголбанк</w:t>
      </w:r>
      <w:r w:rsidRPr="00B35B75">
        <w:rPr>
          <w:szCs w:val="24"/>
        </w:rPr>
        <w:t>)</w:t>
      </w:r>
      <w:r w:rsidRPr="00B35B75">
        <w:rPr>
          <w:szCs w:val="24"/>
          <w:lang w:val="mn-MN"/>
        </w:rPr>
        <w:t>-ны тухай хуульд нэмэлт, өөрчлөлт оруулах тухай хуулийн төслийн үндсэн зорилго нь</w:t>
      </w:r>
      <w:r w:rsidRPr="00B35B75">
        <w:rPr>
          <w:b/>
          <w:szCs w:val="24"/>
          <w:lang w:val="mn-MN"/>
        </w:rPr>
        <w:t xml:space="preserve"> “Монголбанкны бие даасан, хараат бус байдлыг хангалттай түвшинд хүргэх”</w:t>
      </w:r>
      <w:r w:rsidRPr="00B35B75">
        <w:rPr>
          <w:szCs w:val="24"/>
          <w:lang w:val="mn-MN"/>
        </w:rPr>
        <w:t xml:space="preserve"> бөгөөд дараах хэд </w:t>
      </w:r>
      <w:r w:rsidR="00ED2A66" w:rsidRPr="00B35B75">
        <w:rPr>
          <w:szCs w:val="24"/>
          <w:lang w:val="mn-MN"/>
        </w:rPr>
        <w:t>хэдэн дэд зорилго байна</w:t>
      </w:r>
      <w:r w:rsidRPr="00B35B75">
        <w:rPr>
          <w:szCs w:val="24"/>
          <w:lang w:val="mn-MN"/>
        </w:rPr>
        <w:t>. Үүнд:</w:t>
      </w:r>
      <w:r w:rsidR="00B23843" w:rsidRPr="00B35B75">
        <w:rPr>
          <w:szCs w:val="24"/>
          <w:lang w:val="mn-MN"/>
        </w:rPr>
        <w:t xml:space="preserve"> </w:t>
      </w:r>
    </w:p>
    <w:p w:rsidR="00B23843" w:rsidRPr="00B35B75" w:rsidRDefault="00B23843" w:rsidP="00B23843">
      <w:pPr>
        <w:spacing w:after="0"/>
        <w:ind w:firstLine="540"/>
        <w:jc w:val="both"/>
        <w:rPr>
          <w:szCs w:val="24"/>
          <w:lang w:val="mn-MN"/>
        </w:rPr>
      </w:pPr>
    </w:p>
    <w:p w:rsidR="00BB2A9E" w:rsidRPr="00B35B75" w:rsidRDefault="00FA72B0" w:rsidP="000E2CBD">
      <w:pPr>
        <w:pStyle w:val="ListParagraph"/>
        <w:numPr>
          <w:ilvl w:val="0"/>
          <w:numId w:val="7"/>
        </w:numPr>
        <w:spacing w:after="0"/>
        <w:jc w:val="both"/>
        <w:rPr>
          <w:szCs w:val="24"/>
          <w:lang w:val="mn-MN"/>
        </w:rPr>
      </w:pPr>
      <w:r w:rsidRPr="00B35B75">
        <w:rPr>
          <w:szCs w:val="24"/>
          <w:lang w:val="mn-MN"/>
        </w:rPr>
        <w:t>Монголбанкны</w:t>
      </w:r>
      <w:r w:rsidR="00BB2A9E" w:rsidRPr="00B35B75">
        <w:rPr>
          <w:szCs w:val="24"/>
          <w:lang w:val="mn-MN"/>
        </w:rPr>
        <w:t xml:space="preserve"> үндсэн зорилт</w:t>
      </w:r>
      <w:r w:rsidR="000A35BB" w:rsidRPr="00B35B75">
        <w:rPr>
          <w:szCs w:val="24"/>
          <w:lang w:val="mn-MN"/>
        </w:rPr>
        <w:t>ыг тодорхой байдлаар хуульд тусгах</w:t>
      </w:r>
      <w:r w:rsidR="00BB2A9E" w:rsidRPr="00B35B75">
        <w:rPr>
          <w:szCs w:val="24"/>
        </w:rPr>
        <w:t>;</w:t>
      </w:r>
    </w:p>
    <w:p w:rsidR="00B23843" w:rsidRPr="00B35B75" w:rsidRDefault="00B23843" w:rsidP="00B23843">
      <w:pPr>
        <w:pStyle w:val="ListParagraph"/>
        <w:numPr>
          <w:ilvl w:val="0"/>
          <w:numId w:val="7"/>
        </w:numPr>
        <w:spacing w:after="0"/>
        <w:jc w:val="both"/>
        <w:rPr>
          <w:szCs w:val="24"/>
          <w:lang w:val="mn-MN"/>
        </w:rPr>
      </w:pPr>
      <w:r w:rsidRPr="00B35B75">
        <w:rPr>
          <w:szCs w:val="24"/>
          <w:lang w:val="mn-MN"/>
        </w:rPr>
        <w:t>Монголбанк нь Улсын Их Хурал, Засгийн газраас хараат бусаар мөнгөний бодлогыг тодорхойлдог, хэрэгжүүлдэг байх эрх зүйн орчинг бүрдүүлэх;</w:t>
      </w:r>
    </w:p>
    <w:p w:rsidR="00BB2A9E" w:rsidRPr="00B35B75" w:rsidRDefault="000A35BB" w:rsidP="000E2CBD">
      <w:pPr>
        <w:pStyle w:val="ListParagraph"/>
        <w:numPr>
          <w:ilvl w:val="0"/>
          <w:numId w:val="7"/>
        </w:numPr>
        <w:spacing w:after="0"/>
        <w:jc w:val="both"/>
        <w:rPr>
          <w:szCs w:val="24"/>
          <w:lang w:val="mn-MN"/>
        </w:rPr>
      </w:pPr>
      <w:r w:rsidRPr="00B35B75">
        <w:rPr>
          <w:szCs w:val="24"/>
          <w:lang w:val="mn-MN"/>
        </w:rPr>
        <w:t>Монголбанкны удирдлагыг томилох</w:t>
      </w:r>
      <w:r w:rsidR="00B23843" w:rsidRPr="00B35B75">
        <w:rPr>
          <w:szCs w:val="24"/>
          <w:lang w:val="mn-MN"/>
        </w:rPr>
        <w:t xml:space="preserve"> шалгуур</w:t>
      </w:r>
      <w:r w:rsidRPr="00B35B75">
        <w:rPr>
          <w:szCs w:val="24"/>
          <w:lang w:val="mn-MN"/>
        </w:rPr>
        <w:t>, чөлөөлөх</w:t>
      </w:r>
      <w:r w:rsidR="00B23843" w:rsidRPr="00B35B75">
        <w:rPr>
          <w:szCs w:val="24"/>
          <w:lang w:val="mn-MN"/>
        </w:rPr>
        <w:t xml:space="preserve"> үндэслэл, журам зэргийг </w:t>
      </w:r>
      <w:r w:rsidRPr="00B35B75">
        <w:rPr>
          <w:szCs w:val="24"/>
          <w:lang w:val="mn-MN"/>
        </w:rPr>
        <w:t xml:space="preserve">хуульд </w:t>
      </w:r>
      <w:r w:rsidR="00B23843" w:rsidRPr="00B35B75">
        <w:rPr>
          <w:szCs w:val="24"/>
          <w:lang w:val="mn-MN"/>
        </w:rPr>
        <w:t>нарийвчлан</w:t>
      </w:r>
      <w:r w:rsidRPr="00B35B75">
        <w:rPr>
          <w:szCs w:val="24"/>
          <w:lang w:val="mn-MN"/>
        </w:rPr>
        <w:t xml:space="preserve"> заах</w:t>
      </w:r>
      <w:r w:rsidR="00BB2A9E" w:rsidRPr="00B35B75">
        <w:rPr>
          <w:szCs w:val="24"/>
          <w:lang w:val="mn-MN"/>
        </w:rPr>
        <w:t>;</w:t>
      </w:r>
    </w:p>
    <w:p w:rsidR="00BB2A9E" w:rsidRPr="00B35B75" w:rsidRDefault="00C836DA" w:rsidP="000E2CBD">
      <w:pPr>
        <w:pStyle w:val="ListParagraph"/>
        <w:numPr>
          <w:ilvl w:val="0"/>
          <w:numId w:val="7"/>
        </w:numPr>
        <w:spacing w:after="0"/>
        <w:jc w:val="both"/>
        <w:rPr>
          <w:szCs w:val="24"/>
          <w:lang w:val="mn-MN"/>
        </w:rPr>
      </w:pPr>
      <w:r w:rsidRPr="00B35B75">
        <w:rPr>
          <w:szCs w:val="24"/>
          <w:lang w:val="mn-MN"/>
        </w:rPr>
        <w:lastRenderedPageBreak/>
        <w:t>Монголбанкнаас төсвийн шинжтэй үйл ажиллагаа эрхлэхээс сэргийлэх зорилгоор Засгийн</w:t>
      </w:r>
      <w:r w:rsidR="00B23843" w:rsidRPr="00B35B75">
        <w:rPr>
          <w:szCs w:val="24"/>
          <w:lang w:val="mn-MN"/>
        </w:rPr>
        <w:t xml:space="preserve"> газар санхүүжилт олгох  хязгаарлалтыг сайжруулах.</w:t>
      </w:r>
    </w:p>
    <w:p w:rsidR="00BB2A9E" w:rsidRPr="00B35B75" w:rsidRDefault="00BB2A9E" w:rsidP="000E2CBD">
      <w:pPr>
        <w:spacing w:after="0"/>
        <w:jc w:val="both"/>
        <w:rPr>
          <w:szCs w:val="24"/>
          <w:lang w:val="mn-MN"/>
        </w:rPr>
      </w:pPr>
    </w:p>
    <w:p w:rsidR="001E155A" w:rsidRPr="00B35B75" w:rsidRDefault="00AB6176" w:rsidP="00AB6176">
      <w:pPr>
        <w:ind w:firstLine="720"/>
        <w:jc w:val="both"/>
        <w:rPr>
          <w:szCs w:val="24"/>
          <w:lang w:val="mn-MN"/>
        </w:rPr>
      </w:pPr>
      <w:r w:rsidRPr="00B35B75">
        <w:rPr>
          <w:szCs w:val="24"/>
          <w:lang w:val="mn-MN"/>
        </w:rPr>
        <w:t xml:space="preserve">Дээрх зорилгыг харгалзан </w:t>
      </w:r>
      <w:r w:rsidR="001E155A" w:rsidRPr="00B35B75">
        <w:rPr>
          <w:szCs w:val="24"/>
          <w:lang w:val="mn-MN"/>
        </w:rPr>
        <w:t>Хуулийн төслийн зохицуулалт нь хуулийн төслийн зорилгыг хангахад чиглэсэн эсэхийг үнэлэх үүднээс</w:t>
      </w:r>
      <w:r w:rsidR="00313F40" w:rsidRPr="00B35B75">
        <w:rPr>
          <w:szCs w:val="24"/>
          <w:lang w:val="mn-MN"/>
        </w:rPr>
        <w:t xml:space="preserve"> хуулийн төслийн зорилг</w:t>
      </w:r>
      <w:r w:rsidR="001E155A" w:rsidRPr="00B35B75">
        <w:rPr>
          <w:szCs w:val="24"/>
          <w:lang w:val="mn-MN"/>
        </w:rPr>
        <w:t>од хүрэхэд чиглэсэн дараах зохицуулалтын</w:t>
      </w:r>
      <w:r w:rsidR="00B23843" w:rsidRPr="00B35B75">
        <w:rPr>
          <w:szCs w:val="24"/>
          <w:lang w:val="mn-MN"/>
        </w:rPr>
        <w:t xml:space="preserve"> үр нөлөөг үнэлэхээр сонголоо. </w:t>
      </w:r>
    </w:p>
    <w:tbl>
      <w:tblPr>
        <w:tblStyle w:val="TableGrid"/>
        <w:tblW w:w="9493" w:type="dxa"/>
        <w:tblLook w:val="04A0" w:firstRow="1" w:lastRow="0" w:firstColumn="1" w:lastColumn="0" w:noHBand="0" w:noVBand="1"/>
      </w:tblPr>
      <w:tblGrid>
        <w:gridCol w:w="9493"/>
      </w:tblGrid>
      <w:tr w:rsidR="001E155A" w:rsidRPr="00B35B75" w:rsidTr="001E155A">
        <w:tc>
          <w:tcPr>
            <w:tcW w:w="9493" w:type="dxa"/>
            <w:tcBorders>
              <w:top w:val="single" w:sz="4" w:space="0" w:color="auto"/>
              <w:left w:val="single" w:sz="4" w:space="0" w:color="auto"/>
              <w:bottom w:val="single" w:sz="4" w:space="0" w:color="auto"/>
              <w:right w:val="single" w:sz="4" w:space="0" w:color="auto"/>
            </w:tcBorders>
            <w:hideMark/>
          </w:tcPr>
          <w:p w:rsidR="007902E7" w:rsidRPr="00B35B75" w:rsidRDefault="001E155A" w:rsidP="000E2CBD">
            <w:pPr>
              <w:jc w:val="both"/>
              <w:rPr>
                <w:b/>
                <w:szCs w:val="24"/>
                <w:lang w:val="mn-MN"/>
              </w:rPr>
            </w:pPr>
            <w:r w:rsidRPr="00B35B75">
              <w:rPr>
                <w:b/>
                <w:szCs w:val="24"/>
                <w:lang w:val="mn-MN"/>
              </w:rPr>
              <w:t xml:space="preserve">1. </w:t>
            </w:r>
            <w:r w:rsidR="007902E7" w:rsidRPr="00B35B75">
              <w:rPr>
                <w:b/>
                <w:szCs w:val="24"/>
                <w:lang w:val="mn-MN"/>
              </w:rPr>
              <w:t>3 дугаар зүйл. Төв Банк /Монголбанк/-ны эрх зүйн байдал</w:t>
            </w:r>
          </w:p>
          <w:p w:rsidR="007902E7" w:rsidRPr="00B35B75" w:rsidRDefault="007902E7" w:rsidP="000E2CBD">
            <w:pPr>
              <w:jc w:val="both"/>
              <w:rPr>
                <w:szCs w:val="24"/>
                <w:lang w:val="mn-MN"/>
              </w:rPr>
            </w:pPr>
            <w:r w:rsidRPr="00B35B75">
              <w:rPr>
                <w:szCs w:val="24"/>
                <w:lang w:val="mn-MN"/>
              </w:rPr>
              <w:t>1. Монгол Улсын хэмжээнд төрийн мөнгөний бодлогыг тодорхойлж, хэрэгжүүлэх эрх бүхий байгууллагыг Монгол Улсын Төв Банк гэнэ. Монгол Улсын Төв Банкийг Монголбанк гэж нэрлэнэ. Монголбанкны төв нь Монгол Улсын нийслэлд байрлана.</w:t>
            </w:r>
          </w:p>
          <w:p w:rsidR="001E155A" w:rsidRPr="00B35B75" w:rsidRDefault="007902E7" w:rsidP="000E2CBD">
            <w:pPr>
              <w:jc w:val="both"/>
              <w:rPr>
                <w:b/>
                <w:szCs w:val="24"/>
                <w:lang w:val="mn-MN"/>
              </w:rPr>
            </w:pPr>
            <w:r w:rsidRPr="00B35B75">
              <w:rPr>
                <w:b/>
                <w:szCs w:val="24"/>
                <w:lang w:val="mn-MN"/>
              </w:rPr>
              <w:t xml:space="preserve">2. </w:t>
            </w:r>
            <w:r w:rsidR="001E155A" w:rsidRPr="00B35B75">
              <w:rPr>
                <w:b/>
                <w:szCs w:val="24"/>
                <w:lang w:val="mn-MN"/>
              </w:rPr>
              <w:t>4 дүгээр зүйл. Монголбанкны үндсэн зорилт</w:t>
            </w:r>
          </w:p>
          <w:p w:rsidR="001E155A" w:rsidRPr="00B35B75" w:rsidRDefault="001E155A" w:rsidP="000E2CBD">
            <w:pPr>
              <w:jc w:val="both"/>
              <w:rPr>
                <w:szCs w:val="24"/>
                <w:lang w:val="mn-MN"/>
              </w:rPr>
            </w:pPr>
            <w:r w:rsidRPr="00B35B75">
              <w:rPr>
                <w:szCs w:val="24"/>
                <w:lang w:val="mn-MN"/>
              </w:rPr>
              <w:t xml:space="preserve">1. Монголбанкны үндсэн зорилт нь үнийн тогтвортой байдлыг хангахад оршино. </w:t>
            </w:r>
          </w:p>
          <w:p w:rsidR="001E155A" w:rsidRPr="00B35B75" w:rsidRDefault="00C2652F" w:rsidP="000E2CBD">
            <w:pPr>
              <w:jc w:val="both"/>
              <w:rPr>
                <w:b/>
                <w:szCs w:val="24"/>
                <w:lang w:val="mn-MN"/>
              </w:rPr>
            </w:pPr>
            <w:r w:rsidRPr="00B35B75">
              <w:rPr>
                <w:b/>
                <w:szCs w:val="24"/>
                <w:lang w:val="mn-MN"/>
              </w:rPr>
              <w:t>3</w:t>
            </w:r>
            <w:r w:rsidR="00BF2E92" w:rsidRPr="00B35B75">
              <w:rPr>
                <w:b/>
                <w:szCs w:val="24"/>
                <w:lang w:val="mn-MN"/>
              </w:rPr>
              <w:t xml:space="preserve">. </w:t>
            </w:r>
            <w:r w:rsidR="001E155A" w:rsidRPr="00B35B75">
              <w:rPr>
                <w:b/>
                <w:szCs w:val="24"/>
                <w:lang w:val="mn-MN"/>
              </w:rPr>
              <w:t>10 дугаар зүйл. Мөнгөний бодлогыг тодорхойлж, хэрэгжүүлэх</w:t>
            </w:r>
          </w:p>
          <w:p w:rsidR="001E155A" w:rsidRPr="00B35B75" w:rsidRDefault="001E155A" w:rsidP="000E2CBD">
            <w:pPr>
              <w:jc w:val="both"/>
              <w:rPr>
                <w:szCs w:val="24"/>
                <w:lang w:val="mn-MN"/>
              </w:rPr>
            </w:pPr>
            <w:r w:rsidRPr="00B35B75">
              <w:rPr>
                <w:szCs w:val="24"/>
                <w:lang w:val="mn-MN"/>
              </w:rPr>
              <w:t>1. Монголбанк нь мөнгөний бодлогыг тодорхойлж, хэрэгжүүлнэ.</w:t>
            </w:r>
          </w:p>
          <w:p w:rsidR="001E155A" w:rsidRPr="00B35B75" w:rsidRDefault="001E155A" w:rsidP="000E2CBD">
            <w:pPr>
              <w:jc w:val="both"/>
              <w:rPr>
                <w:szCs w:val="24"/>
                <w:lang w:val="mn-MN"/>
              </w:rPr>
            </w:pPr>
            <w:r w:rsidRPr="00B35B75">
              <w:rPr>
                <w:szCs w:val="24"/>
                <w:lang w:val="mn-MN"/>
              </w:rPr>
              <w:t>2. Монголбанк мөнгөний бодлогын хэрэгжилтийг тухайн санхүүгийн жил дуусгавар болсноос хойш зургаан сар тутам нэг удаа Улсын Их Хурлын Эдийн засгийн асуудал хариуцсан байнгын хороонд танилцуулах бөгөөд түүнд дараах асуудлыг тусгасан байна:</w:t>
            </w:r>
          </w:p>
          <w:p w:rsidR="001E155A" w:rsidRPr="00B35B75" w:rsidRDefault="001E155A" w:rsidP="000E2CBD">
            <w:pPr>
              <w:ind w:left="1440"/>
              <w:jc w:val="both"/>
              <w:rPr>
                <w:szCs w:val="24"/>
                <w:lang w:val="mn-MN"/>
              </w:rPr>
            </w:pPr>
            <w:r w:rsidRPr="00B35B75">
              <w:rPr>
                <w:szCs w:val="24"/>
                <w:lang w:val="mn-MN"/>
              </w:rPr>
              <w:t>1/ Монголбанкнаас баримталж буй мөнгөний бодлогын зорилт, түүний биелэлтийн явц буюу үнийн тогтвортой байдлыг хэрхэн хангасан байдал болон цаашид хэрэгжүүлэх арга хэмжээ;</w:t>
            </w:r>
          </w:p>
          <w:p w:rsidR="001E155A" w:rsidRPr="00B35B75" w:rsidRDefault="001E155A" w:rsidP="000E2CBD">
            <w:pPr>
              <w:ind w:left="1440"/>
              <w:jc w:val="both"/>
              <w:rPr>
                <w:szCs w:val="24"/>
                <w:lang w:val="mn-MN"/>
              </w:rPr>
            </w:pPr>
            <w:r w:rsidRPr="00B35B75">
              <w:rPr>
                <w:szCs w:val="24"/>
                <w:lang w:val="mn-MN"/>
              </w:rPr>
              <w:t>2/Санхүүгийн тогтвортой байдлыг банкны хяналт, үндэсний төлбөрийн системийн хяналтаар дамжуулан хэрхэн хангасан байдал, түүнд нөлөөлсөн хүчин зүйл, ш</w:t>
            </w:r>
            <w:r w:rsidR="00BF2E92" w:rsidRPr="00B35B75">
              <w:rPr>
                <w:szCs w:val="24"/>
                <w:lang w:val="mn-MN"/>
              </w:rPr>
              <w:t>алтгааныг тайлбарласан дүгнэлт.</w:t>
            </w:r>
          </w:p>
          <w:p w:rsidR="001E155A" w:rsidRPr="00B35B75" w:rsidRDefault="00C2652F" w:rsidP="000E2CBD">
            <w:pPr>
              <w:jc w:val="both"/>
              <w:rPr>
                <w:b/>
                <w:szCs w:val="24"/>
                <w:lang w:val="mn-MN"/>
              </w:rPr>
            </w:pPr>
            <w:r w:rsidRPr="00B35B75">
              <w:rPr>
                <w:b/>
                <w:szCs w:val="24"/>
                <w:lang w:val="mn-MN"/>
              </w:rPr>
              <w:t>4</w:t>
            </w:r>
            <w:r w:rsidR="00BF2E92" w:rsidRPr="00B35B75">
              <w:rPr>
                <w:b/>
                <w:szCs w:val="24"/>
                <w:lang w:val="mn-MN"/>
              </w:rPr>
              <w:t xml:space="preserve">. </w:t>
            </w:r>
            <w:r w:rsidR="001E155A" w:rsidRPr="00B35B75">
              <w:rPr>
                <w:b/>
                <w:szCs w:val="24"/>
                <w:lang w:val="mn-MN"/>
              </w:rPr>
              <w:t xml:space="preserve">26 дугаар зүйл. </w:t>
            </w:r>
            <w:r w:rsidR="00BF2E92" w:rsidRPr="00B35B75">
              <w:rPr>
                <w:rStyle w:val="Strong"/>
                <w:szCs w:val="24"/>
                <w:lang w:val="mn-MN"/>
              </w:rPr>
              <w:t>Монголбанкны удирдлага</w:t>
            </w:r>
          </w:p>
          <w:p w:rsidR="001E155A" w:rsidRPr="00B35B75" w:rsidRDefault="001E155A" w:rsidP="000E2CBD">
            <w:pPr>
              <w:jc w:val="both"/>
              <w:rPr>
                <w:szCs w:val="24"/>
                <w:lang w:val="mn-MN"/>
              </w:rPr>
            </w:pPr>
            <w:r w:rsidRPr="00B35B75">
              <w:rPr>
                <w:szCs w:val="24"/>
                <w:lang w:val="mn-MN"/>
              </w:rPr>
              <w:t>6. Монголбанкны Ерөнхийлөгч, Тэргүүн дэд ерөнхийлөгч, Дэд ерөнхийлөгчийг дор дурдсан тохиолдолд албан тушаалаас нь чөлөөлөх асуудлыг тэдгээрийг нэр дэвшүүлсэн этгээдээс санал оруулснаар Улсын Их Хурлын нийт гишүүдийн олонхийн саналаар шийдвэрлэнэ:</w:t>
            </w:r>
          </w:p>
          <w:p w:rsidR="001E155A" w:rsidRPr="00B35B75" w:rsidRDefault="001E155A" w:rsidP="000E2CBD">
            <w:pPr>
              <w:ind w:left="1440"/>
              <w:jc w:val="both"/>
              <w:rPr>
                <w:szCs w:val="24"/>
                <w:lang w:val="mn-MN"/>
              </w:rPr>
            </w:pPr>
            <w:r w:rsidRPr="00B35B75">
              <w:rPr>
                <w:szCs w:val="24"/>
                <w:lang w:val="mn-MN"/>
              </w:rPr>
              <w:t xml:space="preserve">1/ Энэ хуулийн 27 дугаар зүйлийн 3 дахь хэсэгт заасан шаардлага хангахгүй болсон; </w:t>
            </w:r>
          </w:p>
          <w:p w:rsidR="001E155A" w:rsidRPr="00B35B75" w:rsidRDefault="001E155A" w:rsidP="000E2CBD">
            <w:pPr>
              <w:ind w:left="1440"/>
              <w:jc w:val="both"/>
              <w:rPr>
                <w:szCs w:val="24"/>
                <w:lang w:val="mn-MN"/>
              </w:rPr>
            </w:pPr>
            <w:r w:rsidRPr="00B35B75">
              <w:rPr>
                <w:szCs w:val="24"/>
                <w:lang w:val="mn-MN"/>
              </w:rPr>
              <w:t>2/ Эрүүл мэндийн байдлын улмаас албан үүргээ гүйцэтгэх боломжгүй болсныг холбогдох байгууллага тогтоосноор, уг албан тушаалаас сайн дураар чөлөөлж өгөхийг хүссэн;</w:t>
            </w:r>
          </w:p>
          <w:p w:rsidR="001E155A" w:rsidRPr="00B35B75" w:rsidRDefault="001E155A" w:rsidP="000E2CBD">
            <w:pPr>
              <w:ind w:left="1440"/>
              <w:jc w:val="both"/>
              <w:rPr>
                <w:szCs w:val="24"/>
                <w:lang w:val="mn-MN"/>
              </w:rPr>
            </w:pPr>
            <w:r w:rsidRPr="00B35B75">
              <w:rPr>
                <w:szCs w:val="24"/>
                <w:lang w:val="mn-MN"/>
              </w:rPr>
              <w:t xml:space="preserve">3/ Үүрэгт ажлаас санаатайгаар </w:t>
            </w:r>
            <w:r w:rsidR="002A5142" w:rsidRPr="00B35B75">
              <w:rPr>
                <w:szCs w:val="24"/>
                <w:lang w:val="mn-MN"/>
              </w:rPr>
              <w:t>биелүүл</w:t>
            </w:r>
            <w:r w:rsidRPr="00B35B75">
              <w:rPr>
                <w:szCs w:val="24"/>
                <w:lang w:val="mn-MN"/>
              </w:rPr>
              <w:t>ээгүйгээс Монголбанкны эрх ашиг хохирол учруулсан болохыг шүүхээс тогтоосон;</w:t>
            </w:r>
          </w:p>
          <w:p w:rsidR="001E155A" w:rsidRPr="00B35B75" w:rsidRDefault="001E155A" w:rsidP="000E2CBD">
            <w:pPr>
              <w:ind w:left="1440"/>
              <w:jc w:val="both"/>
              <w:rPr>
                <w:szCs w:val="24"/>
                <w:lang w:val="mn-MN"/>
              </w:rPr>
            </w:pPr>
            <w:r w:rsidRPr="00B35B75">
              <w:rPr>
                <w:szCs w:val="24"/>
                <w:lang w:val="mn-MN"/>
              </w:rPr>
              <w:t xml:space="preserve">4/ Гэмт хэрэг үйлдсэн гэм буруутай болохыг тогтоосон шүүхийн шийдвэр хүчин </w:t>
            </w:r>
            <w:r w:rsidRPr="00B35B75">
              <w:rPr>
                <w:szCs w:val="24"/>
                <w:lang w:val="mn-MN"/>
              </w:rPr>
              <w:lastRenderedPageBreak/>
              <w:t>төгөлдөр болсон.</w:t>
            </w:r>
          </w:p>
          <w:p w:rsidR="001E155A" w:rsidRPr="00B35B75" w:rsidRDefault="001E155A" w:rsidP="000E2CBD">
            <w:pPr>
              <w:jc w:val="both"/>
              <w:rPr>
                <w:szCs w:val="24"/>
                <w:lang w:val="mn-MN"/>
              </w:rPr>
            </w:pPr>
            <w:r w:rsidRPr="00B35B75">
              <w:rPr>
                <w:szCs w:val="24"/>
                <w:lang w:val="mn-MN"/>
              </w:rPr>
              <w:t>9. Энэ хуульд зааснаас бусад тохиолдолд Монголбанкны Ерөнхийлөгч, Тэргүүн дэд ерөнхийлөгч, Дэд ерөнхийлөгч, Мөнгөний бодлогын зөвлөлийн гишүүнийг албан т</w:t>
            </w:r>
            <w:r w:rsidR="00BF2E92" w:rsidRPr="00B35B75">
              <w:rPr>
                <w:szCs w:val="24"/>
                <w:lang w:val="mn-MN"/>
              </w:rPr>
              <w:t>ушаалаас чөлөөлөхийг хориглоно.</w:t>
            </w:r>
          </w:p>
          <w:p w:rsidR="001E155A" w:rsidRPr="00B35B75" w:rsidRDefault="00C2652F" w:rsidP="000E2CBD">
            <w:pPr>
              <w:jc w:val="both"/>
              <w:rPr>
                <w:b/>
                <w:szCs w:val="24"/>
                <w:lang w:val="mn-MN"/>
              </w:rPr>
            </w:pPr>
            <w:r w:rsidRPr="00B35B75">
              <w:rPr>
                <w:b/>
                <w:szCs w:val="24"/>
                <w:lang w:val="mn-MN"/>
              </w:rPr>
              <w:t>5</w:t>
            </w:r>
            <w:r w:rsidR="001E155A" w:rsidRPr="00B35B75">
              <w:rPr>
                <w:b/>
                <w:szCs w:val="24"/>
                <w:lang w:val="mn-MN"/>
              </w:rPr>
              <w:t>. 27 дугаар зүйл. Монголбанкны Мөнгөний бодлогын зөвлөл</w:t>
            </w:r>
          </w:p>
          <w:p w:rsidR="001E155A" w:rsidRPr="00B35B75" w:rsidRDefault="001E155A" w:rsidP="000E2CBD">
            <w:pPr>
              <w:jc w:val="both"/>
              <w:rPr>
                <w:szCs w:val="24"/>
                <w:lang w:val="mn-MN"/>
              </w:rPr>
            </w:pPr>
            <w:r w:rsidRPr="00B35B75">
              <w:rPr>
                <w:szCs w:val="24"/>
                <w:lang w:val="mn-MN"/>
              </w:rPr>
              <w:t>1.</w:t>
            </w:r>
            <w:r w:rsidR="009C6C32" w:rsidRPr="00B35B75">
              <w:rPr>
                <w:szCs w:val="24"/>
                <w:lang w:val="mn-MN"/>
              </w:rPr>
              <w:t xml:space="preserve"> </w:t>
            </w:r>
            <w:r w:rsidRPr="00B35B75">
              <w:rPr>
                <w:szCs w:val="24"/>
                <w:lang w:val="mn-MN"/>
              </w:rPr>
              <w:t>Монголбанк нь энэ хуульд заасан Монголбанкны үндсэн зорилтод чиглэсэн үйл ажиллагааны бодлогыг тодорхойлох, хэрэгжилтэд хяналт тавих чиг үүрэг бүхий Мөн</w:t>
            </w:r>
            <w:r w:rsidR="00BF2E92" w:rsidRPr="00B35B75">
              <w:rPr>
                <w:szCs w:val="24"/>
                <w:lang w:val="mn-MN"/>
              </w:rPr>
              <w:t>гөний бодлогын зөвлөлтэй байна.</w:t>
            </w:r>
          </w:p>
          <w:p w:rsidR="009C6C32" w:rsidRPr="00B35B75" w:rsidRDefault="009C6C32" w:rsidP="000E2CBD">
            <w:pPr>
              <w:jc w:val="both"/>
              <w:rPr>
                <w:szCs w:val="24"/>
                <w:lang w:val="mn-MN"/>
              </w:rPr>
            </w:pPr>
            <w:r w:rsidRPr="00B35B75">
              <w:rPr>
                <w:szCs w:val="24"/>
                <w:lang w:val="mn-MN"/>
              </w:rPr>
              <w:t>3. Монголбанкны Ерөнхийлөгч, Тэргүүн дэд ерөнхийлөгч, Дэд Ерөнхийлөгч болон Мөнгөний бодлогын зөвлөлийн гишүүн нь дараах шалгуурыг хангасан байна:</w:t>
            </w:r>
          </w:p>
          <w:p w:rsidR="009C6C32" w:rsidRPr="00B35B75" w:rsidRDefault="009C6C32" w:rsidP="000E2CBD">
            <w:pPr>
              <w:jc w:val="both"/>
              <w:rPr>
                <w:szCs w:val="24"/>
                <w:lang w:val="mn-MN"/>
              </w:rPr>
            </w:pPr>
            <w:r w:rsidRPr="00B35B75">
              <w:rPr>
                <w:szCs w:val="24"/>
                <w:lang w:val="mn-MN"/>
              </w:rPr>
              <w:t xml:space="preserve">     1/ Монгол Улсын Иргэн, ял шийтгэлгүй байх;</w:t>
            </w:r>
          </w:p>
          <w:p w:rsidR="009C6C32" w:rsidRPr="00B35B75" w:rsidRDefault="009C6C32" w:rsidP="000E2CBD">
            <w:pPr>
              <w:jc w:val="both"/>
              <w:rPr>
                <w:szCs w:val="24"/>
              </w:rPr>
            </w:pPr>
            <w:r w:rsidRPr="00B35B75">
              <w:rPr>
                <w:szCs w:val="24"/>
                <w:lang w:val="mn-MN"/>
              </w:rPr>
              <w:t xml:space="preserve">     2/ Банк, санхүүгийн салбарт мэргэжлээрээ 10- арван таваас дээш жил ажилласан ажлын дадлага туршлагатай</w:t>
            </w:r>
            <w:r w:rsidRPr="00B35B75">
              <w:rPr>
                <w:szCs w:val="24"/>
              </w:rPr>
              <w:t>;</w:t>
            </w:r>
          </w:p>
          <w:p w:rsidR="009C6C32" w:rsidRPr="00B35B75" w:rsidRDefault="009C6C32" w:rsidP="000E2CBD">
            <w:pPr>
              <w:jc w:val="both"/>
              <w:rPr>
                <w:szCs w:val="24"/>
                <w:lang w:val="mn-MN"/>
              </w:rPr>
            </w:pPr>
            <w:r w:rsidRPr="00B35B75">
              <w:rPr>
                <w:szCs w:val="24"/>
                <w:lang w:val="mn-MN"/>
              </w:rPr>
              <w:t xml:space="preserve">     3/ Макро эдийн засаг, Мөнгөний бодлогын чиглэлээр дээд боловсролын магистр буюу      түүнээс дээш зэрэгтэй;</w:t>
            </w:r>
          </w:p>
          <w:p w:rsidR="009C6C32" w:rsidRPr="00B35B75" w:rsidRDefault="009C6C32" w:rsidP="000E2CBD">
            <w:pPr>
              <w:jc w:val="both"/>
              <w:rPr>
                <w:szCs w:val="24"/>
                <w:lang w:val="mn-MN"/>
              </w:rPr>
            </w:pPr>
            <w:r w:rsidRPr="00B35B75">
              <w:rPr>
                <w:szCs w:val="24"/>
                <w:lang w:val="mn-MN"/>
              </w:rPr>
              <w:t xml:space="preserve">     4/ Ашиг сонирхлын зөрчилгүй</w:t>
            </w:r>
            <w:r w:rsidRPr="00B35B75">
              <w:rPr>
                <w:szCs w:val="24"/>
              </w:rPr>
              <w:t>.</w:t>
            </w:r>
          </w:p>
          <w:p w:rsidR="007902E7" w:rsidRPr="00B35B75" w:rsidRDefault="00C2652F" w:rsidP="000E2CBD">
            <w:pPr>
              <w:spacing w:after="0"/>
              <w:jc w:val="both"/>
              <w:rPr>
                <w:b/>
                <w:szCs w:val="24"/>
                <w:lang w:val="mn-MN"/>
              </w:rPr>
            </w:pPr>
            <w:r w:rsidRPr="00B35B75">
              <w:rPr>
                <w:b/>
                <w:szCs w:val="24"/>
                <w:lang w:val="mn-MN"/>
              </w:rPr>
              <w:t>6</w:t>
            </w:r>
            <w:r w:rsidR="001E155A" w:rsidRPr="00B35B75">
              <w:rPr>
                <w:b/>
                <w:szCs w:val="24"/>
                <w:lang w:val="mn-MN"/>
              </w:rPr>
              <w:t>. 31 дүгээр зүйл. Монголбанкнаас Засгийн газартай харилцах</w:t>
            </w:r>
          </w:p>
          <w:p w:rsidR="007902E7" w:rsidRPr="00B35B75" w:rsidRDefault="007902E7" w:rsidP="000E2CBD">
            <w:pPr>
              <w:spacing w:after="0"/>
              <w:jc w:val="both"/>
              <w:rPr>
                <w:b/>
                <w:szCs w:val="24"/>
                <w:lang w:val="mn-MN"/>
              </w:rPr>
            </w:pPr>
          </w:p>
          <w:p w:rsidR="001E155A" w:rsidRPr="00B35B75" w:rsidRDefault="001E155A" w:rsidP="000E2CBD">
            <w:pPr>
              <w:spacing w:after="0"/>
              <w:jc w:val="both"/>
              <w:rPr>
                <w:b/>
                <w:szCs w:val="24"/>
                <w:lang w:val="mn-MN"/>
              </w:rPr>
            </w:pPr>
            <w:r w:rsidRPr="00B35B75">
              <w:rPr>
                <w:szCs w:val="24"/>
                <w:lang w:val="mn-MN"/>
              </w:rPr>
              <w:t>6. Засгийн газраас Монголбанкинд зөвлөмж, чиглэл өгөхийг хориглоно.</w:t>
            </w:r>
          </w:p>
          <w:p w:rsidR="001E155A" w:rsidRPr="00B35B75" w:rsidRDefault="001E155A" w:rsidP="000E2CBD">
            <w:pPr>
              <w:spacing w:after="0"/>
              <w:jc w:val="both"/>
              <w:rPr>
                <w:szCs w:val="24"/>
                <w:lang w:val="mn-MN"/>
              </w:rPr>
            </w:pPr>
            <w:r w:rsidRPr="00B35B75">
              <w:rPr>
                <w:szCs w:val="24"/>
                <w:lang w:val="mn-MN"/>
              </w:rPr>
              <w:t>7. Энэ хуулийн 18 дугаар зүйлд зааснаас зөвшөөрснөөс бусад байдлаар Засгийн газарт зээл олгох, засгийн газрын үнэт ца</w:t>
            </w:r>
            <w:r w:rsidR="00BF2E92" w:rsidRPr="00B35B75">
              <w:rPr>
                <w:szCs w:val="24"/>
                <w:lang w:val="mn-MN"/>
              </w:rPr>
              <w:t>асыг худалдан авахыг хориглоно.</w:t>
            </w:r>
          </w:p>
        </w:tc>
      </w:tr>
    </w:tbl>
    <w:p w:rsidR="001D0A7D" w:rsidRPr="00B35B75" w:rsidRDefault="001D0A7D" w:rsidP="000E2CBD">
      <w:pPr>
        <w:spacing w:after="0"/>
        <w:ind w:firstLine="720"/>
        <w:jc w:val="both"/>
        <w:rPr>
          <w:b/>
          <w:szCs w:val="24"/>
          <w:lang w:val="mn-MN"/>
        </w:rPr>
      </w:pPr>
    </w:p>
    <w:p w:rsidR="001D0A7D" w:rsidRPr="00B35B75" w:rsidRDefault="001D0A7D" w:rsidP="000E2CBD">
      <w:pPr>
        <w:spacing w:after="0"/>
        <w:ind w:firstLine="720"/>
        <w:jc w:val="both"/>
        <w:rPr>
          <w:szCs w:val="24"/>
          <w:lang w:val="mn-MN"/>
        </w:rPr>
      </w:pPr>
      <w:r w:rsidRPr="00B35B75">
        <w:rPr>
          <w:b/>
          <w:szCs w:val="24"/>
          <w:lang w:val="mn-MN"/>
        </w:rPr>
        <w:t>“Практикт хэрэгжих боломж”</w:t>
      </w:r>
    </w:p>
    <w:p w:rsidR="00FD28F8" w:rsidRPr="00B35B75" w:rsidRDefault="00AF1BC3" w:rsidP="00E237E3">
      <w:pPr>
        <w:spacing w:after="0"/>
        <w:ind w:firstLine="720"/>
        <w:jc w:val="both"/>
        <w:rPr>
          <w:szCs w:val="24"/>
          <w:lang w:val="mn-MN"/>
        </w:rPr>
      </w:pPr>
      <w:r w:rsidRPr="00B35B75">
        <w:rPr>
          <w:szCs w:val="24"/>
          <w:lang w:val="mn-MN"/>
        </w:rPr>
        <w:t xml:space="preserve">Энэ шалгуур үзүүлэлтийн хүрээнд хуулийн төслийн зохицуулалт нь практикт хэрэгжих боломж байна уу </w:t>
      </w:r>
      <w:r w:rsidR="00F1484E" w:rsidRPr="00B35B75">
        <w:rPr>
          <w:szCs w:val="24"/>
          <w:lang w:val="mn-MN"/>
        </w:rPr>
        <w:t>гэдгийг үнэлэх үүднээс</w:t>
      </w:r>
      <w:r w:rsidRPr="00B35B75">
        <w:rPr>
          <w:szCs w:val="24"/>
          <w:lang w:val="mn-MN"/>
        </w:rPr>
        <w:t xml:space="preserve"> хуулийн төслөөр шинээр бий болгож байгаа чиг үүрэг, эрх хэмжээ, бүрэн эрхийг хэрэгжүүлэхтэй холбоотой </w:t>
      </w:r>
      <w:r w:rsidR="00F1484E" w:rsidRPr="00B35B75">
        <w:rPr>
          <w:szCs w:val="24"/>
          <w:lang w:val="mn-MN"/>
        </w:rPr>
        <w:t xml:space="preserve">дараах </w:t>
      </w:r>
      <w:r w:rsidRPr="00B35B75">
        <w:rPr>
          <w:szCs w:val="24"/>
          <w:lang w:val="mn-MN"/>
        </w:rPr>
        <w:t>зохицуулалтыг сонгож авлаа.</w:t>
      </w:r>
      <w:r w:rsidR="001D0A7D" w:rsidRPr="00B35B75">
        <w:rPr>
          <w:szCs w:val="24"/>
          <w:lang w:val="mn-MN"/>
        </w:rPr>
        <w:t xml:space="preserve"> </w:t>
      </w:r>
    </w:p>
    <w:p w:rsidR="001D0A7D" w:rsidRPr="00B35B75" w:rsidRDefault="001D0A7D" w:rsidP="000E2CBD">
      <w:pPr>
        <w:spacing w:after="0"/>
        <w:ind w:firstLine="540"/>
        <w:jc w:val="both"/>
        <w:rPr>
          <w:szCs w:val="24"/>
          <w:lang w:val="mn-MN"/>
        </w:rPr>
      </w:pPr>
    </w:p>
    <w:tbl>
      <w:tblPr>
        <w:tblStyle w:val="TableGrid"/>
        <w:tblW w:w="9493" w:type="dxa"/>
        <w:tblLook w:val="04A0" w:firstRow="1" w:lastRow="0" w:firstColumn="1" w:lastColumn="0" w:noHBand="0" w:noVBand="1"/>
      </w:tblPr>
      <w:tblGrid>
        <w:gridCol w:w="9493"/>
      </w:tblGrid>
      <w:tr w:rsidR="009B0192" w:rsidRPr="00B35B75" w:rsidTr="007425D5">
        <w:tc>
          <w:tcPr>
            <w:tcW w:w="9493" w:type="dxa"/>
            <w:tcBorders>
              <w:top w:val="single" w:sz="4" w:space="0" w:color="auto"/>
              <w:left w:val="single" w:sz="4" w:space="0" w:color="auto"/>
              <w:bottom w:val="single" w:sz="4" w:space="0" w:color="auto"/>
              <w:right w:val="single" w:sz="4" w:space="0" w:color="auto"/>
            </w:tcBorders>
          </w:tcPr>
          <w:p w:rsidR="00C71D53" w:rsidRPr="00B35B75" w:rsidRDefault="00C2652F" w:rsidP="000E2CBD">
            <w:pPr>
              <w:spacing w:after="0"/>
              <w:jc w:val="both"/>
              <w:rPr>
                <w:b/>
                <w:szCs w:val="24"/>
                <w:lang w:val="mn-MN"/>
              </w:rPr>
            </w:pPr>
            <w:r w:rsidRPr="00B35B75">
              <w:rPr>
                <w:b/>
                <w:szCs w:val="24"/>
              </w:rPr>
              <w:t>1</w:t>
            </w:r>
            <w:r w:rsidR="00C572AF" w:rsidRPr="00B35B75">
              <w:rPr>
                <w:b/>
                <w:szCs w:val="24"/>
                <w:lang w:val="mn-MN"/>
              </w:rPr>
              <w:t>. 2</w:t>
            </w:r>
            <w:r w:rsidR="0061243B" w:rsidRPr="00B35B75">
              <w:rPr>
                <w:b/>
                <w:szCs w:val="24"/>
                <w:lang w:val="mn-MN"/>
              </w:rPr>
              <w:t>7 дугаар зүйл. Монголбанкны Мөнгөний бодлогын зөвлөл</w:t>
            </w:r>
          </w:p>
          <w:p w:rsidR="00C71D53" w:rsidRPr="00B35B75" w:rsidRDefault="00C71D53" w:rsidP="000E2CBD">
            <w:pPr>
              <w:spacing w:after="0"/>
              <w:jc w:val="both"/>
              <w:rPr>
                <w:szCs w:val="24"/>
                <w:lang w:val="mn-MN"/>
              </w:rPr>
            </w:pPr>
          </w:p>
          <w:p w:rsidR="00C85438" w:rsidRPr="00B35B75" w:rsidRDefault="00C85438" w:rsidP="00C85438">
            <w:pPr>
              <w:pStyle w:val="ListParagraph"/>
              <w:numPr>
                <w:ilvl w:val="0"/>
                <w:numId w:val="35"/>
              </w:numPr>
              <w:spacing w:after="0"/>
              <w:jc w:val="both"/>
              <w:rPr>
                <w:szCs w:val="24"/>
                <w:lang w:val="mn-MN"/>
              </w:rPr>
            </w:pPr>
            <w:r w:rsidRPr="00B35B75">
              <w:rPr>
                <w:szCs w:val="24"/>
                <w:lang w:val="mn-MN"/>
              </w:rPr>
              <w:t>Монголбанк нь энэ хуульд заасан Монголбанкны үндсэн зорилтод чиглэсэн үйл ажиллагааны бодлогыг тодорхойлох, хэрэгжилтэд хяналт тавих чиг үүрэг бүхий Мөнгөний бодлогын зөвлөлтэй байна.</w:t>
            </w:r>
          </w:p>
          <w:p w:rsidR="00C85438" w:rsidRPr="00B35B75" w:rsidRDefault="003764FE" w:rsidP="00C85438">
            <w:pPr>
              <w:pStyle w:val="ListParagraph"/>
              <w:numPr>
                <w:ilvl w:val="0"/>
                <w:numId w:val="5"/>
              </w:numPr>
              <w:spacing w:after="0"/>
              <w:jc w:val="both"/>
              <w:rPr>
                <w:szCs w:val="24"/>
                <w:lang w:val="mn-MN"/>
              </w:rPr>
            </w:pPr>
            <w:r w:rsidRPr="00B35B75">
              <w:rPr>
                <w:szCs w:val="24"/>
                <w:lang w:val="mn-MN"/>
              </w:rPr>
              <w:t xml:space="preserve">Бодлогын зөвлөлийн хурлыг хурал даргалагч жилд дөрвөөс доошгүй удаа зарлан хуралдуулна. Зөвлөлийн гурваас доошгүй гишүүн санал гаргасан тохиолдолд Зөвлөлийн ээлжит бус хурлыг зарлан хуралдуулна. </w:t>
            </w:r>
            <w:r w:rsidR="00C85438" w:rsidRPr="00B35B75">
              <w:rPr>
                <w:szCs w:val="24"/>
                <w:lang w:val="mn-MN"/>
              </w:rPr>
              <w:t xml:space="preserve"> </w:t>
            </w:r>
          </w:p>
        </w:tc>
      </w:tr>
    </w:tbl>
    <w:p w:rsidR="001D0A7D" w:rsidRPr="00B35B75" w:rsidRDefault="001D0A7D" w:rsidP="000E2CBD">
      <w:pPr>
        <w:spacing w:after="0"/>
        <w:ind w:firstLine="720"/>
        <w:jc w:val="both"/>
        <w:rPr>
          <w:b/>
          <w:szCs w:val="24"/>
          <w:lang w:val="mn-MN"/>
        </w:rPr>
      </w:pPr>
    </w:p>
    <w:p w:rsidR="00091FD4" w:rsidRPr="00B35B75" w:rsidRDefault="00091FD4" w:rsidP="000E2CBD">
      <w:pPr>
        <w:spacing w:after="0"/>
        <w:ind w:firstLine="540"/>
        <w:jc w:val="both"/>
        <w:rPr>
          <w:b/>
          <w:szCs w:val="24"/>
          <w:lang w:val="mn-MN"/>
        </w:rPr>
      </w:pPr>
    </w:p>
    <w:p w:rsidR="00091FD4" w:rsidRPr="00B35B75" w:rsidRDefault="00091FD4" w:rsidP="000E2CBD">
      <w:pPr>
        <w:spacing w:after="0"/>
        <w:ind w:firstLine="540"/>
        <w:jc w:val="both"/>
        <w:rPr>
          <w:b/>
          <w:szCs w:val="24"/>
          <w:lang w:val="mn-MN"/>
        </w:rPr>
      </w:pPr>
    </w:p>
    <w:p w:rsidR="00122938" w:rsidRPr="00B35B75" w:rsidRDefault="00D701DA" w:rsidP="000E2CBD">
      <w:pPr>
        <w:spacing w:after="0"/>
        <w:ind w:firstLine="540"/>
        <w:jc w:val="both"/>
        <w:rPr>
          <w:szCs w:val="24"/>
          <w:lang w:val="mn-MN"/>
        </w:rPr>
      </w:pPr>
      <w:r w:rsidRPr="00B35B75">
        <w:rPr>
          <w:b/>
          <w:szCs w:val="24"/>
          <w:lang w:val="mn-MN"/>
        </w:rPr>
        <w:lastRenderedPageBreak/>
        <w:t>“Ойлгомжтой байдал”</w:t>
      </w:r>
    </w:p>
    <w:p w:rsidR="00D701DA" w:rsidRPr="00B35B75" w:rsidRDefault="00122938" w:rsidP="00E237E3">
      <w:pPr>
        <w:spacing w:after="0"/>
        <w:ind w:firstLine="540"/>
        <w:jc w:val="both"/>
        <w:rPr>
          <w:szCs w:val="24"/>
          <w:lang w:val="mn-MN"/>
        </w:rPr>
      </w:pPr>
      <w:r w:rsidRPr="00B35B75">
        <w:rPr>
          <w:szCs w:val="24"/>
          <w:lang w:val="mn-MN"/>
        </w:rPr>
        <w:t xml:space="preserve">Энэ </w:t>
      </w:r>
      <w:r w:rsidR="00D701DA" w:rsidRPr="00B35B75">
        <w:rPr>
          <w:szCs w:val="24"/>
          <w:lang w:val="mn-MN"/>
        </w:rPr>
        <w:t xml:space="preserve">шалгуур үзүүлэлтийн хүрээнд хуулийн төсөл нь боловсруулалтын хувьд Хууль тогтоомжийн тухай хуулийн Дөрөвдүгээр бүлэгт болон Хууль тогтоомжийн төсөл боловсруулах аргачлалд заасан шаардлагыг хангасан эсэхийг, түүнчлэн хэрэглэх, хэрэгжүүлэх этгээдүүд хуулийг </w:t>
      </w:r>
      <w:r w:rsidR="00BF61C7" w:rsidRPr="00B35B75">
        <w:rPr>
          <w:szCs w:val="24"/>
          <w:lang w:val="mn-MN"/>
        </w:rPr>
        <w:t xml:space="preserve">нэг мөр </w:t>
      </w:r>
      <w:r w:rsidR="00D701DA" w:rsidRPr="00B35B75">
        <w:rPr>
          <w:szCs w:val="24"/>
          <w:lang w:val="mn-MN"/>
        </w:rPr>
        <w:t>ойлгож хэрэглэх, хэрэгжүүлэх боломжтой байдлаар боловсруулагдсан эсэхийг шалгахын тулд хуулийн төслийг бүхэлд нь сонгон авлаа. /Хуулийн төсөл</w:t>
      </w:r>
      <w:r w:rsidR="007A1F8A" w:rsidRPr="00B35B75">
        <w:rPr>
          <w:szCs w:val="24"/>
          <w:lang w:val="mn-MN"/>
        </w:rPr>
        <w:t xml:space="preserve"> 6 </w:t>
      </w:r>
      <w:r w:rsidR="00D701DA" w:rsidRPr="00B35B75">
        <w:rPr>
          <w:szCs w:val="24"/>
          <w:lang w:val="mn-MN"/>
        </w:rPr>
        <w:t>зүйлтэй./</w:t>
      </w:r>
    </w:p>
    <w:p w:rsidR="00D701DA" w:rsidRPr="00B35B75" w:rsidRDefault="00D701DA" w:rsidP="000E2CBD">
      <w:pPr>
        <w:spacing w:after="0"/>
        <w:ind w:firstLine="720"/>
        <w:jc w:val="both"/>
        <w:rPr>
          <w:b/>
          <w:szCs w:val="24"/>
          <w:lang w:val="mn-MN"/>
        </w:rPr>
      </w:pPr>
    </w:p>
    <w:p w:rsidR="00A0095F" w:rsidRPr="00B35B75" w:rsidRDefault="00A0095F" w:rsidP="000E2CBD">
      <w:pPr>
        <w:spacing w:after="0"/>
        <w:ind w:firstLine="720"/>
        <w:jc w:val="both"/>
        <w:rPr>
          <w:szCs w:val="24"/>
          <w:lang w:val="mn-MN"/>
        </w:rPr>
      </w:pPr>
      <w:r w:rsidRPr="00B35B75">
        <w:rPr>
          <w:b/>
          <w:szCs w:val="24"/>
          <w:lang w:val="mn-MN"/>
        </w:rPr>
        <w:t>“Хүлээн зөвшөөрөгдөх байдал”</w:t>
      </w:r>
    </w:p>
    <w:p w:rsidR="00A0095F" w:rsidRPr="00B35B75" w:rsidRDefault="00A0095F" w:rsidP="00E237E3">
      <w:pPr>
        <w:spacing w:after="0"/>
        <w:ind w:firstLine="720"/>
        <w:jc w:val="both"/>
        <w:rPr>
          <w:szCs w:val="24"/>
          <w:lang w:val="mn-MN"/>
        </w:rPr>
      </w:pPr>
      <w:r w:rsidRPr="00B35B75">
        <w:rPr>
          <w:szCs w:val="24"/>
          <w:lang w:val="mn-MN"/>
        </w:rPr>
        <w:t xml:space="preserve">Энэ шалгуур үзүүлэлтийн хүрээнд </w:t>
      </w:r>
      <w:r w:rsidR="00122938" w:rsidRPr="00B35B75">
        <w:rPr>
          <w:szCs w:val="24"/>
          <w:lang w:val="mn-MN"/>
        </w:rPr>
        <w:t xml:space="preserve">хуулийн төслийг хэрэгжүүлэх, байгууллага </w:t>
      </w:r>
      <w:r w:rsidRPr="00B35B75">
        <w:rPr>
          <w:szCs w:val="24"/>
          <w:lang w:val="mn-MN"/>
        </w:rPr>
        <w:t>хүлээн</w:t>
      </w:r>
      <w:r w:rsidR="00122938" w:rsidRPr="00B35B75">
        <w:rPr>
          <w:szCs w:val="24"/>
          <w:lang w:val="mn-MN"/>
        </w:rPr>
        <w:t xml:space="preserve"> зөвшөөрч хэрэгжүүлэх боломжтой эсэхийг судлахаар </w:t>
      </w:r>
      <w:r w:rsidR="005B6C8F" w:rsidRPr="00B35B75">
        <w:rPr>
          <w:szCs w:val="24"/>
          <w:lang w:val="mn-MN"/>
        </w:rPr>
        <w:t xml:space="preserve">хуулийн төслөөр үүрэг хүлээлгэсэн, шинэ бүтэц, чиг үүрэг нэмсэн </w:t>
      </w:r>
      <w:r w:rsidR="00122938" w:rsidRPr="00B35B75">
        <w:rPr>
          <w:szCs w:val="24"/>
          <w:lang w:val="mn-MN"/>
        </w:rPr>
        <w:t xml:space="preserve">дараах </w:t>
      </w:r>
      <w:r w:rsidRPr="00B35B75">
        <w:rPr>
          <w:szCs w:val="24"/>
          <w:lang w:val="mn-MN"/>
        </w:rPr>
        <w:t>зүйл</w:t>
      </w:r>
      <w:r w:rsidR="00122938" w:rsidRPr="00B35B75">
        <w:rPr>
          <w:szCs w:val="24"/>
          <w:lang w:val="mn-MN"/>
        </w:rPr>
        <w:t>, хэсэг, заалтыг сонгож авав</w:t>
      </w:r>
      <w:r w:rsidRPr="00B35B75">
        <w:rPr>
          <w:szCs w:val="24"/>
          <w:lang w:val="mn-MN"/>
        </w:rPr>
        <w:t xml:space="preserve">. </w:t>
      </w:r>
    </w:p>
    <w:p w:rsidR="00A0095F" w:rsidRPr="00B35B75" w:rsidRDefault="00A0095F" w:rsidP="000E2CBD">
      <w:pPr>
        <w:spacing w:after="0"/>
        <w:ind w:firstLine="540"/>
        <w:jc w:val="both"/>
        <w:rPr>
          <w:szCs w:val="24"/>
          <w:lang w:val="mn-MN"/>
        </w:rPr>
      </w:pPr>
    </w:p>
    <w:tbl>
      <w:tblPr>
        <w:tblStyle w:val="TableGrid"/>
        <w:tblW w:w="9493" w:type="dxa"/>
        <w:tblLook w:val="04A0" w:firstRow="1" w:lastRow="0" w:firstColumn="1" w:lastColumn="0" w:noHBand="0" w:noVBand="1"/>
      </w:tblPr>
      <w:tblGrid>
        <w:gridCol w:w="9493"/>
      </w:tblGrid>
      <w:tr w:rsidR="00A0095F" w:rsidRPr="00B35B75" w:rsidTr="00A0095F">
        <w:tc>
          <w:tcPr>
            <w:tcW w:w="9493" w:type="dxa"/>
            <w:tcBorders>
              <w:top w:val="single" w:sz="4" w:space="0" w:color="auto"/>
              <w:left w:val="single" w:sz="4" w:space="0" w:color="auto"/>
              <w:bottom w:val="single" w:sz="4" w:space="0" w:color="auto"/>
              <w:right w:val="single" w:sz="4" w:space="0" w:color="auto"/>
            </w:tcBorders>
          </w:tcPr>
          <w:p w:rsidR="003764FE" w:rsidRPr="00B35B75" w:rsidRDefault="00ED5BCA" w:rsidP="000E2CBD">
            <w:pPr>
              <w:jc w:val="both"/>
              <w:rPr>
                <w:b/>
                <w:szCs w:val="24"/>
                <w:lang w:val="mn-MN"/>
              </w:rPr>
            </w:pPr>
            <w:r w:rsidRPr="00B35B75">
              <w:rPr>
                <w:b/>
                <w:szCs w:val="24"/>
                <w:lang w:val="mn-MN"/>
              </w:rPr>
              <w:t xml:space="preserve">1. </w:t>
            </w:r>
            <w:r w:rsidR="00757464" w:rsidRPr="00B35B75">
              <w:rPr>
                <w:b/>
                <w:szCs w:val="24"/>
                <w:lang w:val="mn-MN"/>
              </w:rPr>
              <w:t>26</w:t>
            </w:r>
            <w:r w:rsidR="003764FE" w:rsidRPr="00B35B75">
              <w:rPr>
                <w:b/>
                <w:szCs w:val="24"/>
                <w:lang w:val="mn-MN"/>
              </w:rPr>
              <w:t xml:space="preserve"> дугаар зүйл. Монголбанкны удирдлага</w:t>
            </w:r>
          </w:p>
          <w:p w:rsidR="003764FE" w:rsidRPr="00B35B75" w:rsidRDefault="003764FE" w:rsidP="000E2CBD">
            <w:pPr>
              <w:jc w:val="both"/>
              <w:rPr>
                <w:szCs w:val="24"/>
                <w:lang w:val="mn-MN"/>
              </w:rPr>
            </w:pPr>
            <w:r w:rsidRPr="00B35B75">
              <w:rPr>
                <w:b/>
                <w:szCs w:val="24"/>
                <w:lang w:val="mn-MN"/>
              </w:rPr>
              <w:t xml:space="preserve">     </w:t>
            </w:r>
            <w:r w:rsidRPr="00B35B75">
              <w:rPr>
                <w:szCs w:val="24"/>
                <w:lang w:val="mn-MN"/>
              </w:rPr>
              <w:t>1. Мөнгөний бодлогын зөвлөлийн шийдвэрийг хэрэгжүүлэх, Монголбанкны өдөр тутмын үйл ажиллагааг удирдан зохион байгуулах чиг үүргийг Улсын Их Хурлын даргаас нэр дэвшүүлж, Улсын Их Хурлаас томилсон Монголбанкны Ерөнхийлөгч хэрэгжүүлнэ.</w:t>
            </w:r>
          </w:p>
          <w:p w:rsidR="00ED5BCA" w:rsidRPr="00B35B75" w:rsidRDefault="003764FE" w:rsidP="000E2CBD">
            <w:pPr>
              <w:jc w:val="both"/>
              <w:rPr>
                <w:b/>
                <w:szCs w:val="24"/>
                <w:lang w:val="mn-MN"/>
              </w:rPr>
            </w:pPr>
            <w:r w:rsidRPr="00B35B75">
              <w:rPr>
                <w:b/>
                <w:szCs w:val="24"/>
                <w:lang w:val="mn-MN"/>
              </w:rPr>
              <w:t xml:space="preserve">2. </w:t>
            </w:r>
            <w:r w:rsidR="00ED5BCA" w:rsidRPr="00B35B75">
              <w:rPr>
                <w:b/>
                <w:szCs w:val="24"/>
                <w:lang w:val="mn-MN"/>
              </w:rPr>
              <w:t>27 дугаар зүйл. Монголбанкны Мөнгөний бодлогын зөвлөл</w:t>
            </w:r>
          </w:p>
          <w:p w:rsidR="00ED5BCA" w:rsidRPr="00B35B75" w:rsidRDefault="00ED5BCA" w:rsidP="000E2CBD">
            <w:pPr>
              <w:jc w:val="both"/>
              <w:rPr>
                <w:szCs w:val="24"/>
                <w:lang w:val="mn-MN"/>
              </w:rPr>
            </w:pPr>
            <w:r w:rsidRPr="00B35B75">
              <w:rPr>
                <w:szCs w:val="24"/>
                <w:lang w:val="mn-MN"/>
              </w:rPr>
              <w:t xml:space="preserve">     1.Монголбанк нь энэ хуульд заасан Монголбанкны үндсэн зорилтод чиглэсэн үйл ажиллагааны бодлогыг тодорхойлох, хэрэгжилтэд хяналт тавих чиг үүрэг бүхий Мөнгөний бодлогын зөвлөлтэй байна.</w:t>
            </w:r>
          </w:p>
          <w:p w:rsidR="00ED5BCA" w:rsidRPr="00B35B75" w:rsidRDefault="00ED5BCA" w:rsidP="000E2CBD">
            <w:pPr>
              <w:spacing w:after="0"/>
              <w:jc w:val="both"/>
              <w:rPr>
                <w:szCs w:val="24"/>
                <w:lang w:val="mn-MN"/>
              </w:rPr>
            </w:pPr>
            <w:r w:rsidRPr="00B35B75">
              <w:rPr>
                <w:szCs w:val="24"/>
                <w:lang w:val="mn-MN"/>
              </w:rPr>
              <w:t xml:space="preserve">     8. Мөнгөний бодлогын зөвлөл нь мөнгөний бодлогыг тодорхойлж, хэрэгжилтэд хяналт тавих талаар дараах асуудлыг хэлэлцэж шийдвэрлэнэ:</w:t>
            </w:r>
          </w:p>
          <w:p w:rsidR="00ED5BCA" w:rsidRPr="00B35B75" w:rsidRDefault="00ED5BCA" w:rsidP="000E2CBD">
            <w:pPr>
              <w:spacing w:after="0"/>
              <w:jc w:val="both"/>
              <w:rPr>
                <w:szCs w:val="24"/>
                <w:lang w:val="mn-MN"/>
              </w:rPr>
            </w:pPr>
          </w:p>
          <w:p w:rsidR="00ED5BCA" w:rsidRPr="00B35B75" w:rsidRDefault="00ED5BCA" w:rsidP="000E2CBD">
            <w:pPr>
              <w:spacing w:after="0"/>
              <w:ind w:left="720"/>
              <w:jc w:val="both"/>
              <w:rPr>
                <w:szCs w:val="24"/>
                <w:lang w:val="mn-MN"/>
              </w:rPr>
            </w:pPr>
            <w:r w:rsidRPr="00B35B75">
              <w:rPr>
                <w:szCs w:val="24"/>
                <w:lang w:val="mn-MN"/>
              </w:rPr>
              <w:t>1/ Мөнгөний бодлогын хэрэгслийн хүүний түвшинг тогтоох</w:t>
            </w:r>
            <w:r w:rsidRPr="00B35B75">
              <w:rPr>
                <w:szCs w:val="24"/>
              </w:rPr>
              <w:t>;</w:t>
            </w:r>
          </w:p>
          <w:p w:rsidR="00ED5BCA" w:rsidRPr="00B35B75" w:rsidRDefault="00ED5BCA" w:rsidP="000E2CBD">
            <w:pPr>
              <w:spacing w:after="0"/>
              <w:ind w:firstLine="720"/>
              <w:jc w:val="both"/>
              <w:rPr>
                <w:szCs w:val="24"/>
                <w:lang w:val="mn-MN"/>
              </w:rPr>
            </w:pPr>
          </w:p>
          <w:p w:rsidR="00ED5BCA" w:rsidRPr="00B35B75" w:rsidRDefault="00ED5BCA" w:rsidP="000E2CBD">
            <w:pPr>
              <w:spacing w:after="0"/>
              <w:ind w:left="720"/>
              <w:jc w:val="both"/>
              <w:rPr>
                <w:szCs w:val="24"/>
                <w:lang w:val="mn-MN"/>
              </w:rPr>
            </w:pPr>
            <w:r w:rsidRPr="00B35B75">
              <w:rPr>
                <w:szCs w:val="24"/>
                <w:lang w:val="mn-MN"/>
              </w:rPr>
              <w:t>2/ Банкны заавал байлгах нөөцийн хувь хэмжээг тогтоох, банкны нөөцөд төлөх хүү, урамшууллын хувь хэмжээг тогтоох</w:t>
            </w:r>
            <w:r w:rsidRPr="00B35B75">
              <w:rPr>
                <w:szCs w:val="24"/>
              </w:rPr>
              <w:t>;</w:t>
            </w:r>
          </w:p>
          <w:p w:rsidR="00ED5BCA" w:rsidRPr="00B35B75" w:rsidRDefault="00ED5BCA" w:rsidP="000E2CBD">
            <w:pPr>
              <w:spacing w:after="0"/>
              <w:jc w:val="both"/>
              <w:rPr>
                <w:szCs w:val="24"/>
                <w:lang w:val="mn-MN"/>
              </w:rPr>
            </w:pPr>
          </w:p>
          <w:p w:rsidR="00ED5BCA" w:rsidRPr="00B35B75" w:rsidRDefault="00ED5BCA" w:rsidP="000E2CBD">
            <w:pPr>
              <w:spacing w:after="0"/>
              <w:ind w:firstLine="720"/>
              <w:jc w:val="both"/>
              <w:rPr>
                <w:szCs w:val="24"/>
              </w:rPr>
            </w:pPr>
            <w:r w:rsidRPr="00B35B75">
              <w:rPr>
                <w:szCs w:val="24"/>
                <w:lang w:val="mn-MN"/>
              </w:rPr>
              <w:t>3/ Нээлттэй зах зээлийн үйл ажиллагаа</w:t>
            </w:r>
            <w:r w:rsidRPr="00B35B75">
              <w:rPr>
                <w:szCs w:val="24"/>
              </w:rPr>
              <w:t xml:space="preserve"> </w:t>
            </w:r>
            <w:r w:rsidRPr="00B35B75">
              <w:rPr>
                <w:szCs w:val="24"/>
                <w:lang w:val="mn-MN"/>
              </w:rPr>
              <w:t>явуулах нөхцөл, шалгуур тогтоох</w:t>
            </w:r>
            <w:r w:rsidRPr="00B35B75">
              <w:rPr>
                <w:szCs w:val="24"/>
              </w:rPr>
              <w:t>;</w:t>
            </w:r>
          </w:p>
          <w:p w:rsidR="00ED5BCA" w:rsidRPr="00B35B75" w:rsidRDefault="00ED5BCA" w:rsidP="000E2CBD">
            <w:pPr>
              <w:spacing w:after="0"/>
              <w:jc w:val="both"/>
              <w:rPr>
                <w:szCs w:val="24"/>
                <w:lang w:val="mn-MN"/>
              </w:rPr>
            </w:pPr>
          </w:p>
          <w:p w:rsidR="00ED5BCA" w:rsidRPr="00B35B75" w:rsidRDefault="00ED5BCA" w:rsidP="000E2CBD">
            <w:pPr>
              <w:spacing w:after="0"/>
              <w:ind w:left="720"/>
              <w:jc w:val="both"/>
              <w:rPr>
                <w:szCs w:val="24"/>
              </w:rPr>
            </w:pPr>
            <w:r w:rsidRPr="00B35B75">
              <w:rPr>
                <w:szCs w:val="24"/>
                <w:lang w:val="mn-MN"/>
              </w:rPr>
              <w:t>4/ Засгийн газарт олгох зээл болон засгийн газрын үнэт цаас худалдах, худалдан авах нөхц</w:t>
            </w:r>
            <w:r w:rsidR="00567986" w:rsidRPr="00B35B75">
              <w:rPr>
                <w:szCs w:val="24"/>
                <w:lang w:val="mn-MN"/>
              </w:rPr>
              <w:t>ө</w:t>
            </w:r>
            <w:r w:rsidRPr="00B35B75">
              <w:rPr>
                <w:szCs w:val="24"/>
                <w:lang w:val="mn-MN"/>
              </w:rPr>
              <w:t>лийг энэ хуульд заасныг баримтлан тогтоох</w:t>
            </w:r>
            <w:r w:rsidRPr="00B35B75">
              <w:rPr>
                <w:szCs w:val="24"/>
              </w:rPr>
              <w:t>;</w:t>
            </w:r>
          </w:p>
          <w:p w:rsidR="00ED5BCA" w:rsidRPr="00B35B75" w:rsidRDefault="00ED5BCA" w:rsidP="000E2CBD">
            <w:pPr>
              <w:spacing w:after="0"/>
              <w:jc w:val="both"/>
              <w:rPr>
                <w:szCs w:val="24"/>
                <w:lang w:val="mn-MN"/>
              </w:rPr>
            </w:pPr>
          </w:p>
          <w:p w:rsidR="00ED5BCA" w:rsidRPr="00B35B75" w:rsidRDefault="00ED5BCA" w:rsidP="000E2CBD">
            <w:pPr>
              <w:spacing w:after="0"/>
              <w:ind w:firstLine="720"/>
              <w:jc w:val="both"/>
              <w:rPr>
                <w:szCs w:val="24"/>
              </w:rPr>
            </w:pPr>
            <w:r w:rsidRPr="00B35B75">
              <w:rPr>
                <w:szCs w:val="24"/>
                <w:lang w:val="mn-MN"/>
              </w:rPr>
              <w:t>5/ Мөнгөний бодлогын бусад хэрэгсэл ашиглах талаар шийдвэрлэх</w:t>
            </w:r>
            <w:r w:rsidRPr="00B35B75">
              <w:rPr>
                <w:szCs w:val="24"/>
              </w:rPr>
              <w:t>;</w:t>
            </w:r>
          </w:p>
          <w:p w:rsidR="00ED5BCA" w:rsidRPr="00B35B75" w:rsidRDefault="00ED5BCA" w:rsidP="000E2CBD">
            <w:pPr>
              <w:spacing w:after="0"/>
              <w:jc w:val="both"/>
              <w:rPr>
                <w:szCs w:val="24"/>
                <w:lang w:val="mn-MN"/>
              </w:rPr>
            </w:pPr>
          </w:p>
          <w:p w:rsidR="00ED5BCA" w:rsidRPr="00B35B75" w:rsidRDefault="00ED5BCA" w:rsidP="000E2CBD">
            <w:pPr>
              <w:spacing w:after="0"/>
              <w:ind w:left="720"/>
              <w:jc w:val="both"/>
              <w:rPr>
                <w:szCs w:val="24"/>
                <w:lang w:val="mn-MN"/>
              </w:rPr>
            </w:pPr>
            <w:r w:rsidRPr="00B35B75">
              <w:rPr>
                <w:szCs w:val="24"/>
                <w:lang w:val="mn-MN"/>
              </w:rPr>
              <w:t>6/Гадаад валютын улсын нөөцийг эзэмшиж удирдах,гадаад валютын зохицуулалтыг хэрэгжүүлэх болон хуулиар тусгайлан заасан тохиолдолд Засгийн газрын тусгай сангийн удирдлагыг гэрээний үндсэн дээр хэрэгжүүлэхтэй холбоотой дүрэм, журам батлах;</w:t>
            </w:r>
          </w:p>
          <w:p w:rsidR="00ED5BCA" w:rsidRPr="00B35B75" w:rsidRDefault="00ED5BCA" w:rsidP="000E2CBD">
            <w:pPr>
              <w:spacing w:after="0"/>
              <w:jc w:val="both"/>
              <w:rPr>
                <w:szCs w:val="24"/>
                <w:lang w:val="mn-MN"/>
              </w:rPr>
            </w:pPr>
          </w:p>
          <w:p w:rsidR="00ED5BCA" w:rsidRPr="00B35B75" w:rsidRDefault="00ED5BCA" w:rsidP="000E2CBD">
            <w:pPr>
              <w:spacing w:after="0"/>
              <w:ind w:firstLine="720"/>
              <w:jc w:val="both"/>
              <w:rPr>
                <w:szCs w:val="24"/>
                <w:lang w:val="mn-MN"/>
              </w:rPr>
            </w:pPr>
            <w:r w:rsidRPr="00B35B75">
              <w:rPr>
                <w:szCs w:val="24"/>
                <w:lang w:val="mn-MN"/>
              </w:rPr>
              <w:t>7/ Төв банкны үйл ажиллагааны жилийн тайланг батлах;</w:t>
            </w:r>
          </w:p>
          <w:p w:rsidR="00ED5BCA" w:rsidRPr="00B35B75" w:rsidRDefault="00ED5BCA" w:rsidP="000E2CBD">
            <w:pPr>
              <w:spacing w:after="0"/>
              <w:jc w:val="both"/>
              <w:rPr>
                <w:szCs w:val="24"/>
                <w:lang w:val="mn-MN"/>
              </w:rPr>
            </w:pPr>
          </w:p>
          <w:p w:rsidR="00ED5BCA" w:rsidRPr="00B35B75" w:rsidRDefault="00ED5BCA" w:rsidP="000E2CBD">
            <w:pPr>
              <w:spacing w:after="0"/>
              <w:ind w:left="720"/>
              <w:jc w:val="both"/>
              <w:rPr>
                <w:szCs w:val="24"/>
              </w:rPr>
            </w:pPr>
            <w:r w:rsidRPr="00B35B75">
              <w:rPr>
                <w:szCs w:val="24"/>
                <w:lang w:val="mn-MN"/>
              </w:rPr>
              <w:lastRenderedPageBreak/>
              <w:t>8/ Энэ хуульд</w:t>
            </w:r>
            <w:r w:rsidR="0047357A" w:rsidRPr="00B35B75">
              <w:rPr>
                <w:szCs w:val="24"/>
                <w:lang w:val="mn-MN"/>
              </w:rPr>
              <w:t xml:space="preserve"> </w:t>
            </w:r>
            <w:r w:rsidRPr="00B35B75">
              <w:rPr>
                <w:szCs w:val="24"/>
                <w:lang w:val="mn-MN"/>
              </w:rPr>
              <w:t>Мөнгөний бодлогыг тодорхойлж, хэрэгжүүлэхтэй холбоотойгоор Монголбанкнаас тогтоохоор заасан журам, хэм хэмжээний акт батлах;</w:t>
            </w:r>
          </w:p>
          <w:p w:rsidR="00ED5BCA" w:rsidRPr="00B35B75" w:rsidRDefault="00ED5BCA" w:rsidP="000E2CBD">
            <w:pPr>
              <w:spacing w:after="0"/>
              <w:jc w:val="both"/>
              <w:rPr>
                <w:szCs w:val="24"/>
                <w:lang w:val="mn-MN"/>
              </w:rPr>
            </w:pPr>
          </w:p>
          <w:p w:rsidR="00A0095F" w:rsidRPr="00B35B75" w:rsidRDefault="00ED5BCA" w:rsidP="000E2CBD">
            <w:pPr>
              <w:spacing w:after="0"/>
              <w:ind w:left="720"/>
              <w:jc w:val="both"/>
              <w:rPr>
                <w:szCs w:val="24"/>
                <w:lang w:val="mn-MN"/>
              </w:rPr>
            </w:pPr>
            <w:r w:rsidRPr="00B35B75">
              <w:rPr>
                <w:szCs w:val="24"/>
                <w:lang w:val="mn-MN"/>
              </w:rPr>
              <w:t>9</w:t>
            </w:r>
            <w:r w:rsidRPr="00B35B75">
              <w:rPr>
                <w:szCs w:val="24"/>
              </w:rPr>
              <w:t xml:space="preserve">/ </w:t>
            </w:r>
            <w:r w:rsidRPr="00B35B75">
              <w:rPr>
                <w:szCs w:val="24"/>
                <w:lang w:val="mn-MN"/>
              </w:rPr>
              <w:t>Монголбанкны Ерөнхийлөгч, Тэргүүн дэд ерөнхийлөгч, Дэд Ерөнхийлөгчийн үндсэн цалингийн хэмжээг тогтоох.</w:t>
            </w:r>
          </w:p>
        </w:tc>
      </w:tr>
    </w:tbl>
    <w:p w:rsidR="00C572AF" w:rsidRPr="00B35B75" w:rsidRDefault="00C572AF" w:rsidP="007A1F8A">
      <w:pPr>
        <w:spacing w:after="0"/>
        <w:jc w:val="both"/>
        <w:rPr>
          <w:b/>
          <w:szCs w:val="24"/>
          <w:lang w:val="mn-MN"/>
        </w:rPr>
      </w:pPr>
    </w:p>
    <w:p w:rsidR="00C572AF" w:rsidRPr="00B35B75" w:rsidRDefault="00A0095F" w:rsidP="000E2CBD">
      <w:pPr>
        <w:spacing w:after="0"/>
        <w:ind w:firstLine="540"/>
        <w:jc w:val="both"/>
        <w:rPr>
          <w:szCs w:val="24"/>
          <w:lang w:val="mn-MN"/>
        </w:rPr>
      </w:pPr>
      <w:r w:rsidRPr="00B35B75">
        <w:rPr>
          <w:b/>
          <w:szCs w:val="24"/>
          <w:lang w:val="mn-MN"/>
        </w:rPr>
        <w:t>“Харилцан уялдаа”</w:t>
      </w:r>
      <w:r w:rsidR="00C572AF" w:rsidRPr="00B35B75">
        <w:rPr>
          <w:szCs w:val="24"/>
          <w:lang w:val="mn-MN"/>
        </w:rPr>
        <w:t xml:space="preserve"> </w:t>
      </w:r>
    </w:p>
    <w:p w:rsidR="00914BEB" w:rsidRPr="00B35B75" w:rsidRDefault="00C572AF" w:rsidP="00E237E3">
      <w:pPr>
        <w:spacing w:after="0"/>
        <w:ind w:firstLine="540"/>
        <w:jc w:val="both"/>
        <w:rPr>
          <w:szCs w:val="24"/>
          <w:lang w:val="mn-MN"/>
        </w:rPr>
      </w:pPr>
      <w:r w:rsidRPr="00B35B75">
        <w:rPr>
          <w:szCs w:val="24"/>
          <w:lang w:val="mn-MN"/>
        </w:rPr>
        <w:t xml:space="preserve">Энэ </w:t>
      </w:r>
      <w:r w:rsidR="00A0095F" w:rsidRPr="00B35B75">
        <w:rPr>
          <w:szCs w:val="24"/>
          <w:lang w:val="mn-MN"/>
        </w:rPr>
        <w:t>шалгуур үзүүлэлтийн</w:t>
      </w:r>
      <w:r w:rsidR="00577600" w:rsidRPr="00B35B75">
        <w:rPr>
          <w:szCs w:val="24"/>
          <w:lang w:val="mn-MN"/>
        </w:rPr>
        <w:t xml:space="preserve"> хүрээнд </w:t>
      </w:r>
      <w:r w:rsidR="00A0095F" w:rsidRPr="00B35B75">
        <w:rPr>
          <w:szCs w:val="24"/>
          <w:lang w:val="mn-MN"/>
        </w:rPr>
        <w:t xml:space="preserve">аргачлалд тусгасан хуулийн төслийн үр нөлөөг үнэлэх стандарт асуултуудад хариулах замаар уялдаа холбоог шалгахын тулд хуулийн төслийг бүхэлд нь </w:t>
      </w:r>
      <w:r w:rsidR="00577600" w:rsidRPr="00B35B75">
        <w:rPr>
          <w:szCs w:val="24"/>
          <w:lang w:val="mn-MN"/>
        </w:rPr>
        <w:t>сонгон авлаа.</w:t>
      </w:r>
      <w:r w:rsidR="00A0095F" w:rsidRPr="00B35B75">
        <w:rPr>
          <w:szCs w:val="24"/>
          <w:lang w:val="mn-MN"/>
        </w:rPr>
        <w:t xml:space="preserve"> </w:t>
      </w:r>
    </w:p>
    <w:p w:rsidR="005932E6" w:rsidRPr="00B35B75" w:rsidRDefault="005932E6" w:rsidP="00B35B75">
      <w:pPr>
        <w:pStyle w:val="Heading1"/>
        <w:jc w:val="center"/>
        <w:rPr>
          <w:rFonts w:ascii="Times New Roman" w:hAnsi="Times New Roman" w:cs="Times New Roman"/>
          <w:color w:val="auto"/>
          <w:sz w:val="24"/>
          <w:szCs w:val="24"/>
          <w:lang w:val="mn-MN"/>
        </w:rPr>
      </w:pPr>
      <w:bookmarkStart w:id="4" w:name="_Toc477893024"/>
      <w:r w:rsidRPr="00B35B75">
        <w:rPr>
          <w:rFonts w:ascii="Times New Roman" w:hAnsi="Times New Roman" w:cs="Times New Roman"/>
          <w:color w:val="auto"/>
          <w:sz w:val="24"/>
          <w:szCs w:val="24"/>
          <w:lang w:val="mn-MN"/>
        </w:rPr>
        <w:t>ДӨРӨВ.</w:t>
      </w:r>
      <w:r w:rsidR="00021D1F" w:rsidRPr="00B35B75">
        <w:rPr>
          <w:rFonts w:ascii="Times New Roman" w:hAnsi="Times New Roman" w:cs="Times New Roman"/>
          <w:color w:val="auto"/>
          <w:sz w:val="24"/>
          <w:szCs w:val="24"/>
          <w:lang w:val="mn-MN"/>
        </w:rPr>
        <w:t xml:space="preserve"> </w:t>
      </w:r>
      <w:r w:rsidRPr="00B35B75">
        <w:rPr>
          <w:rFonts w:ascii="Times New Roman" w:hAnsi="Times New Roman" w:cs="Times New Roman"/>
          <w:color w:val="auto"/>
          <w:sz w:val="24"/>
          <w:szCs w:val="24"/>
          <w:lang w:val="mn-MN"/>
        </w:rPr>
        <w:t>УРЬДЧИЛАН СОНГОСОН ШАЛГУУР ҮЗҮҮЛЭЛТЭД ТОХИРОХ ШАЛГАХ ХЭРЭГСЛИЙН ДАГУУ ХУУЛИЙН ТӨСЛИЙН ҮР НӨЛӨӨГ ҮНЭЛСЭН БАЙДАЛ</w:t>
      </w:r>
      <w:bookmarkEnd w:id="4"/>
    </w:p>
    <w:p w:rsidR="005932E6" w:rsidRPr="00B35B75" w:rsidRDefault="005932E6" w:rsidP="000E2CBD">
      <w:pPr>
        <w:spacing w:after="0"/>
        <w:jc w:val="center"/>
        <w:rPr>
          <w:b/>
          <w:szCs w:val="24"/>
          <w:lang w:val="mn-MN"/>
        </w:rPr>
      </w:pPr>
    </w:p>
    <w:p w:rsidR="005932E6" w:rsidRPr="00B35B75" w:rsidRDefault="005932E6" w:rsidP="000E2CBD">
      <w:pPr>
        <w:spacing w:after="0"/>
        <w:ind w:firstLine="540"/>
        <w:jc w:val="both"/>
        <w:rPr>
          <w:szCs w:val="24"/>
          <w:lang w:val="mn-MN"/>
        </w:rPr>
      </w:pPr>
      <w:r w:rsidRPr="00B35B75">
        <w:rPr>
          <w:szCs w:val="24"/>
          <w:lang w:val="mn-MN"/>
        </w:rPr>
        <w:t>Өмнөх үе шатуудад хуулийн төслийн үр нөлөөг үнэлэх шалгуур үзүүлэлтийг сонгож, үр</w:t>
      </w:r>
      <w:r w:rsidR="00021D1F" w:rsidRPr="00B35B75">
        <w:rPr>
          <w:szCs w:val="24"/>
          <w:lang w:val="mn-MN"/>
        </w:rPr>
        <w:t xml:space="preserve"> нөлөөг</w:t>
      </w:r>
      <w:r w:rsidR="007E178E" w:rsidRPr="00B35B75">
        <w:rPr>
          <w:szCs w:val="24"/>
          <w:lang w:val="mn-MN"/>
        </w:rPr>
        <w:t xml:space="preserve"> үнэлэх хэсгээ тогтоосон бөгөөд урьдчилан сонгосон шалгуур үзүүлэлтэд тохирсон аргачлалд тодорхойлогдсон </w:t>
      </w:r>
      <w:r w:rsidR="00021D1F" w:rsidRPr="00B35B75">
        <w:rPr>
          <w:szCs w:val="24"/>
          <w:lang w:val="mn-MN"/>
        </w:rPr>
        <w:t xml:space="preserve">дараах шалгах хэрэгслүүд байна. </w:t>
      </w:r>
    </w:p>
    <w:p w:rsidR="005932E6" w:rsidRPr="00B35B75" w:rsidRDefault="005932E6" w:rsidP="000E2CBD">
      <w:pPr>
        <w:spacing w:after="0"/>
        <w:jc w:val="both"/>
        <w:rPr>
          <w:szCs w:val="24"/>
          <w:lang w:val="mn-MN"/>
        </w:rPr>
      </w:pPr>
    </w:p>
    <w:tbl>
      <w:tblPr>
        <w:tblStyle w:val="TableGrid"/>
        <w:tblW w:w="9360" w:type="dxa"/>
        <w:tblLayout w:type="fixed"/>
        <w:tblLook w:val="04A0" w:firstRow="1" w:lastRow="0" w:firstColumn="1" w:lastColumn="0" w:noHBand="0" w:noVBand="1"/>
      </w:tblPr>
      <w:tblGrid>
        <w:gridCol w:w="715"/>
        <w:gridCol w:w="2056"/>
        <w:gridCol w:w="4321"/>
        <w:gridCol w:w="2268"/>
      </w:tblGrid>
      <w:tr w:rsidR="00B35B75" w:rsidRPr="00B35B75" w:rsidTr="005D3A89">
        <w:trPr>
          <w:trHeight w:val="469"/>
        </w:trPr>
        <w:tc>
          <w:tcPr>
            <w:tcW w:w="715" w:type="dxa"/>
            <w:tcBorders>
              <w:top w:val="single" w:sz="4" w:space="0" w:color="auto"/>
              <w:left w:val="single" w:sz="4" w:space="0" w:color="auto"/>
              <w:bottom w:val="single" w:sz="4" w:space="0" w:color="auto"/>
              <w:right w:val="single" w:sz="4" w:space="0" w:color="auto"/>
            </w:tcBorders>
            <w:vAlign w:val="center"/>
            <w:hideMark/>
          </w:tcPr>
          <w:p w:rsidR="005932E6" w:rsidRPr="00B35B75" w:rsidRDefault="005932E6" w:rsidP="000E2CBD">
            <w:pPr>
              <w:spacing w:after="0"/>
              <w:jc w:val="center"/>
              <w:rPr>
                <w:b/>
                <w:szCs w:val="24"/>
                <w:lang w:val="mn-MN"/>
              </w:rPr>
            </w:pPr>
            <w:r w:rsidRPr="00B35B75">
              <w:rPr>
                <w:b/>
                <w:szCs w:val="24"/>
                <w:u w:val="wave"/>
                <w:lang w:val="mn-MN"/>
              </w:rPr>
              <w:t>Д</w:t>
            </w:r>
            <w:r w:rsidRPr="00B35B75">
              <w:rPr>
                <w:b/>
                <w:szCs w:val="24"/>
                <w:lang w:val="mn-MN"/>
              </w:rPr>
              <w:t>/</w:t>
            </w:r>
            <w:r w:rsidRPr="00B35B75">
              <w:rPr>
                <w:b/>
                <w:szCs w:val="24"/>
                <w:u w:val="wave"/>
                <w:lang w:val="mn-MN"/>
              </w:rPr>
              <w:t>д</w:t>
            </w:r>
          </w:p>
        </w:tc>
        <w:tc>
          <w:tcPr>
            <w:tcW w:w="2056" w:type="dxa"/>
            <w:tcBorders>
              <w:top w:val="single" w:sz="4" w:space="0" w:color="auto"/>
              <w:left w:val="single" w:sz="4" w:space="0" w:color="auto"/>
              <w:bottom w:val="single" w:sz="4" w:space="0" w:color="auto"/>
              <w:right w:val="single" w:sz="4" w:space="0" w:color="auto"/>
            </w:tcBorders>
            <w:vAlign w:val="center"/>
            <w:hideMark/>
          </w:tcPr>
          <w:p w:rsidR="005932E6" w:rsidRPr="00B35B75" w:rsidRDefault="005932E6" w:rsidP="000E2CBD">
            <w:pPr>
              <w:spacing w:after="0"/>
              <w:jc w:val="center"/>
              <w:rPr>
                <w:b/>
                <w:szCs w:val="24"/>
                <w:lang w:val="mn-MN"/>
              </w:rPr>
            </w:pPr>
            <w:r w:rsidRPr="00B35B75">
              <w:rPr>
                <w:b/>
                <w:szCs w:val="24"/>
                <w:lang w:val="mn-MN"/>
              </w:rPr>
              <w:t>Шалгуур үзүүлэлт</w:t>
            </w:r>
          </w:p>
        </w:tc>
        <w:tc>
          <w:tcPr>
            <w:tcW w:w="4321" w:type="dxa"/>
            <w:tcBorders>
              <w:top w:val="single" w:sz="4" w:space="0" w:color="auto"/>
              <w:left w:val="single" w:sz="4" w:space="0" w:color="auto"/>
              <w:bottom w:val="single" w:sz="4" w:space="0" w:color="auto"/>
              <w:right w:val="single" w:sz="4" w:space="0" w:color="auto"/>
            </w:tcBorders>
            <w:vAlign w:val="center"/>
            <w:hideMark/>
          </w:tcPr>
          <w:p w:rsidR="005932E6" w:rsidRPr="00B35B75" w:rsidRDefault="005932E6" w:rsidP="000E2CBD">
            <w:pPr>
              <w:spacing w:after="0"/>
              <w:jc w:val="center"/>
              <w:rPr>
                <w:b/>
                <w:szCs w:val="24"/>
                <w:lang w:val="mn-MN"/>
              </w:rPr>
            </w:pPr>
            <w:r w:rsidRPr="00B35B75">
              <w:rPr>
                <w:b/>
                <w:szCs w:val="24"/>
                <w:lang w:val="mn-MN"/>
              </w:rPr>
              <w:t>Үр нөлөөг үнэлэх хэсэг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932E6" w:rsidRPr="00B35B75" w:rsidRDefault="005932E6" w:rsidP="000E2CBD">
            <w:pPr>
              <w:spacing w:after="0"/>
              <w:jc w:val="center"/>
              <w:rPr>
                <w:b/>
                <w:szCs w:val="24"/>
                <w:lang w:val="mn-MN"/>
              </w:rPr>
            </w:pPr>
            <w:r w:rsidRPr="00B35B75">
              <w:rPr>
                <w:b/>
                <w:szCs w:val="24"/>
                <w:lang w:val="mn-MN"/>
              </w:rPr>
              <w:t>Тохирох шалгах хэрэгсэл</w:t>
            </w:r>
          </w:p>
        </w:tc>
      </w:tr>
      <w:tr w:rsidR="00B35B75" w:rsidRPr="00B35B75" w:rsidTr="005D3A89">
        <w:trPr>
          <w:trHeight w:val="953"/>
        </w:trPr>
        <w:tc>
          <w:tcPr>
            <w:tcW w:w="715" w:type="dxa"/>
            <w:tcBorders>
              <w:top w:val="single" w:sz="4" w:space="0" w:color="auto"/>
              <w:left w:val="single" w:sz="4" w:space="0" w:color="auto"/>
              <w:bottom w:val="single" w:sz="4" w:space="0" w:color="auto"/>
              <w:right w:val="single" w:sz="4" w:space="0" w:color="auto"/>
            </w:tcBorders>
            <w:hideMark/>
          </w:tcPr>
          <w:p w:rsidR="005932E6" w:rsidRPr="00B35B75" w:rsidRDefault="005932E6" w:rsidP="000E2CBD">
            <w:pPr>
              <w:spacing w:after="0"/>
              <w:jc w:val="both"/>
              <w:rPr>
                <w:szCs w:val="24"/>
                <w:lang w:val="mn-MN"/>
              </w:rPr>
            </w:pPr>
            <w:r w:rsidRPr="00B35B75">
              <w:rPr>
                <w:szCs w:val="24"/>
                <w:lang w:val="mn-MN"/>
              </w:rPr>
              <w:t>1</w:t>
            </w:r>
          </w:p>
        </w:tc>
        <w:tc>
          <w:tcPr>
            <w:tcW w:w="2056" w:type="dxa"/>
            <w:tcBorders>
              <w:top w:val="single" w:sz="4" w:space="0" w:color="auto"/>
              <w:left w:val="single" w:sz="4" w:space="0" w:color="auto"/>
              <w:bottom w:val="single" w:sz="4" w:space="0" w:color="auto"/>
              <w:right w:val="single" w:sz="4" w:space="0" w:color="auto"/>
            </w:tcBorders>
            <w:hideMark/>
          </w:tcPr>
          <w:p w:rsidR="005932E6" w:rsidRPr="00B35B75" w:rsidRDefault="005932E6" w:rsidP="000E2CBD">
            <w:pPr>
              <w:spacing w:after="0"/>
              <w:jc w:val="center"/>
              <w:rPr>
                <w:szCs w:val="24"/>
                <w:lang w:val="mn-MN"/>
              </w:rPr>
            </w:pPr>
            <w:r w:rsidRPr="00B35B75">
              <w:rPr>
                <w:szCs w:val="24"/>
                <w:lang w:val="mn-MN"/>
              </w:rPr>
              <w:t>Зорилгод хүрэх байдал</w:t>
            </w:r>
          </w:p>
        </w:tc>
        <w:tc>
          <w:tcPr>
            <w:tcW w:w="4321" w:type="dxa"/>
            <w:tcBorders>
              <w:top w:val="single" w:sz="4" w:space="0" w:color="auto"/>
              <w:left w:val="single" w:sz="4" w:space="0" w:color="auto"/>
              <w:bottom w:val="single" w:sz="4" w:space="0" w:color="auto"/>
              <w:right w:val="single" w:sz="4" w:space="0" w:color="auto"/>
            </w:tcBorders>
            <w:hideMark/>
          </w:tcPr>
          <w:p w:rsidR="00FC2E70" w:rsidRPr="00B35B75" w:rsidRDefault="00FC2E70" w:rsidP="000E2CBD">
            <w:pPr>
              <w:spacing w:after="0"/>
              <w:jc w:val="both"/>
              <w:rPr>
                <w:szCs w:val="24"/>
                <w:lang w:val="mn-MN"/>
              </w:rPr>
            </w:pPr>
            <w:r w:rsidRPr="00B35B75">
              <w:rPr>
                <w:szCs w:val="24"/>
                <w:lang w:val="mn-MN"/>
              </w:rPr>
              <w:t>3 дугаар зүйлийн 3</w:t>
            </w:r>
            <w:r w:rsidR="005932E6" w:rsidRPr="00B35B75">
              <w:rPr>
                <w:szCs w:val="24"/>
                <w:lang w:val="mn-MN"/>
              </w:rPr>
              <w:t>.1</w:t>
            </w:r>
            <w:r w:rsidRPr="00B35B75">
              <w:rPr>
                <w:szCs w:val="24"/>
                <w:lang w:val="mn-MN"/>
              </w:rPr>
              <w:t xml:space="preserve"> дэх хэсэг</w:t>
            </w:r>
            <w:r w:rsidR="005932E6" w:rsidRPr="00B35B75">
              <w:rPr>
                <w:szCs w:val="24"/>
                <w:lang w:val="mn-MN"/>
              </w:rPr>
              <w:t>,</w:t>
            </w:r>
          </w:p>
          <w:p w:rsidR="00FC2E70" w:rsidRPr="00B35B75" w:rsidRDefault="00FC2E70" w:rsidP="000E2CBD">
            <w:pPr>
              <w:spacing w:after="0"/>
              <w:jc w:val="both"/>
              <w:rPr>
                <w:szCs w:val="24"/>
                <w:lang w:val="mn-MN"/>
              </w:rPr>
            </w:pPr>
            <w:r w:rsidRPr="00B35B75">
              <w:rPr>
                <w:szCs w:val="24"/>
                <w:lang w:val="mn-MN"/>
              </w:rPr>
              <w:t>4 дүгээр зүйлийн 4.1 дэх хэсэг,</w:t>
            </w:r>
          </w:p>
          <w:p w:rsidR="00FC2E70" w:rsidRPr="00B35B75" w:rsidRDefault="00FC2E70" w:rsidP="000E2CBD">
            <w:pPr>
              <w:spacing w:after="0"/>
              <w:jc w:val="both"/>
              <w:rPr>
                <w:szCs w:val="24"/>
                <w:lang w:val="mn-MN"/>
              </w:rPr>
            </w:pPr>
            <w:r w:rsidRPr="00B35B75">
              <w:rPr>
                <w:szCs w:val="24"/>
                <w:lang w:val="mn-MN"/>
              </w:rPr>
              <w:t xml:space="preserve">10 дугаар зүйлийн 10.1, 10.2 дахь хэсэг, </w:t>
            </w:r>
          </w:p>
          <w:p w:rsidR="00253D8E" w:rsidRPr="00B35B75" w:rsidRDefault="00FC2E70" w:rsidP="000E2CBD">
            <w:pPr>
              <w:spacing w:after="0"/>
              <w:jc w:val="both"/>
              <w:rPr>
                <w:szCs w:val="24"/>
                <w:lang w:val="mn-MN"/>
              </w:rPr>
            </w:pPr>
            <w:r w:rsidRPr="00B35B75">
              <w:rPr>
                <w:szCs w:val="24"/>
                <w:lang w:val="mn-MN"/>
              </w:rPr>
              <w:t xml:space="preserve">26 дугаар </w:t>
            </w:r>
            <w:r w:rsidR="005932E6" w:rsidRPr="00B35B75">
              <w:rPr>
                <w:szCs w:val="24"/>
                <w:lang w:val="mn-MN"/>
              </w:rPr>
              <w:t xml:space="preserve"> </w:t>
            </w:r>
            <w:r w:rsidR="00520E1B" w:rsidRPr="00B35B75">
              <w:rPr>
                <w:szCs w:val="24"/>
                <w:lang w:val="mn-MN"/>
              </w:rPr>
              <w:t>зүйлийн</w:t>
            </w:r>
            <w:r w:rsidR="005932E6" w:rsidRPr="00B35B75">
              <w:rPr>
                <w:szCs w:val="24"/>
                <w:lang w:val="mn-MN"/>
              </w:rPr>
              <w:t xml:space="preserve"> </w:t>
            </w:r>
            <w:r w:rsidRPr="00B35B75">
              <w:rPr>
                <w:szCs w:val="24"/>
                <w:lang w:val="mn-MN"/>
              </w:rPr>
              <w:t>26.6,</w:t>
            </w:r>
            <w:r w:rsidR="00253D8E" w:rsidRPr="00B35B75">
              <w:rPr>
                <w:szCs w:val="24"/>
                <w:lang w:val="mn-MN"/>
              </w:rPr>
              <w:t xml:space="preserve"> 26.9 дэх хэсэг,</w:t>
            </w:r>
          </w:p>
          <w:p w:rsidR="00253D8E" w:rsidRPr="00B35B75" w:rsidRDefault="009C6C32" w:rsidP="000E2CBD">
            <w:pPr>
              <w:spacing w:after="0"/>
              <w:jc w:val="both"/>
              <w:rPr>
                <w:szCs w:val="24"/>
                <w:lang w:val="mn-MN"/>
              </w:rPr>
            </w:pPr>
            <w:r w:rsidRPr="00B35B75">
              <w:rPr>
                <w:szCs w:val="24"/>
                <w:lang w:val="mn-MN"/>
              </w:rPr>
              <w:t>27 дугаар зүйлийн 27.1, 27.3 дахь</w:t>
            </w:r>
            <w:r w:rsidR="00253D8E" w:rsidRPr="00B35B75">
              <w:rPr>
                <w:szCs w:val="24"/>
                <w:lang w:val="mn-MN"/>
              </w:rPr>
              <w:t xml:space="preserve"> хэсэг, </w:t>
            </w:r>
          </w:p>
          <w:p w:rsidR="005932E6" w:rsidRPr="00B35B75" w:rsidRDefault="00253D8E" w:rsidP="000E2CBD">
            <w:pPr>
              <w:spacing w:after="0"/>
              <w:jc w:val="both"/>
              <w:rPr>
                <w:szCs w:val="24"/>
                <w:lang w:val="mn-MN"/>
              </w:rPr>
            </w:pPr>
            <w:r w:rsidRPr="00B35B75">
              <w:rPr>
                <w:szCs w:val="24"/>
                <w:lang w:val="mn-MN"/>
              </w:rPr>
              <w:t>31 дүгээр зүйлийн 31.6, 31.7 дахь хэсэг</w:t>
            </w:r>
            <w:r w:rsidR="005932E6" w:rsidRPr="00B35B75">
              <w:rPr>
                <w:szCs w:val="24"/>
                <w:lang w:val="mn-MN"/>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5932E6" w:rsidRPr="00B35B75" w:rsidRDefault="005932E6" w:rsidP="000E2CBD">
            <w:pPr>
              <w:spacing w:after="0"/>
              <w:jc w:val="center"/>
              <w:rPr>
                <w:szCs w:val="24"/>
                <w:lang w:val="mn-MN"/>
              </w:rPr>
            </w:pPr>
            <w:r w:rsidRPr="00B35B75">
              <w:rPr>
                <w:szCs w:val="24"/>
                <w:lang w:val="mn-MN"/>
              </w:rPr>
              <w:t>Зорилгод дүн шинжилгээ хийх</w:t>
            </w:r>
          </w:p>
        </w:tc>
      </w:tr>
      <w:tr w:rsidR="00B35B75" w:rsidRPr="00B35B75" w:rsidTr="005D3A89">
        <w:trPr>
          <w:trHeight w:val="412"/>
        </w:trPr>
        <w:tc>
          <w:tcPr>
            <w:tcW w:w="715" w:type="dxa"/>
            <w:tcBorders>
              <w:top w:val="single" w:sz="4" w:space="0" w:color="auto"/>
              <w:left w:val="single" w:sz="4" w:space="0" w:color="auto"/>
              <w:bottom w:val="single" w:sz="4" w:space="0" w:color="auto"/>
              <w:right w:val="single" w:sz="4" w:space="0" w:color="auto"/>
            </w:tcBorders>
          </w:tcPr>
          <w:p w:rsidR="00253D8E" w:rsidRPr="00B35B75" w:rsidRDefault="00253D8E" w:rsidP="000E2CBD">
            <w:pPr>
              <w:spacing w:after="0"/>
              <w:jc w:val="both"/>
              <w:rPr>
                <w:szCs w:val="24"/>
              </w:rPr>
            </w:pPr>
            <w:r w:rsidRPr="00B35B75">
              <w:rPr>
                <w:szCs w:val="24"/>
                <w:lang w:val="mn-MN"/>
              </w:rPr>
              <w:t>2</w:t>
            </w:r>
          </w:p>
        </w:tc>
        <w:tc>
          <w:tcPr>
            <w:tcW w:w="2056" w:type="dxa"/>
            <w:tcBorders>
              <w:top w:val="single" w:sz="4" w:space="0" w:color="auto"/>
              <w:left w:val="single" w:sz="4" w:space="0" w:color="auto"/>
              <w:bottom w:val="single" w:sz="4" w:space="0" w:color="auto"/>
              <w:right w:val="single" w:sz="4" w:space="0" w:color="auto"/>
            </w:tcBorders>
          </w:tcPr>
          <w:p w:rsidR="00253D8E" w:rsidRPr="00B35B75" w:rsidRDefault="00253D8E" w:rsidP="000E2CBD">
            <w:pPr>
              <w:spacing w:after="0"/>
              <w:jc w:val="center"/>
              <w:rPr>
                <w:szCs w:val="24"/>
                <w:lang w:val="mn-MN"/>
              </w:rPr>
            </w:pPr>
            <w:r w:rsidRPr="00B35B75">
              <w:rPr>
                <w:szCs w:val="24"/>
                <w:lang w:val="mn-MN"/>
              </w:rPr>
              <w:t>Практикт хэрэгжих боломж</w:t>
            </w:r>
          </w:p>
        </w:tc>
        <w:tc>
          <w:tcPr>
            <w:tcW w:w="4321" w:type="dxa"/>
            <w:tcBorders>
              <w:top w:val="single" w:sz="4" w:space="0" w:color="auto"/>
              <w:left w:val="single" w:sz="4" w:space="0" w:color="auto"/>
              <w:bottom w:val="single" w:sz="4" w:space="0" w:color="auto"/>
              <w:right w:val="single" w:sz="4" w:space="0" w:color="auto"/>
            </w:tcBorders>
            <w:vAlign w:val="center"/>
          </w:tcPr>
          <w:p w:rsidR="00253D8E" w:rsidRPr="00B35B75" w:rsidRDefault="00253D8E" w:rsidP="000E2CBD">
            <w:pPr>
              <w:spacing w:after="0"/>
              <w:rPr>
                <w:szCs w:val="24"/>
                <w:lang w:val="mn-MN"/>
              </w:rPr>
            </w:pPr>
            <w:r w:rsidRPr="00B35B75">
              <w:rPr>
                <w:szCs w:val="24"/>
                <w:lang w:val="mn-MN"/>
              </w:rPr>
              <w:t>27 дугаар зүйлийн</w:t>
            </w:r>
            <w:r w:rsidR="00757464" w:rsidRPr="00B35B75">
              <w:rPr>
                <w:szCs w:val="24"/>
                <w:lang w:val="mn-MN"/>
              </w:rPr>
              <w:t xml:space="preserve"> 27.</w:t>
            </w:r>
            <w:r w:rsidR="00223688" w:rsidRPr="00B35B75">
              <w:rPr>
                <w:szCs w:val="24"/>
                <w:lang w:val="mn-MN"/>
              </w:rPr>
              <w:t>1. 27.</w:t>
            </w:r>
            <w:r w:rsidR="00757464" w:rsidRPr="00B35B75">
              <w:rPr>
                <w:szCs w:val="24"/>
                <w:lang w:val="mn-MN"/>
              </w:rPr>
              <w:t>7</w:t>
            </w:r>
            <w:r w:rsidR="00520E1B" w:rsidRPr="00B35B75">
              <w:rPr>
                <w:szCs w:val="24"/>
                <w:lang w:val="mn-MN"/>
              </w:rPr>
              <w:t xml:space="preserve"> дахь хэсэг</w:t>
            </w:r>
          </w:p>
        </w:tc>
        <w:tc>
          <w:tcPr>
            <w:tcW w:w="2268" w:type="dxa"/>
            <w:tcBorders>
              <w:top w:val="single" w:sz="4" w:space="0" w:color="auto"/>
              <w:left w:val="single" w:sz="4" w:space="0" w:color="auto"/>
              <w:bottom w:val="single" w:sz="4" w:space="0" w:color="auto"/>
              <w:right w:val="single" w:sz="4" w:space="0" w:color="auto"/>
            </w:tcBorders>
          </w:tcPr>
          <w:p w:rsidR="00253D8E" w:rsidRPr="00B35B75" w:rsidRDefault="000C70E7" w:rsidP="000E2CBD">
            <w:pPr>
              <w:spacing w:after="0"/>
              <w:jc w:val="center"/>
              <w:rPr>
                <w:szCs w:val="24"/>
                <w:u w:val="wave"/>
              </w:rPr>
            </w:pPr>
            <w:r w:rsidRPr="00B35B75">
              <w:rPr>
                <w:szCs w:val="24"/>
                <w:u w:val="wave"/>
                <w:lang w:val="mn-MN"/>
              </w:rPr>
              <w:t>Практикт турших</w:t>
            </w:r>
          </w:p>
        </w:tc>
      </w:tr>
      <w:tr w:rsidR="00B35B75" w:rsidRPr="00B35B75" w:rsidTr="005D3A89">
        <w:trPr>
          <w:trHeight w:val="412"/>
        </w:trPr>
        <w:tc>
          <w:tcPr>
            <w:tcW w:w="715" w:type="dxa"/>
            <w:tcBorders>
              <w:top w:val="single" w:sz="4" w:space="0" w:color="auto"/>
              <w:left w:val="single" w:sz="4" w:space="0" w:color="auto"/>
              <w:bottom w:val="single" w:sz="4" w:space="0" w:color="auto"/>
              <w:right w:val="single" w:sz="4" w:space="0" w:color="auto"/>
            </w:tcBorders>
            <w:hideMark/>
          </w:tcPr>
          <w:p w:rsidR="005932E6" w:rsidRPr="00B35B75" w:rsidRDefault="00253D8E" w:rsidP="000E2CBD">
            <w:pPr>
              <w:spacing w:after="0"/>
              <w:jc w:val="both"/>
              <w:rPr>
                <w:szCs w:val="24"/>
                <w:lang w:val="mn-MN"/>
              </w:rPr>
            </w:pPr>
            <w:r w:rsidRPr="00B35B75">
              <w:rPr>
                <w:szCs w:val="24"/>
                <w:lang w:val="mn-MN"/>
              </w:rPr>
              <w:t>3</w:t>
            </w:r>
          </w:p>
        </w:tc>
        <w:tc>
          <w:tcPr>
            <w:tcW w:w="2056" w:type="dxa"/>
            <w:tcBorders>
              <w:top w:val="single" w:sz="4" w:space="0" w:color="auto"/>
              <w:left w:val="single" w:sz="4" w:space="0" w:color="auto"/>
              <w:bottom w:val="single" w:sz="4" w:space="0" w:color="auto"/>
              <w:right w:val="single" w:sz="4" w:space="0" w:color="auto"/>
            </w:tcBorders>
            <w:hideMark/>
          </w:tcPr>
          <w:p w:rsidR="005932E6" w:rsidRPr="00B35B75" w:rsidRDefault="005932E6" w:rsidP="000E2CBD">
            <w:pPr>
              <w:spacing w:after="0"/>
              <w:jc w:val="center"/>
              <w:rPr>
                <w:szCs w:val="24"/>
                <w:lang w:val="mn-MN"/>
              </w:rPr>
            </w:pPr>
            <w:r w:rsidRPr="00B35B75">
              <w:rPr>
                <w:szCs w:val="24"/>
                <w:lang w:val="mn-MN"/>
              </w:rPr>
              <w:t>Ойлгомжтой байдал</w:t>
            </w:r>
          </w:p>
        </w:tc>
        <w:tc>
          <w:tcPr>
            <w:tcW w:w="4321" w:type="dxa"/>
            <w:tcBorders>
              <w:top w:val="single" w:sz="4" w:space="0" w:color="auto"/>
              <w:left w:val="single" w:sz="4" w:space="0" w:color="auto"/>
              <w:bottom w:val="single" w:sz="4" w:space="0" w:color="auto"/>
              <w:right w:val="single" w:sz="4" w:space="0" w:color="auto"/>
            </w:tcBorders>
            <w:hideMark/>
          </w:tcPr>
          <w:p w:rsidR="005932E6" w:rsidRPr="00B35B75" w:rsidRDefault="005932E6" w:rsidP="000E2CBD">
            <w:pPr>
              <w:spacing w:after="0"/>
              <w:jc w:val="center"/>
              <w:rPr>
                <w:szCs w:val="24"/>
                <w:lang w:val="mn-MN"/>
              </w:rPr>
            </w:pPr>
            <w:r w:rsidRPr="00B35B75">
              <w:rPr>
                <w:szCs w:val="24"/>
                <w:lang w:val="mn-MN"/>
              </w:rPr>
              <w:t>Хуулийн төсөл бүхэлдээ</w:t>
            </w:r>
          </w:p>
        </w:tc>
        <w:tc>
          <w:tcPr>
            <w:tcW w:w="2268" w:type="dxa"/>
            <w:tcBorders>
              <w:top w:val="single" w:sz="4" w:space="0" w:color="auto"/>
              <w:left w:val="single" w:sz="4" w:space="0" w:color="auto"/>
              <w:bottom w:val="single" w:sz="4" w:space="0" w:color="auto"/>
              <w:right w:val="single" w:sz="4" w:space="0" w:color="auto"/>
            </w:tcBorders>
            <w:hideMark/>
          </w:tcPr>
          <w:p w:rsidR="005932E6" w:rsidRPr="00B35B75" w:rsidRDefault="005932E6" w:rsidP="000E2CBD">
            <w:pPr>
              <w:spacing w:after="0"/>
              <w:jc w:val="center"/>
              <w:rPr>
                <w:szCs w:val="24"/>
                <w:lang w:val="mn-MN"/>
              </w:rPr>
            </w:pPr>
            <w:r w:rsidRPr="00B35B75">
              <w:rPr>
                <w:szCs w:val="24"/>
                <w:u w:val="wave"/>
                <w:lang w:val="mn-MN"/>
              </w:rPr>
              <w:t>Ойлгомжтой</w:t>
            </w:r>
            <w:r w:rsidRPr="00B35B75">
              <w:rPr>
                <w:szCs w:val="24"/>
                <w:lang w:val="mn-MN"/>
              </w:rPr>
              <w:t xml:space="preserve"> байдлыг судлах</w:t>
            </w:r>
          </w:p>
        </w:tc>
      </w:tr>
      <w:tr w:rsidR="00B35B75" w:rsidRPr="00B35B75" w:rsidTr="005D3A89">
        <w:tc>
          <w:tcPr>
            <w:tcW w:w="715" w:type="dxa"/>
            <w:tcBorders>
              <w:top w:val="single" w:sz="4" w:space="0" w:color="auto"/>
              <w:left w:val="single" w:sz="4" w:space="0" w:color="auto"/>
              <w:bottom w:val="single" w:sz="4" w:space="0" w:color="auto"/>
              <w:right w:val="single" w:sz="4" w:space="0" w:color="auto"/>
            </w:tcBorders>
            <w:hideMark/>
          </w:tcPr>
          <w:p w:rsidR="005932E6" w:rsidRPr="00B35B75" w:rsidRDefault="00253D8E" w:rsidP="000E2CBD">
            <w:pPr>
              <w:spacing w:after="0"/>
              <w:jc w:val="both"/>
              <w:rPr>
                <w:szCs w:val="24"/>
                <w:lang w:val="mn-MN"/>
              </w:rPr>
            </w:pPr>
            <w:r w:rsidRPr="00B35B75">
              <w:rPr>
                <w:szCs w:val="24"/>
                <w:lang w:val="mn-MN"/>
              </w:rPr>
              <w:t>4</w:t>
            </w:r>
          </w:p>
        </w:tc>
        <w:tc>
          <w:tcPr>
            <w:tcW w:w="2056" w:type="dxa"/>
            <w:tcBorders>
              <w:top w:val="single" w:sz="4" w:space="0" w:color="auto"/>
              <w:left w:val="single" w:sz="4" w:space="0" w:color="auto"/>
              <w:bottom w:val="single" w:sz="4" w:space="0" w:color="auto"/>
              <w:right w:val="single" w:sz="4" w:space="0" w:color="auto"/>
            </w:tcBorders>
            <w:hideMark/>
          </w:tcPr>
          <w:p w:rsidR="005932E6" w:rsidRPr="00B35B75" w:rsidRDefault="005932E6" w:rsidP="000E2CBD">
            <w:pPr>
              <w:spacing w:after="0"/>
              <w:jc w:val="center"/>
              <w:rPr>
                <w:szCs w:val="24"/>
                <w:lang w:val="mn-MN"/>
              </w:rPr>
            </w:pPr>
            <w:r w:rsidRPr="00B35B75">
              <w:rPr>
                <w:szCs w:val="24"/>
                <w:lang w:val="mn-MN"/>
              </w:rPr>
              <w:t>Хүлээн зөвшөөрөгдөх байдал</w:t>
            </w:r>
          </w:p>
        </w:tc>
        <w:tc>
          <w:tcPr>
            <w:tcW w:w="4321" w:type="dxa"/>
            <w:tcBorders>
              <w:top w:val="single" w:sz="4" w:space="0" w:color="auto"/>
              <w:left w:val="single" w:sz="4" w:space="0" w:color="auto"/>
              <w:bottom w:val="single" w:sz="4" w:space="0" w:color="auto"/>
              <w:right w:val="single" w:sz="4" w:space="0" w:color="auto"/>
            </w:tcBorders>
          </w:tcPr>
          <w:p w:rsidR="00757464" w:rsidRPr="00B35B75" w:rsidRDefault="00757464" w:rsidP="000E2CBD">
            <w:pPr>
              <w:spacing w:after="0"/>
              <w:jc w:val="both"/>
              <w:rPr>
                <w:szCs w:val="24"/>
                <w:lang w:val="mn-MN"/>
              </w:rPr>
            </w:pPr>
            <w:r w:rsidRPr="00B35B75">
              <w:rPr>
                <w:szCs w:val="24"/>
                <w:lang w:val="mn-MN"/>
              </w:rPr>
              <w:t>26 дугаар зүйлийн 26.1 дэх хэсэг,</w:t>
            </w:r>
          </w:p>
          <w:p w:rsidR="005932E6" w:rsidRPr="00B35B75" w:rsidRDefault="00757464" w:rsidP="000E2CBD">
            <w:pPr>
              <w:spacing w:after="0"/>
              <w:jc w:val="both"/>
              <w:rPr>
                <w:szCs w:val="24"/>
                <w:lang w:val="mn-MN"/>
              </w:rPr>
            </w:pPr>
            <w:r w:rsidRPr="00B35B75">
              <w:rPr>
                <w:szCs w:val="24"/>
                <w:lang w:val="mn-MN"/>
              </w:rPr>
              <w:t>27 дугаар зүйлийн 27.1, 27.8</w:t>
            </w:r>
            <w:r w:rsidR="00C572AF" w:rsidRPr="00B35B75">
              <w:rPr>
                <w:szCs w:val="24"/>
                <w:lang w:val="mn-MN"/>
              </w:rPr>
              <w:t xml:space="preserve"> дахь хэсэг</w:t>
            </w:r>
          </w:p>
        </w:tc>
        <w:tc>
          <w:tcPr>
            <w:tcW w:w="2268" w:type="dxa"/>
            <w:tcBorders>
              <w:top w:val="single" w:sz="4" w:space="0" w:color="auto"/>
              <w:left w:val="single" w:sz="4" w:space="0" w:color="auto"/>
              <w:bottom w:val="single" w:sz="4" w:space="0" w:color="auto"/>
              <w:right w:val="single" w:sz="4" w:space="0" w:color="auto"/>
            </w:tcBorders>
            <w:hideMark/>
          </w:tcPr>
          <w:p w:rsidR="005932E6" w:rsidRPr="00B35B75" w:rsidRDefault="005932E6" w:rsidP="00BE54ED">
            <w:pPr>
              <w:spacing w:after="0"/>
              <w:jc w:val="center"/>
              <w:rPr>
                <w:szCs w:val="24"/>
                <w:lang w:val="mn-MN"/>
              </w:rPr>
            </w:pPr>
            <w:r w:rsidRPr="00B35B75">
              <w:rPr>
                <w:szCs w:val="24"/>
                <w:lang w:val="mn-MN"/>
              </w:rPr>
              <w:t>Хүлээн зөв</w:t>
            </w:r>
            <w:r w:rsidR="00BE54ED" w:rsidRPr="00B35B75">
              <w:rPr>
                <w:szCs w:val="24"/>
                <w:lang w:val="mn-MN"/>
              </w:rPr>
              <w:t>шөөрөгдөх байдлын судалгаа хийх</w:t>
            </w:r>
            <w:r w:rsidRPr="00B35B75">
              <w:rPr>
                <w:szCs w:val="24"/>
                <w:lang w:val="mn-MN"/>
              </w:rPr>
              <w:t>,холбогдох байгууллагуудаас  бичгээр санал авах</w:t>
            </w:r>
          </w:p>
        </w:tc>
      </w:tr>
      <w:tr w:rsidR="00B35B75" w:rsidRPr="00B35B75" w:rsidTr="005D3A89">
        <w:tc>
          <w:tcPr>
            <w:tcW w:w="715" w:type="dxa"/>
            <w:tcBorders>
              <w:top w:val="single" w:sz="4" w:space="0" w:color="auto"/>
              <w:left w:val="single" w:sz="4" w:space="0" w:color="auto"/>
              <w:bottom w:val="single" w:sz="4" w:space="0" w:color="auto"/>
              <w:right w:val="single" w:sz="4" w:space="0" w:color="auto"/>
            </w:tcBorders>
            <w:hideMark/>
          </w:tcPr>
          <w:p w:rsidR="005932E6" w:rsidRPr="00B35B75" w:rsidRDefault="007A1F8A" w:rsidP="000E2CBD">
            <w:pPr>
              <w:spacing w:after="0"/>
              <w:jc w:val="both"/>
              <w:rPr>
                <w:szCs w:val="24"/>
                <w:lang w:val="mn-MN"/>
              </w:rPr>
            </w:pPr>
            <w:r w:rsidRPr="00B35B75">
              <w:rPr>
                <w:szCs w:val="24"/>
                <w:lang w:val="mn-MN"/>
              </w:rPr>
              <w:t>5</w:t>
            </w:r>
          </w:p>
        </w:tc>
        <w:tc>
          <w:tcPr>
            <w:tcW w:w="2056" w:type="dxa"/>
            <w:tcBorders>
              <w:top w:val="single" w:sz="4" w:space="0" w:color="auto"/>
              <w:left w:val="single" w:sz="4" w:space="0" w:color="auto"/>
              <w:bottom w:val="single" w:sz="4" w:space="0" w:color="auto"/>
              <w:right w:val="single" w:sz="4" w:space="0" w:color="auto"/>
            </w:tcBorders>
            <w:hideMark/>
          </w:tcPr>
          <w:p w:rsidR="005932E6" w:rsidRPr="00B35B75" w:rsidRDefault="005932E6" w:rsidP="000E2CBD">
            <w:pPr>
              <w:spacing w:after="0"/>
              <w:jc w:val="center"/>
              <w:rPr>
                <w:szCs w:val="24"/>
                <w:lang w:val="mn-MN"/>
              </w:rPr>
            </w:pPr>
            <w:r w:rsidRPr="00B35B75">
              <w:rPr>
                <w:szCs w:val="24"/>
                <w:lang w:val="mn-MN"/>
              </w:rPr>
              <w:t>Харилцан уялдаа</w:t>
            </w:r>
          </w:p>
        </w:tc>
        <w:tc>
          <w:tcPr>
            <w:tcW w:w="4321" w:type="dxa"/>
            <w:tcBorders>
              <w:top w:val="single" w:sz="4" w:space="0" w:color="auto"/>
              <w:left w:val="single" w:sz="4" w:space="0" w:color="auto"/>
              <w:bottom w:val="single" w:sz="4" w:space="0" w:color="auto"/>
              <w:right w:val="single" w:sz="4" w:space="0" w:color="auto"/>
            </w:tcBorders>
            <w:hideMark/>
          </w:tcPr>
          <w:p w:rsidR="005932E6" w:rsidRPr="00B35B75" w:rsidRDefault="005932E6" w:rsidP="000E2CBD">
            <w:pPr>
              <w:spacing w:after="0"/>
              <w:jc w:val="center"/>
              <w:rPr>
                <w:szCs w:val="24"/>
                <w:lang w:val="mn-MN"/>
              </w:rPr>
            </w:pPr>
            <w:r w:rsidRPr="00B35B75">
              <w:rPr>
                <w:szCs w:val="24"/>
                <w:lang w:val="mn-MN"/>
              </w:rPr>
              <w:t>Хуулийн төсөл бүхэлдээ</w:t>
            </w:r>
          </w:p>
        </w:tc>
        <w:tc>
          <w:tcPr>
            <w:tcW w:w="2268" w:type="dxa"/>
            <w:tcBorders>
              <w:top w:val="single" w:sz="4" w:space="0" w:color="auto"/>
              <w:left w:val="single" w:sz="4" w:space="0" w:color="auto"/>
              <w:bottom w:val="single" w:sz="4" w:space="0" w:color="auto"/>
              <w:right w:val="single" w:sz="4" w:space="0" w:color="auto"/>
            </w:tcBorders>
            <w:hideMark/>
          </w:tcPr>
          <w:p w:rsidR="005932E6" w:rsidRPr="00B35B75" w:rsidRDefault="005932E6" w:rsidP="000E2CBD">
            <w:pPr>
              <w:spacing w:after="0"/>
              <w:jc w:val="center"/>
              <w:rPr>
                <w:szCs w:val="24"/>
                <w:lang w:val="mn-MN"/>
              </w:rPr>
            </w:pPr>
            <w:r w:rsidRPr="00B35B75">
              <w:rPr>
                <w:szCs w:val="24"/>
                <w:lang w:val="mn-MN"/>
              </w:rPr>
              <w:t>Хуулийн төслийн уялдаа холбоог шалгах</w:t>
            </w:r>
          </w:p>
        </w:tc>
      </w:tr>
    </w:tbl>
    <w:p w:rsidR="001637B7" w:rsidRPr="00B35B75" w:rsidRDefault="001637B7" w:rsidP="000E2CBD">
      <w:pPr>
        <w:jc w:val="both"/>
        <w:rPr>
          <w:szCs w:val="24"/>
          <w:lang w:val="mn-MN"/>
        </w:rPr>
      </w:pPr>
    </w:p>
    <w:p w:rsidR="007A1F8A" w:rsidRPr="00B35B75" w:rsidRDefault="007A1F8A" w:rsidP="000E2CBD">
      <w:pPr>
        <w:jc w:val="both"/>
        <w:rPr>
          <w:szCs w:val="24"/>
          <w:lang w:val="mn-MN"/>
        </w:rPr>
      </w:pPr>
    </w:p>
    <w:p w:rsidR="007A1F8A" w:rsidRPr="00B35B75" w:rsidRDefault="007A1F8A" w:rsidP="000E2CBD">
      <w:pPr>
        <w:jc w:val="both"/>
        <w:rPr>
          <w:szCs w:val="24"/>
          <w:lang w:val="mn-MN"/>
        </w:rPr>
      </w:pPr>
    </w:p>
    <w:p w:rsidR="000C70E7" w:rsidRPr="00B35B75" w:rsidRDefault="000C70E7" w:rsidP="000E2CBD">
      <w:pPr>
        <w:jc w:val="both"/>
        <w:rPr>
          <w:szCs w:val="24"/>
          <w:lang w:val="mn-MN"/>
        </w:rPr>
      </w:pPr>
      <w:r w:rsidRPr="00B35B75">
        <w:rPr>
          <w:szCs w:val="24"/>
          <w:lang w:val="mn-MN"/>
        </w:rPr>
        <w:t xml:space="preserve">Дээрх </w:t>
      </w:r>
      <w:r w:rsidR="00A15EB4" w:rsidRPr="00B35B75">
        <w:rPr>
          <w:szCs w:val="24"/>
          <w:lang w:val="mn-MN"/>
        </w:rPr>
        <w:t xml:space="preserve">шалгах </w:t>
      </w:r>
      <w:r w:rsidRPr="00B35B75">
        <w:rPr>
          <w:szCs w:val="24"/>
          <w:lang w:val="mn-MN"/>
        </w:rPr>
        <w:t>хэрэгслийн дагуу х</w:t>
      </w:r>
      <w:r w:rsidR="00A15EB4" w:rsidRPr="00B35B75">
        <w:rPr>
          <w:szCs w:val="24"/>
          <w:lang w:val="mn-MN"/>
        </w:rPr>
        <w:t>уулийн төслийн үр нөлөөг дараах</w:t>
      </w:r>
      <w:r w:rsidRPr="00B35B75">
        <w:rPr>
          <w:szCs w:val="24"/>
          <w:lang w:val="mn-MN"/>
        </w:rPr>
        <w:t xml:space="preserve"> байдлаар үнэллээ.</w:t>
      </w:r>
    </w:p>
    <w:p w:rsidR="00FC14FF" w:rsidRPr="00B35B75" w:rsidRDefault="00F03C10" w:rsidP="000E2CBD">
      <w:pPr>
        <w:tabs>
          <w:tab w:val="left" w:pos="540"/>
        </w:tabs>
        <w:spacing w:after="0"/>
        <w:ind w:firstLine="540"/>
        <w:jc w:val="both"/>
        <w:rPr>
          <w:b/>
          <w:szCs w:val="24"/>
          <w:lang w:val="mn-MN"/>
        </w:rPr>
      </w:pPr>
      <w:r w:rsidRPr="00B35B75">
        <w:rPr>
          <w:b/>
          <w:szCs w:val="24"/>
          <w:lang w:val="mn-MN"/>
        </w:rPr>
        <w:t xml:space="preserve"> </w:t>
      </w:r>
      <w:r w:rsidR="00C9483B" w:rsidRPr="00B35B75">
        <w:rPr>
          <w:b/>
          <w:szCs w:val="24"/>
          <w:lang w:val="mn-MN"/>
        </w:rPr>
        <w:t xml:space="preserve">4.1 </w:t>
      </w:r>
      <w:r w:rsidR="00A15EB4" w:rsidRPr="00B35B75">
        <w:rPr>
          <w:b/>
          <w:szCs w:val="24"/>
          <w:lang w:val="mn-MN"/>
        </w:rPr>
        <w:t xml:space="preserve">“Зорилгод хүрэх байдал” шалгуур үзүүлэлтийн хүрээнд хийсэн үнэлгээ: </w:t>
      </w:r>
    </w:p>
    <w:p w:rsidR="008610F6" w:rsidRPr="00B35B75" w:rsidRDefault="008610F6" w:rsidP="000E2CBD">
      <w:pPr>
        <w:tabs>
          <w:tab w:val="left" w:pos="540"/>
        </w:tabs>
        <w:spacing w:after="0"/>
        <w:ind w:firstLine="540"/>
        <w:jc w:val="both"/>
        <w:rPr>
          <w:b/>
          <w:szCs w:val="24"/>
          <w:lang w:val="mn-MN"/>
        </w:rPr>
      </w:pPr>
    </w:p>
    <w:p w:rsidR="00553F71" w:rsidRPr="00B35B75" w:rsidRDefault="00A14D00" w:rsidP="000E2CBD">
      <w:pPr>
        <w:tabs>
          <w:tab w:val="left" w:pos="540"/>
        </w:tabs>
        <w:spacing w:after="0"/>
        <w:ind w:firstLine="540"/>
        <w:jc w:val="both"/>
        <w:rPr>
          <w:szCs w:val="24"/>
          <w:lang w:val="mn-MN"/>
        </w:rPr>
      </w:pPr>
      <w:r w:rsidRPr="00B35B75">
        <w:rPr>
          <w:szCs w:val="24"/>
          <w:lang w:val="mn-MN"/>
        </w:rPr>
        <w:t>Монголбанкны тухайд үйл ажиллагааны зорилт</w:t>
      </w:r>
      <w:r w:rsidR="008610F6" w:rsidRPr="00B35B75">
        <w:rPr>
          <w:szCs w:val="24"/>
          <w:lang w:val="mn-MN"/>
        </w:rPr>
        <w:t xml:space="preserve"> нь</w:t>
      </w:r>
      <w:r w:rsidRPr="00B35B75">
        <w:rPr>
          <w:szCs w:val="24"/>
          <w:lang w:val="mn-MN"/>
        </w:rPr>
        <w:t xml:space="preserve"> алдагдаж, у</w:t>
      </w:r>
      <w:r w:rsidR="004601CB" w:rsidRPr="00B35B75">
        <w:rPr>
          <w:szCs w:val="24"/>
          <w:lang w:val="mn-MN"/>
        </w:rPr>
        <w:t>лс төр, З</w:t>
      </w:r>
      <w:r w:rsidRPr="00B35B75">
        <w:rPr>
          <w:szCs w:val="24"/>
          <w:lang w:val="mn-MN"/>
        </w:rPr>
        <w:t>асгийн газраас удирдлага, шийдвэр, санхүүгийн харилцааны хувьд хараат байх эрсдэл үүсээд байгаа</w:t>
      </w:r>
      <w:r w:rsidR="008355E2" w:rsidRPr="00B35B75">
        <w:rPr>
          <w:szCs w:val="24"/>
          <w:lang w:val="mn-MN"/>
        </w:rPr>
        <w:t xml:space="preserve"> нь </w:t>
      </w:r>
      <w:r w:rsidR="00553F71" w:rsidRPr="00B35B75">
        <w:rPr>
          <w:szCs w:val="24"/>
          <w:lang w:val="mn-MN"/>
        </w:rPr>
        <w:t>Монголбанкны зорилгын тодорхой байдал, түүний удирдлагын томилгоо болон албан тушаалаас чөлөөлөх үндэслэл, Засгийн газарт зээл олгох, түүнтэй харилцах зэрэг Төв банкны бие даасан байдлын үзүүлэлтүүд олон улсад хүлээн зөвшөөрөгдсөн жишгээс зөрүүтэйгээс гадна, хуулийн хэрэгжилтээс шалтгаалж Монголбанкны удирдлага сонгуулийн мөчлөгтэй</w:t>
      </w:r>
      <w:r w:rsidR="004601CB" w:rsidRPr="00B35B75">
        <w:rPr>
          <w:szCs w:val="24"/>
          <w:lang w:val="mn-MN"/>
        </w:rPr>
        <w:t xml:space="preserve"> давхцаж, солигддог, Улсын Их Хурал</w:t>
      </w:r>
      <w:r w:rsidR="00553F71" w:rsidRPr="00B35B75">
        <w:rPr>
          <w:szCs w:val="24"/>
          <w:lang w:val="mn-MN"/>
        </w:rPr>
        <w:t xml:space="preserve"> болон Засгийн газраас мөнгөний бодлогыг хэрэгжилтийг алдагдуулах арга хэмжээ,  хөтөлбөрийг Монголбанкинд үүрэг, зөвлөмж б</w:t>
      </w:r>
      <w:r w:rsidR="008355E2" w:rsidRPr="00B35B75">
        <w:rPr>
          <w:szCs w:val="24"/>
          <w:lang w:val="mn-MN"/>
        </w:rPr>
        <w:t>айдлаар өгч, хэрэгжүүлж байгаатай холбоотой юм.</w:t>
      </w:r>
    </w:p>
    <w:p w:rsidR="00C76F9E" w:rsidRPr="00B35B75" w:rsidRDefault="00C76F9E" w:rsidP="000E2CBD">
      <w:pPr>
        <w:tabs>
          <w:tab w:val="left" w:pos="540"/>
        </w:tabs>
        <w:spacing w:after="0"/>
        <w:ind w:firstLine="540"/>
        <w:jc w:val="both"/>
        <w:rPr>
          <w:szCs w:val="24"/>
          <w:lang w:val="mn-MN"/>
        </w:rPr>
      </w:pPr>
    </w:p>
    <w:p w:rsidR="00675CFB" w:rsidRPr="00B35B75" w:rsidRDefault="00675CFB" w:rsidP="000E2CBD">
      <w:pPr>
        <w:tabs>
          <w:tab w:val="left" w:pos="540"/>
        </w:tabs>
        <w:spacing w:after="0"/>
        <w:jc w:val="both"/>
        <w:rPr>
          <w:szCs w:val="24"/>
          <w:lang w:val="mn-MN"/>
        </w:rPr>
      </w:pPr>
      <w:r w:rsidRPr="00B35B75">
        <w:rPr>
          <w:szCs w:val="24"/>
          <w:lang w:val="mn-MN"/>
        </w:rPr>
        <w:tab/>
        <w:t>Төв банкны</w:t>
      </w:r>
      <w:r w:rsidR="008355E2" w:rsidRPr="00B35B75">
        <w:rPr>
          <w:szCs w:val="24"/>
          <w:lang w:val="mn-MN"/>
        </w:rPr>
        <w:t xml:space="preserve"> бие даасан, хараат </w:t>
      </w:r>
      <w:r w:rsidR="0034510B" w:rsidRPr="00B35B75">
        <w:rPr>
          <w:szCs w:val="24"/>
          <w:lang w:val="mn-MN"/>
        </w:rPr>
        <w:t xml:space="preserve">бус </w:t>
      </w:r>
      <w:r w:rsidR="008355E2" w:rsidRPr="00B35B75">
        <w:rPr>
          <w:szCs w:val="24"/>
          <w:lang w:val="mn-MN"/>
        </w:rPr>
        <w:t>байдал хангагдаж байгаа эсэх</w:t>
      </w:r>
      <w:r w:rsidRPr="00B35B75">
        <w:rPr>
          <w:szCs w:val="24"/>
          <w:lang w:val="mn-MN"/>
        </w:rPr>
        <w:t xml:space="preserve"> </w:t>
      </w:r>
      <w:r w:rsidR="008355E2" w:rsidRPr="00B35B75">
        <w:rPr>
          <w:szCs w:val="24"/>
          <w:lang w:val="mn-MN"/>
        </w:rPr>
        <w:t xml:space="preserve">нь </w:t>
      </w:r>
      <w:r w:rsidRPr="00B35B75">
        <w:rPr>
          <w:szCs w:val="24"/>
          <w:lang w:val="mn-MN"/>
        </w:rPr>
        <w:t xml:space="preserve">түүний </w:t>
      </w:r>
      <w:r w:rsidR="008355E2" w:rsidRPr="00B35B75">
        <w:rPr>
          <w:szCs w:val="24"/>
          <w:lang w:val="mn-MN"/>
        </w:rPr>
        <w:t>зорилтод чиглэсэн үйл ажиллагааны үр дүн</w:t>
      </w:r>
      <w:r w:rsidRPr="00B35B75">
        <w:rPr>
          <w:szCs w:val="24"/>
          <w:lang w:val="mn-MN"/>
        </w:rPr>
        <w:t>тэй шууд холбоотой болохыг олон улсын туршлага болон эрдэмтдийн хийсэн судалгаагаар</w:t>
      </w:r>
      <w:r w:rsidR="008355E2" w:rsidRPr="00B35B75">
        <w:rPr>
          <w:szCs w:val="24"/>
          <w:lang w:val="mn-MN"/>
        </w:rPr>
        <w:t xml:space="preserve"> тогтоосон байдаг.</w:t>
      </w:r>
      <w:r w:rsidRPr="00B35B75">
        <w:rPr>
          <w:szCs w:val="24"/>
          <w:lang w:val="mn-MN"/>
        </w:rPr>
        <w:t xml:space="preserve"> </w:t>
      </w:r>
      <w:r w:rsidR="008C3FC7" w:rsidRPr="00B35B75">
        <w:rPr>
          <w:szCs w:val="24"/>
          <w:lang w:val="mn-MN"/>
        </w:rPr>
        <w:t xml:space="preserve">Иймээс Монгол улсын макро эдийн засгийн үзүүлэлтүүдэд үүсч буй зарим асуудал нь Монголбанкны бие даасан хараат бус байдал хангагдаагүйтэй </w:t>
      </w:r>
      <w:r w:rsidR="0034510B" w:rsidRPr="00B35B75">
        <w:rPr>
          <w:szCs w:val="24"/>
          <w:lang w:val="mn-MN"/>
        </w:rPr>
        <w:t xml:space="preserve">шууд </w:t>
      </w:r>
      <w:r w:rsidR="008C3FC7" w:rsidRPr="00B35B75">
        <w:rPr>
          <w:szCs w:val="24"/>
          <w:lang w:val="mn-MN"/>
        </w:rPr>
        <w:t>холбоотой гэж харж боло</w:t>
      </w:r>
      <w:r w:rsidR="0034510B" w:rsidRPr="00B35B75">
        <w:rPr>
          <w:szCs w:val="24"/>
          <w:lang w:val="mn-MN"/>
        </w:rPr>
        <w:t>хоор</w:t>
      </w:r>
      <w:r w:rsidR="008C3FC7" w:rsidRPr="00B35B75">
        <w:rPr>
          <w:szCs w:val="24"/>
          <w:lang w:val="mn-MN"/>
        </w:rPr>
        <w:t xml:space="preserve"> байна.</w:t>
      </w:r>
    </w:p>
    <w:p w:rsidR="00C76F9E" w:rsidRPr="00B35B75" w:rsidRDefault="00C76F9E" w:rsidP="000E2CBD">
      <w:pPr>
        <w:tabs>
          <w:tab w:val="left" w:pos="540"/>
        </w:tabs>
        <w:spacing w:after="0"/>
        <w:jc w:val="both"/>
        <w:rPr>
          <w:szCs w:val="24"/>
          <w:lang w:val="mn-MN"/>
        </w:rPr>
      </w:pPr>
    </w:p>
    <w:p w:rsidR="00553F71" w:rsidRPr="00B35B75" w:rsidRDefault="00675CFB" w:rsidP="000E2CBD">
      <w:pPr>
        <w:tabs>
          <w:tab w:val="left" w:pos="540"/>
        </w:tabs>
        <w:spacing w:after="0"/>
        <w:jc w:val="both"/>
        <w:rPr>
          <w:szCs w:val="24"/>
          <w:lang w:val="mn-MN"/>
        </w:rPr>
      </w:pPr>
      <w:r w:rsidRPr="00B35B75">
        <w:rPr>
          <w:szCs w:val="24"/>
          <w:lang w:val="mn-MN"/>
        </w:rPr>
        <w:tab/>
      </w:r>
      <w:r w:rsidR="008C3FC7" w:rsidRPr="00B35B75">
        <w:rPr>
          <w:szCs w:val="24"/>
          <w:lang w:val="mn-MN"/>
        </w:rPr>
        <w:t xml:space="preserve">Тухайлбал, </w:t>
      </w:r>
      <w:r w:rsidR="006B03F6" w:rsidRPr="00B35B75">
        <w:rPr>
          <w:szCs w:val="24"/>
          <w:lang w:val="mn-MN"/>
        </w:rPr>
        <w:t>М</w:t>
      </w:r>
      <w:r w:rsidR="00D84ABA" w:rsidRPr="00B35B75">
        <w:rPr>
          <w:szCs w:val="24"/>
          <w:lang w:val="mn-MN"/>
        </w:rPr>
        <w:t xml:space="preserve">онголбанкны үнийн түвшний тогтвортой байдал болон санхүүгийн тогтвортой байдлыг хангах зорилтот мөнгөний бодлого </w:t>
      </w:r>
      <w:r w:rsidR="000C212D" w:rsidRPr="00B35B75">
        <w:rPr>
          <w:szCs w:val="24"/>
          <w:lang w:val="mn-MN"/>
        </w:rPr>
        <w:t xml:space="preserve">алдагдаж инфляцийн түвшин </w:t>
      </w:r>
      <w:r w:rsidR="00902B60" w:rsidRPr="00B35B75">
        <w:rPr>
          <w:szCs w:val="24"/>
          <w:lang w:val="mn-MN"/>
        </w:rPr>
        <w:t>2006-2016 оны дунджаар жилийн 9</w:t>
      </w:r>
      <w:r w:rsidR="00902B60" w:rsidRPr="00B35B75">
        <w:rPr>
          <w:szCs w:val="24"/>
        </w:rPr>
        <w:t>%</w:t>
      </w:r>
      <w:r w:rsidR="00902B60" w:rsidRPr="00B35B75">
        <w:rPr>
          <w:szCs w:val="24"/>
          <w:lang w:val="mn-MN"/>
        </w:rPr>
        <w:t>-тай байсан боловч -0.1</w:t>
      </w:r>
      <w:r w:rsidR="00902B60" w:rsidRPr="00B35B75">
        <w:rPr>
          <w:szCs w:val="24"/>
        </w:rPr>
        <w:t>%</w:t>
      </w:r>
      <w:r w:rsidR="00902B60" w:rsidRPr="00B35B75">
        <w:rPr>
          <w:szCs w:val="24"/>
          <w:lang w:val="mn-MN"/>
        </w:rPr>
        <w:t>-33.7</w:t>
      </w:r>
      <w:r w:rsidR="00902B60" w:rsidRPr="00B35B75">
        <w:rPr>
          <w:szCs w:val="24"/>
        </w:rPr>
        <w:t xml:space="preserve">% </w:t>
      </w:r>
      <w:r w:rsidR="00902B60" w:rsidRPr="00B35B75">
        <w:rPr>
          <w:szCs w:val="24"/>
          <w:lang w:val="mn-MN"/>
        </w:rPr>
        <w:t>хүртэл хооронд савалгаа ихтэй, жил бүр УИХ-аас баталсан зорилтот түвшнээс ихэнх тохиолдолд хол зөрүүтэй, мөнгөний нийлүүлэлт жил тутам өсөлттэй, тогтмол өндөр б</w:t>
      </w:r>
      <w:r w:rsidR="00BE1C7A" w:rsidRPr="00B35B75">
        <w:rPr>
          <w:szCs w:val="24"/>
          <w:lang w:val="mn-MN"/>
        </w:rPr>
        <w:t>айлаа.</w:t>
      </w:r>
      <w:r w:rsidR="000C212D" w:rsidRPr="00B35B75">
        <w:rPr>
          <w:szCs w:val="24"/>
          <w:lang w:val="mn-MN"/>
        </w:rPr>
        <w:t xml:space="preserve"> </w:t>
      </w:r>
      <w:r w:rsidR="00902B60" w:rsidRPr="00B35B75">
        <w:rPr>
          <w:szCs w:val="24"/>
          <w:lang w:val="mn-MN"/>
        </w:rPr>
        <w:t xml:space="preserve">Мөн төгрөгийн гадаад </w:t>
      </w:r>
      <w:r w:rsidR="008A7053" w:rsidRPr="00B35B75">
        <w:rPr>
          <w:szCs w:val="24"/>
          <w:lang w:val="mn-MN"/>
        </w:rPr>
        <w:t>валютаар илэрхийлсэн ханш 2006 онд 1200 төгрөг 1 ам.доллартай тэнцэж байсан бол 2016 оны эцсийн байдлаар 2490 төгрөг 1 ам.доллартай тэнцэж, даруй 107%-иар суларсан бөгөөд 2009 оноос эхлэн тогтмол өсөлттэй байж 2012 онд 4,125.8 сая ам доллар байсан гадаад валютын улсын албан нөөцийн хэмжээ 2017 оны 1 сарын бай</w:t>
      </w:r>
      <w:r w:rsidR="00BE1C7A" w:rsidRPr="00B35B75">
        <w:rPr>
          <w:szCs w:val="24"/>
          <w:lang w:val="mn-MN"/>
        </w:rPr>
        <w:t>длаар 1116.9 сая хүртлээ буурсан.</w:t>
      </w:r>
      <w:r w:rsidR="008A7053" w:rsidRPr="00B35B75">
        <w:rPr>
          <w:szCs w:val="24"/>
          <w:lang w:val="mn-MN"/>
        </w:rPr>
        <w:t xml:space="preserve"> Түүнчлэн Монголбанкны өөрийн хөрөнгө 2006 онд 33,116 сая төгрөг байсан бол 2015 оны эцсийн байдлаар -1,428,459 төгрөг болсон бөгөөд мөн хугацааны нийт алдагдал 1,464,549 сая төгрөг бол</w:t>
      </w:r>
      <w:r w:rsidR="00BE1C7A" w:rsidRPr="00B35B75">
        <w:rPr>
          <w:szCs w:val="24"/>
          <w:lang w:val="mn-MN"/>
        </w:rPr>
        <w:t>сон байна.</w:t>
      </w:r>
    </w:p>
    <w:p w:rsidR="00C76F9E" w:rsidRPr="00B35B75" w:rsidRDefault="00C76F9E" w:rsidP="000E2CBD">
      <w:pPr>
        <w:tabs>
          <w:tab w:val="left" w:pos="540"/>
        </w:tabs>
        <w:spacing w:after="0"/>
        <w:jc w:val="both"/>
        <w:rPr>
          <w:szCs w:val="24"/>
          <w:lang w:val="mn-MN"/>
        </w:rPr>
      </w:pPr>
    </w:p>
    <w:p w:rsidR="00DA506D" w:rsidRPr="00B35B75" w:rsidRDefault="00553F71" w:rsidP="000E2CBD">
      <w:pPr>
        <w:tabs>
          <w:tab w:val="left" w:pos="540"/>
        </w:tabs>
        <w:spacing w:after="0"/>
        <w:ind w:firstLine="540"/>
        <w:jc w:val="both"/>
        <w:rPr>
          <w:szCs w:val="24"/>
          <w:lang w:val="mn-MN"/>
        </w:rPr>
      </w:pPr>
      <w:r w:rsidRPr="00B35B75">
        <w:rPr>
          <w:szCs w:val="24"/>
          <w:lang w:val="mn-MN"/>
        </w:rPr>
        <w:t>Д</w:t>
      </w:r>
      <w:r w:rsidR="008C3FC7" w:rsidRPr="00B35B75">
        <w:rPr>
          <w:szCs w:val="24"/>
          <w:lang w:val="mn-MN"/>
        </w:rPr>
        <w:t>ээрх</w:t>
      </w:r>
      <w:r w:rsidRPr="00B35B75">
        <w:rPr>
          <w:szCs w:val="24"/>
          <w:lang w:val="mn-MN"/>
        </w:rPr>
        <w:t xml:space="preserve"> асуудлуудыг шийдвэрлэхийн тулд </w:t>
      </w:r>
      <w:r w:rsidR="006B03F6" w:rsidRPr="00B35B75">
        <w:rPr>
          <w:szCs w:val="24"/>
          <w:lang w:val="mn-MN"/>
        </w:rPr>
        <w:t xml:space="preserve">Төв банкны тухай хуульд нэмэлт өөрчлөлт оруулах тухай хуулийн төслийг </w:t>
      </w:r>
      <w:r w:rsidR="002D3CC9" w:rsidRPr="00B35B75">
        <w:rPr>
          <w:szCs w:val="24"/>
          <w:lang w:val="mn-MN"/>
        </w:rPr>
        <w:t>Монголбанкны б</w:t>
      </w:r>
      <w:r w:rsidR="00DA506D" w:rsidRPr="00B35B75">
        <w:rPr>
          <w:szCs w:val="24"/>
          <w:lang w:val="mn-MN"/>
        </w:rPr>
        <w:t>ие даасан, хараат бус байдлыг хангалттай түвшинд хүргэх зори</w:t>
      </w:r>
      <w:r w:rsidR="008610F6" w:rsidRPr="00B35B75">
        <w:rPr>
          <w:szCs w:val="24"/>
          <w:lang w:val="mn-MN"/>
        </w:rPr>
        <w:t>лготойгоор боловсруулсан байх тул хуулийн төслийн зорилго нь</w:t>
      </w:r>
      <w:r w:rsidR="00DA506D" w:rsidRPr="00B35B75">
        <w:rPr>
          <w:szCs w:val="24"/>
          <w:lang w:val="mn-MN"/>
        </w:rPr>
        <w:t xml:space="preserve"> түүнийг боловсруулах болсон үндэслэл, хэрэгцээ шаардлага</w:t>
      </w:r>
      <w:r w:rsidRPr="00B35B75">
        <w:rPr>
          <w:szCs w:val="24"/>
          <w:lang w:val="mn-MN"/>
        </w:rPr>
        <w:t>д</w:t>
      </w:r>
      <w:r w:rsidR="00DA506D" w:rsidRPr="00B35B75">
        <w:rPr>
          <w:szCs w:val="24"/>
          <w:lang w:val="mn-MN"/>
        </w:rPr>
        <w:t xml:space="preserve"> нийцэ</w:t>
      </w:r>
      <w:r w:rsidR="008610F6" w:rsidRPr="00B35B75">
        <w:rPr>
          <w:szCs w:val="24"/>
          <w:lang w:val="mn-MN"/>
        </w:rPr>
        <w:t>ж байна.</w:t>
      </w:r>
      <w:r w:rsidR="00DA506D" w:rsidRPr="00B35B75">
        <w:rPr>
          <w:szCs w:val="24"/>
          <w:lang w:val="mn-MN"/>
        </w:rPr>
        <w:t xml:space="preserve"> </w:t>
      </w:r>
    </w:p>
    <w:p w:rsidR="008C3FC7" w:rsidRPr="00B35B75" w:rsidRDefault="008C3FC7" w:rsidP="000E2CBD">
      <w:pPr>
        <w:tabs>
          <w:tab w:val="left" w:pos="540"/>
        </w:tabs>
        <w:spacing w:after="0"/>
        <w:ind w:firstLine="540"/>
        <w:jc w:val="both"/>
        <w:rPr>
          <w:szCs w:val="24"/>
          <w:lang w:val="mn-MN"/>
        </w:rPr>
      </w:pPr>
    </w:p>
    <w:p w:rsidR="001637B7" w:rsidRPr="00B35B75" w:rsidRDefault="003D6CEB" w:rsidP="000E2CBD">
      <w:pPr>
        <w:spacing w:after="0"/>
        <w:ind w:firstLine="540"/>
        <w:jc w:val="both"/>
        <w:rPr>
          <w:szCs w:val="24"/>
          <w:lang w:val="mn-MN"/>
        </w:rPr>
      </w:pPr>
      <w:r w:rsidRPr="00B35B75">
        <w:rPr>
          <w:szCs w:val="24"/>
          <w:lang w:val="mn-MN"/>
        </w:rPr>
        <w:t>Х</w:t>
      </w:r>
      <w:r w:rsidR="00A15EB4" w:rsidRPr="00B35B75">
        <w:rPr>
          <w:szCs w:val="24"/>
          <w:lang w:val="mn-MN"/>
        </w:rPr>
        <w:t>уулийн төслийн зорилго, зорилтыг хуулийн төслийн зохи</w:t>
      </w:r>
      <w:r w:rsidR="003263F2" w:rsidRPr="00B35B75">
        <w:rPr>
          <w:szCs w:val="24"/>
          <w:lang w:val="mn-MN"/>
        </w:rPr>
        <w:t xml:space="preserve">цуулалтууд нь хангахад чиглэсэн, </w:t>
      </w:r>
      <w:r w:rsidR="00A15EB4" w:rsidRPr="00B35B75">
        <w:rPr>
          <w:szCs w:val="24"/>
          <w:lang w:val="mn-MN"/>
        </w:rPr>
        <w:t xml:space="preserve">зорилгыг хангах боломжтой байдлаар томьёологдсон эсэхийг үнэлэхээр хуулийн </w:t>
      </w:r>
      <w:r w:rsidR="00A15EB4" w:rsidRPr="00B35B75">
        <w:rPr>
          <w:szCs w:val="24"/>
          <w:lang w:val="mn-MN"/>
        </w:rPr>
        <w:lastRenderedPageBreak/>
        <w:t>төслийн зорилг</w:t>
      </w:r>
      <w:r w:rsidR="009733BA" w:rsidRPr="00B35B75">
        <w:rPr>
          <w:szCs w:val="24"/>
          <w:lang w:val="mn-MN"/>
        </w:rPr>
        <w:t>о, зорилтыг сонгож авсан дараах</w:t>
      </w:r>
      <w:r w:rsidR="00A15EB4" w:rsidRPr="00B35B75">
        <w:rPr>
          <w:szCs w:val="24"/>
          <w:lang w:val="mn-MN"/>
        </w:rPr>
        <w:t xml:space="preserve"> зохицуулалтуудтай харьцуулан дүн шинжилгээ хийлээ.</w:t>
      </w:r>
    </w:p>
    <w:p w:rsidR="00D53B8F" w:rsidRPr="00B35B75" w:rsidRDefault="00D53B8F" w:rsidP="000E2CBD">
      <w:pPr>
        <w:spacing w:after="0"/>
        <w:ind w:firstLine="540"/>
        <w:jc w:val="both"/>
        <w:rPr>
          <w:szCs w:val="24"/>
          <w:lang w:val="mn-MN"/>
        </w:rPr>
      </w:pPr>
    </w:p>
    <w:p w:rsidR="00922A18" w:rsidRPr="00B35B75" w:rsidRDefault="00A15815" w:rsidP="000E2CBD">
      <w:pPr>
        <w:spacing w:after="0"/>
        <w:ind w:firstLine="540"/>
        <w:jc w:val="both"/>
        <w:rPr>
          <w:b/>
          <w:szCs w:val="24"/>
          <w:lang w:val="mn-MN"/>
        </w:rPr>
      </w:pPr>
      <w:r w:rsidRPr="00B35B75">
        <w:rPr>
          <w:b/>
          <w:szCs w:val="24"/>
          <w:lang w:val="mn-MN"/>
        </w:rPr>
        <w:t xml:space="preserve">Төв банк </w:t>
      </w:r>
      <w:r w:rsidRPr="00B35B75">
        <w:rPr>
          <w:b/>
          <w:szCs w:val="24"/>
        </w:rPr>
        <w:t>(</w:t>
      </w:r>
      <w:r w:rsidRPr="00B35B75">
        <w:rPr>
          <w:b/>
          <w:szCs w:val="24"/>
          <w:lang w:val="mn-MN"/>
        </w:rPr>
        <w:t>Монголбанк</w:t>
      </w:r>
      <w:r w:rsidRPr="00B35B75">
        <w:rPr>
          <w:b/>
          <w:szCs w:val="24"/>
        </w:rPr>
        <w:t>)</w:t>
      </w:r>
      <w:r w:rsidRPr="00B35B75">
        <w:rPr>
          <w:b/>
          <w:szCs w:val="24"/>
          <w:lang w:val="mn-MN"/>
        </w:rPr>
        <w:t xml:space="preserve">-ны тухай хуульд нэмэлт, өөрчлөлт оруулах тухай </w:t>
      </w:r>
      <w:r w:rsidR="00922A18" w:rsidRPr="00B35B75">
        <w:rPr>
          <w:b/>
          <w:szCs w:val="24"/>
          <w:lang w:val="mn-MN"/>
        </w:rPr>
        <w:t xml:space="preserve">хуулийн 3 дугаар зүйлийн 3.1, </w:t>
      </w:r>
      <w:r w:rsidRPr="00B35B75">
        <w:rPr>
          <w:b/>
          <w:szCs w:val="24"/>
          <w:lang w:val="mn-MN"/>
        </w:rPr>
        <w:t xml:space="preserve"> </w:t>
      </w:r>
      <w:r w:rsidR="00922A18" w:rsidRPr="00B35B75">
        <w:rPr>
          <w:b/>
          <w:szCs w:val="24"/>
          <w:lang w:val="mn-MN"/>
        </w:rPr>
        <w:t xml:space="preserve">10 дугаар зүйлийн 10.1, 10.2 дахь заалтад дүн шинжилгээ хийсэн байдал: </w:t>
      </w:r>
    </w:p>
    <w:p w:rsidR="00A15815" w:rsidRPr="00B35B75" w:rsidRDefault="00A15815" w:rsidP="000E2CBD">
      <w:pPr>
        <w:spacing w:after="0"/>
        <w:jc w:val="both"/>
        <w:rPr>
          <w:b/>
          <w:szCs w:val="24"/>
          <w:lang w:val="mn-MN"/>
        </w:rPr>
      </w:pPr>
    </w:p>
    <w:tbl>
      <w:tblPr>
        <w:tblStyle w:val="TableGrid"/>
        <w:tblW w:w="9493" w:type="dxa"/>
        <w:tblLook w:val="04A0" w:firstRow="1" w:lastRow="0" w:firstColumn="1" w:lastColumn="0" w:noHBand="0" w:noVBand="1"/>
      </w:tblPr>
      <w:tblGrid>
        <w:gridCol w:w="9493"/>
      </w:tblGrid>
      <w:tr w:rsidR="00A15815" w:rsidRPr="00B35B75" w:rsidTr="00A15815">
        <w:tc>
          <w:tcPr>
            <w:tcW w:w="9493" w:type="dxa"/>
            <w:tcBorders>
              <w:top w:val="single" w:sz="4" w:space="0" w:color="auto"/>
              <w:left w:val="single" w:sz="4" w:space="0" w:color="auto"/>
              <w:bottom w:val="single" w:sz="4" w:space="0" w:color="auto"/>
              <w:right w:val="single" w:sz="4" w:space="0" w:color="auto"/>
            </w:tcBorders>
            <w:hideMark/>
          </w:tcPr>
          <w:p w:rsidR="009111A8" w:rsidRPr="00B35B75" w:rsidRDefault="009111A8" w:rsidP="000E2CBD">
            <w:pPr>
              <w:rPr>
                <w:szCs w:val="24"/>
              </w:rPr>
            </w:pPr>
            <w:r w:rsidRPr="00B35B75">
              <w:rPr>
                <w:b/>
                <w:szCs w:val="24"/>
                <w:lang w:val="mn-MN"/>
              </w:rPr>
              <w:t>3 дугаар зүйл. Төв Банк /Монголбанк/-ны эрх зүйн байдал</w:t>
            </w:r>
          </w:p>
          <w:p w:rsidR="00A15815" w:rsidRPr="00B35B75" w:rsidRDefault="00A15815" w:rsidP="000E2CBD">
            <w:pPr>
              <w:rPr>
                <w:szCs w:val="24"/>
              </w:rPr>
            </w:pPr>
            <w:r w:rsidRPr="00B35B75">
              <w:rPr>
                <w:b/>
                <w:szCs w:val="24"/>
                <w:lang w:val="mn-MN"/>
              </w:rPr>
              <w:t>1</w:t>
            </w:r>
            <w:r w:rsidR="009111A8" w:rsidRPr="00B35B75">
              <w:rPr>
                <w:b/>
                <w:szCs w:val="24"/>
                <w:lang w:val="mn-MN"/>
              </w:rPr>
              <w:t>.</w:t>
            </w:r>
            <w:r w:rsidRPr="00B35B75">
              <w:rPr>
                <w:b/>
                <w:szCs w:val="24"/>
                <w:lang w:val="mn-MN"/>
              </w:rPr>
              <w:t xml:space="preserve"> </w:t>
            </w:r>
            <w:r w:rsidR="00D53B8F" w:rsidRPr="00B35B75">
              <w:rPr>
                <w:b/>
                <w:szCs w:val="24"/>
                <w:lang w:val="mn-MN"/>
              </w:rPr>
              <w:t xml:space="preserve"> Монгол Улсын хэмжээнд төрийн мөнгөний бодлогыг тодорхойлж, хэрэгжүүлэх эрх бүхий байгууллагыг Монгол Улсын Төв Банк гэнэ. Монгол Улсын Төв Банкийг Монголбанк гэж нэрлэнэ. Монголбанкны төв нь Монгол Улсын нийслэлд байрлана.</w:t>
            </w:r>
          </w:p>
        </w:tc>
      </w:tr>
    </w:tbl>
    <w:p w:rsidR="00922A18" w:rsidRPr="00B35B75" w:rsidRDefault="00922A18" w:rsidP="000E2CBD">
      <w:pPr>
        <w:spacing w:after="0"/>
        <w:ind w:firstLine="540"/>
        <w:jc w:val="both"/>
        <w:rPr>
          <w:b/>
          <w:szCs w:val="24"/>
          <w:lang w:val="mn-MN"/>
        </w:rPr>
      </w:pPr>
    </w:p>
    <w:tbl>
      <w:tblPr>
        <w:tblStyle w:val="TableGrid"/>
        <w:tblW w:w="9493" w:type="dxa"/>
        <w:tblLook w:val="04A0" w:firstRow="1" w:lastRow="0" w:firstColumn="1" w:lastColumn="0" w:noHBand="0" w:noVBand="1"/>
      </w:tblPr>
      <w:tblGrid>
        <w:gridCol w:w="9493"/>
      </w:tblGrid>
      <w:tr w:rsidR="00922A18" w:rsidRPr="00B35B75" w:rsidTr="00920E33">
        <w:tc>
          <w:tcPr>
            <w:tcW w:w="9493" w:type="dxa"/>
            <w:tcBorders>
              <w:top w:val="single" w:sz="4" w:space="0" w:color="auto"/>
              <w:left w:val="single" w:sz="4" w:space="0" w:color="auto"/>
              <w:bottom w:val="single" w:sz="4" w:space="0" w:color="auto"/>
              <w:right w:val="single" w:sz="4" w:space="0" w:color="auto"/>
            </w:tcBorders>
            <w:hideMark/>
          </w:tcPr>
          <w:p w:rsidR="00922A18" w:rsidRPr="00B35B75" w:rsidRDefault="00922A18" w:rsidP="000E2CBD">
            <w:pPr>
              <w:jc w:val="both"/>
              <w:rPr>
                <w:b/>
                <w:szCs w:val="24"/>
                <w:lang w:val="mn-MN"/>
              </w:rPr>
            </w:pPr>
            <w:r w:rsidRPr="00B35B75">
              <w:rPr>
                <w:b/>
                <w:szCs w:val="24"/>
                <w:lang w:val="mn-MN"/>
              </w:rPr>
              <w:t>10 дугаар зүйл. Мөнгөний бодлогыг тодорхойлж, хэрэгжүүлэх</w:t>
            </w:r>
          </w:p>
          <w:p w:rsidR="00922A18" w:rsidRPr="00B35B75" w:rsidRDefault="00922A18" w:rsidP="000E2CBD">
            <w:pPr>
              <w:jc w:val="both"/>
              <w:rPr>
                <w:b/>
                <w:szCs w:val="24"/>
                <w:lang w:val="mn-MN"/>
              </w:rPr>
            </w:pPr>
            <w:r w:rsidRPr="00B35B75">
              <w:rPr>
                <w:b/>
                <w:szCs w:val="24"/>
                <w:lang w:val="mn-MN"/>
              </w:rPr>
              <w:t>1. Монголбанк нь мөнгөний бодлогыг тодорхойлж, хэрэгжүүлнэ.</w:t>
            </w:r>
          </w:p>
          <w:p w:rsidR="00922A18" w:rsidRPr="00B35B75" w:rsidRDefault="00922A18" w:rsidP="000E2CBD">
            <w:pPr>
              <w:jc w:val="both"/>
              <w:rPr>
                <w:b/>
                <w:szCs w:val="24"/>
                <w:lang w:val="mn-MN"/>
              </w:rPr>
            </w:pPr>
            <w:r w:rsidRPr="00B35B75">
              <w:rPr>
                <w:b/>
                <w:szCs w:val="24"/>
                <w:lang w:val="mn-MN"/>
              </w:rPr>
              <w:t>2. Монголбанк мөнгөний бодлогын хэрэгжилтийг тухайн санхүүгийн жил дуусгавар болсноос хойш зургаан сар тутам нэг удаа Улсын Их Хурлын Эдийн засгийн асуудал хариуцсан байнгын хороонд танилцуулах бөгөөд түүнд дараах асуудлыг тусгасан байна:</w:t>
            </w:r>
          </w:p>
          <w:p w:rsidR="00922A18" w:rsidRPr="00B35B75" w:rsidRDefault="00922A18" w:rsidP="000E2CBD">
            <w:pPr>
              <w:jc w:val="both"/>
              <w:rPr>
                <w:b/>
                <w:szCs w:val="24"/>
                <w:lang w:val="mn-MN"/>
              </w:rPr>
            </w:pPr>
            <w:r w:rsidRPr="00B35B75">
              <w:rPr>
                <w:b/>
                <w:szCs w:val="24"/>
                <w:lang w:val="mn-MN"/>
              </w:rPr>
              <w:t xml:space="preserve">    1/ Монголбанкнаас баримталж буй мөнгөний бодлогын зорилт, түүний биелэлтийн явц буюу үнийн тогтвортой байдлыг хэрхэн хангасан байдал болон цаашид хэрэгжүүлэх арга хэмжээ;</w:t>
            </w:r>
          </w:p>
          <w:p w:rsidR="00922A18" w:rsidRPr="00B35B75" w:rsidRDefault="00922A18" w:rsidP="000E2CBD">
            <w:pPr>
              <w:spacing w:after="0"/>
              <w:jc w:val="both"/>
              <w:rPr>
                <w:b/>
                <w:szCs w:val="24"/>
                <w:lang w:val="mn-MN"/>
              </w:rPr>
            </w:pPr>
            <w:r w:rsidRPr="00B35B75">
              <w:rPr>
                <w:b/>
                <w:szCs w:val="24"/>
                <w:lang w:val="mn-MN"/>
              </w:rPr>
              <w:t xml:space="preserve">    2/Санхүүгийн тогтвортой байдлыг банкны хяналт, үндэсний төлбөрийн системийн хяналтаар дамжуулан хэрхэн хангасан байдал, түүнд нөлөөлсөн хүчин зүйл, шалтгааныг тайлбарласан дүгнэлт.</w:t>
            </w:r>
          </w:p>
        </w:tc>
      </w:tr>
    </w:tbl>
    <w:p w:rsidR="005C0591" w:rsidRPr="00B35B75" w:rsidRDefault="005C0591" w:rsidP="000E2CBD">
      <w:pPr>
        <w:rPr>
          <w:szCs w:val="24"/>
          <w:lang w:val="mn-MN"/>
        </w:rPr>
      </w:pPr>
    </w:p>
    <w:p w:rsidR="003751B9" w:rsidRPr="00B35B75" w:rsidRDefault="003751B9" w:rsidP="000E2CBD">
      <w:pPr>
        <w:ind w:firstLine="360"/>
        <w:jc w:val="both"/>
        <w:rPr>
          <w:szCs w:val="24"/>
          <w:lang w:val="mn-MN"/>
        </w:rPr>
      </w:pPr>
      <w:r w:rsidRPr="00B35B75">
        <w:rPr>
          <w:szCs w:val="24"/>
          <w:lang w:val="mn-MN"/>
        </w:rPr>
        <w:t xml:space="preserve">Төв банкны улс төрийн  бие даасан, хараат бус байдлыг тодорхойлохдоо </w:t>
      </w:r>
      <w:r w:rsidR="0099454F" w:rsidRPr="00B35B75">
        <w:rPr>
          <w:szCs w:val="24"/>
          <w:lang w:val="mn-MN"/>
        </w:rPr>
        <w:t>тусдаа хуулийн этгээдийн чадвартай байх, өөрт олгосон мэдлийн хүрээнд аливаа үйл ажиллагаа явуулахдаа бусад этгээдээс чиглэл, үүрэг, зөвлөмж авдаггүй байх, шүүхээс бусад этгээд гаргасан шийдвэрийг</w:t>
      </w:r>
      <w:r w:rsidR="00933ABE">
        <w:rPr>
          <w:szCs w:val="24"/>
        </w:rPr>
        <w:t xml:space="preserve"> </w:t>
      </w:r>
      <w:r w:rsidR="00933ABE">
        <w:rPr>
          <w:szCs w:val="24"/>
          <w:lang w:val="mn-MN"/>
        </w:rPr>
        <w:t>нь</w:t>
      </w:r>
      <w:r w:rsidR="0099454F" w:rsidRPr="00B35B75">
        <w:rPr>
          <w:szCs w:val="24"/>
          <w:lang w:val="mn-MN"/>
        </w:rPr>
        <w:t xml:space="preserve"> цуцлахгүй байх шалгуурыг авч үздэг.</w:t>
      </w:r>
    </w:p>
    <w:p w:rsidR="001A32A7" w:rsidRPr="00B35B75" w:rsidRDefault="003751B9" w:rsidP="000E2CBD">
      <w:pPr>
        <w:ind w:firstLine="360"/>
        <w:jc w:val="both"/>
        <w:rPr>
          <w:szCs w:val="24"/>
          <w:lang w:val="mn-MN"/>
        </w:rPr>
      </w:pPr>
      <w:r w:rsidRPr="00B35B75">
        <w:rPr>
          <w:szCs w:val="24"/>
          <w:lang w:val="mn-MN"/>
        </w:rPr>
        <w:t xml:space="preserve">Одоогийн хүчин төгөлдөр мөрдөгдөж байгаа хуулийн дагуу </w:t>
      </w:r>
      <w:r w:rsidR="001A32A7" w:rsidRPr="00B35B75">
        <w:rPr>
          <w:szCs w:val="24"/>
          <w:lang w:val="mn-MN"/>
        </w:rPr>
        <w:t xml:space="preserve">Монголбанк дараа жил баримтлах мөнгөний бодлогыг боловсруулж жил бүрийн </w:t>
      </w:r>
      <w:r w:rsidR="00B85A56" w:rsidRPr="00B35B75">
        <w:rPr>
          <w:szCs w:val="24"/>
          <w:lang w:val="mn-MN"/>
        </w:rPr>
        <w:t>10 дугаар сарын 1-ний дотор Улсын Их Хурал</w:t>
      </w:r>
      <w:r w:rsidR="001A32A7" w:rsidRPr="00B35B75">
        <w:rPr>
          <w:szCs w:val="24"/>
          <w:lang w:val="mn-MN"/>
        </w:rPr>
        <w:t>д өргөн барьж батлуулдаг бөгөөд</w:t>
      </w:r>
      <w:r w:rsidR="00B85A56" w:rsidRPr="00B35B75">
        <w:rPr>
          <w:szCs w:val="24"/>
          <w:lang w:val="mn-MN"/>
        </w:rPr>
        <w:t xml:space="preserve"> 2002-2016 оны хооронд</w:t>
      </w:r>
      <w:r w:rsidR="001A32A7" w:rsidRPr="00B35B75">
        <w:rPr>
          <w:szCs w:val="24"/>
          <w:lang w:val="mn-MN"/>
        </w:rPr>
        <w:t xml:space="preserve"> “Төрөөс мөнгөний бодлогын талаар баримтлах</w:t>
      </w:r>
      <w:r w:rsidR="00B85A56" w:rsidRPr="00B35B75">
        <w:rPr>
          <w:szCs w:val="24"/>
          <w:lang w:val="mn-MN"/>
        </w:rPr>
        <w:t xml:space="preserve"> үндсэн чиглэл”-ийн төслийг Улсын Их Хурл</w:t>
      </w:r>
      <w:r w:rsidR="001A32A7" w:rsidRPr="00B35B75">
        <w:rPr>
          <w:szCs w:val="24"/>
          <w:lang w:val="mn-MN"/>
        </w:rPr>
        <w:t>аар хэлэлцэж батлахдаа Монголбанкны үндсэн зорилтын хүрээн</w:t>
      </w:r>
      <w:r w:rsidR="00B85A56" w:rsidRPr="00B35B75">
        <w:rPr>
          <w:szCs w:val="24"/>
          <w:lang w:val="mn-MN"/>
        </w:rPr>
        <w:t>д</w:t>
      </w:r>
      <w:r w:rsidR="001A32A7" w:rsidRPr="00B35B75">
        <w:rPr>
          <w:szCs w:val="24"/>
          <w:lang w:val="mn-MN"/>
        </w:rPr>
        <w:t xml:space="preserve"> боловсруулсан бодлогын баримт бичигт нэмэлт заалт тусгах, үүрэг оноох зэргээр </w:t>
      </w:r>
      <w:r w:rsidR="00025AC7" w:rsidRPr="00B35B75">
        <w:rPr>
          <w:szCs w:val="24"/>
          <w:lang w:val="mn-MN"/>
        </w:rPr>
        <w:t>өөрчилсөн</w:t>
      </w:r>
      <w:r w:rsidR="00494940" w:rsidRPr="00B35B75">
        <w:rPr>
          <w:szCs w:val="24"/>
          <w:lang w:val="mn-MN"/>
        </w:rPr>
        <w:t xml:space="preserve"> байдаг бөгөөд </w:t>
      </w:r>
      <w:r w:rsidR="001A32A7" w:rsidRPr="00B35B75">
        <w:rPr>
          <w:szCs w:val="24"/>
          <w:lang w:val="mn-MN"/>
        </w:rPr>
        <w:t xml:space="preserve">Монголбанкны боловсруулсан мөнгөний бодлогын үндсэн чиглэлийн төсөлд </w:t>
      </w:r>
      <w:r w:rsidR="007E0931" w:rsidRPr="00B35B75">
        <w:rPr>
          <w:szCs w:val="24"/>
          <w:lang w:val="mn-MN"/>
        </w:rPr>
        <w:t>Улсын Их Хурлаас</w:t>
      </w:r>
      <w:r w:rsidR="001A32A7" w:rsidRPr="00B35B75">
        <w:rPr>
          <w:szCs w:val="24"/>
          <w:lang w:val="mn-MN"/>
        </w:rPr>
        <w:t xml:space="preserve"> 2011 оноос эхлэн эдийн засгийн өсөлтийг дэмжих, санхүүгийн тогтвортой байдлыг хангах зэрэг Монголбанкны дагалдах зорилтуудыг “үнийн тогтвортой байдлыг </w:t>
      </w:r>
      <w:r w:rsidR="001A32A7" w:rsidRPr="00B35B75">
        <w:rPr>
          <w:szCs w:val="24"/>
          <w:lang w:val="mn-MN"/>
        </w:rPr>
        <w:lastRenderedPageBreak/>
        <w:t xml:space="preserve">хангах” үндсэн зорилтоос дээгүүр </w:t>
      </w:r>
      <w:r w:rsidR="00C76F9E" w:rsidRPr="00B35B75">
        <w:rPr>
          <w:szCs w:val="24"/>
          <w:lang w:val="mn-MN"/>
        </w:rPr>
        <w:t xml:space="preserve">онцлон </w:t>
      </w:r>
      <w:r w:rsidR="001A32A7" w:rsidRPr="00B35B75">
        <w:rPr>
          <w:szCs w:val="24"/>
          <w:lang w:val="mn-MN"/>
        </w:rPr>
        <w:t xml:space="preserve">тавьж, холбогдох арга хэмжээ авахыг Монголбанкинд даалгаж байжээ. </w:t>
      </w:r>
    </w:p>
    <w:p w:rsidR="005C0591" w:rsidRPr="00B35B75" w:rsidRDefault="001A32A7" w:rsidP="000E2CBD">
      <w:pPr>
        <w:ind w:firstLine="360"/>
        <w:jc w:val="both"/>
        <w:rPr>
          <w:szCs w:val="24"/>
          <w:lang w:val="mn-MN"/>
        </w:rPr>
      </w:pPr>
      <w:r w:rsidRPr="00B35B75">
        <w:rPr>
          <w:szCs w:val="24"/>
          <w:lang w:val="mn-MN"/>
        </w:rPr>
        <w:t xml:space="preserve">Мөн </w:t>
      </w:r>
      <w:r w:rsidR="00B20846" w:rsidRPr="00B35B75">
        <w:rPr>
          <w:szCs w:val="24"/>
          <w:lang w:val="mn-MN"/>
        </w:rPr>
        <w:t xml:space="preserve">Улсын Их Хурлаас </w:t>
      </w:r>
      <w:r w:rsidRPr="00B35B75">
        <w:rPr>
          <w:szCs w:val="24"/>
          <w:lang w:val="mn-MN"/>
        </w:rPr>
        <w:t xml:space="preserve">Төв банкны үндсэн үйл ажиллагаанд хамааралгүй </w:t>
      </w:r>
      <w:r w:rsidR="00933ABE">
        <w:rPr>
          <w:szCs w:val="24"/>
        </w:rPr>
        <w:t>/</w:t>
      </w:r>
      <w:r w:rsidRPr="00B35B75">
        <w:rPr>
          <w:szCs w:val="24"/>
        </w:rPr>
        <w:t>Quasi fiscal</w:t>
      </w:r>
      <w:r w:rsidR="00933ABE">
        <w:rPr>
          <w:szCs w:val="24"/>
        </w:rPr>
        <w:t>/</w:t>
      </w:r>
      <w:r w:rsidRPr="00B35B75">
        <w:rPr>
          <w:szCs w:val="24"/>
        </w:rPr>
        <w:t xml:space="preserve"> </w:t>
      </w:r>
      <w:r w:rsidR="00494940" w:rsidRPr="00B35B75">
        <w:rPr>
          <w:szCs w:val="24"/>
          <w:lang w:val="mn-MN"/>
        </w:rPr>
        <w:t xml:space="preserve">буюу төсвийн </w:t>
      </w:r>
      <w:r w:rsidRPr="00B35B75">
        <w:rPr>
          <w:szCs w:val="24"/>
          <w:lang w:val="mn-MN"/>
        </w:rPr>
        <w:t>шинжтэй хөтөлбөрийг Засгийн газартай хамтран хэрэгжүүлэх, эдийн засгийг сэргээх олон төрлийн</w:t>
      </w:r>
      <w:r w:rsidR="00D00A7F" w:rsidRPr="00B35B75">
        <w:rPr>
          <w:szCs w:val="24"/>
          <w:lang w:val="mn-MN"/>
        </w:rPr>
        <w:t xml:space="preserve"> арга хэмжээ авах үүргийг Улсын Их Хурал</w:t>
      </w:r>
      <w:r w:rsidRPr="00B35B75">
        <w:rPr>
          <w:szCs w:val="24"/>
          <w:lang w:val="mn-MN"/>
        </w:rPr>
        <w:t xml:space="preserve"> тогтоол гаргах замаар Монголбанкинд ногдуулах болсон нь Төв банкны мөнгөний бодлогод шууд </w:t>
      </w:r>
      <w:r w:rsidR="00B20846" w:rsidRPr="00B35B75">
        <w:rPr>
          <w:szCs w:val="24"/>
          <w:lang w:val="mn-MN"/>
        </w:rPr>
        <w:t>болон шу</w:t>
      </w:r>
      <w:r w:rsidR="00C76F9E" w:rsidRPr="00B35B75">
        <w:rPr>
          <w:szCs w:val="24"/>
          <w:lang w:val="mn-MN"/>
        </w:rPr>
        <w:t>уд бусаар нөлөөлсөөр иржээ.</w:t>
      </w:r>
    </w:p>
    <w:p w:rsidR="00494940" w:rsidRPr="00B35B75" w:rsidRDefault="00494940" w:rsidP="000E2CBD">
      <w:pPr>
        <w:ind w:firstLine="360"/>
        <w:jc w:val="both"/>
        <w:rPr>
          <w:szCs w:val="24"/>
          <w:lang w:val="mn-MN"/>
        </w:rPr>
      </w:pPr>
      <w:r w:rsidRPr="00B35B75">
        <w:rPr>
          <w:szCs w:val="24"/>
          <w:lang w:val="mn-MN"/>
        </w:rPr>
        <w:t xml:space="preserve">Дээрх байдлаас </w:t>
      </w:r>
      <w:r w:rsidR="007B1BDD" w:rsidRPr="00B35B75">
        <w:rPr>
          <w:szCs w:val="24"/>
          <w:lang w:val="mn-MN"/>
        </w:rPr>
        <w:t xml:space="preserve">үүдээд </w:t>
      </w:r>
      <w:r w:rsidRPr="00B35B75">
        <w:rPr>
          <w:szCs w:val="24"/>
          <w:lang w:val="mn-MN"/>
        </w:rPr>
        <w:t>Мон</w:t>
      </w:r>
      <w:r w:rsidR="007B1BDD" w:rsidRPr="00B35B75">
        <w:rPr>
          <w:szCs w:val="24"/>
          <w:lang w:val="mn-MN"/>
        </w:rPr>
        <w:t>голбанк нь улс төрөөс</w:t>
      </w:r>
      <w:r w:rsidRPr="00B35B75">
        <w:rPr>
          <w:szCs w:val="24"/>
          <w:lang w:val="mn-MN"/>
        </w:rPr>
        <w:t xml:space="preserve"> хараат байх эрсдэл үүсээд байгааг </w:t>
      </w:r>
      <w:r w:rsidR="007B1BDD" w:rsidRPr="00B35B75">
        <w:rPr>
          <w:lang w:val="mn-MN"/>
        </w:rPr>
        <w:t>мэргэжилтэн, судлаач, хэвлэл мэдээллийн байгууллага ихээр ярьж, бичих болсон байна.</w:t>
      </w:r>
    </w:p>
    <w:p w:rsidR="009878A1" w:rsidRPr="00B35B75" w:rsidRDefault="00376362" w:rsidP="000E2CBD">
      <w:pPr>
        <w:ind w:firstLine="360"/>
        <w:jc w:val="both"/>
        <w:rPr>
          <w:szCs w:val="24"/>
          <w:lang w:val="mn-MN"/>
        </w:rPr>
      </w:pPr>
      <w:r w:rsidRPr="00B35B75">
        <w:rPr>
          <w:szCs w:val="24"/>
          <w:lang w:val="mn-MN"/>
        </w:rPr>
        <w:t>Төв банк нь</w:t>
      </w:r>
      <w:r w:rsidR="00494940" w:rsidRPr="00B35B75">
        <w:rPr>
          <w:szCs w:val="24"/>
          <w:lang w:val="mn-MN"/>
        </w:rPr>
        <w:t xml:space="preserve"> мөнгөний бодлогыг</w:t>
      </w:r>
      <w:r w:rsidRPr="00B35B75">
        <w:rPr>
          <w:szCs w:val="24"/>
          <w:lang w:val="mn-MN"/>
        </w:rPr>
        <w:t xml:space="preserve"> боловсруулж Хууль тогтоох байгууллага буюу Улс </w:t>
      </w:r>
      <w:r w:rsidR="00C76F9E" w:rsidRPr="00B35B75">
        <w:rPr>
          <w:szCs w:val="24"/>
          <w:lang w:val="mn-MN"/>
        </w:rPr>
        <w:t>төрийн байгууллагаар батлуулдаг ба</w:t>
      </w:r>
      <w:r w:rsidRPr="00B35B75">
        <w:rPr>
          <w:szCs w:val="24"/>
          <w:lang w:val="mn-MN"/>
        </w:rPr>
        <w:t xml:space="preserve"> тухайн байгууллага нь Төв  банкны боловсруулсан мөнгөний бодлогын баримт бичигт нэмэлт, өөрчлөлт оруулдаг</w:t>
      </w:r>
      <w:r w:rsidR="007B1BDD" w:rsidRPr="00B35B75">
        <w:rPr>
          <w:szCs w:val="24"/>
          <w:lang w:val="mn-MN"/>
        </w:rPr>
        <w:t xml:space="preserve"> уг </w:t>
      </w:r>
      <w:r w:rsidRPr="00B35B75">
        <w:rPr>
          <w:szCs w:val="24"/>
          <w:lang w:val="mn-MN"/>
        </w:rPr>
        <w:t xml:space="preserve"> </w:t>
      </w:r>
      <w:r w:rsidR="007B1BDD" w:rsidRPr="00B35B75">
        <w:rPr>
          <w:szCs w:val="24"/>
          <w:lang w:val="mn-MN"/>
        </w:rPr>
        <w:t>тогтолцоог</w:t>
      </w:r>
      <w:r w:rsidR="00C76F9E" w:rsidRPr="00B35B75">
        <w:rPr>
          <w:szCs w:val="24"/>
          <w:lang w:val="mn-MN"/>
        </w:rPr>
        <w:t xml:space="preserve"> халснаар Төв банкны бие даасан, хараат бус байдлын талаар олон улсад тогтсон нийтлэг зарчим, жишигт ойртох нөхцөл бүрдэнэ.</w:t>
      </w:r>
      <w:r w:rsidR="00494940" w:rsidRPr="00B35B75">
        <w:rPr>
          <w:szCs w:val="24"/>
          <w:lang w:val="mn-MN"/>
        </w:rPr>
        <w:t xml:space="preserve"> </w:t>
      </w:r>
    </w:p>
    <w:p w:rsidR="00C76F9E" w:rsidRPr="00B35B75" w:rsidRDefault="009C011B" w:rsidP="007A1F8A">
      <w:pPr>
        <w:ind w:firstLine="720"/>
        <w:jc w:val="both"/>
        <w:rPr>
          <w:szCs w:val="24"/>
          <w:lang w:val="mn-MN"/>
        </w:rPr>
      </w:pPr>
      <w:r w:rsidRPr="00B35B75">
        <w:rPr>
          <w:szCs w:val="24"/>
          <w:lang w:val="mn-MN"/>
        </w:rPr>
        <w:t xml:space="preserve">Иймд хуулийн төсөлд </w:t>
      </w:r>
      <w:r w:rsidR="00F923C3" w:rsidRPr="00B35B75">
        <w:rPr>
          <w:szCs w:val="24"/>
          <w:lang w:val="mn-MN"/>
        </w:rPr>
        <w:t>Төрийн мөнгөний бодлогыг Монголбанк</w:t>
      </w:r>
      <w:r w:rsidRPr="00B35B75">
        <w:rPr>
          <w:szCs w:val="24"/>
          <w:lang w:val="mn-MN"/>
        </w:rPr>
        <w:t xml:space="preserve"> өөрөө тодорхойлж, хэрэгжүүлэх</w:t>
      </w:r>
      <w:r w:rsidR="00922A18" w:rsidRPr="00B35B75">
        <w:rPr>
          <w:szCs w:val="24"/>
          <w:lang w:val="mn-MN"/>
        </w:rPr>
        <w:t xml:space="preserve"> бөгөөд Улсын Их Хуралд зөвхөн хэрэгжилтийг танилцуулж байхаар</w:t>
      </w:r>
      <w:r w:rsidR="00376362" w:rsidRPr="00B35B75">
        <w:rPr>
          <w:szCs w:val="24"/>
          <w:lang w:val="mn-MN"/>
        </w:rPr>
        <w:t xml:space="preserve"> зохицуул</w:t>
      </w:r>
      <w:r w:rsidR="00F923C3" w:rsidRPr="00B35B75">
        <w:rPr>
          <w:szCs w:val="24"/>
          <w:lang w:val="mn-MN"/>
        </w:rPr>
        <w:t xml:space="preserve">сан байгаа нь </w:t>
      </w:r>
      <w:r w:rsidRPr="00B35B75">
        <w:rPr>
          <w:szCs w:val="24"/>
          <w:lang w:val="mn-MN"/>
        </w:rPr>
        <w:t>Монголбанкны улс төрийн хараат бус байдлыг нэмэгдүүлэх</w:t>
      </w:r>
      <w:r w:rsidR="00EB26F0" w:rsidRPr="00B35B75">
        <w:rPr>
          <w:szCs w:val="24"/>
          <w:lang w:val="mn-MN"/>
        </w:rPr>
        <w:t>, Улсын Их Хурал, Засгийн газраас хараат бусаар мөнгөний бодлогыг тодорхойлдог, хэрэгжүүлдэг байх эрх зүйн орчинг бүрдүүлэх зорилго</w:t>
      </w:r>
      <w:r w:rsidRPr="00B35B75">
        <w:rPr>
          <w:szCs w:val="24"/>
          <w:lang w:val="mn-MN"/>
        </w:rPr>
        <w:t>д нийцсэн</w:t>
      </w:r>
      <w:r w:rsidR="00251C18" w:rsidRPr="00B35B75">
        <w:rPr>
          <w:szCs w:val="24"/>
          <w:lang w:val="mn-MN"/>
        </w:rPr>
        <w:t>, уг зорилгыг хангах боло</w:t>
      </w:r>
      <w:r w:rsidR="00A13682" w:rsidRPr="00B35B75">
        <w:rPr>
          <w:szCs w:val="24"/>
          <w:lang w:val="mn-MN"/>
        </w:rPr>
        <w:t>мжтой байдлаар томь</w:t>
      </w:r>
      <w:r w:rsidR="00251C18" w:rsidRPr="00B35B75">
        <w:rPr>
          <w:szCs w:val="24"/>
          <w:lang w:val="mn-MN"/>
        </w:rPr>
        <w:t>ёологдсон</w:t>
      </w:r>
      <w:r w:rsidRPr="00B35B75">
        <w:rPr>
          <w:szCs w:val="24"/>
          <w:lang w:val="mn-MN"/>
        </w:rPr>
        <w:t xml:space="preserve"> байна.</w:t>
      </w:r>
    </w:p>
    <w:p w:rsidR="009111A8" w:rsidRPr="00B35B75" w:rsidRDefault="009111A8" w:rsidP="000E2CBD">
      <w:pPr>
        <w:spacing w:after="0"/>
        <w:ind w:firstLine="540"/>
        <w:jc w:val="both"/>
        <w:rPr>
          <w:b/>
          <w:szCs w:val="24"/>
          <w:lang w:val="mn-MN"/>
        </w:rPr>
      </w:pPr>
      <w:r w:rsidRPr="00B35B75">
        <w:rPr>
          <w:b/>
          <w:szCs w:val="24"/>
          <w:lang w:val="mn-MN"/>
        </w:rPr>
        <w:t xml:space="preserve">Төв банк </w:t>
      </w:r>
      <w:r w:rsidRPr="00B35B75">
        <w:rPr>
          <w:b/>
          <w:szCs w:val="24"/>
        </w:rPr>
        <w:t>(</w:t>
      </w:r>
      <w:r w:rsidRPr="00B35B75">
        <w:rPr>
          <w:b/>
          <w:szCs w:val="24"/>
          <w:lang w:val="mn-MN"/>
        </w:rPr>
        <w:t>Монголбанк</w:t>
      </w:r>
      <w:r w:rsidRPr="00B35B75">
        <w:rPr>
          <w:b/>
          <w:szCs w:val="24"/>
        </w:rPr>
        <w:t>)</w:t>
      </w:r>
      <w:r w:rsidRPr="00B35B75">
        <w:rPr>
          <w:b/>
          <w:szCs w:val="24"/>
          <w:lang w:val="mn-MN"/>
        </w:rPr>
        <w:t xml:space="preserve">-ны тухай хуульд нэмэлт, өөрчлөлт оруулах тухай хуулийн 4 дүгээр зүйлийн 4.1 дэх заалтад дүн шинжилгээ хийсэн байдал: </w:t>
      </w:r>
    </w:p>
    <w:p w:rsidR="009111A8" w:rsidRPr="00B35B75" w:rsidRDefault="009111A8" w:rsidP="000E2CBD">
      <w:pPr>
        <w:spacing w:after="0"/>
        <w:ind w:firstLine="540"/>
        <w:jc w:val="both"/>
        <w:rPr>
          <w:b/>
          <w:szCs w:val="24"/>
          <w:lang w:val="mn-MN"/>
        </w:rPr>
      </w:pPr>
    </w:p>
    <w:tbl>
      <w:tblPr>
        <w:tblStyle w:val="TableGrid"/>
        <w:tblW w:w="9493" w:type="dxa"/>
        <w:tblLook w:val="04A0" w:firstRow="1" w:lastRow="0" w:firstColumn="1" w:lastColumn="0" w:noHBand="0" w:noVBand="1"/>
      </w:tblPr>
      <w:tblGrid>
        <w:gridCol w:w="9493"/>
      </w:tblGrid>
      <w:tr w:rsidR="009111A8" w:rsidRPr="00B35B75" w:rsidTr="007425D5">
        <w:tc>
          <w:tcPr>
            <w:tcW w:w="9493" w:type="dxa"/>
            <w:tcBorders>
              <w:top w:val="single" w:sz="4" w:space="0" w:color="auto"/>
              <w:left w:val="single" w:sz="4" w:space="0" w:color="auto"/>
              <w:bottom w:val="single" w:sz="4" w:space="0" w:color="auto"/>
              <w:right w:val="single" w:sz="4" w:space="0" w:color="auto"/>
            </w:tcBorders>
            <w:hideMark/>
          </w:tcPr>
          <w:p w:rsidR="009111A8" w:rsidRPr="00B35B75" w:rsidRDefault="009111A8" w:rsidP="000E2CBD">
            <w:pPr>
              <w:jc w:val="both"/>
              <w:rPr>
                <w:b/>
                <w:szCs w:val="24"/>
                <w:lang w:val="mn-MN"/>
              </w:rPr>
            </w:pPr>
            <w:r w:rsidRPr="00B35B75">
              <w:rPr>
                <w:b/>
                <w:szCs w:val="24"/>
                <w:lang w:val="mn-MN"/>
              </w:rPr>
              <w:t>4 дүгээр зүйл. Монголбанкны үндсэн зорилт</w:t>
            </w:r>
          </w:p>
          <w:p w:rsidR="009111A8" w:rsidRPr="00B35B75" w:rsidRDefault="00C56BC4" w:rsidP="000E2CBD">
            <w:pPr>
              <w:spacing w:after="0"/>
              <w:jc w:val="both"/>
              <w:rPr>
                <w:b/>
                <w:szCs w:val="24"/>
                <w:lang w:val="mn-MN"/>
              </w:rPr>
            </w:pPr>
            <w:r w:rsidRPr="00B35B75">
              <w:rPr>
                <w:b/>
                <w:szCs w:val="24"/>
                <w:lang w:val="mn-MN"/>
              </w:rPr>
              <w:t xml:space="preserve">    </w:t>
            </w:r>
            <w:r w:rsidR="009111A8" w:rsidRPr="00B35B75">
              <w:rPr>
                <w:b/>
                <w:szCs w:val="24"/>
                <w:lang w:val="mn-MN"/>
              </w:rPr>
              <w:t>1.  Монголбанкны үндсэн зорилт нь үнийн тогтвортой байдлыг хангахад оршино.</w:t>
            </w:r>
          </w:p>
        </w:tc>
      </w:tr>
    </w:tbl>
    <w:p w:rsidR="00C76F9E" w:rsidRPr="00B35B75" w:rsidRDefault="00C76F9E" w:rsidP="00C76F9E">
      <w:pPr>
        <w:jc w:val="both"/>
        <w:rPr>
          <w:szCs w:val="24"/>
          <w:lang w:val="mn-MN"/>
        </w:rPr>
      </w:pPr>
    </w:p>
    <w:p w:rsidR="003F3E55" w:rsidRPr="00B35B75" w:rsidRDefault="003F3E55" w:rsidP="003F3E55">
      <w:pPr>
        <w:ind w:firstLine="720"/>
        <w:jc w:val="both"/>
        <w:rPr>
          <w:szCs w:val="24"/>
          <w:lang w:val="mn-MN"/>
        </w:rPr>
      </w:pPr>
      <w:r w:rsidRPr="00B35B75">
        <w:rPr>
          <w:szCs w:val="24"/>
          <w:lang w:val="mn-MN"/>
        </w:rPr>
        <w:t>Монгол Улсын 1991 онд нэгдэн орсон Олон улсын валютын сангийн үүсгэн байгуулах гэрээний 4 дэх зүйлийн 4.1.1-т заасны дагуу уг олон улсын гэрээний гишүүн улс орнууд нь "үнийн тогтвортой байдал бүхий эдийн засгийн хөгжилд чиглэсэн эдийн засгийн болон санхүүгийн бодлого хэрэгжүүлэх" үүрэгтэй бөгөөд</w:t>
      </w:r>
      <w:r w:rsidR="00A5793C" w:rsidRPr="00B35B75">
        <w:rPr>
          <w:szCs w:val="24"/>
          <w:lang w:val="mn-MN"/>
        </w:rPr>
        <w:t xml:space="preserve"> үүний дагуу</w:t>
      </w:r>
      <w:r w:rsidRPr="00B35B75">
        <w:rPr>
          <w:szCs w:val="24"/>
          <w:lang w:val="mn-MN"/>
        </w:rPr>
        <w:t xml:space="preserve"> "үнийн тогтвортой байдлыг хангах" мөнгөний бодлогын зорилтыг хуульчилж, түүнд чиглэсэн үйл ажилл</w:t>
      </w:r>
      <w:r w:rsidR="00A5793C" w:rsidRPr="00B35B75">
        <w:rPr>
          <w:szCs w:val="24"/>
          <w:lang w:val="mn-MN"/>
        </w:rPr>
        <w:t>агаа явуулах нөхц</w:t>
      </w:r>
      <w:r w:rsidR="00567986" w:rsidRPr="00B35B75">
        <w:rPr>
          <w:szCs w:val="24"/>
          <w:lang w:val="mn-MN"/>
        </w:rPr>
        <w:t>ө</w:t>
      </w:r>
      <w:r w:rsidR="00A5793C" w:rsidRPr="00B35B75">
        <w:rPr>
          <w:szCs w:val="24"/>
          <w:lang w:val="mn-MN"/>
        </w:rPr>
        <w:t>лийг хангах үүргийг мөн хүлээдэг.</w:t>
      </w:r>
    </w:p>
    <w:p w:rsidR="003F3E55" w:rsidRPr="00B35B75" w:rsidRDefault="00A5793C" w:rsidP="00A5793C">
      <w:pPr>
        <w:ind w:firstLine="720"/>
        <w:jc w:val="both"/>
        <w:rPr>
          <w:szCs w:val="24"/>
          <w:lang w:val="mn-MN"/>
        </w:rPr>
      </w:pPr>
      <w:r w:rsidRPr="00B35B75">
        <w:rPr>
          <w:szCs w:val="24"/>
          <w:lang w:val="mn-MN"/>
        </w:rPr>
        <w:t>Дээрх олон улсын гэрээний гишүүн улс орнуудаас э</w:t>
      </w:r>
      <w:r w:rsidR="003F3E55" w:rsidRPr="00B35B75">
        <w:rPr>
          <w:szCs w:val="24"/>
          <w:lang w:val="mn-MN"/>
        </w:rPr>
        <w:t>рх зүйн тогтолцоо - бүл, эдийн засаг, соёл, түүх, газар зүйн байршил, индекст өндөр үнэлгээ авсан зэргээрээ Монгол улсын хууль, эрх зүйн орчинг харьцуулж дүгнэхэд тохиромжтой Польш, Өмнөд Солонгос, Швед, Герман, Япон зэрэг улсуудын Төв бан</w:t>
      </w:r>
      <w:r w:rsidR="00D7530E" w:rsidRPr="00B35B75">
        <w:rPr>
          <w:szCs w:val="24"/>
          <w:lang w:val="mn-MN"/>
        </w:rPr>
        <w:t xml:space="preserve">кны тухай хуулийг судалж үзэхэд </w:t>
      </w:r>
      <w:r w:rsidRPr="00B35B75">
        <w:rPr>
          <w:szCs w:val="24"/>
          <w:lang w:val="mn-MN"/>
        </w:rPr>
        <w:t>Төв банкны</w:t>
      </w:r>
      <w:r w:rsidR="003F3E55" w:rsidRPr="00B35B75">
        <w:rPr>
          <w:szCs w:val="24"/>
          <w:lang w:val="mn-MN"/>
        </w:rPr>
        <w:t xml:space="preserve"> </w:t>
      </w:r>
      <w:r w:rsidR="003F3E55" w:rsidRPr="00B35B75">
        <w:rPr>
          <w:szCs w:val="24"/>
          <w:lang w:val="mn-MN"/>
        </w:rPr>
        <w:lastRenderedPageBreak/>
        <w:t>нь</w:t>
      </w:r>
      <w:r w:rsidRPr="00B35B75">
        <w:rPr>
          <w:szCs w:val="24"/>
          <w:lang w:val="mn-MN"/>
        </w:rPr>
        <w:t xml:space="preserve"> үндсэн зорилт нь</w:t>
      </w:r>
      <w:r w:rsidR="003F3E55" w:rsidRPr="00B35B75">
        <w:rPr>
          <w:szCs w:val="24"/>
          <w:lang w:val="mn-MN"/>
        </w:rPr>
        <w:t xml:space="preserve"> “Үнийн тогтвортой байдал”-ыг хангах болохыг шууд зааж өгсөн байна.</w:t>
      </w:r>
    </w:p>
    <w:p w:rsidR="004077DF" w:rsidRPr="00B35B75" w:rsidRDefault="00D7530E" w:rsidP="007B1BDD">
      <w:pPr>
        <w:ind w:firstLine="720"/>
        <w:jc w:val="both"/>
        <w:rPr>
          <w:szCs w:val="24"/>
          <w:lang w:val="mn-MN"/>
        </w:rPr>
      </w:pPr>
      <w:r w:rsidRPr="00B35B75">
        <w:rPr>
          <w:szCs w:val="24"/>
          <w:lang w:val="mn-MN"/>
        </w:rPr>
        <w:t xml:space="preserve">Монгол улсын хувьд Төв банк </w:t>
      </w:r>
      <w:r w:rsidRPr="00B35B75">
        <w:rPr>
          <w:szCs w:val="24"/>
        </w:rPr>
        <w:t>(</w:t>
      </w:r>
      <w:r w:rsidRPr="00B35B75">
        <w:rPr>
          <w:szCs w:val="24"/>
          <w:lang w:val="mn-MN"/>
        </w:rPr>
        <w:t>Монголбанк</w:t>
      </w:r>
      <w:r w:rsidRPr="00B35B75">
        <w:rPr>
          <w:szCs w:val="24"/>
        </w:rPr>
        <w:t>)</w:t>
      </w:r>
      <w:r w:rsidRPr="00B35B75">
        <w:rPr>
          <w:szCs w:val="24"/>
          <w:lang w:val="mn-MN"/>
        </w:rPr>
        <w:t>-ны тухай хуульд “Монголбанкны үндсэн зорилт нь үндэсний мөнгөн тэмдэгт-төгрөгийн тогтвортой байдлыг хангах” гэж то</w:t>
      </w:r>
      <w:r w:rsidR="004E5894" w:rsidRPr="00B35B75">
        <w:rPr>
          <w:szCs w:val="24"/>
          <w:lang w:val="mn-MN"/>
        </w:rPr>
        <w:t>дорхойгүй заасан бөгөөд</w:t>
      </w:r>
      <w:r w:rsidRPr="00B35B75">
        <w:rPr>
          <w:szCs w:val="24"/>
          <w:lang w:val="mn-MN"/>
        </w:rPr>
        <w:t xml:space="preserve"> М</w:t>
      </w:r>
      <w:r w:rsidR="00585DB1" w:rsidRPr="00B35B75">
        <w:rPr>
          <w:szCs w:val="24"/>
          <w:lang w:val="mn-MN"/>
        </w:rPr>
        <w:t xml:space="preserve">онголбанкнаас боловсруулж, </w:t>
      </w:r>
      <w:r w:rsidR="0019003C" w:rsidRPr="00B35B75">
        <w:rPr>
          <w:szCs w:val="24"/>
          <w:lang w:val="mn-MN"/>
        </w:rPr>
        <w:t>Улсын Их Хурлаас</w:t>
      </w:r>
      <w:r w:rsidR="00585DB1" w:rsidRPr="00B35B75">
        <w:rPr>
          <w:szCs w:val="24"/>
          <w:lang w:val="mn-MN"/>
        </w:rPr>
        <w:t xml:space="preserve"> баталсан төрийн мөнгөний бодлогын үндсэн чиглэлд “үнийн тогтвортой байдлыг хангах” үндсэн зорилттой зэрэгцүүлэн макро эдийн засаг, банк санхүүгийн тогтвортой байдлыг хангах, санхүүгийн зах зээлийн дэд бүтэц, түүний институцийг бэхжүүлэх зорилт агуулагдсанаас гадна тэдгээр нь үндсэн зорилттой харшилдах тохиолдлоос сэргийлэх зорилгоор тодорхой эрэмбэ д</w:t>
      </w:r>
      <w:r w:rsidR="0019003C" w:rsidRPr="00B35B75">
        <w:rPr>
          <w:szCs w:val="24"/>
          <w:lang w:val="mn-MN"/>
        </w:rPr>
        <w:t>араалал зааж өгөөгүй зэргээс</w:t>
      </w:r>
      <w:r w:rsidR="00585DB1" w:rsidRPr="00B35B75">
        <w:rPr>
          <w:szCs w:val="24"/>
          <w:lang w:val="mn-MN"/>
        </w:rPr>
        <w:t xml:space="preserve"> “үнийн тогтвортой байдлыг хангах” нь Монголбанкны үндсэн зорилт байх зохицуулалт хэрэгжи</w:t>
      </w:r>
      <w:r w:rsidR="005405A3" w:rsidRPr="00B35B75">
        <w:rPr>
          <w:szCs w:val="24"/>
          <w:lang w:val="mn-MN"/>
        </w:rPr>
        <w:t>хгүй</w:t>
      </w:r>
      <w:r w:rsidR="004077DF" w:rsidRPr="00B35B75">
        <w:rPr>
          <w:szCs w:val="24"/>
          <w:lang w:val="mn-MN"/>
        </w:rPr>
        <w:t xml:space="preserve"> байна гэж дүгнэлтэд хүргэжээ</w:t>
      </w:r>
      <w:r w:rsidR="00585DB1" w:rsidRPr="00B35B75">
        <w:rPr>
          <w:szCs w:val="24"/>
          <w:lang w:val="mn-MN"/>
        </w:rPr>
        <w:t>.</w:t>
      </w:r>
    </w:p>
    <w:p w:rsidR="00C9483B" w:rsidRPr="00B35B75" w:rsidRDefault="006B2AE3" w:rsidP="00C9483B">
      <w:pPr>
        <w:ind w:firstLine="720"/>
        <w:jc w:val="both"/>
        <w:rPr>
          <w:szCs w:val="24"/>
          <w:lang w:val="mn-MN"/>
        </w:rPr>
      </w:pPr>
      <w:r w:rsidRPr="00B35B75">
        <w:rPr>
          <w:szCs w:val="24"/>
          <w:lang w:val="mn-MN"/>
        </w:rPr>
        <w:t>Иймд Монголбанкны үндсэн зорилтыг “үнийн тогтвортой байдлыг хангах” хэмээн ху</w:t>
      </w:r>
      <w:r w:rsidR="0019003C" w:rsidRPr="00B35B75">
        <w:rPr>
          <w:szCs w:val="24"/>
          <w:lang w:val="mn-MN"/>
        </w:rPr>
        <w:t xml:space="preserve">улийн төсөлд шууд тусгасан байгаа нь Монголбанк нь </w:t>
      </w:r>
      <w:r w:rsidR="0084696C" w:rsidRPr="00B35B75">
        <w:rPr>
          <w:szCs w:val="24"/>
          <w:lang w:val="mn-MN"/>
        </w:rPr>
        <w:t xml:space="preserve">өөрийн </w:t>
      </w:r>
      <w:r w:rsidR="0019003C" w:rsidRPr="00B35B75">
        <w:rPr>
          <w:szCs w:val="24"/>
          <w:lang w:val="mn-MN"/>
        </w:rPr>
        <w:t>үн</w:t>
      </w:r>
      <w:r w:rsidR="0084696C" w:rsidRPr="00B35B75">
        <w:rPr>
          <w:szCs w:val="24"/>
          <w:lang w:val="mn-MN"/>
        </w:rPr>
        <w:t>дсэн зорилтод нийцэхгүй чиглэл, зөвлөмжийг</w:t>
      </w:r>
      <w:r w:rsidR="0019003C" w:rsidRPr="00B35B75">
        <w:rPr>
          <w:szCs w:val="24"/>
          <w:lang w:val="mn-MN"/>
        </w:rPr>
        <w:t xml:space="preserve"> </w:t>
      </w:r>
      <w:r w:rsidR="006832C2" w:rsidRPr="00B35B75">
        <w:rPr>
          <w:szCs w:val="24"/>
          <w:lang w:val="mn-MN"/>
        </w:rPr>
        <w:t>бие</w:t>
      </w:r>
      <w:r w:rsidR="0084696C" w:rsidRPr="00B35B75">
        <w:rPr>
          <w:szCs w:val="24"/>
          <w:lang w:val="mn-MN"/>
        </w:rPr>
        <w:t>лүүлэх, үндсэн зорилтын өмнө өөр бусад зорилтыг</w:t>
      </w:r>
      <w:r w:rsidR="006832C2" w:rsidRPr="00B35B75">
        <w:rPr>
          <w:szCs w:val="24"/>
          <w:lang w:val="mn-MN"/>
        </w:rPr>
        <w:t xml:space="preserve"> тавих, үүнээс үүдэн Монголбанкны үндсэ</w:t>
      </w:r>
      <w:r w:rsidR="0084696C" w:rsidRPr="00B35B75">
        <w:rPr>
          <w:szCs w:val="24"/>
          <w:lang w:val="mn-MN"/>
        </w:rPr>
        <w:t>н зорилт алдагдах явдлыг зогсоо</w:t>
      </w:r>
      <w:r w:rsidR="00922A18" w:rsidRPr="00B35B75">
        <w:rPr>
          <w:szCs w:val="24"/>
          <w:lang w:val="mn-MN"/>
        </w:rPr>
        <w:t xml:space="preserve">ж, </w:t>
      </w:r>
      <w:r w:rsidR="006832C2" w:rsidRPr="00B35B75">
        <w:rPr>
          <w:szCs w:val="24"/>
          <w:lang w:val="mn-MN"/>
        </w:rPr>
        <w:t>бие даасан, хараат бусаар “үнийн тогтвортой байдлыг хангах” үндсэн зорилтот үйл ажиллагааг</w:t>
      </w:r>
      <w:r w:rsidR="0084696C" w:rsidRPr="00B35B75">
        <w:rPr>
          <w:szCs w:val="24"/>
          <w:lang w:val="mn-MN"/>
        </w:rPr>
        <w:t>аа явуулах эрх зүйн орчин бүрдүүлэх</w:t>
      </w:r>
      <w:r w:rsidR="006832C2" w:rsidRPr="00B35B75">
        <w:rPr>
          <w:szCs w:val="24"/>
          <w:lang w:val="mn-MN"/>
        </w:rPr>
        <w:t xml:space="preserve"> боломжтой байна. </w:t>
      </w:r>
    </w:p>
    <w:p w:rsidR="003B0339" w:rsidRPr="00B35B75" w:rsidRDefault="003B0339" w:rsidP="000E2CBD">
      <w:pPr>
        <w:spacing w:after="0"/>
        <w:ind w:firstLine="720"/>
        <w:jc w:val="both"/>
        <w:rPr>
          <w:b/>
          <w:szCs w:val="24"/>
          <w:lang w:val="mn-MN"/>
        </w:rPr>
      </w:pPr>
      <w:r w:rsidRPr="00B35B75">
        <w:rPr>
          <w:b/>
          <w:szCs w:val="24"/>
          <w:lang w:val="mn-MN"/>
        </w:rPr>
        <w:t xml:space="preserve">Төв банк </w:t>
      </w:r>
      <w:r w:rsidRPr="00B35B75">
        <w:rPr>
          <w:b/>
          <w:szCs w:val="24"/>
        </w:rPr>
        <w:t>(</w:t>
      </w:r>
      <w:r w:rsidRPr="00B35B75">
        <w:rPr>
          <w:b/>
          <w:szCs w:val="24"/>
          <w:lang w:val="mn-MN"/>
        </w:rPr>
        <w:t>Монголбанк</w:t>
      </w:r>
      <w:r w:rsidRPr="00B35B75">
        <w:rPr>
          <w:b/>
          <w:szCs w:val="24"/>
        </w:rPr>
        <w:t>)</w:t>
      </w:r>
      <w:r w:rsidRPr="00B35B75">
        <w:rPr>
          <w:b/>
          <w:szCs w:val="24"/>
          <w:lang w:val="mn-MN"/>
        </w:rPr>
        <w:t>-ны тухай хуульд нэмэлт, өөрчлөлт оруулах тухай хуулийн 26</w:t>
      </w:r>
      <w:r w:rsidR="001E3262" w:rsidRPr="00B35B75">
        <w:rPr>
          <w:b/>
          <w:szCs w:val="24"/>
          <w:lang w:val="mn-MN"/>
        </w:rPr>
        <w:t xml:space="preserve"> дугаар зүйлийн 26.6, 26.9</w:t>
      </w:r>
      <w:r w:rsidR="009C6C32" w:rsidRPr="00B35B75">
        <w:rPr>
          <w:b/>
          <w:szCs w:val="24"/>
          <w:lang w:val="mn-MN"/>
        </w:rPr>
        <w:t>, 27.3 дахь</w:t>
      </w:r>
      <w:r w:rsidRPr="00B35B75">
        <w:rPr>
          <w:b/>
          <w:szCs w:val="24"/>
          <w:lang w:val="mn-MN"/>
        </w:rPr>
        <w:t xml:space="preserve"> заалтад дүн шинжилгээ хийсэн байдал: </w:t>
      </w:r>
    </w:p>
    <w:p w:rsidR="003B0339" w:rsidRPr="00B35B75" w:rsidRDefault="003B0339" w:rsidP="000E2CBD">
      <w:pPr>
        <w:spacing w:after="0"/>
        <w:ind w:firstLine="540"/>
        <w:jc w:val="both"/>
        <w:rPr>
          <w:b/>
          <w:szCs w:val="24"/>
          <w:lang w:val="mn-MN"/>
        </w:rPr>
      </w:pPr>
    </w:p>
    <w:tbl>
      <w:tblPr>
        <w:tblStyle w:val="TableGrid"/>
        <w:tblW w:w="9493" w:type="dxa"/>
        <w:tblLook w:val="04A0" w:firstRow="1" w:lastRow="0" w:firstColumn="1" w:lastColumn="0" w:noHBand="0" w:noVBand="1"/>
      </w:tblPr>
      <w:tblGrid>
        <w:gridCol w:w="9493"/>
      </w:tblGrid>
      <w:tr w:rsidR="003B0339" w:rsidRPr="00B35B75" w:rsidTr="007425D5">
        <w:tc>
          <w:tcPr>
            <w:tcW w:w="9493" w:type="dxa"/>
            <w:tcBorders>
              <w:top w:val="single" w:sz="4" w:space="0" w:color="auto"/>
              <w:left w:val="single" w:sz="4" w:space="0" w:color="auto"/>
              <w:bottom w:val="single" w:sz="4" w:space="0" w:color="auto"/>
              <w:right w:val="single" w:sz="4" w:space="0" w:color="auto"/>
            </w:tcBorders>
            <w:hideMark/>
          </w:tcPr>
          <w:p w:rsidR="003B0339" w:rsidRPr="00B35B75" w:rsidRDefault="003B0339" w:rsidP="000E2CBD">
            <w:pPr>
              <w:jc w:val="both"/>
              <w:rPr>
                <w:b/>
                <w:szCs w:val="24"/>
                <w:lang w:val="mn-MN"/>
              </w:rPr>
            </w:pPr>
            <w:r w:rsidRPr="00B35B75">
              <w:rPr>
                <w:b/>
                <w:szCs w:val="24"/>
                <w:lang w:val="mn-MN"/>
              </w:rPr>
              <w:t>26 дугаар зүйл. Монголбанкны удирдлага</w:t>
            </w:r>
          </w:p>
          <w:p w:rsidR="001E3262" w:rsidRPr="00B35B75" w:rsidRDefault="001E3262" w:rsidP="000E2CBD">
            <w:pPr>
              <w:spacing w:after="0"/>
              <w:jc w:val="both"/>
              <w:rPr>
                <w:b/>
                <w:szCs w:val="24"/>
                <w:lang w:val="mn-MN"/>
              </w:rPr>
            </w:pPr>
            <w:r w:rsidRPr="00B35B75">
              <w:rPr>
                <w:b/>
                <w:szCs w:val="24"/>
                <w:lang w:val="mn-MN"/>
              </w:rPr>
              <w:t>6. Монголбанкны Ерөнхийлөгч, Тэргүүн дэд ерөнхийлөгч, Дэд ерөнхийлөгчийг дор дурдсан тохиолдолд албан тушаалаас нь чөлөөлөх асуудлыг тэдгээрийг нэр дэвшүүлсэн этгээдээс санал оруулснаар Улсын Их Хурлын нийт гишүүдийн олонхийн саналаар шийдвэрлэнэ:</w:t>
            </w:r>
          </w:p>
          <w:p w:rsidR="001E3262" w:rsidRPr="00B35B75" w:rsidRDefault="001E3262" w:rsidP="000E2CBD">
            <w:pPr>
              <w:spacing w:after="0"/>
              <w:jc w:val="both"/>
              <w:rPr>
                <w:b/>
                <w:szCs w:val="24"/>
                <w:lang w:val="mn-MN"/>
              </w:rPr>
            </w:pPr>
            <w:r w:rsidRPr="00B35B75">
              <w:rPr>
                <w:b/>
                <w:szCs w:val="24"/>
                <w:lang w:val="mn-MN"/>
              </w:rPr>
              <w:t xml:space="preserve">    1/ Энэ хуулийн 27 дугаар зүйлийн 3 дахь хэсэгт заасан шаардлага хангахгүй болсон; </w:t>
            </w:r>
          </w:p>
          <w:p w:rsidR="001E3262" w:rsidRPr="00B35B75" w:rsidRDefault="001E3262" w:rsidP="000E2CBD">
            <w:pPr>
              <w:spacing w:after="0"/>
              <w:jc w:val="both"/>
              <w:rPr>
                <w:b/>
                <w:szCs w:val="24"/>
                <w:lang w:val="mn-MN"/>
              </w:rPr>
            </w:pPr>
            <w:r w:rsidRPr="00B35B75">
              <w:rPr>
                <w:b/>
                <w:szCs w:val="24"/>
                <w:lang w:val="mn-MN"/>
              </w:rPr>
              <w:t xml:space="preserve">    2/ Эрүүл мэндийн байдлын улмаас албан үүргээ гүйцэтгэх боломжгүй болсныг холбогдох байгууллага тогтоосноор, уг албан тушаалаас сайн дураар чөлөөлж өгөхийг хүссэн;</w:t>
            </w:r>
          </w:p>
          <w:p w:rsidR="001E3262" w:rsidRPr="00B35B75" w:rsidRDefault="001E3262" w:rsidP="000E2CBD">
            <w:pPr>
              <w:spacing w:after="0"/>
              <w:jc w:val="both"/>
              <w:rPr>
                <w:b/>
                <w:szCs w:val="24"/>
                <w:lang w:val="mn-MN"/>
              </w:rPr>
            </w:pPr>
            <w:r w:rsidRPr="00B35B75">
              <w:rPr>
                <w:b/>
                <w:szCs w:val="24"/>
                <w:lang w:val="mn-MN"/>
              </w:rPr>
              <w:t xml:space="preserve">    3/ Үү</w:t>
            </w:r>
            <w:r w:rsidR="002A5142" w:rsidRPr="00B35B75">
              <w:rPr>
                <w:b/>
                <w:szCs w:val="24"/>
                <w:lang w:val="mn-MN"/>
              </w:rPr>
              <w:t>рэгт ажлаас санаатайгаар биелүүл</w:t>
            </w:r>
            <w:r w:rsidRPr="00B35B75">
              <w:rPr>
                <w:b/>
                <w:szCs w:val="24"/>
                <w:lang w:val="mn-MN"/>
              </w:rPr>
              <w:t>ээгүйгээс Монголбанкны эрх ашиг хохирол учруулсан болохыг шүүхээс тогтоосон;</w:t>
            </w:r>
          </w:p>
          <w:p w:rsidR="001E3262" w:rsidRPr="00B35B75" w:rsidRDefault="001E3262" w:rsidP="000E2CBD">
            <w:pPr>
              <w:spacing w:after="0"/>
              <w:jc w:val="both"/>
              <w:rPr>
                <w:b/>
                <w:szCs w:val="24"/>
                <w:lang w:val="mn-MN"/>
              </w:rPr>
            </w:pPr>
            <w:r w:rsidRPr="00B35B75">
              <w:rPr>
                <w:b/>
                <w:szCs w:val="24"/>
                <w:lang w:val="mn-MN"/>
              </w:rPr>
              <w:t xml:space="preserve">    4/ Гэмт хэрэг үйлдсэн гэм буруутай болохыг тогтоосон шүүхийн шийдвэр хүчин төгөлдөр болсон.</w:t>
            </w:r>
          </w:p>
          <w:p w:rsidR="003B0339" w:rsidRPr="00B35B75" w:rsidRDefault="001E3262" w:rsidP="000E2CBD">
            <w:pPr>
              <w:spacing w:after="0"/>
              <w:jc w:val="both"/>
              <w:rPr>
                <w:b/>
                <w:szCs w:val="24"/>
                <w:lang w:val="mn-MN"/>
              </w:rPr>
            </w:pPr>
            <w:r w:rsidRPr="00B35B75">
              <w:rPr>
                <w:b/>
                <w:szCs w:val="24"/>
                <w:lang w:val="mn-MN"/>
              </w:rPr>
              <w:t>9. Энэ хуульд зааснаас бусад тохиолдолд Монголбанкны Ерөнхийлөгч, Тэргүүн дэд ерөнхийлөгч, Дэд ерөнхийлөгч, Мөнгөний бодлогын зөвлөлийн гишүүнийг албан тушаалаас чөлөөлөхийг хориглоно.</w:t>
            </w:r>
          </w:p>
        </w:tc>
      </w:tr>
    </w:tbl>
    <w:p w:rsidR="009C6C32" w:rsidRDefault="009C6C32" w:rsidP="000E2CBD">
      <w:pPr>
        <w:jc w:val="both"/>
        <w:rPr>
          <w:szCs w:val="24"/>
          <w:lang w:val="mn-MN"/>
        </w:rPr>
      </w:pPr>
    </w:p>
    <w:p w:rsidR="00176A93" w:rsidRDefault="00176A93" w:rsidP="000E2CBD">
      <w:pPr>
        <w:jc w:val="both"/>
        <w:rPr>
          <w:szCs w:val="24"/>
          <w:lang w:val="mn-MN"/>
        </w:rPr>
      </w:pPr>
    </w:p>
    <w:p w:rsidR="00176A93" w:rsidRPr="00B35B75" w:rsidRDefault="00176A93" w:rsidP="000E2CBD">
      <w:pPr>
        <w:jc w:val="both"/>
        <w:rPr>
          <w:szCs w:val="24"/>
          <w:lang w:val="mn-MN"/>
        </w:rPr>
      </w:pPr>
    </w:p>
    <w:tbl>
      <w:tblPr>
        <w:tblStyle w:val="TableGrid"/>
        <w:tblW w:w="9493" w:type="dxa"/>
        <w:tblLook w:val="04A0" w:firstRow="1" w:lastRow="0" w:firstColumn="1" w:lastColumn="0" w:noHBand="0" w:noVBand="1"/>
      </w:tblPr>
      <w:tblGrid>
        <w:gridCol w:w="9493"/>
      </w:tblGrid>
      <w:tr w:rsidR="009C6C32" w:rsidRPr="00B35B75" w:rsidTr="00BE6E6D">
        <w:tc>
          <w:tcPr>
            <w:tcW w:w="9493" w:type="dxa"/>
            <w:tcBorders>
              <w:top w:val="single" w:sz="4" w:space="0" w:color="auto"/>
              <w:left w:val="single" w:sz="4" w:space="0" w:color="auto"/>
              <w:bottom w:val="single" w:sz="4" w:space="0" w:color="auto"/>
              <w:right w:val="single" w:sz="4" w:space="0" w:color="auto"/>
            </w:tcBorders>
            <w:hideMark/>
          </w:tcPr>
          <w:p w:rsidR="009C6C32" w:rsidRPr="00B35B75" w:rsidRDefault="009C6C32" w:rsidP="000E2CBD">
            <w:pPr>
              <w:jc w:val="both"/>
              <w:rPr>
                <w:b/>
                <w:szCs w:val="24"/>
                <w:lang w:val="mn-MN"/>
              </w:rPr>
            </w:pPr>
            <w:r w:rsidRPr="00B35B75">
              <w:rPr>
                <w:b/>
                <w:szCs w:val="24"/>
                <w:lang w:val="mn-MN"/>
              </w:rPr>
              <w:lastRenderedPageBreak/>
              <w:t>27 дугаар зүйл. Монголбанкны Мөнгөний бодлогын зөвлөл</w:t>
            </w:r>
          </w:p>
          <w:p w:rsidR="009C6C32" w:rsidRPr="00B35B75" w:rsidRDefault="009C6C32" w:rsidP="000E2CBD">
            <w:pPr>
              <w:jc w:val="both"/>
              <w:rPr>
                <w:b/>
                <w:szCs w:val="24"/>
                <w:lang w:val="mn-MN"/>
              </w:rPr>
            </w:pPr>
            <w:r w:rsidRPr="00B35B75">
              <w:rPr>
                <w:b/>
                <w:szCs w:val="24"/>
                <w:lang w:val="mn-MN"/>
              </w:rPr>
              <w:t>3. Монголбанкны Ерөнхийлөгч, Тэргүүн дэд ерөнхийлөгч, Дэд Ерөнхийлөгч болон Мөнгөний бодлогын зөвлөлийн гишүүн нь дараах шалгуурыг хангасан байна:</w:t>
            </w:r>
          </w:p>
          <w:p w:rsidR="009C6C32" w:rsidRPr="00B35B75" w:rsidRDefault="009C6C32" w:rsidP="000E2CBD">
            <w:pPr>
              <w:jc w:val="both"/>
              <w:rPr>
                <w:b/>
                <w:szCs w:val="24"/>
                <w:lang w:val="mn-MN"/>
              </w:rPr>
            </w:pPr>
            <w:r w:rsidRPr="00B35B75">
              <w:rPr>
                <w:b/>
                <w:szCs w:val="24"/>
                <w:lang w:val="mn-MN"/>
              </w:rPr>
              <w:t xml:space="preserve">     1/ Монгол Улсын Иргэн, ял шийтгэлгүй байх;</w:t>
            </w:r>
          </w:p>
          <w:p w:rsidR="009C6C32" w:rsidRPr="00B35B75" w:rsidRDefault="009C6C32" w:rsidP="000E2CBD">
            <w:pPr>
              <w:jc w:val="both"/>
              <w:rPr>
                <w:b/>
                <w:szCs w:val="24"/>
                <w:lang w:val="mn-MN"/>
              </w:rPr>
            </w:pPr>
            <w:r w:rsidRPr="00B35B75">
              <w:rPr>
                <w:b/>
                <w:szCs w:val="24"/>
                <w:lang w:val="mn-MN"/>
              </w:rPr>
              <w:t xml:space="preserve">     2/ Банк, санхүүгийн салбарт мэргэжлээрээ 10- арван таваас дээш жил ажилласан ажлын дадлага туршлагатай;</w:t>
            </w:r>
          </w:p>
          <w:p w:rsidR="009C6C32" w:rsidRPr="00B35B75" w:rsidRDefault="009C6C32" w:rsidP="000E2CBD">
            <w:pPr>
              <w:jc w:val="both"/>
              <w:rPr>
                <w:b/>
                <w:szCs w:val="24"/>
                <w:lang w:val="mn-MN"/>
              </w:rPr>
            </w:pPr>
            <w:r w:rsidRPr="00B35B75">
              <w:rPr>
                <w:b/>
                <w:szCs w:val="24"/>
                <w:lang w:val="mn-MN"/>
              </w:rPr>
              <w:t xml:space="preserve">     3/ Макро эдийн засаг, Мөнгөний бодлогын чиглэлээр дээд боловсролын магистр буюу түүнээс дээш зэрэгтэй;</w:t>
            </w:r>
          </w:p>
          <w:p w:rsidR="009C6C32" w:rsidRPr="00B35B75" w:rsidRDefault="009C6C32" w:rsidP="000E2CBD">
            <w:pPr>
              <w:spacing w:after="0"/>
              <w:jc w:val="both"/>
              <w:rPr>
                <w:b/>
                <w:szCs w:val="24"/>
                <w:lang w:val="mn-MN"/>
              </w:rPr>
            </w:pPr>
            <w:r w:rsidRPr="00B35B75">
              <w:rPr>
                <w:b/>
                <w:szCs w:val="24"/>
                <w:lang w:val="mn-MN"/>
              </w:rPr>
              <w:t xml:space="preserve">     4/ Ашиг сонирхлын зөрчилгүй.</w:t>
            </w:r>
          </w:p>
        </w:tc>
      </w:tr>
    </w:tbl>
    <w:p w:rsidR="009C6C32" w:rsidRPr="00B35B75" w:rsidRDefault="009C6C32" w:rsidP="000E2CBD">
      <w:pPr>
        <w:jc w:val="both"/>
        <w:rPr>
          <w:szCs w:val="24"/>
          <w:lang w:val="mn-MN"/>
        </w:rPr>
      </w:pPr>
    </w:p>
    <w:p w:rsidR="00C47E3F" w:rsidRPr="00B35B75" w:rsidRDefault="00C47E3F" w:rsidP="000E2CBD">
      <w:pPr>
        <w:ind w:firstLine="360"/>
        <w:jc w:val="both"/>
        <w:rPr>
          <w:szCs w:val="24"/>
          <w:lang w:val="mn-MN"/>
        </w:rPr>
      </w:pPr>
      <w:r w:rsidRPr="00B35B75">
        <w:rPr>
          <w:szCs w:val="24"/>
          <w:lang w:val="mn-MN"/>
        </w:rPr>
        <w:t>Төв банкны улс төрийн бие даасан, хараат бус байдлыг тодорхойлохдоо бодлого боловсруулж шийдвэр гаргах түвшний албан тушаалтан, удирдлагын эрх зүйн байдал, томилгоо, чөлөөлөх асуудлыг нарийн тусгаж зохицуулах, бусад этгээдтэй харилцах хүрээг зааж тогтоосон байх шалгуурыг авч үздэг.</w:t>
      </w:r>
    </w:p>
    <w:p w:rsidR="009F78FF" w:rsidRPr="00B35B75" w:rsidRDefault="007C5BF4" w:rsidP="000E2CBD">
      <w:pPr>
        <w:ind w:firstLine="360"/>
        <w:jc w:val="both"/>
        <w:rPr>
          <w:szCs w:val="24"/>
          <w:lang w:val="mn-MN"/>
        </w:rPr>
      </w:pPr>
      <w:r w:rsidRPr="00B35B75">
        <w:rPr>
          <w:szCs w:val="24"/>
          <w:lang w:val="mn-MN"/>
        </w:rPr>
        <w:t>Монголбанкны удирдлагын бүрэн эрхий</w:t>
      </w:r>
      <w:r w:rsidR="00A15C87" w:rsidRPr="00B35B75">
        <w:rPr>
          <w:szCs w:val="24"/>
          <w:lang w:val="mn-MN"/>
        </w:rPr>
        <w:t>н</w:t>
      </w:r>
      <w:r w:rsidRPr="00B35B75">
        <w:rPr>
          <w:szCs w:val="24"/>
          <w:lang w:val="mn-MN"/>
        </w:rPr>
        <w:t xml:space="preserve"> хугацаа хуульд 6 жил гэж заасан боловч 1991-2016 оны хооронд Монголбанкны Ерөнхийлөгч нийт 7 удаа томилогдож, үүнээс зөвхөн 1 хүн бүрэн 6 жилийн хуга</w:t>
      </w:r>
      <w:r w:rsidR="009C6C32" w:rsidRPr="00B35B75">
        <w:rPr>
          <w:szCs w:val="24"/>
          <w:lang w:val="mn-MN"/>
        </w:rPr>
        <w:t>цаанд албан тушаал хашсан ба</w:t>
      </w:r>
      <w:r w:rsidRPr="00B35B75">
        <w:rPr>
          <w:szCs w:val="24"/>
          <w:lang w:val="mn-MN"/>
        </w:rPr>
        <w:t xml:space="preserve"> Монголбанкны Ерөнхийлөгчийн бүрэн эрхийн дундаж хугацаа 3.7 жил байна.</w:t>
      </w:r>
      <w:r w:rsidR="00C47E3F" w:rsidRPr="00B35B75">
        <w:rPr>
          <w:szCs w:val="24"/>
          <w:lang w:val="mn-MN"/>
        </w:rPr>
        <w:t xml:space="preserve"> </w:t>
      </w:r>
    </w:p>
    <w:p w:rsidR="00920E33" w:rsidRPr="00B35B75" w:rsidRDefault="009F78FF" w:rsidP="000E2CBD">
      <w:pPr>
        <w:ind w:firstLine="360"/>
        <w:jc w:val="both"/>
        <w:rPr>
          <w:szCs w:val="24"/>
          <w:lang w:val="mn-MN"/>
        </w:rPr>
      </w:pPr>
      <w:r w:rsidRPr="00B35B75">
        <w:rPr>
          <w:szCs w:val="24"/>
          <w:lang w:val="mn-MN"/>
        </w:rPr>
        <w:t xml:space="preserve">Мөн </w:t>
      </w:r>
      <w:r w:rsidR="00A15C87" w:rsidRPr="00B35B75">
        <w:rPr>
          <w:szCs w:val="24"/>
          <w:lang w:val="mn-MN"/>
        </w:rPr>
        <w:t>Монголбанкны удирдлага сонгуулийн дараа бүрэн эрхийн хугацаа дуусахаас өмнө</w:t>
      </w:r>
      <w:r w:rsidR="00D264C3" w:rsidRPr="00B35B75">
        <w:rPr>
          <w:szCs w:val="24"/>
          <w:lang w:val="mn-MN"/>
        </w:rPr>
        <w:t xml:space="preserve"> </w:t>
      </w:r>
      <w:r w:rsidRPr="00B35B75">
        <w:rPr>
          <w:szCs w:val="24"/>
          <w:lang w:val="mn-MN"/>
        </w:rPr>
        <w:t>өөрийн хүсэлтээр</w:t>
      </w:r>
      <w:r w:rsidR="00D264C3" w:rsidRPr="00B35B75">
        <w:rPr>
          <w:szCs w:val="24"/>
          <w:lang w:val="mn-MN"/>
        </w:rPr>
        <w:t xml:space="preserve"> ажлаас чөлөөлөгдөх өргөдлөө өгдөг</w:t>
      </w:r>
      <w:r w:rsidR="009C6C32" w:rsidRPr="00B35B75">
        <w:rPr>
          <w:szCs w:val="24"/>
          <w:lang w:val="mn-MN"/>
        </w:rPr>
        <w:t>,</w:t>
      </w:r>
      <w:r w:rsidR="00D264C3" w:rsidRPr="00B35B75">
        <w:rPr>
          <w:szCs w:val="24"/>
          <w:lang w:val="mn-MN"/>
        </w:rPr>
        <w:t xml:space="preserve"> ажлаас чөлөөлөгдсөн шалтгаан нь бодит байдалд хуульд заасан үндэслэлээс өөр байдаг</w:t>
      </w:r>
      <w:r w:rsidR="009C6C32" w:rsidRPr="00B35B75">
        <w:rPr>
          <w:szCs w:val="24"/>
          <w:lang w:val="mn-MN"/>
        </w:rPr>
        <w:t xml:space="preserve"> бөгөөд </w:t>
      </w:r>
      <w:r w:rsidR="004B7EA9" w:rsidRPr="00B35B75">
        <w:rPr>
          <w:szCs w:val="24"/>
          <w:lang w:val="mn-MN"/>
        </w:rPr>
        <w:t>Улсын Их Хурлаас</w:t>
      </w:r>
      <w:r w:rsidR="004B7EA9" w:rsidRPr="00B35B75">
        <w:rPr>
          <w:szCs w:val="24"/>
        </w:rPr>
        <w:t xml:space="preserve"> </w:t>
      </w:r>
      <w:r w:rsidR="004B7EA9" w:rsidRPr="00B35B75">
        <w:rPr>
          <w:szCs w:val="24"/>
          <w:lang w:val="mn-MN"/>
        </w:rPr>
        <w:t>Монголбанкны удирдла</w:t>
      </w:r>
      <w:r w:rsidR="009C6C32" w:rsidRPr="00B35B75">
        <w:rPr>
          <w:szCs w:val="24"/>
          <w:lang w:val="mn-MN"/>
        </w:rPr>
        <w:t xml:space="preserve">гын томилгоо бүрэн хараат </w:t>
      </w:r>
      <w:r w:rsidR="004B7EA9" w:rsidRPr="00B35B75">
        <w:rPr>
          <w:szCs w:val="24"/>
          <w:lang w:val="mn-MN"/>
        </w:rPr>
        <w:t xml:space="preserve">байдгаас </w:t>
      </w:r>
      <w:r w:rsidR="00A15C87" w:rsidRPr="00B35B75">
        <w:rPr>
          <w:szCs w:val="24"/>
          <w:lang w:val="mn-MN"/>
        </w:rPr>
        <w:t xml:space="preserve">мэргэжлийн болон ёс зүйн шалгуур бага </w:t>
      </w:r>
      <w:r w:rsidR="00D264C3" w:rsidRPr="00B35B75">
        <w:rPr>
          <w:szCs w:val="24"/>
          <w:lang w:val="mn-MN"/>
        </w:rPr>
        <w:t xml:space="preserve">тавьж, </w:t>
      </w:r>
      <w:r w:rsidR="00A15C87" w:rsidRPr="00B35B75">
        <w:rPr>
          <w:szCs w:val="24"/>
          <w:lang w:val="mn-MN"/>
        </w:rPr>
        <w:t xml:space="preserve">улс төрийн </w:t>
      </w:r>
      <w:r w:rsidR="004B7EA9" w:rsidRPr="00B35B75">
        <w:rPr>
          <w:szCs w:val="24"/>
          <w:lang w:val="mn-MN"/>
        </w:rPr>
        <w:t>намын эрх ашигт нийцсэн хүнийг Т</w:t>
      </w:r>
      <w:r w:rsidR="00A15C87" w:rsidRPr="00B35B75">
        <w:rPr>
          <w:szCs w:val="24"/>
          <w:lang w:val="mn-MN"/>
        </w:rPr>
        <w:t>өв</w:t>
      </w:r>
      <w:r w:rsidR="004B7EA9" w:rsidRPr="00B35B75">
        <w:rPr>
          <w:szCs w:val="24"/>
          <w:lang w:val="mn-MN"/>
        </w:rPr>
        <w:t xml:space="preserve"> банкны удирдлагаар томилдог </w:t>
      </w:r>
      <w:r w:rsidR="00C9483B" w:rsidRPr="00B35B75">
        <w:rPr>
          <w:szCs w:val="24"/>
          <w:lang w:val="mn-MN"/>
        </w:rPr>
        <w:t>талаар судалгаагаар тогтоожээ</w:t>
      </w:r>
      <w:r w:rsidRPr="00B35B75">
        <w:rPr>
          <w:szCs w:val="24"/>
          <w:lang w:val="mn-MN"/>
        </w:rPr>
        <w:t>.</w:t>
      </w:r>
    </w:p>
    <w:p w:rsidR="009C6C32" w:rsidRPr="00B35B75" w:rsidRDefault="009C6C32" w:rsidP="000E2CBD">
      <w:pPr>
        <w:ind w:firstLine="360"/>
        <w:jc w:val="both"/>
        <w:rPr>
          <w:szCs w:val="24"/>
          <w:lang w:val="mn-MN"/>
        </w:rPr>
      </w:pPr>
      <w:r w:rsidRPr="00B35B75">
        <w:rPr>
          <w:szCs w:val="24"/>
          <w:lang w:val="mn-MN"/>
        </w:rPr>
        <w:t xml:space="preserve">Энэ нь одоогийн Төв банк </w:t>
      </w:r>
      <w:r w:rsidRPr="00B35B75">
        <w:rPr>
          <w:szCs w:val="24"/>
        </w:rPr>
        <w:t>(Монголбанк)</w:t>
      </w:r>
      <w:r w:rsidRPr="00B35B75">
        <w:rPr>
          <w:szCs w:val="24"/>
          <w:lang w:val="mn-MN"/>
        </w:rPr>
        <w:t xml:space="preserve">-ны тухай хуулиар Монголбанкны удирдлагад тавигдах шаардлагыг зохицуулаагүй, чөлөөлөх үндэслэл, журмыг хэт ерөнхий байдлаар зохицуулсантай холбоотой юм. </w:t>
      </w:r>
    </w:p>
    <w:p w:rsidR="00920E33" w:rsidRDefault="009C6C32" w:rsidP="000E2CBD">
      <w:pPr>
        <w:ind w:firstLine="360"/>
        <w:jc w:val="both"/>
        <w:rPr>
          <w:szCs w:val="24"/>
          <w:lang w:val="mn-MN"/>
        </w:rPr>
      </w:pPr>
      <w:r w:rsidRPr="00B35B75">
        <w:rPr>
          <w:szCs w:val="24"/>
          <w:lang w:val="mn-MN"/>
        </w:rPr>
        <w:t>Иймд хуулийн төсөлд Монголбанкны удирдлагад тавигдах шаардлага, албан тушаалаас нь чөлөөлөх үндэслэл, журмыг нарийн тусгаж зохицуулсан  байга</w:t>
      </w:r>
      <w:r w:rsidR="00C9483B" w:rsidRPr="00B35B75">
        <w:rPr>
          <w:szCs w:val="24"/>
          <w:lang w:val="mn-MN"/>
        </w:rPr>
        <w:t>а нь Монголбанкны удирдлага нь у</w:t>
      </w:r>
      <w:r w:rsidRPr="00B35B75">
        <w:rPr>
          <w:szCs w:val="24"/>
          <w:lang w:val="mn-MN"/>
        </w:rPr>
        <w:t>лс төрөөс хараат бусаар Монголбанкны үндсэн зорилтыг хангахад чиглэгдсэн шийдвэр гаргаж ажиллах эрх зүйн орчинг бү</w:t>
      </w:r>
      <w:r w:rsidR="002A5142" w:rsidRPr="00B35B75">
        <w:rPr>
          <w:szCs w:val="24"/>
          <w:lang w:val="mn-MN"/>
        </w:rPr>
        <w:t>рдүүлэхээр байна гэсэн дүгнэлтэ</w:t>
      </w:r>
      <w:r w:rsidRPr="00B35B75">
        <w:rPr>
          <w:szCs w:val="24"/>
          <w:lang w:val="mn-MN"/>
        </w:rPr>
        <w:t>д хүрч байна.</w:t>
      </w:r>
    </w:p>
    <w:p w:rsidR="00176A93" w:rsidRDefault="00176A93" w:rsidP="000E2CBD">
      <w:pPr>
        <w:ind w:firstLine="360"/>
        <w:jc w:val="both"/>
        <w:rPr>
          <w:szCs w:val="24"/>
          <w:lang w:val="mn-MN"/>
        </w:rPr>
      </w:pPr>
    </w:p>
    <w:p w:rsidR="00176A93" w:rsidRPr="00B35B75" w:rsidRDefault="00176A93" w:rsidP="000E2CBD">
      <w:pPr>
        <w:ind w:firstLine="360"/>
        <w:jc w:val="both"/>
        <w:rPr>
          <w:szCs w:val="24"/>
          <w:lang w:val="mn-MN"/>
        </w:rPr>
      </w:pPr>
    </w:p>
    <w:p w:rsidR="007D42A0" w:rsidRPr="00B35B75" w:rsidRDefault="007D42A0" w:rsidP="000E2CBD">
      <w:pPr>
        <w:spacing w:after="0"/>
        <w:ind w:firstLine="540"/>
        <w:jc w:val="both"/>
        <w:rPr>
          <w:b/>
          <w:szCs w:val="24"/>
          <w:lang w:val="mn-MN"/>
        </w:rPr>
      </w:pPr>
      <w:r w:rsidRPr="00B35B75">
        <w:rPr>
          <w:b/>
          <w:szCs w:val="24"/>
          <w:lang w:val="mn-MN"/>
        </w:rPr>
        <w:lastRenderedPageBreak/>
        <w:t xml:space="preserve">Төв банк </w:t>
      </w:r>
      <w:r w:rsidRPr="00B35B75">
        <w:rPr>
          <w:b/>
          <w:szCs w:val="24"/>
        </w:rPr>
        <w:t>(</w:t>
      </w:r>
      <w:r w:rsidRPr="00B35B75">
        <w:rPr>
          <w:b/>
          <w:szCs w:val="24"/>
          <w:lang w:val="mn-MN"/>
        </w:rPr>
        <w:t>Монголбанк</w:t>
      </w:r>
      <w:r w:rsidRPr="00B35B75">
        <w:rPr>
          <w:b/>
          <w:szCs w:val="24"/>
        </w:rPr>
        <w:t>)</w:t>
      </w:r>
      <w:r w:rsidRPr="00B35B75">
        <w:rPr>
          <w:b/>
          <w:szCs w:val="24"/>
          <w:lang w:val="mn-MN"/>
        </w:rPr>
        <w:t xml:space="preserve">-ны тухай хуульд нэмэлт, өөрчлөлт оруулах тухай хуулийн 27 дугаар зүйлийн 27.1 дэх заалтад дүн шинжилгээ хийсэн байдал: </w:t>
      </w:r>
    </w:p>
    <w:p w:rsidR="007D42A0" w:rsidRPr="00B35B75" w:rsidRDefault="007D42A0" w:rsidP="000E2CBD">
      <w:pPr>
        <w:spacing w:after="0"/>
        <w:ind w:firstLine="540"/>
        <w:jc w:val="both"/>
        <w:rPr>
          <w:b/>
          <w:szCs w:val="24"/>
          <w:lang w:val="mn-MN"/>
        </w:rPr>
      </w:pPr>
    </w:p>
    <w:tbl>
      <w:tblPr>
        <w:tblStyle w:val="TableGrid"/>
        <w:tblW w:w="9493" w:type="dxa"/>
        <w:tblLook w:val="04A0" w:firstRow="1" w:lastRow="0" w:firstColumn="1" w:lastColumn="0" w:noHBand="0" w:noVBand="1"/>
      </w:tblPr>
      <w:tblGrid>
        <w:gridCol w:w="9493"/>
      </w:tblGrid>
      <w:tr w:rsidR="007D42A0" w:rsidRPr="00B35B75" w:rsidTr="007425D5">
        <w:tc>
          <w:tcPr>
            <w:tcW w:w="9493" w:type="dxa"/>
            <w:tcBorders>
              <w:top w:val="single" w:sz="4" w:space="0" w:color="auto"/>
              <w:left w:val="single" w:sz="4" w:space="0" w:color="auto"/>
              <w:bottom w:val="single" w:sz="4" w:space="0" w:color="auto"/>
              <w:right w:val="single" w:sz="4" w:space="0" w:color="auto"/>
            </w:tcBorders>
            <w:hideMark/>
          </w:tcPr>
          <w:p w:rsidR="007D42A0" w:rsidRPr="00B35B75" w:rsidRDefault="007D42A0" w:rsidP="000E2CBD">
            <w:pPr>
              <w:jc w:val="both"/>
              <w:rPr>
                <w:b/>
                <w:szCs w:val="24"/>
                <w:lang w:val="mn-MN"/>
              </w:rPr>
            </w:pPr>
            <w:r w:rsidRPr="00B35B75">
              <w:rPr>
                <w:b/>
                <w:szCs w:val="24"/>
                <w:lang w:val="mn-MN"/>
              </w:rPr>
              <w:t>27 дугаар зүйл. Монголбанкны Мөнгөний бодлогын зөвлөл</w:t>
            </w:r>
          </w:p>
          <w:p w:rsidR="007D42A0" w:rsidRPr="00B35B75" w:rsidRDefault="00C56BC4" w:rsidP="000E2CBD">
            <w:pPr>
              <w:spacing w:after="0"/>
              <w:jc w:val="both"/>
              <w:rPr>
                <w:b/>
                <w:szCs w:val="24"/>
                <w:lang w:val="mn-MN"/>
              </w:rPr>
            </w:pPr>
            <w:r w:rsidRPr="00B35B75">
              <w:rPr>
                <w:b/>
                <w:szCs w:val="24"/>
                <w:lang w:val="mn-MN"/>
              </w:rPr>
              <w:t xml:space="preserve">    </w:t>
            </w:r>
            <w:r w:rsidR="007D42A0" w:rsidRPr="00B35B75">
              <w:rPr>
                <w:b/>
                <w:szCs w:val="24"/>
                <w:lang w:val="mn-MN"/>
              </w:rPr>
              <w:t>1. Монголбанк нь энэ хуульд заасан Монголбанкны үндсэн зорилтод чиглэсэн үйл ажиллагааны бодлогыг тодорхойлох, хэрэгжилтэд хяналт тавих чиг үүрэг бүхий Мөнгөний бодлогын зөвлөлтэй байна.</w:t>
            </w:r>
          </w:p>
        </w:tc>
      </w:tr>
    </w:tbl>
    <w:p w:rsidR="00C36417" w:rsidRPr="00B35B75" w:rsidRDefault="00C36417" w:rsidP="000E2CBD">
      <w:pPr>
        <w:jc w:val="both"/>
        <w:rPr>
          <w:szCs w:val="24"/>
          <w:lang w:val="mn-MN"/>
        </w:rPr>
      </w:pPr>
    </w:p>
    <w:p w:rsidR="009C6C32" w:rsidRPr="00B35B75" w:rsidRDefault="009C6C32" w:rsidP="000E2CBD">
      <w:pPr>
        <w:ind w:firstLine="720"/>
        <w:jc w:val="both"/>
        <w:rPr>
          <w:szCs w:val="24"/>
          <w:lang w:val="mn-MN"/>
        </w:rPr>
      </w:pPr>
      <w:r w:rsidRPr="00B35B75">
        <w:rPr>
          <w:szCs w:val="24"/>
          <w:lang w:val="mn-MN"/>
        </w:rPr>
        <w:t>Гадаадын улс орнуудын төв банкны удирдлага, засаглалд нэг хүний удирдлагаас илүүтэй хамтын удирдлагын зарчмын дагуу шийдвэр гаргах</w:t>
      </w:r>
      <w:r w:rsidR="00184B02" w:rsidRPr="00B35B75">
        <w:rPr>
          <w:szCs w:val="24"/>
          <w:lang w:val="mn-MN"/>
        </w:rPr>
        <w:t xml:space="preserve"> хууль, эрх зүйн орчинг бүрдүүл</w:t>
      </w:r>
      <w:r w:rsidRPr="00B35B75">
        <w:rPr>
          <w:szCs w:val="24"/>
          <w:lang w:val="mn-MN"/>
        </w:rPr>
        <w:t>сэн байдаг нь Төв банкны бие даасан, хараат бус байдлыг илтгэх нэг чухал үзүүлэлт болно.</w:t>
      </w:r>
    </w:p>
    <w:p w:rsidR="009C6C32" w:rsidRPr="00B35B75" w:rsidRDefault="009C6C32" w:rsidP="000E2CBD">
      <w:pPr>
        <w:ind w:firstLine="720"/>
        <w:jc w:val="both"/>
        <w:rPr>
          <w:szCs w:val="24"/>
          <w:lang w:val="mn-MN"/>
        </w:rPr>
      </w:pPr>
      <w:r w:rsidRPr="00B35B75">
        <w:rPr>
          <w:szCs w:val="24"/>
          <w:lang w:val="mn-MN"/>
        </w:rPr>
        <w:t>Одоо хүчин төгөлдөр мөрдөгдөж буй Төв банк (Монголбанк)-ны тухай хуулиар Улсын Их Хурлаас томилогдсон Монголбанкны Ерөнхийлөгч Монголбанкийг удирдах, шийдвэр гаргах бүхий л бүрэн эрхийг эдэлж, Монголбанкны мөнгөний бодлогыг хэрэгжүүлэх, өөрийн хөрөнгөнд нөлөөлөх шийдвэрийг Монголбанкны Ерөнх</w:t>
      </w:r>
      <w:r w:rsidR="00C9483B" w:rsidRPr="00B35B75">
        <w:rPr>
          <w:szCs w:val="24"/>
          <w:lang w:val="mn-MN"/>
        </w:rPr>
        <w:t>ийлөгч дангаар гаргаж байгаа нь Монголбанкны бие даасан, хараат бус байдлыг хангах зохицуулалт</w:t>
      </w:r>
      <w:r w:rsidRPr="00B35B75">
        <w:rPr>
          <w:szCs w:val="24"/>
          <w:lang w:val="mn-MN"/>
        </w:rPr>
        <w:t xml:space="preserve"> дутмаг  байгаатай холбоотой юм.</w:t>
      </w:r>
    </w:p>
    <w:p w:rsidR="009C6C32" w:rsidRPr="00B35B75" w:rsidRDefault="009C6C32" w:rsidP="000E2CBD">
      <w:pPr>
        <w:ind w:firstLine="720"/>
        <w:jc w:val="both"/>
        <w:rPr>
          <w:szCs w:val="24"/>
          <w:lang w:val="mn-MN"/>
        </w:rPr>
      </w:pPr>
      <w:r w:rsidRPr="00B35B75">
        <w:rPr>
          <w:szCs w:val="24"/>
          <w:lang w:val="mn-MN"/>
        </w:rPr>
        <w:t xml:space="preserve">Олон улсын төлбөр тооцооны банкнаас гаргасан "Төв банкны засаглалын асуудлууд"  сэдэвт судалгаанд хамрагдсан 101 улсын Төв банкны хуулиас үзэхэд талаас илүү хувь нь </w:t>
      </w:r>
      <w:r w:rsidR="00C9483B" w:rsidRPr="00B35B75">
        <w:rPr>
          <w:szCs w:val="24"/>
          <w:lang w:val="mn-MN"/>
        </w:rPr>
        <w:t xml:space="preserve">бодлогын </w:t>
      </w:r>
      <w:r w:rsidRPr="00B35B75">
        <w:rPr>
          <w:szCs w:val="24"/>
          <w:lang w:val="mn-MN"/>
        </w:rPr>
        <w:t>зөвлөл</w:t>
      </w:r>
      <w:r w:rsidR="00C9483B" w:rsidRPr="00B35B75">
        <w:rPr>
          <w:szCs w:val="24"/>
          <w:lang w:val="mn-MN"/>
        </w:rPr>
        <w:t>, хамтын шийдвэр гаргах механизмд суурилсан бүтэц</w:t>
      </w:r>
      <w:r w:rsidRPr="00B35B75">
        <w:rPr>
          <w:szCs w:val="24"/>
          <w:lang w:val="mn-MN"/>
        </w:rPr>
        <w:t xml:space="preserve">тэй байна. </w:t>
      </w:r>
    </w:p>
    <w:p w:rsidR="009C6C32" w:rsidRPr="00B35B75" w:rsidRDefault="009C6C32" w:rsidP="000E2CBD">
      <w:pPr>
        <w:ind w:firstLine="720"/>
        <w:jc w:val="both"/>
        <w:rPr>
          <w:szCs w:val="24"/>
          <w:lang w:val="mn-MN"/>
        </w:rPr>
      </w:pPr>
      <w:r w:rsidRPr="00B35B75">
        <w:rPr>
          <w:szCs w:val="24"/>
          <w:lang w:val="mn-MN"/>
        </w:rPr>
        <w:t>Энэ дагуу Монголбанкинд мөнгөний бодлогын талаар хамтын шийдвэр гаргадаг, харилцан хяналт бүхий хороо байгуулж, эрх зүйн байдлыг баталгаажуулснаар уг асуудлыг шийдвэрлэх боломжтой юм. Монголбанкны үйл ажиллагаа, санхүүгийн байдалд хяналт тавих чиг үүрэгтэй хяналтын зөвлөлийн үйл ажиллагаа нь асуудлыг үүсэхээс урьдчилан сэр</w:t>
      </w:r>
      <w:r w:rsidR="00C9483B" w:rsidRPr="00B35B75">
        <w:rPr>
          <w:szCs w:val="24"/>
          <w:lang w:val="mn-MN"/>
        </w:rPr>
        <w:t>гийлэх хаалт болж чадахгүй</w:t>
      </w:r>
      <w:r w:rsidR="0088657C" w:rsidRPr="00B35B75">
        <w:rPr>
          <w:szCs w:val="24"/>
          <w:lang w:val="mn-MN"/>
        </w:rPr>
        <w:t xml:space="preserve">. Мөн </w:t>
      </w:r>
      <w:r w:rsidRPr="00B35B75">
        <w:rPr>
          <w:szCs w:val="24"/>
          <w:lang w:val="mn-MN"/>
        </w:rPr>
        <w:t>Монголбанкны Ерөнхийлөгчийн 2012 оны тушаалаар байгуулсан "Мөнгөний бодлогын зөвлөл" нь Монголбанкны Ерөнхийлөг</w:t>
      </w:r>
      <w:r w:rsidR="0088657C" w:rsidRPr="00B35B75">
        <w:rPr>
          <w:szCs w:val="24"/>
          <w:lang w:val="mn-MN"/>
        </w:rPr>
        <w:t>чид зөвхөн "зөвлөх" эрхтэй</w:t>
      </w:r>
      <w:r w:rsidRPr="00B35B75">
        <w:rPr>
          <w:szCs w:val="24"/>
          <w:lang w:val="mn-MN"/>
        </w:rPr>
        <w:t xml:space="preserve"> бөгөөд уг зөвлөлөөр хэлэлцүүлэх асуудлыг Монголбанкны Ерөнхийлөгч шийдвэрлэдгээс мөнгөний бодлогын зорилтод нөлөөлөх төсвийн шинжтэй чанартай санхүүжилтийн олон асуудлыг уг зөвлөлөөр хэлэлцээгүй, шийдвэрлэсэн бо</w:t>
      </w:r>
      <w:r w:rsidR="00C9483B" w:rsidRPr="00B35B75">
        <w:rPr>
          <w:szCs w:val="24"/>
          <w:lang w:val="mn-MN"/>
        </w:rPr>
        <w:t>лохыг мэргэжилтнүүд дурдаж байсан.</w:t>
      </w:r>
    </w:p>
    <w:p w:rsidR="009C6C32" w:rsidRPr="00B35B75" w:rsidRDefault="009C6C32" w:rsidP="000E2CBD">
      <w:pPr>
        <w:ind w:firstLine="720"/>
        <w:jc w:val="both"/>
        <w:rPr>
          <w:szCs w:val="24"/>
          <w:lang w:val="mn-MN"/>
        </w:rPr>
      </w:pPr>
      <w:r w:rsidRPr="00B35B75">
        <w:rPr>
          <w:szCs w:val="24"/>
          <w:lang w:val="mn-MN"/>
        </w:rPr>
        <w:t>Хуулийн төслөөр Мөнгөний бодлогын зөвлөлийн бүрэн эрх</w:t>
      </w:r>
      <w:r w:rsidR="00C9483B" w:rsidRPr="00B35B75">
        <w:rPr>
          <w:szCs w:val="24"/>
          <w:lang w:val="mn-MN"/>
        </w:rPr>
        <w:t xml:space="preserve">, шийдвэр гаргах журам, гишүүдийн оролцоог  </w:t>
      </w:r>
      <w:r w:rsidRPr="00B35B75">
        <w:rPr>
          <w:szCs w:val="24"/>
          <w:lang w:val="mn-MN"/>
        </w:rPr>
        <w:t>зохицуулсан байх  тул Монголбанкны удирдлагын шийдвэр гарг</w:t>
      </w:r>
      <w:r w:rsidR="002A5142" w:rsidRPr="00B35B75">
        <w:rPr>
          <w:szCs w:val="24"/>
          <w:lang w:val="mn-MN"/>
        </w:rPr>
        <w:t>алта</w:t>
      </w:r>
      <w:r w:rsidRPr="00B35B75">
        <w:rPr>
          <w:szCs w:val="24"/>
          <w:lang w:val="mn-MN"/>
        </w:rPr>
        <w:t>д шууд нөлөөлөх боломжтой байхаар тусгагдсан байна. Ингэснээр Монголбанкнаас гарч буй шийдвэр, үйл ажиллагаа нь нэг хүний удирдлагад төвлөрч байгааг зогсоох, хамтын удирдлагын зарчмыг нэвтрүүлэх боломжтой байна гэж дүгнэлээ.</w:t>
      </w:r>
    </w:p>
    <w:p w:rsidR="005E6E20" w:rsidRPr="00B35B75" w:rsidRDefault="005E6E20" w:rsidP="000E2CBD">
      <w:pPr>
        <w:spacing w:after="0"/>
        <w:ind w:firstLine="540"/>
        <w:jc w:val="both"/>
        <w:rPr>
          <w:b/>
          <w:szCs w:val="24"/>
          <w:lang w:val="mn-MN"/>
        </w:rPr>
      </w:pPr>
      <w:r w:rsidRPr="00B35B75">
        <w:rPr>
          <w:b/>
          <w:szCs w:val="24"/>
          <w:lang w:val="mn-MN"/>
        </w:rPr>
        <w:lastRenderedPageBreak/>
        <w:t xml:space="preserve">Төв банк </w:t>
      </w:r>
      <w:r w:rsidRPr="00B35B75">
        <w:rPr>
          <w:b/>
          <w:szCs w:val="24"/>
        </w:rPr>
        <w:t>(</w:t>
      </w:r>
      <w:r w:rsidRPr="00B35B75">
        <w:rPr>
          <w:b/>
          <w:szCs w:val="24"/>
          <w:lang w:val="mn-MN"/>
        </w:rPr>
        <w:t>Монголбанк</w:t>
      </w:r>
      <w:r w:rsidRPr="00B35B75">
        <w:rPr>
          <w:b/>
          <w:szCs w:val="24"/>
        </w:rPr>
        <w:t>)</w:t>
      </w:r>
      <w:r w:rsidRPr="00B35B75">
        <w:rPr>
          <w:b/>
          <w:szCs w:val="24"/>
          <w:lang w:val="mn-MN"/>
        </w:rPr>
        <w:t xml:space="preserve">-ны тухай хуульд нэмэлт, өөрчлөлт оруулах тухай хуулийн 31 дүгээр зүйлийн 31.6, 31.7 дахь заалтад дүн шинжилгээ хийсэн байдал: </w:t>
      </w:r>
    </w:p>
    <w:p w:rsidR="005E6E20" w:rsidRPr="00B35B75" w:rsidRDefault="005E6E20" w:rsidP="000E2CBD">
      <w:pPr>
        <w:spacing w:after="0"/>
        <w:ind w:firstLine="540"/>
        <w:jc w:val="both"/>
        <w:rPr>
          <w:b/>
          <w:szCs w:val="24"/>
          <w:lang w:val="mn-MN"/>
        </w:rPr>
      </w:pPr>
    </w:p>
    <w:tbl>
      <w:tblPr>
        <w:tblStyle w:val="TableGrid"/>
        <w:tblW w:w="9493" w:type="dxa"/>
        <w:tblLook w:val="04A0" w:firstRow="1" w:lastRow="0" w:firstColumn="1" w:lastColumn="0" w:noHBand="0" w:noVBand="1"/>
      </w:tblPr>
      <w:tblGrid>
        <w:gridCol w:w="9493"/>
      </w:tblGrid>
      <w:tr w:rsidR="00B10733" w:rsidRPr="00B35B75" w:rsidTr="007425D5">
        <w:tc>
          <w:tcPr>
            <w:tcW w:w="9493" w:type="dxa"/>
            <w:tcBorders>
              <w:top w:val="single" w:sz="4" w:space="0" w:color="auto"/>
              <w:left w:val="single" w:sz="4" w:space="0" w:color="auto"/>
              <w:bottom w:val="single" w:sz="4" w:space="0" w:color="auto"/>
              <w:right w:val="single" w:sz="4" w:space="0" w:color="auto"/>
            </w:tcBorders>
            <w:hideMark/>
          </w:tcPr>
          <w:p w:rsidR="005E6E20" w:rsidRPr="00B35B75" w:rsidRDefault="005E6E20" w:rsidP="000E2CBD">
            <w:pPr>
              <w:jc w:val="both"/>
              <w:rPr>
                <w:b/>
                <w:szCs w:val="24"/>
                <w:lang w:val="mn-MN"/>
              </w:rPr>
            </w:pPr>
            <w:r w:rsidRPr="00B35B75">
              <w:rPr>
                <w:b/>
                <w:szCs w:val="24"/>
                <w:lang w:val="mn-MN"/>
              </w:rPr>
              <w:t>31 дүгээр зүйл. Монголбанкнаас Засгийн газартай харилцах</w:t>
            </w:r>
          </w:p>
          <w:p w:rsidR="005E6E20" w:rsidRPr="00B35B75" w:rsidRDefault="00C56BC4" w:rsidP="000E2CBD">
            <w:pPr>
              <w:jc w:val="both"/>
              <w:rPr>
                <w:b/>
                <w:szCs w:val="24"/>
                <w:lang w:val="mn-MN"/>
              </w:rPr>
            </w:pPr>
            <w:r w:rsidRPr="00B35B75">
              <w:rPr>
                <w:b/>
                <w:szCs w:val="24"/>
                <w:lang w:val="mn-MN"/>
              </w:rPr>
              <w:t xml:space="preserve">    </w:t>
            </w:r>
            <w:r w:rsidR="005E6E20" w:rsidRPr="00B35B75">
              <w:rPr>
                <w:b/>
                <w:szCs w:val="24"/>
                <w:lang w:val="mn-MN"/>
              </w:rPr>
              <w:t>6. Засгийн газраас Монголбанкинд зөвлөмж, чиглэл өгөхийг хориглоно.</w:t>
            </w:r>
          </w:p>
          <w:p w:rsidR="005E6E20" w:rsidRPr="00B35B75" w:rsidRDefault="00C56BC4" w:rsidP="000E2CBD">
            <w:pPr>
              <w:spacing w:after="0"/>
              <w:jc w:val="both"/>
              <w:rPr>
                <w:b/>
                <w:szCs w:val="24"/>
                <w:lang w:val="mn-MN"/>
              </w:rPr>
            </w:pPr>
            <w:r w:rsidRPr="00B35B75">
              <w:rPr>
                <w:b/>
                <w:szCs w:val="24"/>
                <w:lang w:val="mn-MN"/>
              </w:rPr>
              <w:t xml:space="preserve">    </w:t>
            </w:r>
            <w:r w:rsidR="005E6E20" w:rsidRPr="00B35B75">
              <w:rPr>
                <w:b/>
                <w:szCs w:val="24"/>
                <w:lang w:val="mn-MN"/>
              </w:rPr>
              <w:t>7. Энэ хуулийн 18 дугаар зүйлд зааснаас зөвшөөрснөөс бусад байдлаар Засгийн газарт зээл олгох, засгийн газрын үнэт цаасыг худалдан авахыг хориглоно.</w:t>
            </w:r>
          </w:p>
        </w:tc>
      </w:tr>
    </w:tbl>
    <w:p w:rsidR="00C36417" w:rsidRPr="00B35B75" w:rsidRDefault="005E6E20" w:rsidP="000E2CBD">
      <w:pPr>
        <w:jc w:val="both"/>
        <w:rPr>
          <w:szCs w:val="24"/>
          <w:lang w:val="mn-MN"/>
        </w:rPr>
      </w:pPr>
      <w:r w:rsidRPr="00B35B75">
        <w:rPr>
          <w:szCs w:val="24"/>
          <w:lang w:val="mn-MN"/>
        </w:rPr>
        <w:tab/>
      </w:r>
    </w:p>
    <w:p w:rsidR="009C6C32" w:rsidRPr="00B35B75" w:rsidRDefault="009C6C32" w:rsidP="000E2CBD">
      <w:pPr>
        <w:ind w:firstLine="720"/>
        <w:jc w:val="both"/>
        <w:rPr>
          <w:szCs w:val="24"/>
          <w:lang w:val="mn-MN"/>
        </w:rPr>
      </w:pPr>
      <w:r w:rsidRPr="00B35B75">
        <w:rPr>
          <w:szCs w:val="24"/>
          <w:lang w:val="mn-MN"/>
        </w:rPr>
        <w:t>Төв банкны үйл ажиллагаа, санхүүгийн  бие даасан байдал нь Төв банкинд Засгийн газрын зардлыг санхүүжүүлэх хязгаарыг тогтоох, мөнгөний бодлогын шийдвэр гаргахдаа Засгийн газрын оролцоо маш бага эсвэл огт оролцоогүй байх, санхүүгийн үйл ажиллагаа явуулах өөрийн хөрөнгө, чадавхтай байх зэрэг үзүүлэлтээр илэрдэг байна.</w:t>
      </w:r>
    </w:p>
    <w:p w:rsidR="009C6C32" w:rsidRPr="00B35B75" w:rsidRDefault="009C6C32" w:rsidP="000E2CBD">
      <w:pPr>
        <w:ind w:firstLine="720"/>
        <w:jc w:val="both"/>
        <w:rPr>
          <w:szCs w:val="24"/>
          <w:lang w:val="mn-MN"/>
        </w:rPr>
      </w:pPr>
      <w:r w:rsidRPr="00B35B75">
        <w:rPr>
          <w:szCs w:val="24"/>
          <w:lang w:val="mn-MN"/>
        </w:rPr>
        <w:t xml:space="preserve">Төв банк </w:t>
      </w:r>
      <w:r w:rsidRPr="00B35B75">
        <w:rPr>
          <w:szCs w:val="24"/>
        </w:rPr>
        <w:t>(</w:t>
      </w:r>
      <w:r w:rsidRPr="00B35B75">
        <w:rPr>
          <w:szCs w:val="24"/>
          <w:lang w:val="mn-MN"/>
        </w:rPr>
        <w:t>Монголбанк</w:t>
      </w:r>
      <w:r w:rsidRPr="00B35B75">
        <w:rPr>
          <w:szCs w:val="24"/>
        </w:rPr>
        <w:t>)</w:t>
      </w:r>
      <w:r w:rsidRPr="00B35B75">
        <w:rPr>
          <w:szCs w:val="24"/>
          <w:lang w:val="mn-MN"/>
        </w:rPr>
        <w:t>-ны тухай хуульд Монголбанк Засгийн газраас хараат бус байх тухай заасан боловч "Засгийн газарт зээл олгох", "Засгийн газрын үнэт цаасыг худалдан авах, зуучлан борлуулах", "Санхүүгийн зуучлагчийн үүрэг гүйцэтгэх"-ээс өөр хэлбэрээр харилцах болон Улсын Их Хурал, Засгийн газраас Монголбанк, түүний удирдлагад Засгийн газрын төсөл, хөтөлбөр хэрэгжүүлэх, санхүүжүүлэх, бусад асуудлаар зөвлөмж, чиглэл өгөхийг хязгаарласан, хори</w:t>
      </w:r>
      <w:r w:rsidR="005D240A" w:rsidRPr="00B35B75">
        <w:rPr>
          <w:szCs w:val="24"/>
          <w:lang w:val="mn-MN"/>
        </w:rPr>
        <w:t>глосон зохицуулалт байдаггүй</w:t>
      </w:r>
      <w:r w:rsidRPr="00B35B75">
        <w:rPr>
          <w:szCs w:val="24"/>
          <w:lang w:val="mn-MN"/>
        </w:rPr>
        <w:t xml:space="preserve">. </w:t>
      </w:r>
    </w:p>
    <w:p w:rsidR="009C6C32" w:rsidRPr="00B35B75" w:rsidRDefault="009C6C32" w:rsidP="000E2CBD">
      <w:pPr>
        <w:ind w:firstLine="720"/>
        <w:jc w:val="both"/>
        <w:rPr>
          <w:szCs w:val="24"/>
          <w:lang w:val="mn-MN"/>
        </w:rPr>
      </w:pPr>
      <w:r w:rsidRPr="00B35B75">
        <w:rPr>
          <w:szCs w:val="24"/>
          <w:lang w:val="mn-MN"/>
        </w:rPr>
        <w:t>Мөн Төв банкны хэрэгжүүлж буй мөнгөний бодлоготой Засгийн газрын аливаа шийдвэр зөрөлдсөн тохиолдолд Монголбанкнаас мэдэгдэх</w:t>
      </w:r>
      <w:r w:rsidR="005D240A" w:rsidRPr="00B35B75">
        <w:rPr>
          <w:szCs w:val="24"/>
          <w:lang w:val="mn-MN"/>
        </w:rPr>
        <w:t>ээс өөрөөр зохицуулах боломжгүй байдаг</w:t>
      </w:r>
      <w:r w:rsidRPr="00B35B75">
        <w:rPr>
          <w:szCs w:val="24"/>
          <w:lang w:val="mn-MN"/>
        </w:rPr>
        <w:t xml:space="preserve">. </w:t>
      </w:r>
    </w:p>
    <w:p w:rsidR="009C6C32" w:rsidRPr="00B35B75" w:rsidRDefault="009C6C32" w:rsidP="000E2CBD">
      <w:pPr>
        <w:ind w:firstLine="720"/>
        <w:jc w:val="both"/>
        <w:rPr>
          <w:szCs w:val="24"/>
          <w:lang w:val="mn-MN"/>
        </w:rPr>
      </w:pPr>
      <w:r w:rsidRPr="00B35B75">
        <w:rPr>
          <w:szCs w:val="24"/>
          <w:lang w:val="mn-MN"/>
        </w:rPr>
        <w:t xml:space="preserve">Үүний улмаас Монголбанкнаас төсвийн алдагдлаас гадна төсөл, арга хэмжээний санхүүжилтийн зорилготой зээл, үнэт цаас худалдах, худалдан авах үйл </w:t>
      </w:r>
      <w:r w:rsidR="005D240A" w:rsidRPr="00B35B75">
        <w:rPr>
          <w:szCs w:val="24"/>
          <w:lang w:val="mn-MN"/>
        </w:rPr>
        <w:t>аж</w:t>
      </w:r>
      <w:r w:rsidR="00C9483B" w:rsidRPr="00B35B75">
        <w:rPr>
          <w:szCs w:val="24"/>
          <w:lang w:val="mn-MN"/>
        </w:rPr>
        <w:t>иллагааг Засгийн газартай харил</w:t>
      </w:r>
      <w:r w:rsidRPr="00B35B75">
        <w:rPr>
          <w:szCs w:val="24"/>
          <w:lang w:val="mn-MN"/>
        </w:rPr>
        <w:t xml:space="preserve">цах хүрээнд хэрэгжүүлсэн нь Монголбанкны бие даасан, хараат </w:t>
      </w:r>
      <w:r w:rsidR="00C9483B" w:rsidRPr="00B35B75">
        <w:rPr>
          <w:szCs w:val="24"/>
          <w:lang w:val="mn-MN"/>
        </w:rPr>
        <w:t>бус байдлын үзүүлэлтийг бууруулсан байна.</w:t>
      </w:r>
    </w:p>
    <w:p w:rsidR="009C6C32" w:rsidRPr="00B35B75" w:rsidRDefault="009C6C32" w:rsidP="000E2CBD">
      <w:pPr>
        <w:ind w:firstLine="720"/>
        <w:jc w:val="both"/>
        <w:rPr>
          <w:szCs w:val="24"/>
          <w:lang w:val="mn-MN"/>
        </w:rPr>
      </w:pPr>
      <w:r w:rsidRPr="00B35B75">
        <w:rPr>
          <w:szCs w:val="24"/>
          <w:lang w:val="mn-MN"/>
        </w:rPr>
        <w:t xml:space="preserve">Тухайлбал, Монголбанк хуульд заасны дагуу хүүгийн нэгдсэн бодлого явуулж байгаа боловч Засгийн газартай хамтран эсвэл дангаараа төсвийн шинж чанартай хөтөлбөр, арга хэмжээг зах зээлийн түвшнээс доогуур хүүгээр санхүүжүүлсэн нь хүүгийн нэгдсэн </w:t>
      </w:r>
      <w:r w:rsidR="00C9483B" w:rsidRPr="00B35B75">
        <w:rPr>
          <w:szCs w:val="24"/>
          <w:lang w:val="mn-MN"/>
        </w:rPr>
        <w:t xml:space="preserve">бодлогыг алдагдуулахад хүргэсэн. </w:t>
      </w:r>
      <w:r w:rsidRPr="00B35B75">
        <w:rPr>
          <w:szCs w:val="24"/>
          <w:lang w:val="mn-MN"/>
        </w:rPr>
        <w:t>Мөн Монголбанк үнийн түвшний тогтвортой байдлыг хангах зорилтын хүрээнд мөнгөний бодлогын хэрэгслийг ашиглах ёстой боловч банк, Засгийн газраар дамжуулан төсвийн шинжтэй арга хэмжээний хүрээнд иргэн, ашгийн төлөө хуулийн этгээд-компани нь Монголбанкнаас шууд бусаар</w:t>
      </w:r>
      <w:r w:rsidR="005D240A" w:rsidRPr="00B35B75">
        <w:rPr>
          <w:szCs w:val="24"/>
          <w:lang w:val="mn-MN"/>
        </w:rPr>
        <w:t xml:space="preserve"> санхүүжилт авах нөхцөл бүрд</w:t>
      </w:r>
      <w:r w:rsidR="00C9483B" w:rsidRPr="00B35B75">
        <w:rPr>
          <w:szCs w:val="24"/>
          <w:lang w:val="mn-MN"/>
        </w:rPr>
        <w:t>үүл</w:t>
      </w:r>
      <w:r w:rsidR="005D240A" w:rsidRPr="00B35B75">
        <w:rPr>
          <w:szCs w:val="24"/>
          <w:lang w:val="mn-MN"/>
        </w:rPr>
        <w:t>жээ.</w:t>
      </w:r>
    </w:p>
    <w:p w:rsidR="009C6C32" w:rsidRPr="00B35B75" w:rsidRDefault="005D240A" w:rsidP="000E2CBD">
      <w:pPr>
        <w:ind w:firstLine="720"/>
        <w:jc w:val="both"/>
        <w:rPr>
          <w:szCs w:val="24"/>
          <w:lang w:val="mn-MN"/>
        </w:rPr>
      </w:pPr>
      <w:r w:rsidRPr="00B35B75">
        <w:rPr>
          <w:szCs w:val="24"/>
          <w:lang w:val="mn-MN"/>
        </w:rPr>
        <w:t xml:space="preserve">Иймд хуулийн төсөлд засгийн газраас зөвлөмж, чиглэл өгөх, </w:t>
      </w:r>
      <w:r w:rsidR="00D044A3" w:rsidRPr="00B35B75">
        <w:rPr>
          <w:szCs w:val="24"/>
          <w:lang w:val="mn-MN"/>
        </w:rPr>
        <w:t xml:space="preserve">хуульд зааснаас бусад тохиолдолд Монголбанк Засгийн газарт зээл олгох, Засгийн газрын үнэт цаасыг худалдах, худалдан авахыг хориглосон уг зохицуулалт нь </w:t>
      </w:r>
      <w:r w:rsidR="009C6C32" w:rsidRPr="00B35B75">
        <w:rPr>
          <w:szCs w:val="24"/>
          <w:lang w:val="mn-MN"/>
        </w:rPr>
        <w:t xml:space="preserve">Монголбанкнаас УИХ, Засгийн газартай зөвхөн хуульд заасан асуудлаар харилцдаг түүний үндсэн зорилго, үйл ажиллагаанд хамааралгүй хуулиар зөвшөөрөөгүй асуудлаар харилцах болон зөвлөмж чиглэл өгөхийг </w:t>
      </w:r>
      <w:r w:rsidR="009C6C32" w:rsidRPr="00B35B75">
        <w:rPr>
          <w:szCs w:val="24"/>
          <w:lang w:val="mn-MN"/>
        </w:rPr>
        <w:lastRenderedPageBreak/>
        <w:t xml:space="preserve">хориглосон </w:t>
      </w:r>
      <w:r w:rsidR="00D044A3" w:rsidRPr="00B35B75">
        <w:rPr>
          <w:szCs w:val="24"/>
          <w:lang w:val="mn-MN"/>
        </w:rPr>
        <w:t xml:space="preserve">агуулгатай </w:t>
      </w:r>
      <w:r w:rsidR="009C6C32" w:rsidRPr="00B35B75">
        <w:rPr>
          <w:szCs w:val="24"/>
          <w:lang w:val="mn-MN"/>
        </w:rPr>
        <w:t xml:space="preserve">байх тул </w:t>
      </w:r>
      <w:r w:rsidR="00D044A3" w:rsidRPr="00B35B75">
        <w:rPr>
          <w:szCs w:val="24"/>
          <w:lang w:val="mn-MN"/>
        </w:rPr>
        <w:t>Монголбанкны бие даасан хараат бус байдлыг хангалттай түвшинд хүргэх хуулийн төслийн зорилгод нийцсэн  байна.</w:t>
      </w:r>
    </w:p>
    <w:p w:rsidR="009733BA" w:rsidRPr="00B35B75" w:rsidRDefault="00C9483B" w:rsidP="000E2CBD">
      <w:pPr>
        <w:tabs>
          <w:tab w:val="left" w:pos="540"/>
        </w:tabs>
        <w:spacing w:after="0"/>
        <w:ind w:firstLine="540"/>
        <w:jc w:val="both"/>
        <w:rPr>
          <w:b/>
          <w:szCs w:val="24"/>
          <w:lang w:val="mn-MN"/>
        </w:rPr>
      </w:pPr>
      <w:r w:rsidRPr="00B35B75">
        <w:rPr>
          <w:b/>
          <w:szCs w:val="24"/>
          <w:lang w:val="mn-MN"/>
        </w:rPr>
        <w:t>4.2</w:t>
      </w:r>
      <w:r w:rsidR="00D044A3" w:rsidRPr="00B35B75">
        <w:rPr>
          <w:b/>
          <w:szCs w:val="24"/>
          <w:lang w:val="mn-MN"/>
        </w:rPr>
        <w:t xml:space="preserve"> </w:t>
      </w:r>
      <w:r w:rsidR="009733BA" w:rsidRPr="00B35B75">
        <w:rPr>
          <w:b/>
          <w:szCs w:val="24"/>
          <w:lang w:val="mn-MN"/>
        </w:rPr>
        <w:t xml:space="preserve">“Практикт хэрэгжих боломж” шалгуур үзүүлэлтийн хүрээнд хийсэн үнэлгээ: </w:t>
      </w:r>
    </w:p>
    <w:p w:rsidR="00C9483B" w:rsidRPr="00B35B75" w:rsidRDefault="00C9483B" w:rsidP="000E2CBD">
      <w:pPr>
        <w:spacing w:after="0"/>
        <w:ind w:firstLine="540"/>
        <w:jc w:val="both"/>
        <w:rPr>
          <w:szCs w:val="24"/>
          <w:lang w:val="mn-MN"/>
        </w:rPr>
      </w:pPr>
    </w:p>
    <w:p w:rsidR="009733BA" w:rsidRPr="00B35B75" w:rsidRDefault="0061693E" w:rsidP="000E2CBD">
      <w:pPr>
        <w:spacing w:after="0"/>
        <w:ind w:firstLine="540"/>
        <w:jc w:val="both"/>
        <w:rPr>
          <w:szCs w:val="24"/>
          <w:lang w:val="mn-MN"/>
        </w:rPr>
      </w:pPr>
      <w:r w:rsidRPr="00B35B75">
        <w:rPr>
          <w:szCs w:val="24"/>
          <w:lang w:val="mn-MN"/>
        </w:rPr>
        <w:t>Хуулийн төслийн зохицуулалт нь практикт хэрэгжих боломжтой эсэхийг үнэлэх</w:t>
      </w:r>
      <w:r w:rsidR="00AA5194" w:rsidRPr="00B35B75">
        <w:rPr>
          <w:szCs w:val="24"/>
          <w:lang w:val="mn-MN"/>
        </w:rPr>
        <w:t xml:space="preserve">ээр хуулийн төслөөс </w:t>
      </w:r>
      <w:r w:rsidR="009733BA" w:rsidRPr="00B35B75">
        <w:rPr>
          <w:szCs w:val="24"/>
          <w:lang w:val="mn-MN"/>
        </w:rPr>
        <w:t>сонгож авсан дараах</w:t>
      </w:r>
      <w:r w:rsidR="006163EF" w:rsidRPr="00B35B75">
        <w:rPr>
          <w:szCs w:val="24"/>
          <w:lang w:val="mn-MN"/>
        </w:rPr>
        <w:t xml:space="preserve"> зохицуулалт</w:t>
      </w:r>
      <w:r w:rsidR="00AA5194" w:rsidRPr="00B35B75">
        <w:rPr>
          <w:szCs w:val="24"/>
          <w:lang w:val="mn-MN"/>
        </w:rPr>
        <w:t xml:space="preserve">ын </w:t>
      </w:r>
      <w:r w:rsidR="00115602" w:rsidRPr="00B35B75">
        <w:rPr>
          <w:szCs w:val="24"/>
          <w:lang w:val="mn-MN"/>
        </w:rPr>
        <w:t>талаар</w:t>
      </w:r>
      <w:r w:rsidR="004E5894" w:rsidRPr="00B35B75">
        <w:rPr>
          <w:szCs w:val="24"/>
          <w:lang w:val="mn-MN"/>
        </w:rPr>
        <w:t xml:space="preserve"> туршсан байдалд дүн шинжилгээ хийх, санал авч дүгнэлт гаргах </w:t>
      </w:r>
      <w:r w:rsidR="00B72D2F" w:rsidRPr="00B35B75">
        <w:rPr>
          <w:szCs w:val="24"/>
          <w:lang w:val="mn-MN"/>
        </w:rPr>
        <w:t>замаар үр нөлөөг нь судал</w:t>
      </w:r>
      <w:r w:rsidR="00115602" w:rsidRPr="00B35B75">
        <w:rPr>
          <w:szCs w:val="24"/>
          <w:lang w:val="mn-MN"/>
        </w:rPr>
        <w:t>лаа.</w:t>
      </w:r>
    </w:p>
    <w:p w:rsidR="009733BA" w:rsidRPr="00B35B75" w:rsidRDefault="009733BA" w:rsidP="000E2CBD">
      <w:pPr>
        <w:spacing w:after="0"/>
        <w:jc w:val="both"/>
        <w:rPr>
          <w:szCs w:val="24"/>
          <w:lang w:val="mn-MN"/>
        </w:rPr>
      </w:pPr>
    </w:p>
    <w:p w:rsidR="00914592" w:rsidRPr="00B35B75" w:rsidRDefault="00914592" w:rsidP="000E2CBD">
      <w:pPr>
        <w:spacing w:after="0"/>
        <w:ind w:firstLine="540"/>
        <w:jc w:val="both"/>
        <w:rPr>
          <w:b/>
          <w:szCs w:val="24"/>
          <w:lang w:val="mn-MN"/>
        </w:rPr>
      </w:pPr>
      <w:r w:rsidRPr="00B35B75">
        <w:rPr>
          <w:b/>
          <w:szCs w:val="24"/>
          <w:lang w:val="mn-MN"/>
        </w:rPr>
        <w:t xml:space="preserve">Төв банк </w:t>
      </w:r>
      <w:r w:rsidRPr="00B35B75">
        <w:rPr>
          <w:b/>
          <w:szCs w:val="24"/>
        </w:rPr>
        <w:t>(</w:t>
      </w:r>
      <w:r w:rsidRPr="00B35B75">
        <w:rPr>
          <w:b/>
          <w:szCs w:val="24"/>
          <w:lang w:val="mn-MN"/>
        </w:rPr>
        <w:t>Монголбанк</w:t>
      </w:r>
      <w:r w:rsidRPr="00B35B75">
        <w:rPr>
          <w:b/>
          <w:szCs w:val="24"/>
        </w:rPr>
        <w:t>)</w:t>
      </w:r>
      <w:r w:rsidRPr="00B35B75">
        <w:rPr>
          <w:b/>
          <w:szCs w:val="24"/>
          <w:lang w:val="mn-MN"/>
        </w:rPr>
        <w:t>-ны тухай хуульд нэмэлт, өөрчлөлт оруулах туха</w:t>
      </w:r>
      <w:r w:rsidR="000D5966" w:rsidRPr="00B35B75">
        <w:rPr>
          <w:b/>
          <w:szCs w:val="24"/>
          <w:lang w:val="mn-MN"/>
        </w:rPr>
        <w:t>й хуулийн 27 дугаар зүйлийн 27.</w:t>
      </w:r>
      <w:r w:rsidR="004E5894" w:rsidRPr="00B35B75">
        <w:rPr>
          <w:b/>
          <w:szCs w:val="24"/>
          <w:lang w:val="mn-MN"/>
        </w:rPr>
        <w:t>1, 27.</w:t>
      </w:r>
      <w:r w:rsidR="000D5966" w:rsidRPr="00B35B75">
        <w:rPr>
          <w:b/>
          <w:szCs w:val="24"/>
          <w:lang w:val="mn-MN"/>
        </w:rPr>
        <w:t>7</w:t>
      </w:r>
      <w:r w:rsidRPr="00B35B75">
        <w:rPr>
          <w:b/>
          <w:szCs w:val="24"/>
          <w:lang w:val="mn-MN"/>
        </w:rPr>
        <w:t xml:space="preserve"> дахь заалтад дүн шинжилгээ хийсэн байдал: </w:t>
      </w:r>
    </w:p>
    <w:p w:rsidR="00914592" w:rsidRPr="00B35B75" w:rsidRDefault="00914592" w:rsidP="000E2CBD">
      <w:pPr>
        <w:spacing w:after="0"/>
        <w:ind w:firstLine="540"/>
        <w:jc w:val="both"/>
        <w:rPr>
          <w:b/>
          <w:szCs w:val="24"/>
          <w:lang w:val="mn-MN"/>
        </w:rPr>
      </w:pPr>
    </w:p>
    <w:tbl>
      <w:tblPr>
        <w:tblStyle w:val="TableGrid"/>
        <w:tblW w:w="9493" w:type="dxa"/>
        <w:tblLook w:val="04A0" w:firstRow="1" w:lastRow="0" w:firstColumn="1" w:lastColumn="0" w:noHBand="0" w:noVBand="1"/>
      </w:tblPr>
      <w:tblGrid>
        <w:gridCol w:w="9493"/>
      </w:tblGrid>
      <w:tr w:rsidR="00914592" w:rsidRPr="00B35B75" w:rsidTr="007425D5">
        <w:tc>
          <w:tcPr>
            <w:tcW w:w="9493" w:type="dxa"/>
            <w:tcBorders>
              <w:top w:val="single" w:sz="4" w:space="0" w:color="auto"/>
              <w:left w:val="single" w:sz="4" w:space="0" w:color="auto"/>
              <w:bottom w:val="single" w:sz="4" w:space="0" w:color="auto"/>
              <w:right w:val="single" w:sz="4" w:space="0" w:color="auto"/>
            </w:tcBorders>
            <w:hideMark/>
          </w:tcPr>
          <w:p w:rsidR="00914592" w:rsidRPr="00B35B75" w:rsidRDefault="00914592" w:rsidP="000E2CBD">
            <w:pPr>
              <w:rPr>
                <w:b/>
                <w:szCs w:val="24"/>
                <w:lang w:val="mn-MN"/>
              </w:rPr>
            </w:pPr>
            <w:r w:rsidRPr="00B35B75">
              <w:rPr>
                <w:b/>
                <w:szCs w:val="24"/>
                <w:lang w:val="mn-MN"/>
              </w:rPr>
              <w:t>27 дугаар зүйл. Монголбанкны Мөнгөний бодлогын зөвлөл</w:t>
            </w:r>
          </w:p>
          <w:p w:rsidR="004E5894" w:rsidRPr="00B35B75" w:rsidRDefault="004E5894" w:rsidP="000E2CBD">
            <w:pPr>
              <w:jc w:val="both"/>
              <w:rPr>
                <w:b/>
                <w:szCs w:val="24"/>
                <w:lang w:val="mn-MN"/>
              </w:rPr>
            </w:pPr>
            <w:r w:rsidRPr="00B35B75">
              <w:rPr>
                <w:b/>
                <w:szCs w:val="24"/>
                <w:lang w:val="mn-MN"/>
              </w:rPr>
              <w:t xml:space="preserve">      1. Монголбанк нь энэ хуульд заасан Монголбанкны үндсэн зорилтод чиглэсэн үйл ажиллагааны бодлогыг тодорхойлох, хэрэгжилтэд хяналт тавих чиг үүрэг бүхий Мөнгөний бодлогын зөвлөлтэй байна.</w:t>
            </w:r>
            <w:r w:rsidR="00C56BC4" w:rsidRPr="00B35B75">
              <w:rPr>
                <w:b/>
                <w:szCs w:val="24"/>
                <w:lang w:val="mn-MN"/>
              </w:rPr>
              <w:t xml:space="preserve">    </w:t>
            </w:r>
          </w:p>
          <w:p w:rsidR="00914592" w:rsidRPr="00B35B75" w:rsidRDefault="00C56BC4" w:rsidP="000E2CBD">
            <w:pPr>
              <w:jc w:val="both"/>
              <w:rPr>
                <w:szCs w:val="24"/>
              </w:rPr>
            </w:pPr>
            <w:r w:rsidRPr="00B35B75">
              <w:rPr>
                <w:b/>
                <w:szCs w:val="24"/>
                <w:lang w:val="mn-MN"/>
              </w:rPr>
              <w:t xml:space="preserve"> </w:t>
            </w:r>
            <w:r w:rsidR="004E5894" w:rsidRPr="00B35B75">
              <w:rPr>
                <w:b/>
                <w:szCs w:val="24"/>
                <w:lang w:val="mn-MN"/>
              </w:rPr>
              <w:t xml:space="preserve">     </w:t>
            </w:r>
            <w:r w:rsidR="000D5966" w:rsidRPr="00B35B75">
              <w:rPr>
                <w:b/>
                <w:szCs w:val="24"/>
                <w:lang w:val="mn-MN"/>
              </w:rPr>
              <w:t>7. Бодлогын зөвлөлийн хурлыг хурал даргалагч жилд дөрвөөс доошгүй удаа зарлан хуралдуулна. Зөвлөлийн гурваас доошгүй гишүүн санал гаргасан тохиолдолд Зөвлөлийн ээлжит бус хурлыг зарлан хуралдуулна.</w:t>
            </w:r>
          </w:p>
        </w:tc>
      </w:tr>
    </w:tbl>
    <w:p w:rsidR="00092801" w:rsidRPr="00B35B75" w:rsidRDefault="00092801" w:rsidP="000E2CBD">
      <w:pPr>
        <w:jc w:val="both"/>
        <w:rPr>
          <w:szCs w:val="24"/>
          <w:lang w:val="mn-MN"/>
        </w:rPr>
      </w:pPr>
    </w:p>
    <w:p w:rsidR="00D40E35" w:rsidRPr="00B35B75" w:rsidRDefault="00D40E35" w:rsidP="00D40E35">
      <w:pPr>
        <w:ind w:firstLine="540"/>
        <w:jc w:val="both"/>
        <w:rPr>
          <w:szCs w:val="24"/>
          <w:lang w:val="mn-MN"/>
        </w:rPr>
      </w:pPr>
      <w:r w:rsidRPr="00B35B75">
        <w:rPr>
          <w:szCs w:val="24"/>
          <w:lang w:val="mn-MN"/>
        </w:rPr>
        <w:t>Олон улсын төлбөр тооцооны банкнаас гаргасан "Төв банкны засаглалын асуудлууд"  сэдэвт судалгаанд хамрагдсан 101 улсын Төв банкны хуулиас үзэхэд талаас илүү хувь нь бодлогын зөвлөлтэй байхаар зохицуулсан байдаг.</w:t>
      </w:r>
    </w:p>
    <w:p w:rsidR="00BE3BF0" w:rsidRPr="00B35B75" w:rsidRDefault="00D40E35" w:rsidP="000E2CBD">
      <w:pPr>
        <w:ind w:firstLine="540"/>
        <w:jc w:val="both"/>
        <w:rPr>
          <w:szCs w:val="24"/>
          <w:lang w:val="mn-MN"/>
        </w:rPr>
      </w:pPr>
      <w:r w:rsidRPr="00B35B75">
        <w:rPr>
          <w:szCs w:val="24"/>
          <w:lang w:val="mn-MN"/>
        </w:rPr>
        <w:t xml:space="preserve">Монгол улсын хувьд </w:t>
      </w:r>
      <w:r w:rsidR="00BE3BF0" w:rsidRPr="00B35B75">
        <w:rPr>
          <w:szCs w:val="24"/>
          <w:lang w:val="mn-MN"/>
        </w:rPr>
        <w:t xml:space="preserve">Төв банк </w:t>
      </w:r>
      <w:r w:rsidR="00BE3BF0" w:rsidRPr="00B35B75">
        <w:rPr>
          <w:szCs w:val="24"/>
        </w:rPr>
        <w:t>(</w:t>
      </w:r>
      <w:r w:rsidR="00BE3BF0" w:rsidRPr="00B35B75">
        <w:rPr>
          <w:szCs w:val="24"/>
          <w:lang w:val="mn-MN"/>
        </w:rPr>
        <w:t>Монголбанк</w:t>
      </w:r>
      <w:r w:rsidR="00BE3BF0" w:rsidRPr="00B35B75">
        <w:rPr>
          <w:szCs w:val="24"/>
        </w:rPr>
        <w:t>)</w:t>
      </w:r>
      <w:r w:rsidR="00BE3BF0" w:rsidRPr="00B35B75">
        <w:rPr>
          <w:szCs w:val="24"/>
          <w:lang w:val="mn-MN"/>
        </w:rPr>
        <w:t xml:space="preserve">-ны тухай </w:t>
      </w:r>
      <w:r w:rsidR="000570C0" w:rsidRPr="00B35B75">
        <w:rPr>
          <w:szCs w:val="24"/>
          <w:lang w:val="mn-MN"/>
        </w:rPr>
        <w:t xml:space="preserve">хуулийн 27 дугаар зүйлийг үндэслэн </w:t>
      </w:r>
      <w:r w:rsidR="009F4D1B" w:rsidRPr="00B35B75">
        <w:rPr>
          <w:szCs w:val="24"/>
          <w:lang w:val="mn-MN"/>
        </w:rPr>
        <w:t xml:space="preserve">"Мөнгөний бодлогын зөвлөл"-ийг Монголбанкны Ерөнхийлөгчийн 2012 оны тушаалаар </w:t>
      </w:r>
      <w:r w:rsidR="00092801" w:rsidRPr="00B35B75">
        <w:rPr>
          <w:szCs w:val="24"/>
          <w:lang w:val="mn-MN"/>
        </w:rPr>
        <w:t xml:space="preserve">орон тооны бус бүтэцтэйгээр </w:t>
      </w:r>
      <w:r w:rsidR="009F4D1B" w:rsidRPr="00B35B75">
        <w:rPr>
          <w:szCs w:val="24"/>
          <w:lang w:val="mn-MN"/>
        </w:rPr>
        <w:t xml:space="preserve">байгуулж уг тушаалын хавсралтаар </w:t>
      </w:r>
      <w:r w:rsidR="000570C0" w:rsidRPr="00B35B75">
        <w:rPr>
          <w:szCs w:val="24"/>
          <w:lang w:val="mn-MN"/>
        </w:rPr>
        <w:t xml:space="preserve">ажиллах журмыг баталсан байдаг. </w:t>
      </w:r>
    </w:p>
    <w:p w:rsidR="007422BB" w:rsidRPr="00B35B75" w:rsidRDefault="007422BB" w:rsidP="00F43B87">
      <w:pPr>
        <w:ind w:firstLine="540"/>
        <w:jc w:val="both"/>
        <w:rPr>
          <w:szCs w:val="24"/>
        </w:rPr>
      </w:pPr>
      <w:r w:rsidRPr="00B35B75">
        <w:rPr>
          <w:szCs w:val="24"/>
          <w:lang w:val="mn-MN"/>
        </w:rPr>
        <w:t xml:space="preserve">Иймд Мөнгөний </w:t>
      </w:r>
      <w:r w:rsidR="00F43B87" w:rsidRPr="00B35B75">
        <w:rPr>
          <w:szCs w:val="24"/>
          <w:lang w:val="mn-MN"/>
        </w:rPr>
        <w:t xml:space="preserve">бодлогын зөвлөл байгуулан ажиллуулж </w:t>
      </w:r>
      <w:r w:rsidRPr="00B35B75">
        <w:rPr>
          <w:szCs w:val="24"/>
          <w:lang w:val="mn-MN"/>
        </w:rPr>
        <w:t xml:space="preserve">байгаа </w:t>
      </w:r>
      <w:r w:rsidR="00F43B87" w:rsidRPr="00B35B75">
        <w:rPr>
          <w:szCs w:val="24"/>
          <w:lang w:val="mn-MN"/>
        </w:rPr>
        <w:t xml:space="preserve">туршилтын бодит </w:t>
      </w:r>
      <w:r w:rsidRPr="00B35B75">
        <w:rPr>
          <w:szCs w:val="24"/>
          <w:lang w:val="mn-MN"/>
        </w:rPr>
        <w:t xml:space="preserve">үр дүнд үндэслэн </w:t>
      </w:r>
      <w:r w:rsidR="00CC5E7A" w:rsidRPr="00B35B75">
        <w:rPr>
          <w:szCs w:val="24"/>
          <w:lang w:val="mn-MN"/>
        </w:rPr>
        <w:t xml:space="preserve">шинэ чиг үүрэг, эрх зүйн байдалтай Мөнгөний бодлогын зөвлөл </w:t>
      </w:r>
      <w:r w:rsidRPr="00B35B75">
        <w:rPr>
          <w:szCs w:val="24"/>
          <w:lang w:val="mn-MN"/>
        </w:rPr>
        <w:t xml:space="preserve"> </w:t>
      </w:r>
      <w:r w:rsidR="00CC5E7A" w:rsidRPr="00B35B75">
        <w:rPr>
          <w:szCs w:val="24"/>
          <w:lang w:val="mn-MN"/>
        </w:rPr>
        <w:t>байгуулах</w:t>
      </w:r>
      <w:r w:rsidRPr="00B35B75">
        <w:rPr>
          <w:szCs w:val="24"/>
          <w:lang w:val="mn-MN"/>
        </w:rPr>
        <w:t xml:space="preserve"> боломжтой эсэх болон "Мөнгөний бодлогын зөвлөл"-ийн ээлжит болон ээлжит бус хурлыг хуралдуулах тоо, журмын талаар зохицуулсан зохицуулалтыг шууд хэрэгжих боломжтой эсэх талаар дүн шинжилгээ хийлээ.</w:t>
      </w:r>
    </w:p>
    <w:p w:rsidR="00BE0DF4" w:rsidRPr="00B35B75" w:rsidRDefault="00F43B87" w:rsidP="00BE0DF4">
      <w:pPr>
        <w:ind w:firstLine="540"/>
        <w:jc w:val="both"/>
        <w:rPr>
          <w:szCs w:val="24"/>
          <w:lang w:val="mn-MN"/>
        </w:rPr>
      </w:pPr>
      <w:r w:rsidRPr="00B35B75">
        <w:rPr>
          <w:szCs w:val="24"/>
          <w:lang w:val="mn-MN"/>
        </w:rPr>
        <w:t xml:space="preserve">Дээр дурдсан </w:t>
      </w:r>
      <w:r w:rsidR="00BE0DF4" w:rsidRPr="00B35B75">
        <w:rPr>
          <w:szCs w:val="24"/>
          <w:lang w:val="mn-MN"/>
        </w:rPr>
        <w:t xml:space="preserve">"Мөнгөний бодлогын зөвлөл"-ийн ажиллах журмаас үзэхэд одоогийн "Мөнгөний бодлогын зөвлөл" нь Монголбанкны Ерөнхийлөгчид зөвхөн "зөвлөх" </w:t>
      </w:r>
      <w:r w:rsidR="0088657C" w:rsidRPr="00B35B75">
        <w:rPr>
          <w:szCs w:val="24"/>
          <w:lang w:val="mn-MN"/>
        </w:rPr>
        <w:t xml:space="preserve">эрхтэй </w:t>
      </w:r>
      <w:r w:rsidR="00BE0DF4" w:rsidRPr="00B35B75">
        <w:rPr>
          <w:szCs w:val="24"/>
          <w:lang w:val="mn-MN"/>
        </w:rPr>
        <w:t>бөгөөд уг зөвлөлөөр хэлэлцүүлэх асуудал, хуралдах товыг Монголбанкны Ерөнхийлөгч шийдвэрлэдэг байна.</w:t>
      </w:r>
      <w:r w:rsidR="007422BB" w:rsidRPr="00B35B75">
        <w:rPr>
          <w:szCs w:val="24"/>
          <w:lang w:val="mn-MN"/>
        </w:rPr>
        <w:t xml:space="preserve"> </w:t>
      </w:r>
    </w:p>
    <w:p w:rsidR="000570C0" w:rsidRPr="00B35B75" w:rsidRDefault="00FC1FEE" w:rsidP="00223188">
      <w:pPr>
        <w:ind w:firstLine="540"/>
        <w:jc w:val="both"/>
        <w:rPr>
          <w:szCs w:val="24"/>
          <w:lang w:val="mn-MN"/>
        </w:rPr>
      </w:pPr>
      <w:r w:rsidRPr="00B35B75">
        <w:rPr>
          <w:szCs w:val="24"/>
          <w:lang w:val="mn-MN"/>
        </w:rPr>
        <w:t xml:space="preserve">Ийнхүү Мөнгөний бодлогын зөвлөл байгуулснаар өнгөрсөн хугацаанд </w:t>
      </w:r>
      <w:r w:rsidR="00A9724E" w:rsidRPr="00B35B75">
        <w:rPr>
          <w:szCs w:val="24"/>
          <w:lang w:val="mn-MN"/>
        </w:rPr>
        <w:t>тус зөвлөл нь жилд 2-оос доошгүй хуралдаж 14 удаа мөнгөний бодлогын мэдэгдлийг гаргаад байна.</w:t>
      </w:r>
      <w:r w:rsidR="00327523" w:rsidRPr="00B35B75">
        <w:rPr>
          <w:szCs w:val="24"/>
          <w:lang w:val="mn-MN"/>
        </w:rPr>
        <w:t xml:space="preserve"> </w:t>
      </w:r>
      <w:r w:rsidR="00327523" w:rsidRPr="00B35B75">
        <w:rPr>
          <w:szCs w:val="24"/>
          <w:lang w:val="mn-MN"/>
        </w:rPr>
        <w:lastRenderedPageBreak/>
        <w:t>Тухайлбал, хамгийн сүүлд Монголбанкны Мөнгөний бодлогын зөвлөл нь 2016 оны 12 дугаар сарын 19-ны өдөр хуралдсан байх бөгөөд энэ хурлаар мөнгөний бодлог</w:t>
      </w:r>
      <w:r w:rsidR="00223188" w:rsidRPr="00B35B75">
        <w:rPr>
          <w:szCs w:val="24"/>
          <w:lang w:val="mn-MN"/>
        </w:rPr>
        <w:t xml:space="preserve">ын хүүг хэвээр хадгалах </w:t>
      </w:r>
      <w:r w:rsidR="00327523" w:rsidRPr="00B35B75">
        <w:rPr>
          <w:szCs w:val="24"/>
          <w:lang w:val="mn-MN"/>
        </w:rPr>
        <w:t>болон бууруулах хувилбар</w:t>
      </w:r>
      <w:r w:rsidR="00223188" w:rsidRPr="00B35B75">
        <w:rPr>
          <w:szCs w:val="24"/>
          <w:lang w:val="mn-MN"/>
        </w:rPr>
        <w:t>ыг авч хэлэлцэн Бодлогын хүүг 1.0 нэгж хувиар бууруулж, 14.0 хувь болгох шийдвэр гаргасан байна.</w:t>
      </w:r>
      <w:r w:rsidR="00D54B6B" w:rsidRPr="00B35B75">
        <w:rPr>
          <w:szCs w:val="24"/>
          <w:lang w:val="mn-MN"/>
        </w:rPr>
        <w:t xml:space="preserve"> </w:t>
      </w:r>
    </w:p>
    <w:p w:rsidR="00D54B6B" w:rsidRPr="00B35B75" w:rsidRDefault="00D54B6B" w:rsidP="00D54B6B">
      <w:pPr>
        <w:ind w:firstLine="540"/>
        <w:jc w:val="both"/>
        <w:rPr>
          <w:szCs w:val="24"/>
          <w:lang w:val="mn-MN"/>
        </w:rPr>
      </w:pPr>
      <w:r w:rsidRPr="00B35B75">
        <w:rPr>
          <w:szCs w:val="24"/>
          <w:lang w:val="mn-MN"/>
        </w:rPr>
        <w:t xml:space="preserve">Төв банк </w:t>
      </w:r>
      <w:r w:rsidRPr="00B35B75">
        <w:rPr>
          <w:szCs w:val="24"/>
        </w:rPr>
        <w:t>(</w:t>
      </w:r>
      <w:r w:rsidRPr="00B35B75">
        <w:rPr>
          <w:szCs w:val="24"/>
          <w:lang w:val="mn-MN"/>
        </w:rPr>
        <w:t>Монголбанк</w:t>
      </w:r>
      <w:r w:rsidRPr="00B35B75">
        <w:rPr>
          <w:szCs w:val="24"/>
        </w:rPr>
        <w:t>)</w:t>
      </w:r>
      <w:r w:rsidRPr="00B35B75">
        <w:rPr>
          <w:szCs w:val="24"/>
          <w:lang w:val="mn-MN"/>
        </w:rPr>
        <w:t>-ны тухай хуульд нэмэлт өөрчлөлт оруулах хуулийн төсөлд тусгагдсаны дагуу Мөнгөний бодлогын зөвлөлийн эрх зүйн байдлыг шинээр тусгаж, тогтмол хуралдан хуулиар олгогдсон бүрэн эрхийнхээ хэмжээнд тодорхой шийдвэр гаргадаг байхаар  зохицуулсан нь практик хэрэгжих боломжтой эсэх талаар Монголбанкнаас санал авахад “Одоогоор Монголбанкинд Мөнгөний бодлогын зөвлөл гэсэн орон тооны бус зөвлөл ажилладаг бөгөөд Монголбанкны Ерөнхийлөгч жил бүр тушаал гарган уг зөвлөлийн тухайн жилд хуралдах товыг баталж, хурлыг удирдан явуулдаг. Мөнгөний бодлогын зөвлөлийн хурлаар хэлэлцэгдэх асуудал нь ши</w:t>
      </w:r>
      <w:r w:rsidR="00184B02" w:rsidRPr="00B35B75">
        <w:rPr>
          <w:szCs w:val="24"/>
          <w:lang w:val="mn-MN"/>
        </w:rPr>
        <w:t>нэ тоон мэдээлэл зарлагдаж гарс</w:t>
      </w:r>
      <w:r w:rsidRPr="00B35B75">
        <w:rPr>
          <w:szCs w:val="24"/>
          <w:lang w:val="mn-MN"/>
        </w:rPr>
        <w:t>ны дараа түүн дээр үндэслэж хийсэн макро эдийн засгийн бодлогын шинжилгээ байдаг. Ялангуяа бодит эдийн засгийн өсөлт, ДНБ-ний статистик тоо нь улирлаар гардаг бөгөөд гарахдаа улирал дууссаны дараа сард зарлагддаг. Үүний дараа төсөөлөл, бодлогын шинжилгээний тооцооллыг шинэчлэн бодлогын шийдвэр гаргах эсэхийг тодорхойлдог. Иймд Мөнгөний бодлогын зөвлөлийн хурлыг жилд 4 удаа хуралдуулах нь тохиромжтой байх төдийгүй олон улсын жишигт нийцэж байна. Түүнчлэн 2015-2017 онд Мөнгөний бодлогын зөвлөлийн хурлыг 4 удаа хуралдахаар товлож хуралдаж байна. Иймээс хуулийн төсөлд заасны дагуу хурал даргалагч Мөнгөний бодлогын зөвлөлийн хурлыг жилд дөрвөөс доошгүй удаа хуралдуулах</w:t>
      </w:r>
      <w:r w:rsidR="00184B02" w:rsidRPr="00B35B75">
        <w:rPr>
          <w:szCs w:val="24"/>
          <w:lang w:val="mn-MN"/>
        </w:rPr>
        <w:t>аар зохицуулс</w:t>
      </w:r>
      <w:r w:rsidRPr="00B35B75">
        <w:rPr>
          <w:szCs w:val="24"/>
          <w:lang w:val="mn-MN"/>
        </w:rPr>
        <w:t>ныг дэмжиж байна” гэжээ.</w:t>
      </w:r>
    </w:p>
    <w:p w:rsidR="00BE0DF4" w:rsidRPr="00B35B75" w:rsidRDefault="00F43B87" w:rsidP="000E2CBD">
      <w:pPr>
        <w:ind w:firstLine="540"/>
        <w:jc w:val="both"/>
        <w:rPr>
          <w:szCs w:val="24"/>
        </w:rPr>
      </w:pPr>
      <w:r w:rsidRPr="00B35B75">
        <w:rPr>
          <w:szCs w:val="24"/>
          <w:lang w:val="mn-MN"/>
        </w:rPr>
        <w:t>Э</w:t>
      </w:r>
      <w:r w:rsidR="00D54B6B" w:rsidRPr="00B35B75">
        <w:rPr>
          <w:szCs w:val="24"/>
          <w:lang w:val="mn-MN"/>
        </w:rPr>
        <w:t>дгээрээс</w:t>
      </w:r>
      <w:r w:rsidRPr="00B35B75">
        <w:rPr>
          <w:szCs w:val="24"/>
          <w:lang w:val="mn-MN"/>
        </w:rPr>
        <w:t xml:space="preserve"> үзэхэд</w:t>
      </w:r>
      <w:r w:rsidR="009666A4" w:rsidRPr="00B35B75">
        <w:rPr>
          <w:szCs w:val="24"/>
          <w:lang w:val="mn-MN"/>
        </w:rPr>
        <w:t xml:space="preserve"> одоо хүчин төгөлдөр мөрдөгдөж буй хуулийн дагуу </w:t>
      </w:r>
      <w:r w:rsidR="00B85A3A" w:rsidRPr="00B35B75">
        <w:rPr>
          <w:szCs w:val="24"/>
          <w:lang w:val="mn-MN"/>
        </w:rPr>
        <w:t>Монголбанкны Ерөнхийлөгчийн тушаалаар томилогдсон бүрэлдэхүүнтэй Монголбанкны Мөнгөний бодлогын зөвлөл нь зөвхөн Монголбанкны Ерөнхийлөгчид зөвлөх эрх хэмжээтэй бөгөөд тодорхой ший</w:t>
      </w:r>
      <w:r w:rsidR="00D40E35" w:rsidRPr="00B35B75">
        <w:rPr>
          <w:szCs w:val="24"/>
          <w:lang w:val="mn-MN"/>
        </w:rPr>
        <w:t xml:space="preserve">двэр гаргах бүрэн эрхгүй боловч </w:t>
      </w:r>
      <w:r w:rsidR="00C610D5" w:rsidRPr="00B35B75">
        <w:rPr>
          <w:szCs w:val="24"/>
          <w:lang w:val="mn-MN"/>
        </w:rPr>
        <w:t xml:space="preserve">жил бүр хуралдаж, мөнгөний бодлогын мэдэгдэл гаргаж байгаа туршлагад үндэслэн </w:t>
      </w:r>
      <w:r w:rsidR="00CC5E7A" w:rsidRPr="00B35B75">
        <w:rPr>
          <w:szCs w:val="24"/>
          <w:lang w:val="mn-MN"/>
        </w:rPr>
        <w:t xml:space="preserve">Төв банк (Монголбанк)-ны тухай хуульд нэмэлт өөрчлөлт оруулах хуулийн төсөлд тусгагдсаны дагуу Мөнгөний бодлогын зөвлөлийн эрх зүйн байдлыг шинээр тусгаж, тогтмол хуралдан хуулиар олгогдсон бүрэн эрхийнхээ хэмжээнд тодорхой шийдвэр гаргадаг, </w:t>
      </w:r>
      <w:r w:rsidR="00BE0DF4" w:rsidRPr="00B35B75">
        <w:rPr>
          <w:szCs w:val="24"/>
          <w:lang w:val="mn-MN"/>
        </w:rPr>
        <w:t>Монголбанкны үндсэн зорилтод чиглэсэн үйл ажиллагааны бодлогыг тодорхойлох, хэрэгжилтэд хяналт тавих чиг үүрэг бүхий Мөнгөний бодлогын зөвлөлтэй</w:t>
      </w:r>
      <w:r w:rsidR="00CC5E7A" w:rsidRPr="00B35B75">
        <w:rPr>
          <w:szCs w:val="24"/>
          <w:lang w:val="mn-MN"/>
        </w:rPr>
        <w:t xml:space="preserve"> байх боломжтой бөгөөд </w:t>
      </w:r>
      <w:r w:rsidR="00327523" w:rsidRPr="00B35B75">
        <w:rPr>
          <w:szCs w:val="24"/>
          <w:lang w:val="mn-MN"/>
        </w:rPr>
        <w:t xml:space="preserve">"Мөнгөний бодлогын зөвлөл"-ийн </w:t>
      </w:r>
      <w:r w:rsidR="00D54B6B" w:rsidRPr="00B35B75">
        <w:rPr>
          <w:szCs w:val="24"/>
          <w:lang w:val="mn-MN"/>
        </w:rPr>
        <w:t xml:space="preserve">хурлыг </w:t>
      </w:r>
      <w:r w:rsidR="00327523" w:rsidRPr="00B35B75">
        <w:rPr>
          <w:szCs w:val="24"/>
          <w:lang w:val="mn-MN"/>
        </w:rPr>
        <w:t xml:space="preserve">хуралдуулах тоо, журмын талаар зохицуулсан зохицуулалтыг шууд хэрэгжих боломжтой </w:t>
      </w:r>
      <w:r w:rsidR="00184B02" w:rsidRPr="00B35B75">
        <w:rPr>
          <w:szCs w:val="24"/>
          <w:lang w:val="mn-MN"/>
        </w:rPr>
        <w:t>байна гэсэн дүгнэлтэ</w:t>
      </w:r>
      <w:r w:rsidR="00D54B6B" w:rsidRPr="00B35B75">
        <w:rPr>
          <w:szCs w:val="24"/>
          <w:lang w:val="mn-MN"/>
        </w:rPr>
        <w:t>д хүрлээ.</w:t>
      </w:r>
    </w:p>
    <w:p w:rsidR="00C44BB6" w:rsidRPr="00B35B75" w:rsidRDefault="00C44BB6" w:rsidP="000E2CBD">
      <w:pPr>
        <w:ind w:firstLine="540"/>
        <w:jc w:val="both"/>
        <w:rPr>
          <w:szCs w:val="24"/>
          <w:lang w:val="mn-MN"/>
        </w:rPr>
      </w:pPr>
      <w:r w:rsidRPr="00B35B75">
        <w:rPr>
          <w:szCs w:val="24"/>
          <w:lang w:val="mn-MN"/>
        </w:rPr>
        <w:t>Түүнч</w:t>
      </w:r>
      <w:r w:rsidR="00223188" w:rsidRPr="00B35B75">
        <w:rPr>
          <w:szCs w:val="24"/>
          <w:lang w:val="mn-MN"/>
        </w:rPr>
        <w:t xml:space="preserve">лэн Мөнгөний бодлогын зөвлөл байгуулах, түүний </w:t>
      </w:r>
      <w:r w:rsidRPr="00B35B75">
        <w:rPr>
          <w:szCs w:val="24"/>
          <w:lang w:val="mn-MN"/>
        </w:rPr>
        <w:t xml:space="preserve">хурлыг хуралдуулахад практикт </w:t>
      </w:r>
      <w:r w:rsidR="00550D71" w:rsidRPr="00B35B75">
        <w:rPr>
          <w:szCs w:val="24"/>
          <w:lang w:val="mn-MN"/>
        </w:rPr>
        <w:t>учирч болох аливаа хүндрэл, бэрхшээл тулгарахааргүй байх тул уг зохицуулалтыг практикт шууд хэрэгжих боломжтой гэж дүгнэлээ.</w:t>
      </w:r>
    </w:p>
    <w:p w:rsidR="00C104F2" w:rsidRDefault="00C104F2" w:rsidP="000E2CBD">
      <w:pPr>
        <w:spacing w:after="0"/>
        <w:ind w:firstLine="540"/>
        <w:jc w:val="both"/>
        <w:rPr>
          <w:b/>
          <w:szCs w:val="24"/>
          <w:lang w:val="mn-MN"/>
        </w:rPr>
      </w:pPr>
    </w:p>
    <w:p w:rsidR="00C104F2" w:rsidRDefault="00C104F2" w:rsidP="000E2CBD">
      <w:pPr>
        <w:spacing w:after="0"/>
        <w:ind w:firstLine="540"/>
        <w:jc w:val="both"/>
        <w:rPr>
          <w:b/>
          <w:szCs w:val="24"/>
          <w:lang w:val="mn-MN"/>
        </w:rPr>
      </w:pPr>
    </w:p>
    <w:p w:rsidR="00C104F2" w:rsidRDefault="00C104F2" w:rsidP="000E2CBD">
      <w:pPr>
        <w:spacing w:after="0"/>
        <w:ind w:firstLine="540"/>
        <w:jc w:val="both"/>
        <w:rPr>
          <w:b/>
          <w:szCs w:val="24"/>
          <w:lang w:val="mn-MN"/>
        </w:rPr>
      </w:pPr>
    </w:p>
    <w:p w:rsidR="0001294A" w:rsidRPr="00B35B75" w:rsidRDefault="0001294A" w:rsidP="000E2CBD">
      <w:pPr>
        <w:spacing w:after="0"/>
        <w:ind w:firstLine="540"/>
        <w:jc w:val="both"/>
        <w:rPr>
          <w:b/>
          <w:szCs w:val="24"/>
          <w:lang w:val="mn-MN"/>
        </w:rPr>
      </w:pPr>
      <w:r w:rsidRPr="00B35B75">
        <w:rPr>
          <w:b/>
          <w:szCs w:val="24"/>
          <w:lang w:val="mn-MN"/>
        </w:rPr>
        <w:lastRenderedPageBreak/>
        <w:t>“Ойлгомжтой байдлыг судлах” шалгуур үзүүлэлтийн хүрээнд хийсэн үнэлгээ:</w:t>
      </w:r>
    </w:p>
    <w:p w:rsidR="0001294A" w:rsidRPr="00B35B75" w:rsidRDefault="0001294A" w:rsidP="000E2CBD">
      <w:pPr>
        <w:spacing w:after="0"/>
        <w:ind w:firstLine="540"/>
        <w:jc w:val="both"/>
        <w:rPr>
          <w:szCs w:val="24"/>
          <w:lang w:val="mn-MN"/>
        </w:rPr>
      </w:pPr>
      <w:r w:rsidRPr="00B35B75">
        <w:rPr>
          <w:szCs w:val="24"/>
          <w:lang w:val="mn-MN"/>
        </w:rPr>
        <w:t>Хуулийн төсөл нь</w:t>
      </w:r>
      <w:r w:rsidR="00D56D8F" w:rsidRPr="00B35B75">
        <w:rPr>
          <w:szCs w:val="24"/>
          <w:lang w:val="mn-MN"/>
        </w:rPr>
        <w:t xml:space="preserve"> хэрэгжүүлэх, хэрэглэх этгээд</w:t>
      </w:r>
      <w:r w:rsidRPr="00B35B75">
        <w:rPr>
          <w:szCs w:val="24"/>
          <w:lang w:val="mn-MN"/>
        </w:rPr>
        <w:t xml:space="preserve">эд ойлгомжтой байдлаар </w:t>
      </w:r>
      <w:r w:rsidR="00274448" w:rsidRPr="00B35B75">
        <w:rPr>
          <w:szCs w:val="24"/>
          <w:lang w:val="mn-MN"/>
        </w:rPr>
        <w:t xml:space="preserve">томьёологдсон эсэхийг тогтоох зорилгоор Монголбанкнаас санал авахад </w:t>
      </w:r>
      <w:r w:rsidRPr="00B35B75">
        <w:rPr>
          <w:szCs w:val="24"/>
          <w:lang w:val="mn-MN"/>
        </w:rPr>
        <w:t>хуулийн төслийн ойлгомжтой байдал гэсэн шалгах хэрэгслийн хүрээнд ойлгомжгүй б</w:t>
      </w:r>
      <w:r w:rsidR="00274448" w:rsidRPr="00B35B75">
        <w:rPr>
          <w:szCs w:val="24"/>
          <w:lang w:val="mn-MN"/>
        </w:rPr>
        <w:t>айгаа зохицуулалт байхгүй тухай дараах саналаа ирүүлсэн байна.</w:t>
      </w:r>
      <w:r w:rsidRPr="00B35B75">
        <w:rPr>
          <w:szCs w:val="24"/>
          <w:lang w:val="mn-MN"/>
        </w:rPr>
        <w:t xml:space="preserve"> </w:t>
      </w:r>
    </w:p>
    <w:p w:rsidR="005D3A89" w:rsidRPr="00B35B75" w:rsidRDefault="005D3A89" w:rsidP="000E2CBD">
      <w:pPr>
        <w:spacing w:after="0"/>
        <w:jc w:val="both"/>
        <w:rPr>
          <w:szCs w:val="24"/>
        </w:rPr>
      </w:pPr>
    </w:p>
    <w:tbl>
      <w:tblPr>
        <w:tblStyle w:val="TableGrid"/>
        <w:tblW w:w="9491" w:type="dxa"/>
        <w:tblInd w:w="-113" w:type="dxa"/>
        <w:tblLook w:val="04A0" w:firstRow="1" w:lastRow="0" w:firstColumn="1" w:lastColumn="0" w:noHBand="0" w:noVBand="1"/>
      </w:tblPr>
      <w:tblGrid>
        <w:gridCol w:w="484"/>
        <w:gridCol w:w="1974"/>
        <w:gridCol w:w="3489"/>
        <w:gridCol w:w="3544"/>
      </w:tblGrid>
      <w:tr w:rsidR="00B10733" w:rsidRPr="00B35B75" w:rsidTr="007425D5">
        <w:tc>
          <w:tcPr>
            <w:tcW w:w="484" w:type="dxa"/>
          </w:tcPr>
          <w:p w:rsidR="007425D5" w:rsidRPr="00B35B75" w:rsidRDefault="007425D5" w:rsidP="000E2CBD">
            <w:pPr>
              <w:jc w:val="both"/>
              <w:rPr>
                <w:szCs w:val="24"/>
                <w:lang w:val="mn-MN"/>
              </w:rPr>
            </w:pPr>
            <w:r w:rsidRPr="00B35B75">
              <w:rPr>
                <w:szCs w:val="24"/>
                <w:lang w:val="mn-MN"/>
              </w:rPr>
              <w:t>№</w:t>
            </w:r>
          </w:p>
        </w:tc>
        <w:tc>
          <w:tcPr>
            <w:tcW w:w="1974" w:type="dxa"/>
          </w:tcPr>
          <w:p w:rsidR="007425D5" w:rsidRPr="00B35B75" w:rsidRDefault="007425D5" w:rsidP="000E2CBD">
            <w:pPr>
              <w:jc w:val="center"/>
              <w:rPr>
                <w:b/>
                <w:szCs w:val="24"/>
                <w:lang w:val="mn-MN"/>
              </w:rPr>
            </w:pPr>
            <w:r w:rsidRPr="00B35B75">
              <w:rPr>
                <w:b/>
                <w:szCs w:val="24"/>
                <w:lang w:val="mn-MN"/>
              </w:rPr>
              <w:t>Санал ирүүлсэн байгууллагын нэр</w:t>
            </w:r>
          </w:p>
        </w:tc>
        <w:tc>
          <w:tcPr>
            <w:tcW w:w="3489" w:type="dxa"/>
          </w:tcPr>
          <w:p w:rsidR="007425D5" w:rsidRPr="00B35B75" w:rsidRDefault="007425D5" w:rsidP="000E2CBD">
            <w:pPr>
              <w:jc w:val="center"/>
              <w:rPr>
                <w:b/>
                <w:szCs w:val="24"/>
                <w:lang w:val="mn-MN"/>
              </w:rPr>
            </w:pPr>
            <w:r w:rsidRPr="00B35B75">
              <w:rPr>
                <w:b/>
                <w:szCs w:val="24"/>
                <w:lang w:val="mn-MN"/>
              </w:rPr>
              <w:t>Саналын агуулга</w:t>
            </w:r>
          </w:p>
        </w:tc>
        <w:tc>
          <w:tcPr>
            <w:tcW w:w="3544" w:type="dxa"/>
          </w:tcPr>
          <w:p w:rsidR="007425D5" w:rsidRPr="00B35B75" w:rsidRDefault="007425D5" w:rsidP="000E2CBD">
            <w:pPr>
              <w:jc w:val="center"/>
              <w:rPr>
                <w:b/>
                <w:szCs w:val="24"/>
                <w:lang w:val="mn-MN"/>
              </w:rPr>
            </w:pPr>
            <w:r w:rsidRPr="00B35B75">
              <w:rPr>
                <w:b/>
                <w:szCs w:val="24"/>
                <w:lang w:val="mn-MN"/>
              </w:rPr>
              <w:t>Ойлгомжгүй байгаа хуулийн төслийн зохицуулалт</w:t>
            </w:r>
          </w:p>
        </w:tc>
      </w:tr>
      <w:tr w:rsidR="00B10733" w:rsidRPr="00B35B75" w:rsidTr="007425D5">
        <w:tc>
          <w:tcPr>
            <w:tcW w:w="484" w:type="dxa"/>
          </w:tcPr>
          <w:p w:rsidR="007425D5" w:rsidRPr="00B35B75" w:rsidRDefault="007425D5" w:rsidP="000E2CBD">
            <w:pPr>
              <w:jc w:val="both"/>
              <w:rPr>
                <w:szCs w:val="24"/>
                <w:lang w:val="mn-MN"/>
              </w:rPr>
            </w:pPr>
            <w:r w:rsidRPr="00B35B75">
              <w:rPr>
                <w:szCs w:val="24"/>
                <w:lang w:val="mn-MN"/>
              </w:rPr>
              <w:t>1</w:t>
            </w:r>
          </w:p>
        </w:tc>
        <w:tc>
          <w:tcPr>
            <w:tcW w:w="1974" w:type="dxa"/>
            <w:vAlign w:val="center"/>
          </w:tcPr>
          <w:p w:rsidR="007425D5" w:rsidRPr="00B35B75" w:rsidRDefault="00D56D8F" w:rsidP="000E2CBD">
            <w:pPr>
              <w:jc w:val="both"/>
              <w:rPr>
                <w:szCs w:val="24"/>
                <w:lang w:val="mn-MN"/>
              </w:rPr>
            </w:pPr>
            <w:r w:rsidRPr="00B35B75">
              <w:rPr>
                <w:szCs w:val="24"/>
                <w:lang w:val="mn-MN"/>
              </w:rPr>
              <w:t>Монголбанк</w:t>
            </w:r>
          </w:p>
        </w:tc>
        <w:tc>
          <w:tcPr>
            <w:tcW w:w="3489" w:type="dxa"/>
            <w:vAlign w:val="center"/>
          </w:tcPr>
          <w:p w:rsidR="00D56D8F" w:rsidRPr="00B35B75" w:rsidRDefault="00E21076" w:rsidP="000E2CBD">
            <w:pPr>
              <w:jc w:val="both"/>
              <w:rPr>
                <w:szCs w:val="24"/>
                <w:lang w:val="mn-MN"/>
              </w:rPr>
            </w:pPr>
            <w:r w:rsidRPr="00B35B75">
              <w:rPr>
                <w:szCs w:val="24"/>
                <w:lang w:val="mn-MN"/>
              </w:rPr>
              <w:t>Төв банк</w:t>
            </w:r>
            <w:r w:rsidRPr="00B35B75">
              <w:rPr>
                <w:szCs w:val="24"/>
              </w:rPr>
              <w:t xml:space="preserve"> (</w:t>
            </w:r>
            <w:r w:rsidRPr="00B35B75">
              <w:rPr>
                <w:szCs w:val="24"/>
                <w:lang w:val="mn-MN"/>
              </w:rPr>
              <w:t>Монголбанк</w:t>
            </w:r>
            <w:r w:rsidRPr="00B35B75">
              <w:rPr>
                <w:szCs w:val="24"/>
              </w:rPr>
              <w:t>)</w:t>
            </w:r>
            <w:r w:rsidRPr="00B35B75">
              <w:rPr>
                <w:szCs w:val="24"/>
                <w:lang w:val="mn-MN"/>
              </w:rPr>
              <w:t>-ны тухай хуульд нэмэлт, өөрчлөлт</w:t>
            </w:r>
            <w:r w:rsidR="005D41BC" w:rsidRPr="00B35B75">
              <w:rPr>
                <w:szCs w:val="24"/>
                <w:lang w:val="mn-MN"/>
              </w:rPr>
              <w:t xml:space="preserve"> оруулах  тухай хуулийн төсөл нь зөв ойлгож, хэрэгжүүлэх боломжтой байдлаар боловсруулагдсан байна.</w:t>
            </w:r>
          </w:p>
        </w:tc>
        <w:tc>
          <w:tcPr>
            <w:tcW w:w="3544" w:type="dxa"/>
          </w:tcPr>
          <w:p w:rsidR="007425D5" w:rsidRPr="00B35B75" w:rsidRDefault="007425D5" w:rsidP="000E2CBD">
            <w:pPr>
              <w:jc w:val="center"/>
              <w:rPr>
                <w:szCs w:val="24"/>
                <w:lang w:val="mn-MN"/>
              </w:rPr>
            </w:pPr>
            <w:r w:rsidRPr="00B35B75">
              <w:rPr>
                <w:szCs w:val="24"/>
                <w:lang w:val="mn-MN"/>
              </w:rPr>
              <w:t>-</w:t>
            </w:r>
          </w:p>
        </w:tc>
      </w:tr>
    </w:tbl>
    <w:p w:rsidR="005D3A89" w:rsidRPr="00B35B75" w:rsidRDefault="005D3A89" w:rsidP="000E2CBD">
      <w:pPr>
        <w:jc w:val="both"/>
        <w:rPr>
          <w:szCs w:val="24"/>
          <w:lang w:val="mn-MN"/>
        </w:rPr>
      </w:pPr>
    </w:p>
    <w:p w:rsidR="007425D5" w:rsidRPr="00B35B75" w:rsidRDefault="007425D5" w:rsidP="000E2CBD">
      <w:pPr>
        <w:spacing w:after="0"/>
        <w:ind w:firstLine="720"/>
        <w:jc w:val="both"/>
        <w:rPr>
          <w:szCs w:val="24"/>
          <w:lang w:val="mn-MN"/>
        </w:rPr>
      </w:pPr>
      <w:r w:rsidRPr="00B35B75">
        <w:rPr>
          <w:szCs w:val="24"/>
          <w:lang w:val="mn-MN"/>
        </w:rPr>
        <w:t>Түүнчлэн энэхүү шалгах хэрэгслийн дагуу хуулийн төслийг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Хууль т</w:t>
      </w:r>
      <w:r w:rsidR="00274448" w:rsidRPr="00B35B75">
        <w:rPr>
          <w:szCs w:val="24"/>
          <w:lang w:val="mn-MN"/>
        </w:rPr>
        <w:t>огтоомжийн тухай хуулийн дараах</w:t>
      </w:r>
      <w:r w:rsidRPr="00B35B75">
        <w:rPr>
          <w:szCs w:val="24"/>
          <w:lang w:val="mn-MN"/>
        </w:rPr>
        <w:t xml:space="preserve"> заалтад заасан шаардлагыг хангасан эсэхэд хариулт өгөх замаар шалгалаа. </w:t>
      </w:r>
    </w:p>
    <w:p w:rsidR="007425D5" w:rsidRPr="00B35B75" w:rsidRDefault="007425D5" w:rsidP="000E2CBD">
      <w:pPr>
        <w:spacing w:after="0"/>
        <w:ind w:firstLine="720"/>
        <w:jc w:val="both"/>
        <w:rPr>
          <w:szCs w:val="24"/>
          <w:lang w:val="mn-MN"/>
        </w:rPr>
      </w:pPr>
    </w:p>
    <w:tbl>
      <w:tblPr>
        <w:tblStyle w:val="TableGrid"/>
        <w:tblW w:w="9493" w:type="dxa"/>
        <w:tblInd w:w="-113" w:type="dxa"/>
        <w:tblLook w:val="04A0" w:firstRow="1" w:lastRow="0" w:firstColumn="1" w:lastColumn="0" w:noHBand="0" w:noVBand="1"/>
      </w:tblPr>
      <w:tblGrid>
        <w:gridCol w:w="3936"/>
        <w:gridCol w:w="5557"/>
      </w:tblGrid>
      <w:tr w:rsidR="00B10733" w:rsidRPr="00B35B75" w:rsidTr="007425D5">
        <w:tc>
          <w:tcPr>
            <w:tcW w:w="9493" w:type="dxa"/>
            <w:gridSpan w:val="2"/>
            <w:shd w:val="clear" w:color="auto" w:fill="auto"/>
          </w:tcPr>
          <w:p w:rsidR="007425D5" w:rsidRPr="00B35B75" w:rsidRDefault="007425D5" w:rsidP="000E2CBD">
            <w:pPr>
              <w:jc w:val="both"/>
              <w:rPr>
                <w:b/>
                <w:szCs w:val="24"/>
              </w:rPr>
            </w:pPr>
            <w:r w:rsidRPr="00B35B75">
              <w:rPr>
                <w:b/>
                <w:szCs w:val="24"/>
              </w:rPr>
              <w:t>Хууль тогтоомжийн тухай хуулийн 29 дүгээр зүйлд заасан Хуулийн төслийн эх бичвэрийн агуулгад тавих нийтлэг шаардлага</w:t>
            </w:r>
          </w:p>
        </w:tc>
      </w:tr>
      <w:tr w:rsidR="00B10733" w:rsidRPr="00B35B75" w:rsidTr="007425D5">
        <w:tc>
          <w:tcPr>
            <w:tcW w:w="3936" w:type="dxa"/>
            <w:shd w:val="clear" w:color="auto" w:fill="auto"/>
          </w:tcPr>
          <w:p w:rsidR="007425D5" w:rsidRPr="00B35B75" w:rsidRDefault="007425D5" w:rsidP="000E2CBD">
            <w:pPr>
              <w:jc w:val="both"/>
              <w:rPr>
                <w:b/>
                <w:szCs w:val="24"/>
              </w:rPr>
            </w:pPr>
            <w:r w:rsidRPr="00B35B75">
              <w:rPr>
                <w:b/>
                <w:szCs w:val="24"/>
                <w:lang w:val="mn-MN"/>
              </w:rPr>
              <w:t>Хууль тогтоомжийн тухай хуулийн зохицуулалт</w:t>
            </w:r>
          </w:p>
        </w:tc>
        <w:tc>
          <w:tcPr>
            <w:tcW w:w="5557" w:type="dxa"/>
            <w:shd w:val="clear" w:color="auto" w:fill="auto"/>
          </w:tcPr>
          <w:p w:rsidR="007425D5" w:rsidRPr="00B35B75" w:rsidRDefault="007425D5" w:rsidP="000E2CBD">
            <w:pPr>
              <w:jc w:val="both"/>
              <w:rPr>
                <w:b/>
                <w:szCs w:val="24"/>
              </w:rPr>
            </w:pPr>
            <w:r w:rsidRPr="00B35B75">
              <w:rPr>
                <w:b/>
                <w:szCs w:val="24"/>
                <w:lang w:val="mn-MN"/>
              </w:rPr>
              <w:t>Хуулийн төслийн зохицуулалтад үнэлгээ хийсэн байдал</w:t>
            </w:r>
          </w:p>
        </w:tc>
      </w:tr>
      <w:tr w:rsidR="00B10733" w:rsidRPr="00B35B75" w:rsidTr="007425D5">
        <w:trPr>
          <w:trHeight w:val="1408"/>
        </w:trPr>
        <w:tc>
          <w:tcPr>
            <w:tcW w:w="3936" w:type="dxa"/>
            <w:shd w:val="clear" w:color="auto" w:fill="auto"/>
          </w:tcPr>
          <w:p w:rsidR="007425D5" w:rsidRPr="00B35B75" w:rsidRDefault="007425D5" w:rsidP="000E2CBD">
            <w:pPr>
              <w:jc w:val="both"/>
              <w:rPr>
                <w:szCs w:val="24"/>
              </w:rPr>
            </w:pPr>
            <w:r w:rsidRPr="00B35B75">
              <w:rPr>
                <w:szCs w:val="24"/>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5557" w:type="dxa"/>
            <w:shd w:val="clear" w:color="auto" w:fill="auto"/>
          </w:tcPr>
          <w:p w:rsidR="007425D5" w:rsidRPr="00B35B75" w:rsidRDefault="000277A4" w:rsidP="000E2CBD">
            <w:pPr>
              <w:jc w:val="both"/>
              <w:rPr>
                <w:szCs w:val="24"/>
                <w:lang w:val="mn-MN"/>
              </w:rPr>
            </w:pPr>
            <w:r w:rsidRPr="00B35B75">
              <w:rPr>
                <w:szCs w:val="24"/>
                <w:lang w:val="mn-MN"/>
              </w:rPr>
              <w:t xml:space="preserve">1. Монгол улсын Үндсэн хуулийн </w:t>
            </w:r>
            <w:r w:rsidR="00A3164F" w:rsidRPr="00B35B75">
              <w:rPr>
                <w:szCs w:val="24"/>
                <w:lang w:val="mn-MN"/>
              </w:rPr>
              <w:t>Хоринтавдугаар</w:t>
            </w:r>
            <w:r w:rsidRPr="00B35B75">
              <w:rPr>
                <w:szCs w:val="24"/>
                <w:lang w:val="mn-MN"/>
              </w:rPr>
              <w:t xml:space="preserve"> дугаар зүйлийн 7 дахь хэсэгт заасан Улсын Их Хурлын онцгой бүрэн эрх "Төрийн ... мөнгөний бодлогын үндсэн чиглэлийг тодорхойлох"-той </w:t>
            </w:r>
            <w:r w:rsidR="00A3164F" w:rsidRPr="00B35B75">
              <w:rPr>
                <w:szCs w:val="24"/>
                <w:lang w:val="mn-MN"/>
              </w:rPr>
              <w:t>х</w:t>
            </w:r>
            <w:r w:rsidR="00304E18" w:rsidRPr="00B35B75">
              <w:rPr>
                <w:szCs w:val="24"/>
                <w:lang w:val="mn-MN"/>
              </w:rPr>
              <w:t>уулийн төслийн</w:t>
            </w:r>
            <w:r w:rsidR="00A3164F" w:rsidRPr="00B35B75">
              <w:rPr>
                <w:szCs w:val="24"/>
                <w:lang w:val="mn-MN"/>
              </w:rPr>
              <w:t xml:space="preserve"> хэд хэдэн зохицуулалтаар дурдсан</w:t>
            </w:r>
            <w:r w:rsidR="003626B7" w:rsidRPr="00B35B75">
              <w:rPr>
                <w:szCs w:val="24"/>
                <w:lang w:val="mn-MN"/>
              </w:rPr>
              <w:t xml:space="preserve"> Монголбанк мөнгөний бодлогыг өөрөө тодорхойлж хэрэгжүүлэх, </w:t>
            </w:r>
            <w:r w:rsidR="00304E18" w:rsidRPr="00B35B75">
              <w:rPr>
                <w:szCs w:val="24"/>
                <w:lang w:val="mn-MN"/>
              </w:rPr>
              <w:t xml:space="preserve"> </w:t>
            </w:r>
            <w:r w:rsidR="003626B7" w:rsidRPr="00B35B75">
              <w:rPr>
                <w:szCs w:val="24"/>
                <w:lang w:val="mn-MN"/>
              </w:rPr>
              <w:t>Улсын Их Хурлаас</w:t>
            </w:r>
            <w:r w:rsidR="00E930FA" w:rsidRPr="00B35B75">
              <w:rPr>
                <w:szCs w:val="24"/>
                <w:lang w:val="mn-MN"/>
              </w:rPr>
              <w:t xml:space="preserve"> жил бүр мөнгөний бодлогын үндсэн чиглэлийг хэлэлцэн баталж буй явдлыг өөрчилж, </w:t>
            </w:r>
            <w:r w:rsidR="003626B7" w:rsidRPr="00B35B75">
              <w:rPr>
                <w:szCs w:val="24"/>
                <w:lang w:val="mn-MN"/>
              </w:rPr>
              <w:t>зөвхөн мөнгөний бодлогын хэрэгжилтийн талаар жил бүр т</w:t>
            </w:r>
            <w:r w:rsidR="00A3164F" w:rsidRPr="00B35B75">
              <w:rPr>
                <w:szCs w:val="24"/>
                <w:lang w:val="mn-MN"/>
              </w:rPr>
              <w:t xml:space="preserve">анилцуулж байх тухай зохицуулалт нь уялдаж буй эсэхийг шалгаж үзлээ. </w:t>
            </w:r>
            <w:r w:rsidR="00E930FA" w:rsidRPr="00B35B75">
              <w:rPr>
                <w:szCs w:val="24"/>
                <w:lang w:val="mn-MN"/>
              </w:rPr>
              <w:t xml:space="preserve">Монгол Улсын Үндсэн Хуулийн </w:t>
            </w:r>
            <w:r w:rsidRPr="00B35B75">
              <w:rPr>
                <w:szCs w:val="24"/>
                <w:lang w:val="mn-MN"/>
              </w:rPr>
              <w:t xml:space="preserve">Улсын Их Хурлаас төрийн мөнгөний бодлогын үндсэн чиглэл буюу "үнийн тогтвортой байдлыг хангаж энэ хүрээнд санхүүгийн тогтвортой байдлыг хангаж үндэсний эдийн засгийн тэнцвэртэй хөгжлийг дэмжих"-ийг Төв банкны тухай хуульд тусган баталсны дагуу </w:t>
            </w:r>
            <w:r w:rsidRPr="00B35B75">
              <w:rPr>
                <w:szCs w:val="24"/>
                <w:lang w:val="mn-MN"/>
              </w:rPr>
              <w:lastRenderedPageBreak/>
              <w:t xml:space="preserve">Монголбанк нь мөнгөний бодлогыг тодорхойлж байхаар зохицуулагдсан байх тул нийцэж </w:t>
            </w:r>
            <w:r w:rsidR="00A3164F" w:rsidRPr="00B35B75">
              <w:rPr>
                <w:szCs w:val="24"/>
                <w:lang w:val="mn-MN"/>
              </w:rPr>
              <w:t>байна гэж дүгнэлээ.</w:t>
            </w:r>
          </w:p>
          <w:p w:rsidR="00D20CED" w:rsidRPr="00B35B75" w:rsidRDefault="00A3164F" w:rsidP="000E2CBD">
            <w:pPr>
              <w:jc w:val="both"/>
              <w:rPr>
                <w:szCs w:val="24"/>
                <w:lang w:val="mn-MN"/>
              </w:rPr>
            </w:pPr>
            <w:r w:rsidRPr="00B35B75">
              <w:rPr>
                <w:szCs w:val="24"/>
                <w:lang w:val="mn-MN"/>
              </w:rPr>
              <w:t xml:space="preserve">2. </w:t>
            </w:r>
            <w:r w:rsidR="00D20CED" w:rsidRPr="00B35B75">
              <w:rPr>
                <w:szCs w:val="24"/>
                <w:lang w:val="mn-MN"/>
              </w:rPr>
              <w:t xml:space="preserve">Хуулийн төслийн зохицуулалтууд нь Монгол Улсын олон улсын гэрээнд нийцэх бөгөөд хүчин төгөлдөр мөрдөгдөж байгаа бусад хууль тогтоомжтой зөрчилдөх зохицуулалт агуулаагүй байна. </w:t>
            </w:r>
          </w:p>
          <w:p w:rsidR="00A3164F" w:rsidRPr="00B35B75" w:rsidRDefault="00D20CED" w:rsidP="000E2CBD">
            <w:pPr>
              <w:jc w:val="both"/>
              <w:rPr>
                <w:szCs w:val="24"/>
                <w:lang w:val="mn-MN"/>
              </w:rPr>
            </w:pPr>
            <w:r w:rsidRPr="00B35B75">
              <w:rPr>
                <w:szCs w:val="24"/>
                <w:lang w:val="mn-MN"/>
              </w:rPr>
              <w:t xml:space="preserve">Иймд уг шаардлагыг хангасан байна. </w:t>
            </w:r>
          </w:p>
        </w:tc>
      </w:tr>
      <w:tr w:rsidR="00B10733" w:rsidRPr="00B35B75" w:rsidTr="007425D5">
        <w:tc>
          <w:tcPr>
            <w:tcW w:w="3936" w:type="dxa"/>
            <w:shd w:val="clear" w:color="auto" w:fill="auto"/>
          </w:tcPr>
          <w:p w:rsidR="007425D5" w:rsidRPr="00B35B75" w:rsidRDefault="007425D5" w:rsidP="000E2CBD">
            <w:pPr>
              <w:jc w:val="both"/>
              <w:rPr>
                <w:szCs w:val="24"/>
                <w:lang w:val="mn-MN"/>
              </w:rPr>
            </w:pPr>
            <w:r w:rsidRPr="00B35B75">
              <w:rPr>
                <w:szCs w:val="24"/>
                <w:lang w:val="mn-MN"/>
              </w:rPr>
              <w:lastRenderedPageBreak/>
              <w:t>29.1.2.тухайн хуулиар зохицуулах нийгмийн харилцаанд хамаарах асуудлыг бүрэн тусгасан байх;</w:t>
            </w:r>
          </w:p>
        </w:tc>
        <w:tc>
          <w:tcPr>
            <w:tcW w:w="5557" w:type="dxa"/>
            <w:shd w:val="clear" w:color="auto" w:fill="auto"/>
          </w:tcPr>
          <w:p w:rsidR="007425D5" w:rsidRPr="00B35B75" w:rsidRDefault="004A5728" w:rsidP="000E2CBD">
            <w:pPr>
              <w:jc w:val="both"/>
              <w:rPr>
                <w:szCs w:val="24"/>
                <w:lang w:val="mn-MN"/>
              </w:rPr>
            </w:pPr>
            <w:r w:rsidRPr="00B35B75">
              <w:rPr>
                <w:szCs w:val="24"/>
                <w:lang w:val="mn-MN"/>
              </w:rPr>
              <w:t>Уг ш</w:t>
            </w:r>
            <w:r w:rsidR="00644B37" w:rsidRPr="00B35B75">
              <w:rPr>
                <w:szCs w:val="24"/>
                <w:lang w:val="mn-MN"/>
              </w:rPr>
              <w:t>а</w:t>
            </w:r>
            <w:r w:rsidRPr="00B35B75">
              <w:rPr>
                <w:szCs w:val="24"/>
                <w:lang w:val="mn-MN"/>
              </w:rPr>
              <w:t>ардлагыг</w:t>
            </w:r>
            <w:r w:rsidR="00644B37" w:rsidRPr="00B35B75">
              <w:rPr>
                <w:szCs w:val="24"/>
                <w:lang w:val="mn-MN"/>
              </w:rPr>
              <w:t xml:space="preserve"> хангасан байна.</w:t>
            </w:r>
          </w:p>
        </w:tc>
      </w:tr>
      <w:tr w:rsidR="00B10733" w:rsidRPr="00B35B75" w:rsidTr="007425D5">
        <w:tc>
          <w:tcPr>
            <w:tcW w:w="3936" w:type="dxa"/>
            <w:shd w:val="clear" w:color="auto" w:fill="auto"/>
          </w:tcPr>
          <w:p w:rsidR="007425D5" w:rsidRPr="00B35B75" w:rsidRDefault="007425D5" w:rsidP="000E2CBD">
            <w:pPr>
              <w:jc w:val="both"/>
              <w:rPr>
                <w:szCs w:val="24"/>
                <w:lang w:val="mn-MN"/>
              </w:rPr>
            </w:pPr>
            <w:r w:rsidRPr="00B35B75">
              <w:rPr>
                <w:szCs w:val="24"/>
                <w:lang w:val="mn-MN"/>
              </w:rPr>
              <w:t>29.1.3.тухайн хуулиар зохицуулах нийгмийн харилцааны хүрээнээс хальсан асуудлыг тусгахгүй байх;</w:t>
            </w:r>
          </w:p>
        </w:tc>
        <w:tc>
          <w:tcPr>
            <w:tcW w:w="5557" w:type="dxa"/>
            <w:shd w:val="clear" w:color="auto" w:fill="auto"/>
          </w:tcPr>
          <w:p w:rsidR="007425D5" w:rsidRPr="00B35B75" w:rsidRDefault="004A5728" w:rsidP="000E2CBD">
            <w:pPr>
              <w:jc w:val="both"/>
              <w:rPr>
                <w:szCs w:val="24"/>
              </w:rPr>
            </w:pPr>
            <w:r w:rsidRPr="00B35B75">
              <w:rPr>
                <w:szCs w:val="24"/>
                <w:lang w:val="mn-MN"/>
              </w:rPr>
              <w:t>Уг шаардлагыг</w:t>
            </w:r>
            <w:r w:rsidR="00644B37" w:rsidRPr="00B35B75">
              <w:rPr>
                <w:szCs w:val="24"/>
                <w:lang w:val="mn-MN"/>
              </w:rPr>
              <w:t xml:space="preserve"> хангасан байна.</w:t>
            </w:r>
          </w:p>
        </w:tc>
      </w:tr>
      <w:tr w:rsidR="00B10733" w:rsidRPr="00B35B75" w:rsidTr="007425D5">
        <w:tc>
          <w:tcPr>
            <w:tcW w:w="3936" w:type="dxa"/>
            <w:shd w:val="clear" w:color="auto" w:fill="auto"/>
          </w:tcPr>
          <w:p w:rsidR="007425D5" w:rsidRPr="00B35B75" w:rsidRDefault="007425D5" w:rsidP="000E2CBD">
            <w:pPr>
              <w:jc w:val="both"/>
              <w:rPr>
                <w:szCs w:val="24"/>
                <w:lang w:val="mn-MN"/>
              </w:rPr>
            </w:pPr>
            <w:r w:rsidRPr="00B35B75">
              <w:rPr>
                <w:szCs w:val="24"/>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p w:rsidR="007425D5" w:rsidRPr="00B35B75" w:rsidRDefault="007425D5" w:rsidP="000E2CBD">
            <w:pPr>
              <w:jc w:val="both"/>
              <w:rPr>
                <w:szCs w:val="24"/>
                <w:lang w:val="mn-MN"/>
              </w:rPr>
            </w:pPr>
          </w:p>
        </w:tc>
        <w:tc>
          <w:tcPr>
            <w:tcW w:w="5557" w:type="dxa"/>
            <w:shd w:val="clear" w:color="auto" w:fill="auto"/>
          </w:tcPr>
          <w:p w:rsidR="007425D5" w:rsidRPr="00B35B75" w:rsidRDefault="004A5728" w:rsidP="000E2CBD">
            <w:pPr>
              <w:jc w:val="both"/>
              <w:rPr>
                <w:szCs w:val="24"/>
                <w:lang w:val="mn-MN"/>
              </w:rPr>
            </w:pPr>
            <w:r w:rsidRPr="00B35B75">
              <w:rPr>
                <w:szCs w:val="24"/>
                <w:lang w:val="mn-MN"/>
              </w:rPr>
              <w:t>Уг шаардлагыг хангасан байна.</w:t>
            </w:r>
          </w:p>
        </w:tc>
      </w:tr>
      <w:tr w:rsidR="00B10733" w:rsidRPr="00B35B75" w:rsidTr="007425D5">
        <w:tc>
          <w:tcPr>
            <w:tcW w:w="3936" w:type="dxa"/>
            <w:shd w:val="clear" w:color="auto" w:fill="auto"/>
          </w:tcPr>
          <w:p w:rsidR="007425D5" w:rsidRPr="00B35B75" w:rsidRDefault="007425D5" w:rsidP="000E2CBD">
            <w:pPr>
              <w:jc w:val="both"/>
              <w:rPr>
                <w:szCs w:val="24"/>
              </w:rPr>
            </w:pPr>
            <w:r w:rsidRPr="00B35B75">
              <w:rPr>
                <w:szCs w:val="24"/>
              </w:rPr>
              <w:t>29.1.5.зүйл, хэсэг, заалт нь хоорондоо зөрчилгүй байх;</w:t>
            </w:r>
          </w:p>
        </w:tc>
        <w:tc>
          <w:tcPr>
            <w:tcW w:w="5557" w:type="dxa"/>
            <w:shd w:val="clear" w:color="auto" w:fill="auto"/>
          </w:tcPr>
          <w:p w:rsidR="007425D5" w:rsidRPr="00B35B75" w:rsidRDefault="004A5728" w:rsidP="000E2CBD">
            <w:pPr>
              <w:jc w:val="both"/>
              <w:rPr>
                <w:szCs w:val="24"/>
                <w:lang w:val="mn-MN"/>
              </w:rPr>
            </w:pPr>
            <w:r w:rsidRPr="00B35B75">
              <w:rPr>
                <w:szCs w:val="24"/>
                <w:lang w:val="mn-MN"/>
              </w:rPr>
              <w:t>Уг шаардлагыг хангасан байна.</w:t>
            </w:r>
          </w:p>
        </w:tc>
      </w:tr>
      <w:tr w:rsidR="00B10733" w:rsidRPr="00B35B75" w:rsidTr="007425D5">
        <w:tc>
          <w:tcPr>
            <w:tcW w:w="3936" w:type="dxa"/>
            <w:shd w:val="clear" w:color="auto" w:fill="auto"/>
          </w:tcPr>
          <w:p w:rsidR="007425D5" w:rsidRPr="00B35B75" w:rsidRDefault="007425D5" w:rsidP="000E2CBD">
            <w:pPr>
              <w:jc w:val="both"/>
              <w:rPr>
                <w:szCs w:val="24"/>
                <w:lang w:val="mn-MN"/>
              </w:rPr>
            </w:pPr>
            <w:r w:rsidRPr="00B35B75">
              <w:rPr>
                <w:szCs w:val="24"/>
                <w:lang w:val="mn-MN"/>
              </w:rPr>
              <w:t>29.1.6.хэм хэмжээ тогтоогоогүй, тунхагласан шинжтэй буюу нэг удаа хэрэгжүүлэх заалт тусгахгүй байх;</w:t>
            </w:r>
          </w:p>
        </w:tc>
        <w:tc>
          <w:tcPr>
            <w:tcW w:w="5557" w:type="dxa"/>
            <w:shd w:val="clear" w:color="auto" w:fill="auto"/>
          </w:tcPr>
          <w:p w:rsidR="007425D5" w:rsidRPr="00B35B75" w:rsidRDefault="004A5728" w:rsidP="000E2CBD">
            <w:pPr>
              <w:jc w:val="both"/>
              <w:rPr>
                <w:szCs w:val="24"/>
                <w:lang w:val="mn-MN"/>
              </w:rPr>
            </w:pPr>
            <w:r w:rsidRPr="00B35B75">
              <w:rPr>
                <w:szCs w:val="24"/>
                <w:lang w:val="mn-MN"/>
              </w:rPr>
              <w:t>Уг шаардлагыг хангасан байна.</w:t>
            </w:r>
          </w:p>
        </w:tc>
      </w:tr>
      <w:tr w:rsidR="00B10733" w:rsidRPr="00B35B75" w:rsidTr="007425D5">
        <w:tc>
          <w:tcPr>
            <w:tcW w:w="3936" w:type="dxa"/>
            <w:shd w:val="clear" w:color="auto" w:fill="auto"/>
          </w:tcPr>
          <w:p w:rsidR="007425D5" w:rsidRPr="00B35B75" w:rsidRDefault="007425D5" w:rsidP="000E2CBD">
            <w:pPr>
              <w:jc w:val="both"/>
              <w:rPr>
                <w:szCs w:val="24"/>
              </w:rPr>
            </w:pPr>
            <w:r w:rsidRPr="00B35B75">
              <w:rPr>
                <w:szCs w:val="24"/>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5557" w:type="dxa"/>
            <w:shd w:val="clear" w:color="auto" w:fill="auto"/>
          </w:tcPr>
          <w:p w:rsidR="007425D5" w:rsidRPr="00B35B75" w:rsidRDefault="008200CB" w:rsidP="000E2CBD">
            <w:pPr>
              <w:jc w:val="both"/>
              <w:rPr>
                <w:szCs w:val="24"/>
              </w:rPr>
            </w:pPr>
            <w:r w:rsidRPr="00B35B75">
              <w:rPr>
                <w:szCs w:val="24"/>
                <w:lang w:val="mn-MN"/>
              </w:rPr>
              <w:t>Хуулийн төслийн хүрээнд бусад хуулийн заалтыг давхардуулан заасан, эш татсан зохицуулалт агуулагдаагүй байх тул энэ шаардлагыг хангасан байна.</w:t>
            </w:r>
          </w:p>
        </w:tc>
      </w:tr>
      <w:tr w:rsidR="00B10733" w:rsidRPr="00B35B75" w:rsidTr="007425D5">
        <w:tc>
          <w:tcPr>
            <w:tcW w:w="3936" w:type="dxa"/>
            <w:shd w:val="clear" w:color="auto" w:fill="auto"/>
          </w:tcPr>
          <w:p w:rsidR="007425D5" w:rsidRPr="00B35B75" w:rsidRDefault="007425D5" w:rsidP="000E2CBD">
            <w:pPr>
              <w:jc w:val="both"/>
              <w:rPr>
                <w:szCs w:val="24"/>
              </w:rPr>
            </w:pPr>
            <w:r w:rsidRPr="00B35B75">
              <w:rPr>
                <w:szCs w:val="24"/>
              </w:rPr>
              <w:t xml:space="preserve">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w:t>
            </w:r>
            <w:r w:rsidRPr="00B35B75">
              <w:rPr>
                <w:szCs w:val="24"/>
              </w:rPr>
              <w:lastRenderedPageBreak/>
              <w:t>хэмжээ, тэдгээрийг биелүүлэх журам;</w:t>
            </w:r>
          </w:p>
        </w:tc>
        <w:tc>
          <w:tcPr>
            <w:tcW w:w="5557" w:type="dxa"/>
            <w:shd w:val="clear" w:color="auto" w:fill="auto"/>
          </w:tcPr>
          <w:p w:rsidR="007425D5" w:rsidRPr="00B35B75" w:rsidRDefault="004A5728" w:rsidP="000E2CBD">
            <w:pPr>
              <w:jc w:val="both"/>
              <w:rPr>
                <w:szCs w:val="24"/>
                <w:lang w:val="mn-MN"/>
              </w:rPr>
            </w:pPr>
            <w:r w:rsidRPr="00B35B75">
              <w:rPr>
                <w:szCs w:val="24"/>
                <w:lang w:val="mn-MN"/>
              </w:rPr>
              <w:lastRenderedPageBreak/>
              <w:t>Уг шаардлагыг хангасан байна.</w:t>
            </w:r>
          </w:p>
        </w:tc>
      </w:tr>
      <w:tr w:rsidR="00B10733" w:rsidRPr="00B35B75" w:rsidTr="007425D5">
        <w:tc>
          <w:tcPr>
            <w:tcW w:w="3936" w:type="dxa"/>
            <w:shd w:val="clear" w:color="auto" w:fill="auto"/>
          </w:tcPr>
          <w:p w:rsidR="007425D5" w:rsidRPr="00B35B75" w:rsidRDefault="007425D5" w:rsidP="000E2CBD">
            <w:pPr>
              <w:jc w:val="both"/>
              <w:rPr>
                <w:szCs w:val="24"/>
              </w:rPr>
            </w:pPr>
            <w:r w:rsidRPr="00B35B75">
              <w:rPr>
                <w:szCs w:val="24"/>
              </w:rPr>
              <w:lastRenderedPageBreak/>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5557" w:type="dxa"/>
            <w:shd w:val="clear" w:color="auto" w:fill="auto"/>
          </w:tcPr>
          <w:p w:rsidR="00DD3EA4" w:rsidRPr="00B35B75" w:rsidRDefault="00DD3EA4" w:rsidP="000E2CBD">
            <w:pPr>
              <w:jc w:val="both"/>
              <w:rPr>
                <w:szCs w:val="24"/>
                <w:lang w:val="mn-MN"/>
              </w:rPr>
            </w:pPr>
            <w:r w:rsidRPr="00B35B75">
              <w:rPr>
                <w:szCs w:val="24"/>
                <w:lang w:val="mn-MN"/>
              </w:rPr>
              <w:t>Зарим талаараа</w:t>
            </w:r>
            <w:r w:rsidR="004A5728" w:rsidRPr="00B35B75">
              <w:rPr>
                <w:szCs w:val="24"/>
                <w:lang w:val="mn-MN"/>
              </w:rPr>
              <w:t xml:space="preserve"> уг</w:t>
            </w:r>
            <w:r w:rsidRPr="00B35B75">
              <w:rPr>
                <w:szCs w:val="24"/>
                <w:lang w:val="mn-MN"/>
              </w:rPr>
              <w:t xml:space="preserve"> ш</w:t>
            </w:r>
            <w:r w:rsidR="004A5728" w:rsidRPr="00B35B75">
              <w:rPr>
                <w:szCs w:val="24"/>
                <w:lang w:val="mn-MN"/>
              </w:rPr>
              <w:t>аардлагыг</w:t>
            </w:r>
            <w:r w:rsidRPr="00B35B75">
              <w:rPr>
                <w:szCs w:val="24"/>
                <w:lang w:val="mn-MN"/>
              </w:rPr>
              <w:t xml:space="preserve"> хангасан байна. </w:t>
            </w:r>
          </w:p>
          <w:p w:rsidR="00F44A14" w:rsidRPr="00B35B75" w:rsidRDefault="00DD3EA4" w:rsidP="000E2CBD">
            <w:pPr>
              <w:jc w:val="both"/>
              <w:rPr>
                <w:szCs w:val="24"/>
                <w:lang w:val="mn-MN"/>
              </w:rPr>
            </w:pPr>
            <w:r w:rsidRPr="00B35B75">
              <w:rPr>
                <w:szCs w:val="24"/>
                <w:lang w:val="mn-MN"/>
              </w:rPr>
              <w:t>Хуулийн төслийн 27 дугаар зүйлд Мөнгөний бодлогын зөвлөлийн эрх зүйн байдал, бүрэн эрхийн зохицуулсан байх бөгөөд бүрэн эрхээ хэтрүүлэх, х</w:t>
            </w:r>
            <w:r w:rsidR="00F44A14" w:rsidRPr="00B35B75">
              <w:rPr>
                <w:szCs w:val="24"/>
                <w:lang w:val="mn-MN"/>
              </w:rPr>
              <w:t xml:space="preserve">эрэгжүүлэхгүй байх зэрэг </w:t>
            </w:r>
            <w:r w:rsidRPr="00B35B75">
              <w:rPr>
                <w:szCs w:val="24"/>
                <w:lang w:val="mn-MN"/>
              </w:rPr>
              <w:t>зөрчил илэрсэн тохио</w:t>
            </w:r>
            <w:r w:rsidR="00F44A14" w:rsidRPr="00B35B75">
              <w:rPr>
                <w:szCs w:val="24"/>
                <w:lang w:val="mn-MN"/>
              </w:rPr>
              <w:t>л</w:t>
            </w:r>
            <w:r w:rsidRPr="00B35B75">
              <w:rPr>
                <w:szCs w:val="24"/>
                <w:lang w:val="mn-MN"/>
              </w:rPr>
              <w:t>долд хэрхэн хариуцлага тооцох тухай зохицуулаагүй байна.</w:t>
            </w:r>
          </w:p>
        </w:tc>
      </w:tr>
      <w:tr w:rsidR="00B10733" w:rsidRPr="00B35B75" w:rsidTr="007425D5">
        <w:tc>
          <w:tcPr>
            <w:tcW w:w="3936" w:type="dxa"/>
            <w:shd w:val="clear" w:color="auto" w:fill="auto"/>
          </w:tcPr>
          <w:p w:rsidR="007425D5" w:rsidRPr="00B35B75" w:rsidRDefault="007425D5" w:rsidP="000E2CBD">
            <w:pPr>
              <w:jc w:val="both"/>
              <w:rPr>
                <w:szCs w:val="24"/>
                <w:lang w:val="mn-MN"/>
              </w:rPr>
            </w:pPr>
            <w:r w:rsidRPr="00B35B75">
              <w:rPr>
                <w:szCs w:val="24"/>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5557" w:type="dxa"/>
            <w:shd w:val="clear" w:color="auto" w:fill="auto"/>
          </w:tcPr>
          <w:p w:rsidR="007425D5" w:rsidRPr="00B35B75" w:rsidRDefault="00F44A14" w:rsidP="000E2CBD">
            <w:pPr>
              <w:jc w:val="both"/>
              <w:rPr>
                <w:szCs w:val="24"/>
                <w:lang w:val="mn-MN"/>
              </w:rPr>
            </w:pPr>
            <w:r w:rsidRPr="00B35B75">
              <w:rPr>
                <w:szCs w:val="24"/>
                <w:lang w:val="mn-MN"/>
              </w:rPr>
              <w:t>Хуулийн төсөлтэй холбогдуулан нэмэлт, өөрчлөлт оруулах хуулийн төслийн талаар үзэл баримтлалд тусгагдаагүй байх бөгөөд дагалдах хуулийн төсөл боловсруулагдаагүй байна.</w:t>
            </w:r>
          </w:p>
        </w:tc>
      </w:tr>
      <w:tr w:rsidR="00B10733" w:rsidRPr="00B35B75" w:rsidTr="007425D5">
        <w:tc>
          <w:tcPr>
            <w:tcW w:w="3936" w:type="dxa"/>
            <w:shd w:val="clear" w:color="auto" w:fill="auto"/>
          </w:tcPr>
          <w:p w:rsidR="007425D5" w:rsidRPr="00B35B75" w:rsidRDefault="007425D5" w:rsidP="000E2CBD">
            <w:pPr>
              <w:jc w:val="both"/>
              <w:rPr>
                <w:szCs w:val="24"/>
                <w:lang w:val="mn-MN"/>
              </w:rPr>
            </w:pPr>
            <w:r w:rsidRPr="00B35B75">
              <w:rPr>
                <w:szCs w:val="24"/>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5557" w:type="dxa"/>
            <w:shd w:val="clear" w:color="auto" w:fill="auto"/>
          </w:tcPr>
          <w:p w:rsidR="007425D5" w:rsidRPr="00B35B75" w:rsidRDefault="006B0225" w:rsidP="000E2CBD">
            <w:pPr>
              <w:jc w:val="both"/>
              <w:rPr>
                <w:szCs w:val="24"/>
                <w:lang w:val="mn-MN"/>
              </w:rPr>
            </w:pPr>
            <w:r w:rsidRPr="00B35B75">
              <w:rPr>
                <w:szCs w:val="24"/>
                <w:lang w:val="mn-MN"/>
              </w:rPr>
              <w:t xml:space="preserve">Төв банк </w:t>
            </w:r>
            <w:r w:rsidRPr="00B35B75">
              <w:rPr>
                <w:szCs w:val="24"/>
              </w:rPr>
              <w:t>(</w:t>
            </w:r>
            <w:r w:rsidRPr="00B35B75">
              <w:rPr>
                <w:szCs w:val="24"/>
                <w:lang w:val="mn-MN"/>
              </w:rPr>
              <w:t>Монголбанк</w:t>
            </w:r>
            <w:r w:rsidRPr="00B35B75">
              <w:rPr>
                <w:szCs w:val="24"/>
              </w:rPr>
              <w:t>)</w:t>
            </w:r>
            <w:r w:rsidRPr="00B35B75">
              <w:rPr>
                <w:szCs w:val="24"/>
                <w:lang w:val="mn-MN"/>
              </w:rPr>
              <w:t>-ны тухай хуульд нэмэлт, өөрчлөлт оруулах тухай хуулийн төсөл байх тул зорилго гэсэн зүйлгүй байна.</w:t>
            </w:r>
          </w:p>
        </w:tc>
      </w:tr>
      <w:tr w:rsidR="00B10733" w:rsidRPr="00B35B75" w:rsidTr="007425D5">
        <w:tc>
          <w:tcPr>
            <w:tcW w:w="9493" w:type="dxa"/>
            <w:gridSpan w:val="2"/>
            <w:shd w:val="clear" w:color="auto" w:fill="auto"/>
          </w:tcPr>
          <w:p w:rsidR="007425D5" w:rsidRPr="00B35B75" w:rsidRDefault="007425D5" w:rsidP="000E2CBD">
            <w:pPr>
              <w:jc w:val="both"/>
              <w:rPr>
                <w:b/>
                <w:szCs w:val="24"/>
                <w:lang w:val="mn-MN"/>
              </w:rPr>
            </w:pPr>
            <w:r w:rsidRPr="00B35B75">
              <w:rPr>
                <w:b/>
                <w:szCs w:val="24"/>
                <w:lang w:val="mn-MN"/>
              </w:rPr>
              <w:t>Хууль тогтоомжийн тухай хуулийн 30 дугаар зүйлд заасан Хуулийн төслийн хэл зүй, найруулгад тавих нийтлэг шаардлага</w:t>
            </w:r>
          </w:p>
        </w:tc>
      </w:tr>
      <w:tr w:rsidR="00B10733" w:rsidRPr="00B35B75" w:rsidTr="007425D5">
        <w:tc>
          <w:tcPr>
            <w:tcW w:w="3936" w:type="dxa"/>
            <w:shd w:val="clear" w:color="auto" w:fill="auto"/>
          </w:tcPr>
          <w:p w:rsidR="007425D5" w:rsidRPr="00B35B75" w:rsidRDefault="007425D5" w:rsidP="000E2CBD">
            <w:pPr>
              <w:jc w:val="both"/>
              <w:rPr>
                <w:szCs w:val="24"/>
                <w:lang w:val="mn-MN"/>
              </w:rPr>
            </w:pPr>
            <w:r w:rsidRPr="00B35B75">
              <w:rPr>
                <w:szCs w:val="24"/>
                <w:lang w:val="mn-MN"/>
              </w:rPr>
              <w:t>30.1.1.Монгол Улсын Үндсэн хууль, бусад хуульд хэрэглэсэн нэр томьёог хэрэглэх;</w:t>
            </w:r>
          </w:p>
        </w:tc>
        <w:tc>
          <w:tcPr>
            <w:tcW w:w="5557" w:type="dxa"/>
            <w:shd w:val="clear" w:color="auto" w:fill="auto"/>
          </w:tcPr>
          <w:p w:rsidR="007425D5" w:rsidRPr="00B35B75" w:rsidRDefault="004A5728" w:rsidP="000E2CBD">
            <w:pPr>
              <w:jc w:val="both"/>
              <w:rPr>
                <w:szCs w:val="24"/>
                <w:lang w:val="mn-MN"/>
              </w:rPr>
            </w:pPr>
            <w:r w:rsidRPr="00B35B75">
              <w:rPr>
                <w:szCs w:val="24"/>
                <w:lang w:val="mn-MN"/>
              </w:rPr>
              <w:t>Уг шаардлагыг хангасан байна.</w:t>
            </w:r>
          </w:p>
        </w:tc>
      </w:tr>
      <w:tr w:rsidR="00B10733" w:rsidRPr="00B35B75" w:rsidTr="007425D5">
        <w:tc>
          <w:tcPr>
            <w:tcW w:w="3936" w:type="dxa"/>
            <w:shd w:val="clear" w:color="auto" w:fill="auto"/>
          </w:tcPr>
          <w:p w:rsidR="007425D5" w:rsidRPr="00B35B75" w:rsidRDefault="007425D5" w:rsidP="000E2CBD">
            <w:pPr>
              <w:jc w:val="both"/>
              <w:rPr>
                <w:szCs w:val="24"/>
                <w:lang w:val="mn-MN"/>
              </w:rPr>
            </w:pPr>
            <w:r w:rsidRPr="00B35B75">
              <w:rPr>
                <w:szCs w:val="24"/>
                <w:lang w:val="mn-MN"/>
              </w:rPr>
              <w:t>30.1.2.нэг нэр томьёогоор өөр өөр ойлголтыг илэрхийлэхгүй байх;</w:t>
            </w:r>
          </w:p>
        </w:tc>
        <w:tc>
          <w:tcPr>
            <w:tcW w:w="5557" w:type="dxa"/>
            <w:shd w:val="clear" w:color="auto" w:fill="auto"/>
          </w:tcPr>
          <w:p w:rsidR="007425D5" w:rsidRPr="00B35B75" w:rsidRDefault="004A5728" w:rsidP="000E2CBD">
            <w:pPr>
              <w:jc w:val="both"/>
              <w:rPr>
                <w:szCs w:val="24"/>
                <w:lang w:val="mn-MN"/>
              </w:rPr>
            </w:pPr>
            <w:r w:rsidRPr="00B35B75">
              <w:rPr>
                <w:szCs w:val="24"/>
                <w:lang w:val="mn-MN"/>
              </w:rPr>
              <w:t>Уг шаардлагыг хангасан байна.</w:t>
            </w:r>
          </w:p>
        </w:tc>
      </w:tr>
      <w:tr w:rsidR="00B10733" w:rsidRPr="00B35B75" w:rsidTr="007425D5">
        <w:tc>
          <w:tcPr>
            <w:tcW w:w="3936" w:type="dxa"/>
            <w:shd w:val="clear" w:color="auto" w:fill="auto"/>
          </w:tcPr>
          <w:p w:rsidR="007425D5" w:rsidRPr="00B35B75" w:rsidRDefault="007425D5" w:rsidP="000E2CBD">
            <w:pPr>
              <w:jc w:val="both"/>
              <w:rPr>
                <w:szCs w:val="24"/>
              </w:rPr>
            </w:pPr>
            <w:r w:rsidRPr="00B35B75">
              <w:rPr>
                <w:szCs w:val="24"/>
              </w:rPr>
              <w:t>30.1.3.үг хэллэгийг монгол хэл бичгийн дүрэмд нийцүүлэн хоёрдмол утгагүй товч, тодорхой, ойлгоход хялбараар бичих;</w:t>
            </w:r>
          </w:p>
        </w:tc>
        <w:tc>
          <w:tcPr>
            <w:tcW w:w="5557" w:type="dxa"/>
            <w:shd w:val="clear" w:color="auto" w:fill="auto"/>
          </w:tcPr>
          <w:p w:rsidR="007425D5" w:rsidRPr="00B35B75" w:rsidRDefault="004A5728" w:rsidP="000E2CBD">
            <w:pPr>
              <w:jc w:val="both"/>
              <w:rPr>
                <w:szCs w:val="24"/>
                <w:lang w:val="mn-MN"/>
              </w:rPr>
            </w:pPr>
            <w:r w:rsidRPr="00B35B75">
              <w:rPr>
                <w:szCs w:val="24"/>
                <w:lang w:val="mn-MN"/>
              </w:rPr>
              <w:t>Уг шаардлагыг хангасан байна.</w:t>
            </w:r>
          </w:p>
        </w:tc>
      </w:tr>
      <w:tr w:rsidR="00B10733" w:rsidRPr="00B35B75" w:rsidTr="007425D5">
        <w:tc>
          <w:tcPr>
            <w:tcW w:w="3936" w:type="dxa"/>
            <w:shd w:val="clear" w:color="auto" w:fill="auto"/>
          </w:tcPr>
          <w:p w:rsidR="007425D5" w:rsidRPr="00B35B75" w:rsidRDefault="007425D5" w:rsidP="000E2CBD">
            <w:pPr>
              <w:jc w:val="both"/>
              <w:rPr>
                <w:szCs w:val="24"/>
                <w:lang w:val="mn-MN"/>
              </w:rPr>
            </w:pPr>
            <w:r w:rsidRPr="00B35B75">
              <w:rPr>
                <w:szCs w:val="24"/>
                <w:lang w:val="mn-MN"/>
              </w:rPr>
              <w:t>30.1.4.хүч оруулсан нэр томьёо хэрэглэхгүй байх;</w:t>
            </w:r>
          </w:p>
        </w:tc>
        <w:tc>
          <w:tcPr>
            <w:tcW w:w="5557" w:type="dxa"/>
            <w:shd w:val="clear" w:color="auto" w:fill="auto"/>
          </w:tcPr>
          <w:p w:rsidR="007425D5" w:rsidRPr="00B35B75" w:rsidRDefault="004A5728" w:rsidP="000E2CBD">
            <w:pPr>
              <w:jc w:val="both"/>
              <w:rPr>
                <w:szCs w:val="24"/>
                <w:lang w:val="mn-MN"/>
              </w:rPr>
            </w:pPr>
            <w:r w:rsidRPr="00B35B75">
              <w:rPr>
                <w:szCs w:val="24"/>
                <w:lang w:val="mn-MN"/>
              </w:rPr>
              <w:t>Уг шаардлагыг хангасан байна.</w:t>
            </w:r>
          </w:p>
        </w:tc>
      </w:tr>
      <w:tr w:rsidR="00B10733" w:rsidRPr="00B35B75" w:rsidTr="007425D5">
        <w:tc>
          <w:tcPr>
            <w:tcW w:w="3936" w:type="dxa"/>
            <w:shd w:val="clear" w:color="auto" w:fill="auto"/>
          </w:tcPr>
          <w:p w:rsidR="007425D5" w:rsidRPr="00B35B75" w:rsidRDefault="007425D5" w:rsidP="000E2CBD">
            <w:pPr>
              <w:jc w:val="both"/>
              <w:rPr>
                <w:szCs w:val="24"/>
              </w:rPr>
            </w:pPr>
            <w:r w:rsidRPr="00B35B75">
              <w:rPr>
                <w:szCs w:val="24"/>
              </w:rPr>
              <w:t>30.1.5.жинхэнэ нэрийг ганц тоон дээр хэрэглэх.</w:t>
            </w:r>
          </w:p>
        </w:tc>
        <w:tc>
          <w:tcPr>
            <w:tcW w:w="5557" w:type="dxa"/>
            <w:shd w:val="clear" w:color="auto" w:fill="auto"/>
          </w:tcPr>
          <w:p w:rsidR="007425D5" w:rsidRPr="00B35B75" w:rsidRDefault="004A5728" w:rsidP="000E2CBD">
            <w:pPr>
              <w:jc w:val="both"/>
              <w:rPr>
                <w:szCs w:val="24"/>
              </w:rPr>
            </w:pPr>
            <w:r w:rsidRPr="00B35B75">
              <w:rPr>
                <w:szCs w:val="24"/>
                <w:lang w:val="mn-MN"/>
              </w:rPr>
              <w:t>Уг шаардлагыг хангасан байна.</w:t>
            </w:r>
          </w:p>
        </w:tc>
      </w:tr>
    </w:tbl>
    <w:p w:rsidR="007425D5" w:rsidRPr="00B35B75" w:rsidRDefault="007425D5" w:rsidP="000E2CBD">
      <w:pPr>
        <w:jc w:val="both"/>
        <w:rPr>
          <w:szCs w:val="24"/>
          <w:lang w:val="mn-MN"/>
        </w:rPr>
      </w:pPr>
    </w:p>
    <w:p w:rsidR="00C104F2" w:rsidRDefault="00C104F2" w:rsidP="000E2CBD">
      <w:pPr>
        <w:spacing w:after="0"/>
        <w:ind w:firstLine="540"/>
        <w:jc w:val="both"/>
        <w:rPr>
          <w:b/>
          <w:szCs w:val="24"/>
          <w:lang w:val="mn-MN"/>
        </w:rPr>
      </w:pPr>
    </w:p>
    <w:p w:rsidR="007425D5" w:rsidRPr="00B35B75" w:rsidRDefault="007425D5" w:rsidP="000E2CBD">
      <w:pPr>
        <w:spacing w:after="0"/>
        <w:ind w:firstLine="540"/>
        <w:jc w:val="both"/>
        <w:rPr>
          <w:b/>
          <w:szCs w:val="24"/>
          <w:lang w:val="mn-MN"/>
        </w:rPr>
      </w:pPr>
      <w:r w:rsidRPr="00B35B75">
        <w:rPr>
          <w:b/>
          <w:szCs w:val="24"/>
          <w:lang w:val="mn-MN"/>
        </w:rPr>
        <w:lastRenderedPageBreak/>
        <w:t>“Хүлээн зөвшөөрөгдөх байдал” шалгуур үзүүлэлтийн хүрээнд хийсэн үнэлгээ:</w:t>
      </w:r>
    </w:p>
    <w:p w:rsidR="00BD584F" w:rsidRPr="00B35B75" w:rsidRDefault="00BD584F" w:rsidP="000E2CBD">
      <w:pPr>
        <w:spacing w:after="0"/>
        <w:ind w:firstLine="540"/>
        <w:jc w:val="both"/>
        <w:rPr>
          <w:b/>
          <w:szCs w:val="24"/>
          <w:lang w:val="mn-MN"/>
        </w:rPr>
      </w:pPr>
    </w:p>
    <w:p w:rsidR="002F24A6" w:rsidRPr="00B35B75" w:rsidRDefault="002F24A6" w:rsidP="00C104F2">
      <w:pPr>
        <w:spacing w:after="0"/>
        <w:ind w:firstLine="540"/>
        <w:jc w:val="both"/>
        <w:rPr>
          <w:szCs w:val="24"/>
          <w:lang w:val="mn-MN"/>
        </w:rPr>
      </w:pPr>
      <w:r w:rsidRPr="00B35B75">
        <w:rPr>
          <w:szCs w:val="24"/>
          <w:lang w:val="mn-MN"/>
        </w:rPr>
        <w:t>Энэ шалгуур үзүүлэлтийн хүрээ</w:t>
      </w:r>
      <w:r w:rsidR="0060690D" w:rsidRPr="00B35B75">
        <w:rPr>
          <w:szCs w:val="24"/>
          <w:lang w:val="mn-MN"/>
        </w:rPr>
        <w:t>нд хуулийн төслийн зохицуулалтыг хэрэглэх</w:t>
      </w:r>
      <w:r w:rsidR="004A5728" w:rsidRPr="00B35B75">
        <w:rPr>
          <w:szCs w:val="24"/>
          <w:lang w:val="mn-MN"/>
        </w:rPr>
        <w:t xml:space="preserve">  </w:t>
      </w:r>
      <w:r w:rsidRPr="00B35B75">
        <w:rPr>
          <w:szCs w:val="24"/>
          <w:lang w:val="mn-MN"/>
        </w:rPr>
        <w:t>байгууллага хүлээн зөвшөөрч</w:t>
      </w:r>
      <w:r w:rsidR="0060690D" w:rsidRPr="00B35B75">
        <w:rPr>
          <w:szCs w:val="24"/>
          <w:lang w:val="mn-MN"/>
        </w:rPr>
        <w:t>,</w:t>
      </w:r>
      <w:r w:rsidRPr="00B35B75">
        <w:rPr>
          <w:szCs w:val="24"/>
          <w:lang w:val="mn-MN"/>
        </w:rPr>
        <w:t xml:space="preserve"> хэ</w:t>
      </w:r>
      <w:r w:rsidR="0060690D" w:rsidRPr="00B35B75">
        <w:rPr>
          <w:szCs w:val="24"/>
          <w:lang w:val="mn-MN"/>
        </w:rPr>
        <w:t>рэгжүүлэх</w:t>
      </w:r>
      <w:r w:rsidR="008762C1" w:rsidRPr="00B35B75">
        <w:rPr>
          <w:szCs w:val="24"/>
          <w:lang w:val="mn-MN"/>
        </w:rPr>
        <w:t xml:space="preserve"> боломжтой эсэх тухай</w:t>
      </w:r>
      <w:r w:rsidR="0060690D" w:rsidRPr="00B35B75">
        <w:rPr>
          <w:szCs w:val="24"/>
          <w:lang w:val="mn-MN"/>
        </w:rPr>
        <w:t xml:space="preserve"> хуулийн төслийн зохицуулалтын</w:t>
      </w:r>
      <w:r w:rsidR="0060690D" w:rsidRPr="00B35B75">
        <w:rPr>
          <w:b/>
          <w:szCs w:val="24"/>
          <w:lang w:val="mn-MN"/>
        </w:rPr>
        <w:t xml:space="preserve"> </w:t>
      </w:r>
      <w:r w:rsidR="0060690D" w:rsidRPr="00B35B75">
        <w:rPr>
          <w:szCs w:val="24"/>
          <w:lang w:val="mn-MN"/>
        </w:rPr>
        <w:t>нөлөөлөхүйц байдал, хэрэгжих боломжийн судалгааг</w:t>
      </w:r>
      <w:r w:rsidR="008762C1" w:rsidRPr="00B35B75">
        <w:rPr>
          <w:szCs w:val="24"/>
          <w:lang w:val="mn-MN"/>
        </w:rPr>
        <w:t xml:space="preserve"> хуулийн </w:t>
      </w:r>
      <w:r w:rsidRPr="00B35B75">
        <w:rPr>
          <w:szCs w:val="24"/>
          <w:lang w:val="mn-MN"/>
        </w:rPr>
        <w:t>дараах зү</w:t>
      </w:r>
      <w:r w:rsidR="0060690D" w:rsidRPr="00B35B75">
        <w:rPr>
          <w:szCs w:val="24"/>
          <w:lang w:val="mn-MN"/>
        </w:rPr>
        <w:t xml:space="preserve">йл, хэсэг, заалтын хүрээнд </w:t>
      </w:r>
      <w:r w:rsidR="008762C1" w:rsidRPr="00B35B75">
        <w:rPr>
          <w:szCs w:val="24"/>
          <w:lang w:val="mn-MN"/>
        </w:rPr>
        <w:t xml:space="preserve">Монголбанкнаас </w:t>
      </w:r>
      <w:r w:rsidR="0060690D" w:rsidRPr="00B35B75">
        <w:rPr>
          <w:szCs w:val="24"/>
          <w:lang w:val="mn-MN"/>
        </w:rPr>
        <w:t>санал авах байдл</w:t>
      </w:r>
      <w:r w:rsidR="008762C1" w:rsidRPr="00B35B75">
        <w:rPr>
          <w:szCs w:val="24"/>
          <w:lang w:val="mn-MN"/>
        </w:rPr>
        <w:t>аар  судалж, дүн шинжилгээ хийлээ.</w:t>
      </w:r>
    </w:p>
    <w:p w:rsidR="002F24A6" w:rsidRPr="00B35B75" w:rsidRDefault="002F24A6" w:rsidP="000E2CBD">
      <w:pPr>
        <w:spacing w:after="0"/>
        <w:jc w:val="both"/>
        <w:rPr>
          <w:szCs w:val="24"/>
          <w:lang w:val="mn-MN"/>
        </w:rPr>
      </w:pPr>
    </w:p>
    <w:p w:rsidR="002F24A6" w:rsidRPr="00B35B75" w:rsidRDefault="002F24A6" w:rsidP="000E2CBD">
      <w:pPr>
        <w:spacing w:after="0"/>
        <w:ind w:firstLine="540"/>
        <w:jc w:val="both"/>
        <w:rPr>
          <w:b/>
          <w:szCs w:val="24"/>
          <w:lang w:val="mn-MN"/>
        </w:rPr>
      </w:pPr>
      <w:r w:rsidRPr="00B35B75">
        <w:rPr>
          <w:b/>
          <w:szCs w:val="24"/>
          <w:lang w:val="mn-MN"/>
        </w:rPr>
        <w:t xml:space="preserve">Төв банк </w:t>
      </w:r>
      <w:r w:rsidRPr="00B35B75">
        <w:rPr>
          <w:b/>
          <w:szCs w:val="24"/>
        </w:rPr>
        <w:t>(</w:t>
      </w:r>
      <w:r w:rsidRPr="00B35B75">
        <w:rPr>
          <w:b/>
          <w:szCs w:val="24"/>
          <w:lang w:val="mn-MN"/>
        </w:rPr>
        <w:t>Монголбанк</w:t>
      </w:r>
      <w:r w:rsidRPr="00B35B75">
        <w:rPr>
          <w:b/>
          <w:szCs w:val="24"/>
        </w:rPr>
        <w:t>)</w:t>
      </w:r>
      <w:r w:rsidRPr="00B35B75">
        <w:rPr>
          <w:b/>
          <w:szCs w:val="24"/>
          <w:lang w:val="mn-MN"/>
        </w:rPr>
        <w:t>-ны тухай хуульд нэмэлт, өөрчлөлт</w:t>
      </w:r>
      <w:r w:rsidR="009247F0" w:rsidRPr="00B35B75">
        <w:rPr>
          <w:b/>
          <w:szCs w:val="24"/>
          <w:lang w:val="mn-MN"/>
        </w:rPr>
        <w:t xml:space="preserve"> оруулах тухай хуулийн 26 дугаар зүйлийн 26</w:t>
      </w:r>
      <w:r w:rsidRPr="00B35B75">
        <w:rPr>
          <w:b/>
          <w:szCs w:val="24"/>
          <w:lang w:val="mn-MN"/>
        </w:rPr>
        <w:t xml:space="preserve">.1 дэх заалтад дүн шинжилгээ хийсэн байдал: </w:t>
      </w:r>
    </w:p>
    <w:p w:rsidR="002F24A6" w:rsidRPr="00B35B75" w:rsidRDefault="002F24A6" w:rsidP="000E2CBD">
      <w:pPr>
        <w:spacing w:after="0"/>
        <w:ind w:firstLine="540"/>
        <w:jc w:val="both"/>
        <w:rPr>
          <w:b/>
          <w:szCs w:val="24"/>
          <w:lang w:val="mn-MN"/>
        </w:rPr>
      </w:pPr>
    </w:p>
    <w:tbl>
      <w:tblPr>
        <w:tblStyle w:val="TableGrid"/>
        <w:tblW w:w="9493" w:type="dxa"/>
        <w:tblLook w:val="04A0" w:firstRow="1" w:lastRow="0" w:firstColumn="1" w:lastColumn="0" w:noHBand="0" w:noVBand="1"/>
      </w:tblPr>
      <w:tblGrid>
        <w:gridCol w:w="9493"/>
      </w:tblGrid>
      <w:tr w:rsidR="002F24A6" w:rsidRPr="00B35B75" w:rsidTr="00BE3F99">
        <w:tc>
          <w:tcPr>
            <w:tcW w:w="9493" w:type="dxa"/>
            <w:tcBorders>
              <w:top w:val="single" w:sz="4" w:space="0" w:color="auto"/>
              <w:left w:val="single" w:sz="4" w:space="0" w:color="auto"/>
              <w:bottom w:val="single" w:sz="4" w:space="0" w:color="auto"/>
              <w:right w:val="single" w:sz="4" w:space="0" w:color="auto"/>
            </w:tcBorders>
            <w:hideMark/>
          </w:tcPr>
          <w:p w:rsidR="002F24A6" w:rsidRPr="00B35B75" w:rsidRDefault="002F24A6" w:rsidP="000E2CBD">
            <w:pPr>
              <w:jc w:val="both"/>
              <w:rPr>
                <w:b/>
                <w:szCs w:val="24"/>
                <w:lang w:val="mn-MN"/>
              </w:rPr>
            </w:pPr>
            <w:r w:rsidRPr="00B35B75">
              <w:rPr>
                <w:b/>
                <w:szCs w:val="24"/>
                <w:lang w:val="mn-MN"/>
              </w:rPr>
              <w:t xml:space="preserve">26 дугаар зүйл. </w:t>
            </w:r>
            <w:r w:rsidR="00075141" w:rsidRPr="00B35B75">
              <w:rPr>
                <w:b/>
                <w:szCs w:val="24"/>
                <w:lang w:val="mn-MN"/>
              </w:rPr>
              <w:t>Монголбанкны удирдлага</w:t>
            </w:r>
          </w:p>
          <w:p w:rsidR="002F24A6" w:rsidRPr="00B35B75" w:rsidRDefault="00C56BC4" w:rsidP="000E2CBD">
            <w:pPr>
              <w:spacing w:after="0"/>
              <w:jc w:val="both"/>
              <w:rPr>
                <w:b/>
                <w:szCs w:val="24"/>
                <w:lang w:val="mn-MN"/>
              </w:rPr>
            </w:pPr>
            <w:r w:rsidRPr="00B35B75">
              <w:rPr>
                <w:b/>
                <w:szCs w:val="24"/>
                <w:lang w:val="mn-MN"/>
              </w:rPr>
              <w:t xml:space="preserve">      </w:t>
            </w:r>
            <w:r w:rsidR="002F24A6" w:rsidRPr="00B35B75">
              <w:rPr>
                <w:b/>
                <w:szCs w:val="24"/>
                <w:lang w:val="mn-MN"/>
              </w:rPr>
              <w:t>1. Мөнгөний бодлогын зөвлөлийн шийдвэрийг хэрэгжүүлэх, Монголбанкны өдөр тутмын үйл ажиллагааг удирдан зохион байгуулах чиг үүргийг Улсын Их Хурлын даргаас нэр дэвшүүлж, Улсын Их Хурлаас томилсон Монголбанкны Ерөнхийлөгч хэрэгжүүлнэ.</w:t>
            </w:r>
          </w:p>
        </w:tc>
      </w:tr>
    </w:tbl>
    <w:p w:rsidR="002F24A6" w:rsidRPr="00B35B75" w:rsidRDefault="002F24A6" w:rsidP="000E2CBD">
      <w:pPr>
        <w:spacing w:after="0"/>
        <w:jc w:val="both"/>
        <w:rPr>
          <w:szCs w:val="24"/>
          <w:lang w:val="mn-MN"/>
        </w:rPr>
      </w:pPr>
    </w:p>
    <w:p w:rsidR="00B30098" w:rsidRPr="00B35B75" w:rsidRDefault="00601BBB" w:rsidP="000E2CBD">
      <w:pPr>
        <w:spacing w:after="0"/>
        <w:ind w:firstLine="540"/>
        <w:jc w:val="both"/>
        <w:rPr>
          <w:szCs w:val="24"/>
          <w:lang w:val="mn-MN"/>
        </w:rPr>
      </w:pPr>
      <w:r w:rsidRPr="00B35B75">
        <w:rPr>
          <w:szCs w:val="24"/>
          <w:lang w:val="mn-MN"/>
        </w:rPr>
        <w:t xml:space="preserve">Монголбанкнаас ирүүлсэн саналдаа </w:t>
      </w:r>
      <w:r w:rsidR="001079C2" w:rsidRPr="00B35B75">
        <w:rPr>
          <w:szCs w:val="24"/>
          <w:lang w:val="mn-MN"/>
        </w:rPr>
        <w:t>“</w:t>
      </w:r>
      <w:r w:rsidRPr="00B35B75">
        <w:rPr>
          <w:szCs w:val="24"/>
          <w:lang w:val="mn-MN"/>
        </w:rPr>
        <w:t xml:space="preserve">Монголбанкны Ерөнхийлөгч нь </w:t>
      </w:r>
      <w:r w:rsidR="001079C2" w:rsidRPr="00B35B75">
        <w:rPr>
          <w:szCs w:val="24"/>
          <w:lang w:val="mn-MN"/>
        </w:rPr>
        <w:t>Монголбанкны үндсэн зорилтод чиглэсэн үйл ажиллагааны бодлогыг тодорхойлох, хэрэгжилтэд хяналт тавих чиг үүрэг бүхий Мөнгөний бодлогын зөвлөл</w:t>
      </w:r>
      <w:r w:rsidR="00C92A0D" w:rsidRPr="00B35B75">
        <w:rPr>
          <w:szCs w:val="24"/>
          <w:lang w:val="mn-MN"/>
        </w:rPr>
        <w:t xml:space="preserve">ийн шийдвэрийг хэрэгжүүлэх </w:t>
      </w:r>
      <w:r w:rsidRPr="00B35B75">
        <w:rPr>
          <w:szCs w:val="24"/>
          <w:lang w:val="mn-MN"/>
        </w:rPr>
        <w:t>шинэ чиг</w:t>
      </w:r>
      <w:r w:rsidR="00846655" w:rsidRPr="00B35B75">
        <w:rPr>
          <w:szCs w:val="24"/>
          <w:lang w:val="mn-MN"/>
        </w:rPr>
        <w:t xml:space="preserve"> үүргийг хуулийн төсөлд тусгаснаар</w:t>
      </w:r>
      <w:r w:rsidR="001079C2" w:rsidRPr="00B35B75">
        <w:rPr>
          <w:szCs w:val="24"/>
          <w:lang w:val="mn-MN"/>
        </w:rPr>
        <w:t xml:space="preserve"> Мөнгөний бодлогын шийдвэр бодитой хэ</w:t>
      </w:r>
      <w:r w:rsidR="00846655" w:rsidRPr="00B35B75">
        <w:rPr>
          <w:szCs w:val="24"/>
          <w:lang w:val="mn-MN"/>
        </w:rPr>
        <w:t>рэгжих эрх зүйн орчинг бүрэлдэ</w:t>
      </w:r>
      <w:r w:rsidR="001079C2" w:rsidRPr="00B35B75">
        <w:rPr>
          <w:szCs w:val="24"/>
          <w:lang w:val="mn-MN"/>
        </w:rPr>
        <w:t>х тул уг</w:t>
      </w:r>
      <w:r w:rsidRPr="00B35B75">
        <w:rPr>
          <w:szCs w:val="24"/>
          <w:lang w:val="mn-MN"/>
        </w:rPr>
        <w:t xml:space="preserve"> </w:t>
      </w:r>
      <w:r w:rsidR="00C92A0D" w:rsidRPr="00B35B75">
        <w:rPr>
          <w:szCs w:val="24"/>
          <w:lang w:val="mn-MN"/>
        </w:rPr>
        <w:t>зох</w:t>
      </w:r>
      <w:r w:rsidR="001079C2" w:rsidRPr="00B35B75">
        <w:rPr>
          <w:szCs w:val="24"/>
          <w:lang w:val="mn-MN"/>
        </w:rPr>
        <w:t>ицуулалтыг дэмжиж</w:t>
      </w:r>
      <w:r w:rsidRPr="00B35B75">
        <w:rPr>
          <w:szCs w:val="24"/>
          <w:lang w:val="mn-MN"/>
        </w:rPr>
        <w:t xml:space="preserve"> байна</w:t>
      </w:r>
      <w:r w:rsidR="001079C2" w:rsidRPr="00B35B75">
        <w:rPr>
          <w:szCs w:val="24"/>
          <w:lang w:val="mn-MN"/>
        </w:rPr>
        <w:t>” гэжээ</w:t>
      </w:r>
      <w:r w:rsidRPr="00B35B75">
        <w:rPr>
          <w:szCs w:val="24"/>
          <w:lang w:val="mn-MN"/>
        </w:rPr>
        <w:t>.</w:t>
      </w:r>
    </w:p>
    <w:p w:rsidR="003C57DA" w:rsidRPr="00B35B75" w:rsidRDefault="003C57DA" w:rsidP="000E2CBD">
      <w:pPr>
        <w:spacing w:after="0"/>
        <w:jc w:val="both"/>
        <w:rPr>
          <w:szCs w:val="24"/>
          <w:lang w:val="mn-MN"/>
        </w:rPr>
      </w:pPr>
    </w:p>
    <w:p w:rsidR="00B30098" w:rsidRPr="00B35B75" w:rsidRDefault="00B30098" w:rsidP="000E2CBD">
      <w:pPr>
        <w:spacing w:after="0"/>
        <w:ind w:firstLine="540"/>
        <w:jc w:val="both"/>
        <w:rPr>
          <w:b/>
          <w:szCs w:val="24"/>
          <w:lang w:val="mn-MN"/>
        </w:rPr>
      </w:pPr>
      <w:r w:rsidRPr="00B35B75">
        <w:rPr>
          <w:b/>
          <w:szCs w:val="24"/>
          <w:lang w:val="mn-MN"/>
        </w:rPr>
        <w:t xml:space="preserve">Төв банк </w:t>
      </w:r>
      <w:r w:rsidRPr="00B35B75">
        <w:rPr>
          <w:b/>
          <w:szCs w:val="24"/>
        </w:rPr>
        <w:t>(</w:t>
      </w:r>
      <w:r w:rsidRPr="00B35B75">
        <w:rPr>
          <w:b/>
          <w:szCs w:val="24"/>
          <w:lang w:val="mn-MN"/>
        </w:rPr>
        <w:t>Монголбанк</w:t>
      </w:r>
      <w:r w:rsidRPr="00B35B75">
        <w:rPr>
          <w:b/>
          <w:szCs w:val="24"/>
        </w:rPr>
        <w:t>)</w:t>
      </w:r>
      <w:r w:rsidRPr="00B35B75">
        <w:rPr>
          <w:b/>
          <w:szCs w:val="24"/>
          <w:lang w:val="mn-MN"/>
        </w:rPr>
        <w:t>-ны тухай хуульд нэмэлт, өөрчлөлт</w:t>
      </w:r>
      <w:r w:rsidR="000D5966" w:rsidRPr="00B35B75">
        <w:rPr>
          <w:b/>
          <w:szCs w:val="24"/>
          <w:lang w:val="mn-MN"/>
        </w:rPr>
        <w:t xml:space="preserve"> оруулах тухай хуулийн 27 дугаар зүйлийн 27.1 дэх</w:t>
      </w:r>
      <w:r w:rsidRPr="00B35B75">
        <w:rPr>
          <w:b/>
          <w:szCs w:val="24"/>
          <w:lang w:val="mn-MN"/>
        </w:rPr>
        <w:t xml:space="preserve"> заалтад дүн шинжилгээ хийсэн байдал: </w:t>
      </w:r>
    </w:p>
    <w:p w:rsidR="00B30098" w:rsidRPr="00B35B75" w:rsidRDefault="00B30098" w:rsidP="000E2CBD">
      <w:pPr>
        <w:spacing w:after="0"/>
        <w:ind w:firstLine="540"/>
        <w:jc w:val="both"/>
        <w:rPr>
          <w:b/>
          <w:szCs w:val="24"/>
          <w:lang w:val="mn-MN"/>
        </w:rPr>
      </w:pPr>
    </w:p>
    <w:tbl>
      <w:tblPr>
        <w:tblStyle w:val="TableGrid"/>
        <w:tblW w:w="9493" w:type="dxa"/>
        <w:tblLook w:val="04A0" w:firstRow="1" w:lastRow="0" w:firstColumn="1" w:lastColumn="0" w:noHBand="0" w:noVBand="1"/>
      </w:tblPr>
      <w:tblGrid>
        <w:gridCol w:w="9493"/>
      </w:tblGrid>
      <w:tr w:rsidR="00B30098" w:rsidRPr="00B35B75" w:rsidTr="00BE3F99">
        <w:tc>
          <w:tcPr>
            <w:tcW w:w="9493" w:type="dxa"/>
            <w:tcBorders>
              <w:top w:val="single" w:sz="4" w:space="0" w:color="auto"/>
              <w:left w:val="single" w:sz="4" w:space="0" w:color="auto"/>
              <w:bottom w:val="single" w:sz="4" w:space="0" w:color="auto"/>
              <w:right w:val="single" w:sz="4" w:space="0" w:color="auto"/>
            </w:tcBorders>
            <w:hideMark/>
          </w:tcPr>
          <w:p w:rsidR="00B30098" w:rsidRPr="00B35B75" w:rsidRDefault="000D5966" w:rsidP="000E2CBD">
            <w:pPr>
              <w:jc w:val="both"/>
              <w:rPr>
                <w:b/>
                <w:szCs w:val="24"/>
                <w:lang w:val="mn-MN"/>
              </w:rPr>
            </w:pPr>
            <w:r w:rsidRPr="00B35B75">
              <w:rPr>
                <w:b/>
                <w:szCs w:val="24"/>
                <w:lang w:val="mn-MN"/>
              </w:rPr>
              <w:t>27</w:t>
            </w:r>
            <w:r w:rsidR="00B30098" w:rsidRPr="00B35B75">
              <w:rPr>
                <w:b/>
                <w:szCs w:val="24"/>
                <w:lang w:val="mn-MN"/>
              </w:rPr>
              <w:t xml:space="preserve"> дугаар зүйл. Монголбанкны Мөнгөний бодлогын зөвлөл</w:t>
            </w:r>
          </w:p>
          <w:p w:rsidR="00B30098" w:rsidRPr="00B35B75" w:rsidRDefault="00C56BC4" w:rsidP="000E2CBD">
            <w:pPr>
              <w:spacing w:after="0"/>
              <w:jc w:val="both"/>
              <w:rPr>
                <w:b/>
                <w:szCs w:val="24"/>
                <w:lang w:val="mn-MN"/>
              </w:rPr>
            </w:pPr>
            <w:r w:rsidRPr="00B35B75">
              <w:rPr>
                <w:b/>
                <w:szCs w:val="24"/>
                <w:lang w:val="mn-MN"/>
              </w:rPr>
              <w:t xml:space="preserve">      </w:t>
            </w:r>
            <w:r w:rsidR="000D5966" w:rsidRPr="00B35B75">
              <w:rPr>
                <w:b/>
                <w:szCs w:val="24"/>
                <w:lang w:val="mn-MN"/>
              </w:rPr>
              <w:t>1.</w:t>
            </w:r>
            <w:r w:rsidRPr="00B35B75">
              <w:rPr>
                <w:b/>
                <w:szCs w:val="24"/>
                <w:lang w:val="mn-MN"/>
              </w:rPr>
              <w:t xml:space="preserve"> </w:t>
            </w:r>
            <w:r w:rsidR="000D5966" w:rsidRPr="00B35B75">
              <w:rPr>
                <w:b/>
                <w:szCs w:val="24"/>
                <w:lang w:val="mn-MN"/>
              </w:rPr>
              <w:t>Монголбанк нь энэ хуульд заасан Монголбанкны үндсэн зорилтод чиглэсэн үйл ажиллагааны бодлогыг тодорхойлох, хэрэгжилтэд хяналт тавих чиг үүрэг бүхий Мөнгөний бодлогын зөвлөлтэй байна.</w:t>
            </w:r>
          </w:p>
        </w:tc>
      </w:tr>
    </w:tbl>
    <w:p w:rsidR="00B30098" w:rsidRPr="00B35B75" w:rsidRDefault="00B30098" w:rsidP="000E2CBD">
      <w:pPr>
        <w:spacing w:after="0"/>
        <w:jc w:val="both"/>
        <w:rPr>
          <w:szCs w:val="24"/>
          <w:lang w:val="mn-MN"/>
        </w:rPr>
      </w:pPr>
    </w:p>
    <w:p w:rsidR="00C92A0D" w:rsidRPr="00B35B75" w:rsidRDefault="00C92A0D" w:rsidP="000E2CBD">
      <w:pPr>
        <w:spacing w:after="0"/>
        <w:ind w:firstLine="720"/>
        <w:jc w:val="both"/>
        <w:rPr>
          <w:szCs w:val="24"/>
          <w:lang w:val="mn-MN"/>
        </w:rPr>
      </w:pPr>
      <w:r w:rsidRPr="00B35B75">
        <w:rPr>
          <w:szCs w:val="24"/>
          <w:lang w:val="mn-MN"/>
        </w:rPr>
        <w:t xml:space="preserve">Уг зохицуулалтын талаар Монголбанк ирүүлсэн саналдаа </w:t>
      </w:r>
      <w:r w:rsidR="00467FDE" w:rsidRPr="00B35B75">
        <w:rPr>
          <w:szCs w:val="24"/>
          <w:lang w:val="mn-MN"/>
        </w:rPr>
        <w:t>“</w:t>
      </w:r>
      <w:r w:rsidRPr="00B35B75">
        <w:rPr>
          <w:szCs w:val="24"/>
          <w:lang w:val="mn-MN"/>
        </w:rPr>
        <w:t>Төв ба</w:t>
      </w:r>
      <w:r w:rsidR="00E43EA1" w:rsidRPr="00B35B75">
        <w:rPr>
          <w:szCs w:val="24"/>
          <w:lang w:val="mn-MN"/>
        </w:rPr>
        <w:t xml:space="preserve">нк (Монголбанк)-ны тухай </w:t>
      </w:r>
      <w:r w:rsidR="006E109E" w:rsidRPr="00B35B75">
        <w:rPr>
          <w:szCs w:val="24"/>
        </w:rPr>
        <w:t>хуулийн 27 дугаар зүйлд заасныг үндэслэн</w:t>
      </w:r>
      <w:r w:rsidR="000050E7" w:rsidRPr="00B35B75">
        <w:rPr>
          <w:szCs w:val="24"/>
        </w:rPr>
        <w:t xml:space="preserve"> </w:t>
      </w:r>
      <w:r w:rsidR="000050E7" w:rsidRPr="00B35B75">
        <w:rPr>
          <w:szCs w:val="24"/>
          <w:lang w:val="mn-MN"/>
        </w:rPr>
        <w:t xml:space="preserve">Монголбанкны Ерөнхийлөгчид зөвлөх эрх бүхий </w:t>
      </w:r>
      <w:r w:rsidRPr="00B35B75">
        <w:rPr>
          <w:szCs w:val="24"/>
          <w:lang w:val="mn-MN"/>
        </w:rPr>
        <w:t>"Мөнгөний бодлогын зөвлөл"-ийг Монголбанкны Ерөнхийлөгчийн 2012 оны тушаалаар орон тооны бус бүтэцтэйгээр байгуулж уг тушаалын хавсралтаар</w:t>
      </w:r>
      <w:r w:rsidR="00846655" w:rsidRPr="00B35B75">
        <w:rPr>
          <w:szCs w:val="24"/>
          <w:lang w:val="mn-MN"/>
        </w:rPr>
        <w:t xml:space="preserve"> ажилла</w:t>
      </w:r>
      <w:r w:rsidR="000050E7" w:rsidRPr="00B35B75">
        <w:rPr>
          <w:szCs w:val="24"/>
          <w:lang w:val="mn-MN"/>
        </w:rPr>
        <w:t>х журмыг батлан ажиллуулж байна</w:t>
      </w:r>
      <w:r w:rsidR="00846655" w:rsidRPr="00B35B75">
        <w:rPr>
          <w:szCs w:val="24"/>
          <w:lang w:val="mn-MN"/>
        </w:rPr>
        <w:t>.</w:t>
      </w:r>
      <w:r w:rsidRPr="00B35B75">
        <w:rPr>
          <w:szCs w:val="24"/>
          <w:lang w:val="mn-MN"/>
        </w:rPr>
        <w:t xml:space="preserve"> </w:t>
      </w:r>
      <w:r w:rsidR="000050E7" w:rsidRPr="00B35B75">
        <w:rPr>
          <w:szCs w:val="24"/>
          <w:lang w:val="mn-MN"/>
        </w:rPr>
        <w:t xml:space="preserve">Уг зөвлөл нь </w:t>
      </w:r>
      <w:r w:rsidR="00311652" w:rsidRPr="00B35B75">
        <w:rPr>
          <w:szCs w:val="24"/>
          <w:lang w:val="mn-MN"/>
        </w:rPr>
        <w:t xml:space="preserve">байгуулагдсан цагаасаа хойш “Мөнгөний бодлогын зөвлөлийн ажиллах журам”-д заасны дагуу </w:t>
      </w:r>
      <w:r w:rsidR="000050E7" w:rsidRPr="00B35B75">
        <w:rPr>
          <w:szCs w:val="24"/>
          <w:lang w:val="mn-MN"/>
        </w:rPr>
        <w:t xml:space="preserve">жил бүр 2-оос доошгүй хуралдаж мөнгөний бодлогын мэдэгдэл гарган ажиллаж байна. </w:t>
      </w:r>
      <w:r w:rsidRPr="00B35B75">
        <w:rPr>
          <w:szCs w:val="24"/>
          <w:lang w:val="mn-MN"/>
        </w:rPr>
        <w:t>Иймд Монголбанкны "Мөнгөний бодлог</w:t>
      </w:r>
      <w:r w:rsidR="00467FDE" w:rsidRPr="00B35B75">
        <w:rPr>
          <w:szCs w:val="24"/>
          <w:lang w:val="mn-MN"/>
        </w:rPr>
        <w:t>ын зөвлөл"-ийн эрх зүйн  байдал, чиг үүргийг</w:t>
      </w:r>
      <w:r w:rsidRPr="00B35B75">
        <w:rPr>
          <w:szCs w:val="24"/>
          <w:lang w:val="mn-MN"/>
        </w:rPr>
        <w:t xml:space="preserve"> хуулиар тодорхойлж </w:t>
      </w:r>
      <w:r w:rsidR="00311652" w:rsidRPr="00B35B75">
        <w:rPr>
          <w:szCs w:val="24"/>
          <w:lang w:val="mn-MN"/>
        </w:rPr>
        <w:t xml:space="preserve">тодорхой шийдвэр гаргах бүрэн эрх олгохыг </w:t>
      </w:r>
      <w:r w:rsidR="00467FDE" w:rsidRPr="00B35B75">
        <w:rPr>
          <w:szCs w:val="24"/>
          <w:lang w:val="mn-MN"/>
        </w:rPr>
        <w:t>дэмжиж байна” гэжээ.</w:t>
      </w:r>
    </w:p>
    <w:p w:rsidR="002F24A6" w:rsidRPr="00B35B75" w:rsidRDefault="002F24A6" w:rsidP="000E2CBD">
      <w:pPr>
        <w:spacing w:after="0"/>
        <w:jc w:val="both"/>
        <w:rPr>
          <w:szCs w:val="24"/>
          <w:lang w:val="mn-MN"/>
        </w:rPr>
      </w:pPr>
    </w:p>
    <w:p w:rsidR="00C104F2" w:rsidRDefault="00C104F2" w:rsidP="000E2CBD">
      <w:pPr>
        <w:spacing w:after="0"/>
        <w:ind w:firstLine="540"/>
        <w:jc w:val="both"/>
        <w:rPr>
          <w:b/>
          <w:szCs w:val="24"/>
          <w:lang w:val="mn-MN"/>
        </w:rPr>
      </w:pPr>
    </w:p>
    <w:p w:rsidR="000D5966" w:rsidRPr="00B35B75" w:rsidRDefault="000D5966" w:rsidP="000E2CBD">
      <w:pPr>
        <w:spacing w:after="0"/>
        <w:ind w:firstLine="540"/>
        <w:jc w:val="both"/>
        <w:rPr>
          <w:b/>
          <w:szCs w:val="24"/>
          <w:lang w:val="mn-MN"/>
        </w:rPr>
      </w:pPr>
      <w:r w:rsidRPr="00B35B75">
        <w:rPr>
          <w:b/>
          <w:szCs w:val="24"/>
          <w:lang w:val="mn-MN"/>
        </w:rPr>
        <w:lastRenderedPageBreak/>
        <w:t xml:space="preserve">Төв банк </w:t>
      </w:r>
      <w:r w:rsidRPr="00B35B75">
        <w:rPr>
          <w:b/>
          <w:szCs w:val="24"/>
        </w:rPr>
        <w:t>(</w:t>
      </w:r>
      <w:r w:rsidRPr="00B35B75">
        <w:rPr>
          <w:b/>
          <w:szCs w:val="24"/>
          <w:lang w:val="mn-MN"/>
        </w:rPr>
        <w:t>Монголбанк</w:t>
      </w:r>
      <w:r w:rsidRPr="00B35B75">
        <w:rPr>
          <w:b/>
          <w:szCs w:val="24"/>
        </w:rPr>
        <w:t>)</w:t>
      </w:r>
      <w:r w:rsidRPr="00B35B75">
        <w:rPr>
          <w:b/>
          <w:szCs w:val="24"/>
          <w:lang w:val="mn-MN"/>
        </w:rPr>
        <w:t xml:space="preserve">-ны тухай хуульд нэмэлт, өөрчлөлт оруулах тухай хуулийн 27 дугаар зүйлийн 27.8 дахь заалтад дүн шинжилгээ хийсэн байдал: </w:t>
      </w:r>
    </w:p>
    <w:p w:rsidR="000D5966" w:rsidRPr="00B35B75" w:rsidRDefault="000D5966" w:rsidP="000E2CBD">
      <w:pPr>
        <w:spacing w:after="0"/>
        <w:ind w:firstLine="540"/>
        <w:jc w:val="both"/>
        <w:rPr>
          <w:b/>
          <w:szCs w:val="24"/>
          <w:lang w:val="mn-MN"/>
        </w:rPr>
      </w:pPr>
    </w:p>
    <w:tbl>
      <w:tblPr>
        <w:tblStyle w:val="TableGrid"/>
        <w:tblW w:w="9493" w:type="dxa"/>
        <w:tblLook w:val="04A0" w:firstRow="1" w:lastRow="0" w:firstColumn="1" w:lastColumn="0" w:noHBand="0" w:noVBand="1"/>
      </w:tblPr>
      <w:tblGrid>
        <w:gridCol w:w="9493"/>
      </w:tblGrid>
      <w:tr w:rsidR="000D5966" w:rsidRPr="00B35B75" w:rsidTr="00BE3F99">
        <w:tc>
          <w:tcPr>
            <w:tcW w:w="9493" w:type="dxa"/>
            <w:tcBorders>
              <w:top w:val="single" w:sz="4" w:space="0" w:color="auto"/>
              <w:left w:val="single" w:sz="4" w:space="0" w:color="auto"/>
              <w:bottom w:val="single" w:sz="4" w:space="0" w:color="auto"/>
              <w:right w:val="single" w:sz="4" w:space="0" w:color="auto"/>
            </w:tcBorders>
            <w:hideMark/>
          </w:tcPr>
          <w:p w:rsidR="000D5966" w:rsidRPr="00B35B75" w:rsidRDefault="000D5966" w:rsidP="000E2CBD">
            <w:pPr>
              <w:jc w:val="both"/>
              <w:rPr>
                <w:b/>
                <w:szCs w:val="24"/>
                <w:lang w:val="mn-MN"/>
              </w:rPr>
            </w:pPr>
            <w:r w:rsidRPr="00B35B75">
              <w:rPr>
                <w:b/>
                <w:szCs w:val="24"/>
                <w:lang w:val="mn-MN"/>
              </w:rPr>
              <w:t>27 дугаар зүйл. Монголбанкны Мөнгөний бодлогын зөвлөл</w:t>
            </w:r>
          </w:p>
          <w:p w:rsidR="00C56BC4" w:rsidRPr="00B35B75" w:rsidRDefault="00C56BC4" w:rsidP="000E2CBD">
            <w:pPr>
              <w:spacing w:after="0"/>
              <w:jc w:val="both"/>
              <w:rPr>
                <w:b/>
                <w:szCs w:val="24"/>
                <w:lang w:val="mn-MN"/>
              </w:rPr>
            </w:pPr>
            <w:r w:rsidRPr="00B35B75">
              <w:rPr>
                <w:szCs w:val="24"/>
                <w:lang w:val="mn-MN"/>
              </w:rPr>
              <w:t xml:space="preserve">     </w:t>
            </w:r>
            <w:r w:rsidRPr="00B35B75">
              <w:rPr>
                <w:b/>
                <w:szCs w:val="24"/>
                <w:lang w:val="mn-MN"/>
              </w:rPr>
              <w:t>8. Мөнгөний бодлогын зөвлөл нь мөнгөний бодлогыг тодорхойлж, хэрэгжилтэд хяналт тавих талаар дараах асуудлыг хэлэлцэж шийдвэрлэнэ:</w:t>
            </w:r>
          </w:p>
          <w:p w:rsidR="00C56BC4" w:rsidRPr="00B35B75" w:rsidRDefault="00C56BC4" w:rsidP="000E2CBD">
            <w:pPr>
              <w:spacing w:after="0"/>
              <w:jc w:val="both"/>
              <w:rPr>
                <w:b/>
                <w:szCs w:val="24"/>
                <w:lang w:val="mn-MN"/>
              </w:rPr>
            </w:pPr>
          </w:p>
          <w:p w:rsidR="00C56BC4" w:rsidRPr="00B35B75" w:rsidRDefault="00C56BC4" w:rsidP="000E2CBD">
            <w:pPr>
              <w:spacing w:after="0"/>
              <w:ind w:left="720"/>
              <w:jc w:val="both"/>
              <w:rPr>
                <w:b/>
                <w:szCs w:val="24"/>
                <w:lang w:val="mn-MN"/>
              </w:rPr>
            </w:pPr>
            <w:r w:rsidRPr="00B35B75">
              <w:rPr>
                <w:b/>
                <w:szCs w:val="24"/>
                <w:lang w:val="mn-MN"/>
              </w:rPr>
              <w:t>1/ Мөнгөний бодлогын хэрэгслийн хүүний түвшинг тогтоох</w:t>
            </w:r>
            <w:r w:rsidRPr="00B35B75">
              <w:rPr>
                <w:b/>
                <w:szCs w:val="24"/>
              </w:rPr>
              <w:t>;</w:t>
            </w:r>
          </w:p>
          <w:p w:rsidR="00C56BC4" w:rsidRPr="00B35B75" w:rsidRDefault="00C56BC4" w:rsidP="000E2CBD">
            <w:pPr>
              <w:spacing w:after="0"/>
              <w:ind w:firstLine="720"/>
              <w:jc w:val="both"/>
              <w:rPr>
                <w:b/>
                <w:szCs w:val="24"/>
                <w:lang w:val="mn-MN"/>
              </w:rPr>
            </w:pPr>
          </w:p>
          <w:p w:rsidR="00C56BC4" w:rsidRPr="00B35B75" w:rsidRDefault="00C56BC4" w:rsidP="000E2CBD">
            <w:pPr>
              <w:spacing w:after="0"/>
              <w:ind w:left="720"/>
              <w:jc w:val="both"/>
              <w:rPr>
                <w:b/>
                <w:szCs w:val="24"/>
                <w:lang w:val="mn-MN"/>
              </w:rPr>
            </w:pPr>
            <w:r w:rsidRPr="00B35B75">
              <w:rPr>
                <w:b/>
                <w:szCs w:val="24"/>
                <w:lang w:val="mn-MN"/>
              </w:rPr>
              <w:t>2/ Банкны заавал байлгах нөөцийн хувь хэмжээг тогтоох, банкны нөөцөд төлөх хүү, урамшууллын хувь хэмжээг тогтоох</w:t>
            </w:r>
            <w:r w:rsidRPr="00B35B75">
              <w:rPr>
                <w:b/>
                <w:szCs w:val="24"/>
              </w:rPr>
              <w:t>;</w:t>
            </w:r>
          </w:p>
          <w:p w:rsidR="00C56BC4" w:rsidRPr="00B35B75" w:rsidRDefault="00C56BC4" w:rsidP="000E2CBD">
            <w:pPr>
              <w:spacing w:after="0"/>
              <w:jc w:val="both"/>
              <w:rPr>
                <w:b/>
                <w:szCs w:val="24"/>
                <w:lang w:val="mn-MN"/>
              </w:rPr>
            </w:pPr>
          </w:p>
          <w:p w:rsidR="00C56BC4" w:rsidRPr="00B35B75" w:rsidRDefault="00C56BC4" w:rsidP="000E2CBD">
            <w:pPr>
              <w:spacing w:after="0"/>
              <w:ind w:firstLine="720"/>
              <w:jc w:val="both"/>
              <w:rPr>
                <w:b/>
                <w:szCs w:val="24"/>
              </w:rPr>
            </w:pPr>
            <w:r w:rsidRPr="00B35B75">
              <w:rPr>
                <w:b/>
                <w:szCs w:val="24"/>
                <w:lang w:val="mn-MN"/>
              </w:rPr>
              <w:t>3/ Нээлттэй зах зээлийн үйл ажиллагаа</w:t>
            </w:r>
            <w:r w:rsidRPr="00B35B75">
              <w:rPr>
                <w:b/>
                <w:szCs w:val="24"/>
              </w:rPr>
              <w:t xml:space="preserve"> </w:t>
            </w:r>
            <w:r w:rsidRPr="00B35B75">
              <w:rPr>
                <w:b/>
                <w:szCs w:val="24"/>
                <w:lang w:val="mn-MN"/>
              </w:rPr>
              <w:t>явуулах нөхцөл, шалгуур тогтоох</w:t>
            </w:r>
            <w:r w:rsidRPr="00B35B75">
              <w:rPr>
                <w:b/>
                <w:szCs w:val="24"/>
              </w:rPr>
              <w:t>;</w:t>
            </w:r>
          </w:p>
          <w:p w:rsidR="00C56BC4" w:rsidRPr="00B35B75" w:rsidRDefault="00C56BC4" w:rsidP="000E2CBD">
            <w:pPr>
              <w:spacing w:after="0"/>
              <w:jc w:val="both"/>
              <w:rPr>
                <w:b/>
                <w:szCs w:val="24"/>
                <w:lang w:val="mn-MN"/>
              </w:rPr>
            </w:pPr>
          </w:p>
          <w:p w:rsidR="00C56BC4" w:rsidRPr="00B35B75" w:rsidRDefault="00C56BC4" w:rsidP="000E2CBD">
            <w:pPr>
              <w:spacing w:after="0"/>
              <w:ind w:left="720"/>
              <w:jc w:val="both"/>
              <w:rPr>
                <w:b/>
                <w:szCs w:val="24"/>
              </w:rPr>
            </w:pPr>
            <w:r w:rsidRPr="00B35B75">
              <w:rPr>
                <w:b/>
                <w:szCs w:val="24"/>
                <w:lang w:val="mn-MN"/>
              </w:rPr>
              <w:t>4/ Засгийн газарт олгох зээл болон засгийн газрын үнэт цаас худалдах, худалдан авах нөхц</w:t>
            </w:r>
            <w:r w:rsidR="00567986" w:rsidRPr="00B35B75">
              <w:rPr>
                <w:b/>
                <w:szCs w:val="24"/>
                <w:lang w:val="mn-MN"/>
              </w:rPr>
              <w:t>ө</w:t>
            </w:r>
            <w:r w:rsidRPr="00B35B75">
              <w:rPr>
                <w:b/>
                <w:szCs w:val="24"/>
                <w:lang w:val="mn-MN"/>
              </w:rPr>
              <w:t>лийг энэ хуульд заасныг баримтлан тогтоох</w:t>
            </w:r>
            <w:r w:rsidRPr="00B35B75">
              <w:rPr>
                <w:b/>
                <w:szCs w:val="24"/>
              </w:rPr>
              <w:t>;</w:t>
            </w:r>
          </w:p>
          <w:p w:rsidR="00C56BC4" w:rsidRPr="00B35B75" w:rsidRDefault="00C56BC4" w:rsidP="000E2CBD">
            <w:pPr>
              <w:spacing w:after="0"/>
              <w:jc w:val="both"/>
              <w:rPr>
                <w:b/>
                <w:szCs w:val="24"/>
                <w:lang w:val="mn-MN"/>
              </w:rPr>
            </w:pPr>
          </w:p>
          <w:p w:rsidR="00C56BC4" w:rsidRPr="00B35B75" w:rsidRDefault="00C56BC4" w:rsidP="000E2CBD">
            <w:pPr>
              <w:spacing w:after="0"/>
              <w:ind w:firstLine="720"/>
              <w:jc w:val="both"/>
              <w:rPr>
                <w:b/>
                <w:szCs w:val="24"/>
              </w:rPr>
            </w:pPr>
            <w:r w:rsidRPr="00B35B75">
              <w:rPr>
                <w:b/>
                <w:szCs w:val="24"/>
                <w:lang w:val="mn-MN"/>
              </w:rPr>
              <w:t>5/ Мөнгөний бодлогын бусад хэрэгсэл ашиглах талаар шийдвэрлэх</w:t>
            </w:r>
            <w:r w:rsidRPr="00B35B75">
              <w:rPr>
                <w:b/>
                <w:szCs w:val="24"/>
              </w:rPr>
              <w:t>;</w:t>
            </w:r>
          </w:p>
          <w:p w:rsidR="00C56BC4" w:rsidRPr="00B35B75" w:rsidRDefault="00C56BC4" w:rsidP="000E2CBD">
            <w:pPr>
              <w:spacing w:after="0"/>
              <w:jc w:val="both"/>
              <w:rPr>
                <w:b/>
                <w:szCs w:val="24"/>
                <w:lang w:val="mn-MN"/>
              </w:rPr>
            </w:pPr>
          </w:p>
          <w:p w:rsidR="00C56BC4" w:rsidRPr="00B35B75" w:rsidRDefault="00C56BC4" w:rsidP="000E2CBD">
            <w:pPr>
              <w:spacing w:after="0"/>
              <w:ind w:left="720"/>
              <w:jc w:val="both"/>
              <w:rPr>
                <w:b/>
                <w:szCs w:val="24"/>
                <w:lang w:val="mn-MN"/>
              </w:rPr>
            </w:pPr>
            <w:r w:rsidRPr="00B35B75">
              <w:rPr>
                <w:b/>
                <w:szCs w:val="24"/>
                <w:lang w:val="mn-MN"/>
              </w:rPr>
              <w:t>6/Гадаад валютын улсын нөөцийг эзэмшиж удирдах,гадаад валютын зохицуулалтыг хэрэгжүүлэх болон хуулиар тусгайлан заасан тохиолдолд Засгийн газрын тусгай сангийн удирдлагыг гэрээний үндсэн дээр хэрэгжүүлэхтэй холбоотой дүрэм, журам батлах;</w:t>
            </w:r>
          </w:p>
          <w:p w:rsidR="00C56BC4" w:rsidRPr="00B35B75" w:rsidRDefault="00C56BC4" w:rsidP="000E2CBD">
            <w:pPr>
              <w:spacing w:after="0"/>
              <w:jc w:val="both"/>
              <w:rPr>
                <w:b/>
                <w:szCs w:val="24"/>
                <w:lang w:val="mn-MN"/>
              </w:rPr>
            </w:pPr>
          </w:p>
          <w:p w:rsidR="00C56BC4" w:rsidRPr="00B35B75" w:rsidRDefault="00C56BC4" w:rsidP="000E2CBD">
            <w:pPr>
              <w:spacing w:after="0"/>
              <w:ind w:firstLine="720"/>
              <w:jc w:val="both"/>
              <w:rPr>
                <w:b/>
                <w:szCs w:val="24"/>
                <w:lang w:val="mn-MN"/>
              </w:rPr>
            </w:pPr>
            <w:r w:rsidRPr="00B35B75">
              <w:rPr>
                <w:b/>
                <w:szCs w:val="24"/>
                <w:lang w:val="mn-MN"/>
              </w:rPr>
              <w:t>7/ Төв банкны үйл ажиллагааны жилийн тайланг батлах;</w:t>
            </w:r>
          </w:p>
          <w:p w:rsidR="00C56BC4" w:rsidRPr="00B35B75" w:rsidRDefault="00C56BC4" w:rsidP="000E2CBD">
            <w:pPr>
              <w:spacing w:after="0"/>
              <w:jc w:val="both"/>
              <w:rPr>
                <w:b/>
                <w:szCs w:val="24"/>
                <w:lang w:val="mn-MN"/>
              </w:rPr>
            </w:pPr>
          </w:p>
          <w:p w:rsidR="00C56BC4" w:rsidRPr="00B35B75" w:rsidRDefault="00C56BC4" w:rsidP="000E2CBD">
            <w:pPr>
              <w:spacing w:after="0"/>
              <w:ind w:left="720"/>
              <w:jc w:val="both"/>
              <w:rPr>
                <w:b/>
                <w:szCs w:val="24"/>
              </w:rPr>
            </w:pPr>
            <w:r w:rsidRPr="00B35B75">
              <w:rPr>
                <w:b/>
                <w:szCs w:val="24"/>
                <w:lang w:val="mn-MN"/>
              </w:rPr>
              <w:t>8/ Энэ хуульд</w:t>
            </w:r>
            <w:r w:rsidR="00467FDE" w:rsidRPr="00B35B75">
              <w:rPr>
                <w:b/>
                <w:szCs w:val="24"/>
                <w:lang w:val="mn-MN"/>
              </w:rPr>
              <w:t xml:space="preserve"> </w:t>
            </w:r>
            <w:r w:rsidRPr="00B35B75">
              <w:rPr>
                <w:b/>
                <w:szCs w:val="24"/>
                <w:lang w:val="mn-MN"/>
              </w:rPr>
              <w:t>Мөнгөний бодлогыг тодорхойлж, хэрэгжүүлэхтэй холбоотойгоор Монголбанкнаас тогтоохоор заасан журам, хэм хэмжээний акт батлах;</w:t>
            </w:r>
          </w:p>
          <w:p w:rsidR="00C56BC4" w:rsidRPr="00B35B75" w:rsidRDefault="00C56BC4" w:rsidP="000E2CBD">
            <w:pPr>
              <w:spacing w:after="0"/>
              <w:jc w:val="both"/>
              <w:rPr>
                <w:b/>
                <w:szCs w:val="24"/>
                <w:lang w:val="mn-MN"/>
              </w:rPr>
            </w:pPr>
          </w:p>
          <w:p w:rsidR="000D5966" w:rsidRPr="00B35B75" w:rsidRDefault="00C56BC4" w:rsidP="000E2CBD">
            <w:pPr>
              <w:spacing w:after="0"/>
              <w:ind w:left="720"/>
              <w:jc w:val="both"/>
              <w:rPr>
                <w:b/>
                <w:szCs w:val="24"/>
                <w:lang w:val="mn-MN"/>
              </w:rPr>
            </w:pPr>
            <w:r w:rsidRPr="00B35B75">
              <w:rPr>
                <w:b/>
                <w:szCs w:val="24"/>
                <w:lang w:val="mn-MN"/>
              </w:rPr>
              <w:t>9</w:t>
            </w:r>
            <w:r w:rsidRPr="00B35B75">
              <w:rPr>
                <w:b/>
                <w:szCs w:val="24"/>
              </w:rPr>
              <w:t xml:space="preserve">/ </w:t>
            </w:r>
            <w:r w:rsidRPr="00B35B75">
              <w:rPr>
                <w:b/>
                <w:szCs w:val="24"/>
                <w:lang w:val="mn-MN"/>
              </w:rPr>
              <w:t>Монголбанкны Ерөнхийлөгч, Тэргүүн дэд ерөнхийлөгч, Дэд Ерөнхийлөгчийн үндсэн цалингийн хэмжээг тогтоох.</w:t>
            </w:r>
          </w:p>
        </w:tc>
      </w:tr>
    </w:tbl>
    <w:p w:rsidR="007425D5" w:rsidRPr="00B35B75" w:rsidRDefault="007425D5" w:rsidP="000E2CBD">
      <w:pPr>
        <w:spacing w:after="0"/>
        <w:jc w:val="both"/>
        <w:rPr>
          <w:b/>
          <w:szCs w:val="24"/>
        </w:rPr>
      </w:pPr>
    </w:p>
    <w:p w:rsidR="00706D77" w:rsidRPr="00B35B75" w:rsidRDefault="00706D77" w:rsidP="000E2CBD">
      <w:pPr>
        <w:spacing w:after="0"/>
        <w:ind w:firstLine="540"/>
        <w:jc w:val="both"/>
        <w:rPr>
          <w:szCs w:val="24"/>
          <w:lang w:val="mn-MN"/>
        </w:rPr>
      </w:pPr>
      <w:r w:rsidRPr="00B35B75">
        <w:rPr>
          <w:szCs w:val="24"/>
          <w:lang w:val="mn-MN"/>
        </w:rPr>
        <w:t>Уг зохицуулалтын талаар Монголбанк ирүүлсэн саналдаа “</w:t>
      </w:r>
      <w:r w:rsidR="007313B2" w:rsidRPr="00B35B75">
        <w:rPr>
          <w:szCs w:val="24"/>
          <w:lang w:val="mn-MN"/>
        </w:rPr>
        <w:t>Төв банк (Монголбанк)-ны тухай хуулиар УИХ-аас томилогдсон Монголбанкны Ерөнхийлөгч Монголбанкийг удирдах, шийдвэр гаргах бүхий л бүрэн эрхтэй байгаа нь олон улс, гадаадын улс орнуудын төв банкны удирдлага, засаглалд тогтсон хамтын удирдлагын зарчмаас гажууд байна. Хэдийгээр “Мөнгөний бодлогын зөвлөл"-ийг Монголбанкны Ерөнхийлөгчийн 2012 оны тушаалаар орон тооны бус бүтэцтэйгээр байгуулж уг тушаалын хавсралтаар ажиллах журмыг баталсан байдаг</w:t>
      </w:r>
      <w:r w:rsidR="00CA23B6" w:rsidRPr="00B35B75">
        <w:rPr>
          <w:szCs w:val="24"/>
          <w:lang w:val="mn-MN"/>
        </w:rPr>
        <w:t xml:space="preserve"> боловч "Мөнгөний бодлогын зөвлөл" нь Монголбанкны Ерөнхийлөг</w:t>
      </w:r>
      <w:r w:rsidR="0088657C" w:rsidRPr="00B35B75">
        <w:rPr>
          <w:szCs w:val="24"/>
          <w:lang w:val="mn-MN"/>
        </w:rPr>
        <w:t>чид зөвхөн "зөвлөх" эрхтэй</w:t>
      </w:r>
      <w:r w:rsidR="00CA23B6" w:rsidRPr="00B35B75">
        <w:rPr>
          <w:szCs w:val="24"/>
          <w:lang w:val="mn-MN"/>
        </w:rPr>
        <w:t xml:space="preserve"> бөгөөд уг зөвлөлөөр хэлэлцүүлэх асуудал, бүрэн эрхийг </w:t>
      </w:r>
      <w:r w:rsidR="005E26C5" w:rsidRPr="00B35B75">
        <w:rPr>
          <w:szCs w:val="24"/>
          <w:lang w:val="mn-MN"/>
        </w:rPr>
        <w:t xml:space="preserve">тусгайлан </w:t>
      </w:r>
      <w:r w:rsidR="00CA23B6" w:rsidRPr="00B35B75">
        <w:rPr>
          <w:szCs w:val="24"/>
          <w:lang w:val="mn-MN"/>
        </w:rPr>
        <w:t>зохицуулаагүй нь учир дутагдалтай байд</w:t>
      </w:r>
      <w:r w:rsidR="005E26C5" w:rsidRPr="00B35B75">
        <w:rPr>
          <w:szCs w:val="24"/>
          <w:lang w:val="mn-MN"/>
        </w:rPr>
        <w:t>аг. Иймээс М</w:t>
      </w:r>
      <w:r w:rsidR="00CA23B6" w:rsidRPr="00B35B75">
        <w:rPr>
          <w:szCs w:val="24"/>
          <w:lang w:val="mn-MN"/>
        </w:rPr>
        <w:t xml:space="preserve">өнгөний бодлогын зөвлөлийн бүрэн эрхийг хуулийн төсөлд зохицуулсан </w:t>
      </w:r>
      <w:r w:rsidR="007001BE" w:rsidRPr="00B35B75">
        <w:rPr>
          <w:szCs w:val="24"/>
          <w:lang w:val="mn-MN"/>
        </w:rPr>
        <w:t xml:space="preserve">нь олон улсын жишгийн хамтын удирдлагын зарчмыг бий болгох тул </w:t>
      </w:r>
      <w:r w:rsidR="00CA23B6" w:rsidRPr="00B35B75">
        <w:rPr>
          <w:szCs w:val="24"/>
          <w:lang w:val="mn-MN"/>
        </w:rPr>
        <w:t>дэмжиж байна</w:t>
      </w:r>
      <w:r w:rsidRPr="00B35B75">
        <w:rPr>
          <w:szCs w:val="24"/>
          <w:lang w:val="mn-MN"/>
        </w:rPr>
        <w:t>”</w:t>
      </w:r>
      <w:r w:rsidR="00CA23B6" w:rsidRPr="00B35B75">
        <w:rPr>
          <w:szCs w:val="24"/>
          <w:lang w:val="mn-MN"/>
        </w:rPr>
        <w:t xml:space="preserve"> гэжээ.</w:t>
      </w:r>
    </w:p>
    <w:p w:rsidR="00706D77" w:rsidRPr="00B35B75" w:rsidRDefault="00706D77" w:rsidP="000E2CBD">
      <w:pPr>
        <w:spacing w:after="0"/>
        <w:ind w:firstLine="540"/>
        <w:jc w:val="both"/>
        <w:rPr>
          <w:szCs w:val="24"/>
          <w:lang w:val="mn-MN"/>
        </w:rPr>
      </w:pPr>
      <w:r w:rsidRPr="00B35B75">
        <w:rPr>
          <w:szCs w:val="24"/>
          <w:lang w:val="mn-MN"/>
        </w:rPr>
        <w:lastRenderedPageBreak/>
        <w:t xml:space="preserve">Хуулийн төслийн хүрээнд зөвхөн Монголбанкинд үүрэг хүлээлгэсэн, шинэ чиг үүрэг бүхий бүтэц бий болгож байх тул хүлээн зөвшөөрөгдөх байдлын үр нөлөөг судлахдаа Монголбанкнаас санал авсан болно. </w:t>
      </w:r>
    </w:p>
    <w:p w:rsidR="00A50690" w:rsidRPr="00B35B75" w:rsidRDefault="00706D77" w:rsidP="007A1F8A">
      <w:pPr>
        <w:spacing w:after="0"/>
        <w:ind w:firstLine="540"/>
        <w:jc w:val="both"/>
        <w:rPr>
          <w:szCs w:val="24"/>
          <w:lang w:val="mn-MN"/>
        </w:rPr>
      </w:pPr>
      <w:r w:rsidRPr="00B35B75">
        <w:rPr>
          <w:szCs w:val="24"/>
          <w:lang w:val="mn-MN"/>
        </w:rPr>
        <w:t>Монголбанкнаас ирүүлсэн саналд дээрх хуулийн зохицуулалтуудыг дэмжсэн санал ирүүлсэн байх тул уг хуулийн төслийг шууд хэрэгжүүлэ</w:t>
      </w:r>
      <w:r w:rsidR="007A1F8A" w:rsidRPr="00B35B75">
        <w:rPr>
          <w:szCs w:val="24"/>
          <w:lang w:val="mn-MN"/>
        </w:rPr>
        <w:t>х боломжтой байна гэж дүгнэлээ.</w:t>
      </w:r>
    </w:p>
    <w:p w:rsidR="007A1F8A" w:rsidRPr="00B35B75" w:rsidRDefault="007A1F8A" w:rsidP="007A1F8A">
      <w:pPr>
        <w:spacing w:after="0"/>
        <w:ind w:firstLine="540"/>
        <w:jc w:val="both"/>
        <w:rPr>
          <w:szCs w:val="24"/>
          <w:lang w:val="mn-MN"/>
        </w:rPr>
      </w:pPr>
    </w:p>
    <w:p w:rsidR="000D53E1" w:rsidRPr="00B35B75" w:rsidRDefault="00A50690" w:rsidP="00BD584F">
      <w:pPr>
        <w:spacing w:after="0"/>
        <w:ind w:firstLine="720"/>
        <w:jc w:val="both"/>
        <w:rPr>
          <w:b/>
          <w:bCs/>
          <w:szCs w:val="24"/>
          <w:lang w:val="mn-MN"/>
        </w:rPr>
      </w:pPr>
      <w:r w:rsidRPr="00B35B75">
        <w:rPr>
          <w:b/>
          <w:bCs/>
          <w:szCs w:val="24"/>
          <w:lang w:val="mn-MN"/>
        </w:rPr>
        <w:t>“Хуулийн төслийн уялдаа холбоог шалгах”</w:t>
      </w:r>
      <w:r w:rsidRPr="00B35B75">
        <w:rPr>
          <w:bCs/>
          <w:szCs w:val="24"/>
          <w:lang w:val="mn-MN"/>
        </w:rPr>
        <w:t xml:space="preserve"> </w:t>
      </w:r>
      <w:r w:rsidRPr="00B35B75">
        <w:rPr>
          <w:b/>
          <w:bCs/>
          <w:szCs w:val="24"/>
          <w:lang w:val="mn-MN"/>
        </w:rPr>
        <w:t>шалгуур үзүүлэлтийн хүрээнд хийсэн үнэлгээ:</w:t>
      </w:r>
    </w:p>
    <w:p w:rsidR="00BD584F" w:rsidRPr="00B35B75" w:rsidRDefault="00BD584F" w:rsidP="00BD584F">
      <w:pPr>
        <w:spacing w:after="0"/>
        <w:ind w:firstLine="720"/>
        <w:jc w:val="both"/>
        <w:rPr>
          <w:b/>
          <w:bCs/>
          <w:szCs w:val="24"/>
          <w:lang w:val="mn-MN"/>
        </w:rPr>
      </w:pPr>
    </w:p>
    <w:p w:rsidR="00A50690" w:rsidRPr="00B35B75" w:rsidRDefault="00A50690" w:rsidP="000E2CBD">
      <w:pPr>
        <w:spacing w:after="0"/>
        <w:ind w:firstLine="720"/>
        <w:jc w:val="both"/>
        <w:rPr>
          <w:szCs w:val="24"/>
          <w:lang w:val="mn-MN"/>
        </w:rPr>
      </w:pPr>
      <w:r w:rsidRPr="00B35B75">
        <w:rPr>
          <w:szCs w:val="24"/>
          <w:lang w:val="mn-MN"/>
        </w:rPr>
        <w:t>Хууль тогтоомжийн төслийн үр нөлөө</w:t>
      </w:r>
      <w:r w:rsidR="00F53012" w:rsidRPr="00B35B75">
        <w:rPr>
          <w:szCs w:val="24"/>
          <w:lang w:val="mn-MN"/>
        </w:rPr>
        <w:t xml:space="preserve"> үнэлэх аргачлалд заасан дараах</w:t>
      </w:r>
      <w:r w:rsidRPr="00B35B75">
        <w:rPr>
          <w:szCs w:val="24"/>
          <w:lang w:val="mn-MN"/>
        </w:rPr>
        <w:t xml:space="preserve"> асуултад хариулах замаар хуулийн төслийн уялдаа</w:t>
      </w:r>
      <w:r w:rsidR="00A13682" w:rsidRPr="00B35B75">
        <w:rPr>
          <w:szCs w:val="24"/>
          <w:lang w:val="mn-MN"/>
        </w:rPr>
        <w:t xml:space="preserve"> холбоог бүхэлд нь шалгахыг зори</w:t>
      </w:r>
      <w:r w:rsidRPr="00B35B75">
        <w:rPr>
          <w:szCs w:val="24"/>
          <w:lang w:val="mn-MN"/>
        </w:rPr>
        <w:t xml:space="preserve">лоо.  </w:t>
      </w:r>
    </w:p>
    <w:p w:rsidR="00496E08" w:rsidRPr="00B35B75" w:rsidRDefault="00496E08" w:rsidP="000E2CBD">
      <w:pPr>
        <w:spacing w:after="0"/>
        <w:ind w:firstLine="720"/>
        <w:jc w:val="both"/>
        <w:rPr>
          <w:szCs w:val="24"/>
          <w:lang w:val="mn-MN"/>
        </w:rPr>
      </w:pPr>
    </w:p>
    <w:tbl>
      <w:tblPr>
        <w:tblStyle w:val="TableGrid"/>
        <w:tblW w:w="9491" w:type="dxa"/>
        <w:tblInd w:w="-113" w:type="dxa"/>
        <w:tblLook w:val="04A0" w:firstRow="1" w:lastRow="0" w:firstColumn="1" w:lastColumn="0" w:noHBand="0" w:noVBand="1"/>
      </w:tblPr>
      <w:tblGrid>
        <w:gridCol w:w="588"/>
        <w:gridCol w:w="3928"/>
        <w:gridCol w:w="4975"/>
      </w:tblGrid>
      <w:tr w:rsidR="00B10733" w:rsidRPr="00B35B75" w:rsidTr="006E111C">
        <w:tc>
          <w:tcPr>
            <w:tcW w:w="588" w:type="dxa"/>
          </w:tcPr>
          <w:p w:rsidR="00A50690" w:rsidRPr="00B35B75" w:rsidRDefault="00A50690" w:rsidP="000E2CBD">
            <w:pPr>
              <w:jc w:val="both"/>
              <w:rPr>
                <w:b/>
                <w:szCs w:val="24"/>
                <w:lang w:val="mn-MN"/>
              </w:rPr>
            </w:pPr>
            <w:r w:rsidRPr="00B35B75">
              <w:rPr>
                <w:b/>
                <w:szCs w:val="24"/>
                <w:lang w:val="mn-MN"/>
              </w:rPr>
              <w:t>д/д</w:t>
            </w:r>
          </w:p>
        </w:tc>
        <w:tc>
          <w:tcPr>
            <w:tcW w:w="3928" w:type="dxa"/>
          </w:tcPr>
          <w:p w:rsidR="00A50690" w:rsidRPr="00B35B75" w:rsidRDefault="00A50690" w:rsidP="000E2CBD">
            <w:pPr>
              <w:jc w:val="both"/>
              <w:rPr>
                <w:b/>
                <w:szCs w:val="24"/>
                <w:lang w:val="mn-MN"/>
              </w:rPr>
            </w:pPr>
            <w:r w:rsidRPr="00B35B75">
              <w:rPr>
                <w:b/>
                <w:szCs w:val="24"/>
                <w:lang w:val="mn-MN"/>
              </w:rPr>
              <w:t>Асуулт</w:t>
            </w:r>
          </w:p>
        </w:tc>
        <w:tc>
          <w:tcPr>
            <w:tcW w:w="4975" w:type="dxa"/>
          </w:tcPr>
          <w:p w:rsidR="00A50690" w:rsidRPr="00B35B75" w:rsidRDefault="00A50690" w:rsidP="000E2CBD">
            <w:pPr>
              <w:jc w:val="both"/>
              <w:rPr>
                <w:b/>
                <w:szCs w:val="24"/>
                <w:lang w:val="mn-MN"/>
              </w:rPr>
            </w:pPr>
            <w:r w:rsidRPr="00B35B75">
              <w:rPr>
                <w:b/>
                <w:szCs w:val="24"/>
                <w:lang w:val="mn-MN"/>
              </w:rPr>
              <w:t>Хариулт буюу дүн шинжилгээ</w:t>
            </w:r>
          </w:p>
        </w:tc>
      </w:tr>
      <w:tr w:rsidR="00B10733" w:rsidRPr="00B35B75" w:rsidTr="006E111C">
        <w:tc>
          <w:tcPr>
            <w:tcW w:w="588" w:type="dxa"/>
          </w:tcPr>
          <w:p w:rsidR="00A50690" w:rsidRPr="00B35B75" w:rsidRDefault="00A50690" w:rsidP="000E2CBD">
            <w:pPr>
              <w:jc w:val="both"/>
              <w:rPr>
                <w:szCs w:val="24"/>
                <w:lang w:val="mn-MN"/>
              </w:rPr>
            </w:pPr>
          </w:p>
          <w:p w:rsidR="00A50690" w:rsidRPr="00B35B75" w:rsidRDefault="00A50690" w:rsidP="000E2CBD">
            <w:pPr>
              <w:jc w:val="both"/>
              <w:rPr>
                <w:szCs w:val="24"/>
                <w:lang w:val="mn-MN"/>
              </w:rPr>
            </w:pPr>
            <w:r w:rsidRPr="00B35B75">
              <w:rPr>
                <w:szCs w:val="24"/>
                <w:lang w:val="mn-MN"/>
              </w:rPr>
              <w:t>1</w:t>
            </w:r>
          </w:p>
        </w:tc>
        <w:tc>
          <w:tcPr>
            <w:tcW w:w="3928" w:type="dxa"/>
          </w:tcPr>
          <w:p w:rsidR="00A50690" w:rsidRPr="00B35B75" w:rsidRDefault="00A50690" w:rsidP="000E2CBD">
            <w:pPr>
              <w:jc w:val="both"/>
              <w:rPr>
                <w:szCs w:val="24"/>
                <w:lang w:val="mn-MN"/>
              </w:rPr>
            </w:pPr>
            <w:r w:rsidRPr="00B35B75">
              <w:rPr>
                <w:szCs w:val="24"/>
                <w:lang w:val="mn-MN"/>
              </w:rPr>
              <w:t>Хуулийн төслийн зохицуулалт тухайн хуулийн зорилттой нийцэж байгаа эсэх;</w:t>
            </w:r>
          </w:p>
        </w:tc>
        <w:tc>
          <w:tcPr>
            <w:tcW w:w="4975" w:type="dxa"/>
          </w:tcPr>
          <w:p w:rsidR="00A50690" w:rsidRPr="00B35B75" w:rsidRDefault="00F53012" w:rsidP="000E2CBD">
            <w:pPr>
              <w:jc w:val="both"/>
              <w:rPr>
                <w:szCs w:val="24"/>
                <w:lang w:val="mn-MN"/>
              </w:rPr>
            </w:pPr>
            <w:r w:rsidRPr="00B35B75">
              <w:rPr>
                <w:szCs w:val="24"/>
                <w:lang w:val="mn-MN"/>
              </w:rPr>
              <w:t xml:space="preserve">Хуулийн төслийн зохицуулалт нь </w:t>
            </w:r>
            <w:r w:rsidR="005207ED" w:rsidRPr="00B35B75">
              <w:rPr>
                <w:szCs w:val="24"/>
                <w:lang w:val="mn-MN"/>
              </w:rPr>
              <w:t>Төв банк</w:t>
            </w:r>
            <w:r w:rsidR="005207ED" w:rsidRPr="00B35B75">
              <w:rPr>
                <w:szCs w:val="24"/>
              </w:rPr>
              <w:t xml:space="preserve"> (</w:t>
            </w:r>
            <w:r w:rsidR="005207ED" w:rsidRPr="00B35B75">
              <w:rPr>
                <w:szCs w:val="24"/>
                <w:lang w:val="mn-MN"/>
              </w:rPr>
              <w:t>Монголбанк</w:t>
            </w:r>
            <w:r w:rsidR="005207ED" w:rsidRPr="00B35B75">
              <w:rPr>
                <w:szCs w:val="24"/>
              </w:rPr>
              <w:t>)</w:t>
            </w:r>
            <w:r w:rsidR="005207ED" w:rsidRPr="00B35B75">
              <w:rPr>
                <w:szCs w:val="24"/>
                <w:lang w:val="mn-MN"/>
              </w:rPr>
              <w:t>-ны тухай хуулийн зорилтод нийцэж байна.</w:t>
            </w:r>
          </w:p>
        </w:tc>
      </w:tr>
      <w:tr w:rsidR="00B10733" w:rsidRPr="00B35B75" w:rsidTr="003A2D62">
        <w:trPr>
          <w:trHeight w:val="1439"/>
        </w:trPr>
        <w:tc>
          <w:tcPr>
            <w:tcW w:w="588" w:type="dxa"/>
          </w:tcPr>
          <w:p w:rsidR="00A50690" w:rsidRPr="00B35B75" w:rsidRDefault="00A50690" w:rsidP="000E2CBD">
            <w:pPr>
              <w:jc w:val="both"/>
              <w:rPr>
                <w:szCs w:val="24"/>
                <w:lang w:val="mn-MN"/>
              </w:rPr>
            </w:pPr>
            <w:r w:rsidRPr="00B35B75">
              <w:rPr>
                <w:szCs w:val="24"/>
                <w:lang w:val="mn-MN"/>
              </w:rPr>
              <w:t>2</w:t>
            </w:r>
          </w:p>
        </w:tc>
        <w:tc>
          <w:tcPr>
            <w:tcW w:w="3928" w:type="dxa"/>
          </w:tcPr>
          <w:p w:rsidR="00A50690" w:rsidRPr="00B35B75" w:rsidRDefault="00A50690" w:rsidP="000E2CBD">
            <w:pPr>
              <w:jc w:val="both"/>
              <w:rPr>
                <w:szCs w:val="24"/>
                <w:lang w:val="mn-MN"/>
              </w:rPr>
            </w:pPr>
            <w:r w:rsidRPr="00B35B75">
              <w:rPr>
                <w:bCs/>
                <w:szCs w:val="24"/>
                <w:lang w:val="mn-MN"/>
              </w:rPr>
              <w:t>Х</w:t>
            </w:r>
            <w:r w:rsidRPr="00B35B75">
              <w:rPr>
                <w:szCs w:val="24"/>
                <w:lang w:val="mn-MN"/>
              </w:rPr>
              <w:t xml:space="preserve">уулийн төслийн “Хууль тогтоомж” гэсэн хэсэгт заасан хуулиудын нэр тухайн харилцаанд хамаарах хууль мөн эсэх; </w:t>
            </w:r>
          </w:p>
        </w:tc>
        <w:tc>
          <w:tcPr>
            <w:tcW w:w="4975" w:type="dxa"/>
          </w:tcPr>
          <w:p w:rsidR="00A50690" w:rsidRPr="00B35B75" w:rsidRDefault="00F53012" w:rsidP="000E2CBD">
            <w:pPr>
              <w:jc w:val="both"/>
              <w:rPr>
                <w:szCs w:val="24"/>
                <w:lang w:val="mn-MN"/>
              </w:rPr>
            </w:pPr>
            <w:r w:rsidRPr="00B35B75">
              <w:rPr>
                <w:szCs w:val="24"/>
                <w:lang w:val="mn-MN"/>
              </w:rPr>
              <w:t xml:space="preserve">Хуулийн төсөл нь Төв банк </w:t>
            </w:r>
            <w:r w:rsidRPr="00B35B75">
              <w:rPr>
                <w:szCs w:val="24"/>
              </w:rPr>
              <w:t>(</w:t>
            </w:r>
            <w:r w:rsidRPr="00B35B75">
              <w:rPr>
                <w:szCs w:val="24"/>
                <w:lang w:val="mn-MN"/>
              </w:rPr>
              <w:t>Монголбанк</w:t>
            </w:r>
            <w:r w:rsidRPr="00B35B75">
              <w:rPr>
                <w:szCs w:val="24"/>
              </w:rPr>
              <w:t>)</w:t>
            </w:r>
            <w:r w:rsidRPr="00B35B75">
              <w:rPr>
                <w:szCs w:val="24"/>
                <w:lang w:val="mn-MN"/>
              </w:rPr>
              <w:t xml:space="preserve">-ны тухай хуульд нэмэлт өөрчлөлт оруулах хэлбэрээр боловсруулагдсан байх тул </w:t>
            </w:r>
            <w:r w:rsidR="007937D5" w:rsidRPr="00B35B75">
              <w:rPr>
                <w:szCs w:val="24"/>
                <w:lang w:val="mn-MN"/>
              </w:rPr>
              <w:t>“Хууль тогтоомж” гэсэн хэсэг агуулаагүй байна.</w:t>
            </w:r>
          </w:p>
        </w:tc>
      </w:tr>
      <w:tr w:rsidR="00B10733" w:rsidRPr="00B35B75" w:rsidTr="006E111C">
        <w:tc>
          <w:tcPr>
            <w:tcW w:w="588" w:type="dxa"/>
          </w:tcPr>
          <w:p w:rsidR="00A50690" w:rsidRPr="00B35B75" w:rsidRDefault="00A50690" w:rsidP="000E2CBD">
            <w:pPr>
              <w:jc w:val="both"/>
              <w:rPr>
                <w:szCs w:val="24"/>
                <w:lang w:val="mn-MN"/>
              </w:rPr>
            </w:pPr>
            <w:r w:rsidRPr="00B35B75">
              <w:rPr>
                <w:szCs w:val="24"/>
                <w:lang w:val="mn-MN"/>
              </w:rPr>
              <w:t>3</w:t>
            </w:r>
          </w:p>
        </w:tc>
        <w:tc>
          <w:tcPr>
            <w:tcW w:w="3928" w:type="dxa"/>
          </w:tcPr>
          <w:p w:rsidR="00A50690" w:rsidRPr="00B35B75" w:rsidRDefault="007937D5" w:rsidP="000E2CBD">
            <w:pPr>
              <w:jc w:val="both"/>
              <w:rPr>
                <w:szCs w:val="24"/>
                <w:lang w:val="mn-MN"/>
              </w:rPr>
            </w:pPr>
            <w:r w:rsidRPr="00B35B75">
              <w:rPr>
                <w:szCs w:val="24"/>
                <w:lang w:val="mn-MN"/>
              </w:rPr>
              <w:t>Х</w:t>
            </w:r>
            <w:r w:rsidR="00A50690" w:rsidRPr="00B35B75">
              <w:rPr>
                <w:szCs w:val="24"/>
                <w:lang w:val="mn-MN"/>
              </w:rPr>
              <w:t xml:space="preserve">уулийн төсөлд тодорхойлсон нэр томьёо </w:t>
            </w:r>
            <w:r w:rsidR="00A50690" w:rsidRPr="00B35B75">
              <w:rPr>
                <w:bCs/>
                <w:iCs/>
                <w:szCs w:val="24"/>
                <w:lang w:val="mn-MN"/>
              </w:rPr>
              <w:t>тухайн хуулийн</w:t>
            </w:r>
            <w:r w:rsidR="00A50690" w:rsidRPr="00B35B75">
              <w:rPr>
                <w:szCs w:val="24"/>
                <w:lang w:val="mn-MN"/>
              </w:rPr>
              <w:t xml:space="preserve"> төслийн болон бусад хуулийн нэр томьёотой нийцэж байгаа эсэх;</w:t>
            </w:r>
          </w:p>
        </w:tc>
        <w:tc>
          <w:tcPr>
            <w:tcW w:w="4975" w:type="dxa"/>
          </w:tcPr>
          <w:p w:rsidR="00A50690" w:rsidRPr="00B35B75" w:rsidRDefault="005207ED" w:rsidP="000E2CBD">
            <w:pPr>
              <w:jc w:val="both"/>
              <w:rPr>
                <w:szCs w:val="24"/>
                <w:lang w:val="mn-MN"/>
              </w:rPr>
            </w:pPr>
            <w:r w:rsidRPr="00B35B75">
              <w:rPr>
                <w:szCs w:val="24"/>
              </w:rPr>
              <w:t>Хуулийн төсөлд нэр томьёог тодорхойлсон зохицуулалт байхгүй байна.</w:t>
            </w:r>
            <w:r w:rsidRPr="00B35B75">
              <w:rPr>
                <w:szCs w:val="24"/>
                <w:lang w:val="mn-MN"/>
              </w:rPr>
              <w:t xml:space="preserve"> Түүнчлэн ойлгомжгүй байдлаар том</w:t>
            </w:r>
            <w:r w:rsidR="00A13682" w:rsidRPr="00B35B75">
              <w:rPr>
                <w:szCs w:val="24"/>
                <w:lang w:val="mn-MN"/>
              </w:rPr>
              <w:t>ьёологдсон нэр томь</w:t>
            </w:r>
            <w:r w:rsidR="009F026E" w:rsidRPr="00B35B75">
              <w:rPr>
                <w:szCs w:val="24"/>
                <w:lang w:val="mn-MN"/>
              </w:rPr>
              <w:t>ёо тусгагдаагүй</w:t>
            </w:r>
            <w:r w:rsidRPr="00B35B75">
              <w:rPr>
                <w:szCs w:val="24"/>
                <w:lang w:val="mn-MN"/>
              </w:rPr>
              <w:t xml:space="preserve"> байна.</w:t>
            </w:r>
          </w:p>
        </w:tc>
      </w:tr>
      <w:tr w:rsidR="00B10733" w:rsidRPr="00B35B75" w:rsidTr="006E111C">
        <w:tc>
          <w:tcPr>
            <w:tcW w:w="588" w:type="dxa"/>
          </w:tcPr>
          <w:p w:rsidR="005D7040" w:rsidRPr="00B35B75" w:rsidRDefault="001E58AA" w:rsidP="000E2CBD">
            <w:pPr>
              <w:jc w:val="both"/>
              <w:rPr>
                <w:szCs w:val="24"/>
                <w:lang w:val="mn-MN"/>
              </w:rPr>
            </w:pPr>
            <w:r w:rsidRPr="00B35B75">
              <w:rPr>
                <w:szCs w:val="24"/>
                <w:lang w:val="mn-MN"/>
              </w:rPr>
              <w:t>4</w:t>
            </w:r>
          </w:p>
        </w:tc>
        <w:tc>
          <w:tcPr>
            <w:tcW w:w="3928" w:type="dxa"/>
          </w:tcPr>
          <w:p w:rsidR="005D7040" w:rsidRPr="00B35B75" w:rsidRDefault="005D7040" w:rsidP="000E2CBD">
            <w:pPr>
              <w:jc w:val="both"/>
              <w:rPr>
                <w:bCs/>
                <w:iCs/>
                <w:szCs w:val="24"/>
              </w:rPr>
            </w:pPr>
            <w:r w:rsidRPr="00B35B75">
              <w:rPr>
                <w:bCs/>
                <w:iCs/>
                <w:szCs w:val="24"/>
                <w:lang w:val="mn-MN"/>
              </w:rPr>
              <w:t>Хуулийн төслийн зүйлийн нэр тухайн зүйлд байгаа хэсэг, заалтын агуулгатай нийцэж байгаа эсэх</w:t>
            </w:r>
            <w:r w:rsidRPr="00B35B75">
              <w:rPr>
                <w:bCs/>
                <w:iCs/>
                <w:szCs w:val="24"/>
              </w:rPr>
              <w:t>;</w:t>
            </w:r>
          </w:p>
        </w:tc>
        <w:tc>
          <w:tcPr>
            <w:tcW w:w="4975" w:type="dxa"/>
          </w:tcPr>
          <w:p w:rsidR="005D7040" w:rsidRPr="00B35B75" w:rsidRDefault="00D07EC4" w:rsidP="000E2CBD">
            <w:pPr>
              <w:jc w:val="both"/>
              <w:rPr>
                <w:bCs/>
                <w:iCs/>
                <w:szCs w:val="24"/>
                <w:lang w:val="mn-MN"/>
              </w:rPr>
            </w:pPr>
            <w:r w:rsidRPr="00B35B75">
              <w:rPr>
                <w:bCs/>
                <w:iCs/>
                <w:szCs w:val="24"/>
                <w:lang w:val="mn-MN"/>
              </w:rPr>
              <w:t>Хуулийн төсөлд өөрчлөн найруулах</w:t>
            </w:r>
            <w:r w:rsidR="009F026E" w:rsidRPr="00B35B75">
              <w:rPr>
                <w:bCs/>
                <w:iCs/>
                <w:szCs w:val="24"/>
                <w:lang w:val="mn-MN"/>
              </w:rPr>
              <w:t>, шинээр нэмж оруулах</w:t>
            </w:r>
            <w:r w:rsidRPr="00B35B75">
              <w:rPr>
                <w:bCs/>
                <w:iCs/>
                <w:szCs w:val="24"/>
                <w:lang w:val="mn-MN"/>
              </w:rPr>
              <w:t>аар зохицуулсан хэсэг, за</w:t>
            </w:r>
            <w:r w:rsidR="009F026E" w:rsidRPr="00B35B75">
              <w:rPr>
                <w:bCs/>
                <w:iCs/>
                <w:szCs w:val="24"/>
                <w:lang w:val="mn-MN"/>
              </w:rPr>
              <w:t>алтын агуулгад тухайн зүйлийн</w:t>
            </w:r>
            <w:r w:rsidRPr="00B35B75">
              <w:rPr>
                <w:bCs/>
                <w:iCs/>
                <w:szCs w:val="24"/>
                <w:lang w:val="mn-MN"/>
              </w:rPr>
              <w:t xml:space="preserve"> нэр</w:t>
            </w:r>
            <w:r w:rsidR="009F026E" w:rsidRPr="00B35B75">
              <w:rPr>
                <w:bCs/>
                <w:iCs/>
                <w:szCs w:val="24"/>
                <w:lang w:val="mn-MN"/>
              </w:rPr>
              <w:t xml:space="preserve"> нь</w:t>
            </w:r>
            <w:r w:rsidRPr="00B35B75">
              <w:rPr>
                <w:bCs/>
                <w:iCs/>
                <w:szCs w:val="24"/>
                <w:lang w:val="mn-MN"/>
              </w:rPr>
              <w:t xml:space="preserve"> нийцэж байна. мөн шинээр нэмж оруулж буй хуулийн </w:t>
            </w:r>
            <w:r w:rsidR="009F026E" w:rsidRPr="00B35B75">
              <w:rPr>
                <w:bCs/>
                <w:iCs/>
                <w:szCs w:val="24"/>
                <w:lang w:val="mn-MN"/>
              </w:rPr>
              <w:t>зүйлийн нэр нь тухайн зүйлд байгаа хэсэг, заалтын агуулгад нийцэж байна.</w:t>
            </w:r>
          </w:p>
        </w:tc>
      </w:tr>
      <w:tr w:rsidR="00B10733" w:rsidRPr="00B35B75" w:rsidTr="006E111C">
        <w:tc>
          <w:tcPr>
            <w:tcW w:w="588" w:type="dxa"/>
          </w:tcPr>
          <w:p w:rsidR="00A50690" w:rsidRPr="00B35B75" w:rsidRDefault="001E58AA" w:rsidP="000E2CBD">
            <w:pPr>
              <w:jc w:val="both"/>
              <w:rPr>
                <w:szCs w:val="24"/>
                <w:lang w:val="mn-MN"/>
              </w:rPr>
            </w:pPr>
            <w:r w:rsidRPr="00B35B75">
              <w:rPr>
                <w:szCs w:val="24"/>
                <w:lang w:val="mn-MN"/>
              </w:rPr>
              <w:t>5</w:t>
            </w:r>
          </w:p>
        </w:tc>
        <w:tc>
          <w:tcPr>
            <w:tcW w:w="3928" w:type="dxa"/>
          </w:tcPr>
          <w:p w:rsidR="00A50690" w:rsidRPr="00B35B75" w:rsidRDefault="007937D5" w:rsidP="000E2CBD">
            <w:pPr>
              <w:jc w:val="both"/>
              <w:rPr>
                <w:szCs w:val="24"/>
                <w:lang w:val="mn-MN"/>
              </w:rPr>
            </w:pPr>
            <w:r w:rsidRPr="00B35B75">
              <w:rPr>
                <w:bCs/>
                <w:iCs/>
                <w:szCs w:val="24"/>
                <w:lang w:val="mn-MN"/>
              </w:rPr>
              <w:t>Х</w:t>
            </w:r>
            <w:r w:rsidR="00A50690" w:rsidRPr="00B35B75">
              <w:rPr>
                <w:bCs/>
                <w:iCs/>
                <w:szCs w:val="24"/>
                <w:lang w:val="mn-MN"/>
              </w:rPr>
              <w:t>уулийн төслийн зүйл, заалт тухайн хуулийн төсөл болон бусад хуулийн заалттай нийцэж байгаа эсэх</w:t>
            </w:r>
            <w:r w:rsidR="00A50690" w:rsidRPr="00B35B75">
              <w:rPr>
                <w:szCs w:val="24"/>
                <w:lang w:val="mn-MN"/>
              </w:rPr>
              <w:t>;</w:t>
            </w:r>
          </w:p>
        </w:tc>
        <w:tc>
          <w:tcPr>
            <w:tcW w:w="4975" w:type="dxa"/>
          </w:tcPr>
          <w:p w:rsidR="00A50690" w:rsidRPr="00B35B75" w:rsidRDefault="005207ED" w:rsidP="000E2CBD">
            <w:pPr>
              <w:jc w:val="both"/>
              <w:rPr>
                <w:szCs w:val="24"/>
                <w:lang w:val="mn-MN"/>
              </w:rPr>
            </w:pPr>
            <w:r w:rsidRPr="00B35B75">
              <w:rPr>
                <w:bCs/>
                <w:iCs/>
                <w:szCs w:val="24"/>
                <w:lang w:val="mn-MN"/>
              </w:rPr>
              <w:t>Хуулийн төслийн зүйл, заалт тухайн хуулийн төсөл болон бусад хуулийн заалттай нийцэж бай</w:t>
            </w:r>
            <w:r w:rsidR="001B0E42" w:rsidRPr="00B35B75">
              <w:rPr>
                <w:bCs/>
                <w:iCs/>
                <w:szCs w:val="24"/>
                <w:lang w:val="mn-MN"/>
              </w:rPr>
              <w:t>на.</w:t>
            </w:r>
          </w:p>
        </w:tc>
      </w:tr>
      <w:tr w:rsidR="00B10733" w:rsidRPr="00B35B75" w:rsidTr="006E111C">
        <w:tc>
          <w:tcPr>
            <w:tcW w:w="588" w:type="dxa"/>
          </w:tcPr>
          <w:p w:rsidR="00A50690" w:rsidRPr="00B35B75" w:rsidRDefault="001E58AA" w:rsidP="000E2CBD">
            <w:pPr>
              <w:jc w:val="both"/>
              <w:rPr>
                <w:szCs w:val="24"/>
                <w:lang w:val="mn-MN"/>
              </w:rPr>
            </w:pPr>
            <w:r w:rsidRPr="00B35B75">
              <w:rPr>
                <w:szCs w:val="24"/>
                <w:lang w:val="mn-MN"/>
              </w:rPr>
              <w:t>6</w:t>
            </w:r>
          </w:p>
        </w:tc>
        <w:tc>
          <w:tcPr>
            <w:tcW w:w="3928" w:type="dxa"/>
          </w:tcPr>
          <w:p w:rsidR="00A50690" w:rsidRPr="00B35B75" w:rsidRDefault="007937D5" w:rsidP="000E2CBD">
            <w:pPr>
              <w:jc w:val="both"/>
              <w:rPr>
                <w:bCs/>
                <w:iCs/>
                <w:szCs w:val="24"/>
                <w:lang w:val="mn-MN"/>
              </w:rPr>
            </w:pPr>
            <w:r w:rsidRPr="00B35B75">
              <w:rPr>
                <w:bCs/>
                <w:iCs/>
                <w:szCs w:val="24"/>
                <w:lang w:val="mn-MN"/>
              </w:rPr>
              <w:t>Х</w:t>
            </w:r>
            <w:r w:rsidR="00A50690" w:rsidRPr="00B35B75">
              <w:rPr>
                <w:bCs/>
                <w:iCs/>
                <w:szCs w:val="24"/>
                <w:lang w:val="mn-MN"/>
              </w:rPr>
              <w:t>уулийн төслийн зүйл, заалт тухайн хуулийн төслийн болон бусад хуулийн заалттай давхардсан</w:t>
            </w:r>
            <w:r w:rsidR="005D7040" w:rsidRPr="00B35B75">
              <w:rPr>
                <w:bCs/>
                <w:iCs/>
                <w:szCs w:val="24"/>
                <w:lang w:val="mn-MN"/>
              </w:rPr>
              <w:t xml:space="preserve"> эсэх;</w:t>
            </w:r>
          </w:p>
        </w:tc>
        <w:tc>
          <w:tcPr>
            <w:tcW w:w="4975" w:type="dxa"/>
          </w:tcPr>
          <w:p w:rsidR="00A50690" w:rsidRPr="00B35B75" w:rsidRDefault="007937D5" w:rsidP="000E2CBD">
            <w:pPr>
              <w:jc w:val="both"/>
              <w:rPr>
                <w:szCs w:val="24"/>
              </w:rPr>
            </w:pPr>
            <w:r w:rsidRPr="00B35B75">
              <w:rPr>
                <w:bCs/>
                <w:iCs/>
                <w:szCs w:val="24"/>
                <w:lang w:val="mn-MN"/>
              </w:rPr>
              <w:t>Хуулийн төслийн зүйл, заалт тухайн хуулийн төслийн болон б</w:t>
            </w:r>
            <w:r w:rsidR="001B0E42" w:rsidRPr="00B35B75">
              <w:rPr>
                <w:bCs/>
                <w:iCs/>
                <w:szCs w:val="24"/>
                <w:lang w:val="mn-MN"/>
              </w:rPr>
              <w:t>усад хуулийн заалттай давхардаагүй байна.</w:t>
            </w:r>
          </w:p>
        </w:tc>
      </w:tr>
      <w:tr w:rsidR="00B10733" w:rsidRPr="00B35B75" w:rsidTr="006E111C">
        <w:tc>
          <w:tcPr>
            <w:tcW w:w="588" w:type="dxa"/>
          </w:tcPr>
          <w:p w:rsidR="005D7040" w:rsidRPr="00B35B75" w:rsidRDefault="001E58AA" w:rsidP="000E2CBD">
            <w:pPr>
              <w:jc w:val="both"/>
              <w:rPr>
                <w:szCs w:val="24"/>
                <w:lang w:val="mn-MN"/>
              </w:rPr>
            </w:pPr>
            <w:r w:rsidRPr="00B35B75">
              <w:rPr>
                <w:szCs w:val="24"/>
                <w:lang w:val="mn-MN"/>
              </w:rPr>
              <w:t>7</w:t>
            </w:r>
          </w:p>
        </w:tc>
        <w:tc>
          <w:tcPr>
            <w:tcW w:w="3928" w:type="dxa"/>
          </w:tcPr>
          <w:p w:rsidR="005D7040" w:rsidRPr="00B35B75" w:rsidRDefault="005D7040" w:rsidP="000E2CBD">
            <w:pPr>
              <w:jc w:val="both"/>
              <w:rPr>
                <w:bCs/>
                <w:iCs/>
                <w:szCs w:val="24"/>
              </w:rPr>
            </w:pPr>
            <w:r w:rsidRPr="00B35B75">
              <w:rPr>
                <w:bCs/>
                <w:iCs/>
                <w:szCs w:val="24"/>
                <w:lang w:val="mn-MN"/>
              </w:rPr>
              <w:t>Хуулийн төсөлд тухайн хуулийн төсөл болон бусад хуулиас авсан  эшлэлийг зөв хийсэн эсэх</w:t>
            </w:r>
            <w:r w:rsidRPr="00B35B75">
              <w:rPr>
                <w:bCs/>
                <w:iCs/>
                <w:szCs w:val="24"/>
              </w:rPr>
              <w:t>;</w:t>
            </w:r>
          </w:p>
        </w:tc>
        <w:tc>
          <w:tcPr>
            <w:tcW w:w="4975" w:type="dxa"/>
          </w:tcPr>
          <w:p w:rsidR="0021599E" w:rsidRPr="00B35B75" w:rsidRDefault="009F026E" w:rsidP="000E2CBD">
            <w:pPr>
              <w:jc w:val="both"/>
              <w:rPr>
                <w:bCs/>
                <w:iCs/>
                <w:szCs w:val="24"/>
                <w:lang w:val="mn-MN"/>
              </w:rPr>
            </w:pPr>
            <w:r w:rsidRPr="00B35B75">
              <w:rPr>
                <w:bCs/>
                <w:iCs/>
                <w:szCs w:val="24"/>
                <w:lang w:val="mn-MN"/>
              </w:rPr>
              <w:t xml:space="preserve">Хуулийн төслийн хүрээнд </w:t>
            </w:r>
            <w:r w:rsidR="00615EEC" w:rsidRPr="00B35B75">
              <w:rPr>
                <w:bCs/>
                <w:iCs/>
                <w:szCs w:val="24"/>
                <w:lang w:val="mn-MN"/>
              </w:rPr>
              <w:t xml:space="preserve">бусад хуулиас </w:t>
            </w:r>
            <w:r w:rsidRPr="00B35B75">
              <w:rPr>
                <w:bCs/>
                <w:iCs/>
                <w:szCs w:val="24"/>
                <w:lang w:val="mn-MN"/>
              </w:rPr>
              <w:t>эшлэл авсан зохицуулалт тусгагдаагүй байна.</w:t>
            </w:r>
            <w:r w:rsidR="0021599E" w:rsidRPr="00B35B75">
              <w:rPr>
                <w:bCs/>
                <w:iCs/>
                <w:szCs w:val="24"/>
                <w:lang w:val="mn-MN"/>
              </w:rPr>
              <w:t xml:space="preserve"> </w:t>
            </w:r>
            <w:r w:rsidR="007A7FB4" w:rsidRPr="00B35B75">
              <w:rPr>
                <w:bCs/>
                <w:iCs/>
                <w:szCs w:val="24"/>
                <w:lang w:val="mn-MN"/>
              </w:rPr>
              <w:t>Х</w:t>
            </w:r>
            <w:r w:rsidR="00615EEC" w:rsidRPr="00B35B75">
              <w:rPr>
                <w:bCs/>
                <w:iCs/>
                <w:szCs w:val="24"/>
                <w:lang w:val="mn-MN"/>
              </w:rPr>
              <w:t xml:space="preserve">арин хуулийн төсөлд тухайн хуулийн төслөөс эшлэл </w:t>
            </w:r>
            <w:r w:rsidR="00615EEC" w:rsidRPr="00B35B75">
              <w:rPr>
                <w:bCs/>
                <w:iCs/>
                <w:szCs w:val="24"/>
                <w:lang w:val="mn-MN"/>
              </w:rPr>
              <w:lastRenderedPageBreak/>
              <w:t xml:space="preserve">авсан зохицуулалтууд нь зөв хийгдсэн байна. </w:t>
            </w:r>
            <w:r w:rsidR="0021599E" w:rsidRPr="00B35B75">
              <w:rPr>
                <w:bCs/>
                <w:iCs/>
                <w:szCs w:val="24"/>
                <w:lang w:val="mn-MN"/>
              </w:rPr>
              <w:t xml:space="preserve"> </w:t>
            </w:r>
          </w:p>
        </w:tc>
      </w:tr>
      <w:tr w:rsidR="00B10733" w:rsidRPr="00B35B75" w:rsidTr="006E111C">
        <w:tc>
          <w:tcPr>
            <w:tcW w:w="588" w:type="dxa"/>
          </w:tcPr>
          <w:p w:rsidR="001E58AA" w:rsidRPr="00B35B75" w:rsidRDefault="001E58AA" w:rsidP="000E2CBD">
            <w:pPr>
              <w:jc w:val="both"/>
              <w:rPr>
                <w:szCs w:val="24"/>
                <w:lang w:val="mn-MN"/>
              </w:rPr>
            </w:pPr>
            <w:r w:rsidRPr="00B35B75">
              <w:rPr>
                <w:szCs w:val="24"/>
                <w:lang w:val="mn-MN"/>
              </w:rPr>
              <w:lastRenderedPageBreak/>
              <w:t>8</w:t>
            </w:r>
          </w:p>
        </w:tc>
        <w:tc>
          <w:tcPr>
            <w:tcW w:w="3928" w:type="dxa"/>
          </w:tcPr>
          <w:p w:rsidR="001E58AA" w:rsidRPr="00B35B75" w:rsidRDefault="001E58AA" w:rsidP="000E2CBD">
            <w:pPr>
              <w:jc w:val="both"/>
              <w:rPr>
                <w:bCs/>
                <w:iCs/>
                <w:szCs w:val="24"/>
                <w:lang w:val="mn-MN"/>
              </w:rPr>
            </w:pPr>
            <w:r w:rsidRPr="00B35B75">
              <w:rPr>
                <w:szCs w:val="24"/>
                <w:lang w:val="mn-MN"/>
              </w:rPr>
              <w:t>Хуулийн төсөлд төрийн байгууллагын гүйцэтгэх чиг үүргийг давхардуулан тусгасан эсэх;</w:t>
            </w:r>
          </w:p>
        </w:tc>
        <w:tc>
          <w:tcPr>
            <w:tcW w:w="4975" w:type="dxa"/>
          </w:tcPr>
          <w:p w:rsidR="001E58AA" w:rsidRPr="00B35B75" w:rsidRDefault="001E58AA" w:rsidP="000E2CBD">
            <w:pPr>
              <w:jc w:val="both"/>
              <w:rPr>
                <w:bCs/>
                <w:iCs/>
                <w:szCs w:val="24"/>
                <w:lang w:val="mn-MN"/>
              </w:rPr>
            </w:pPr>
            <w:r w:rsidRPr="00B35B75">
              <w:rPr>
                <w:szCs w:val="24"/>
                <w:lang w:val="mn-MN"/>
              </w:rPr>
              <w:t>Хуулийн төсөлд төрийн байгууллагын гүйцэтгэх чиг үүргийг давхардуулан тусгасан зохицуулалт байхгүй байна.</w:t>
            </w:r>
          </w:p>
        </w:tc>
      </w:tr>
      <w:tr w:rsidR="00B10733" w:rsidRPr="00B35B75" w:rsidTr="006E111C">
        <w:tc>
          <w:tcPr>
            <w:tcW w:w="588" w:type="dxa"/>
          </w:tcPr>
          <w:p w:rsidR="001E58AA" w:rsidRPr="00B35B75" w:rsidRDefault="001E58AA" w:rsidP="000E2CBD">
            <w:pPr>
              <w:jc w:val="both"/>
              <w:rPr>
                <w:szCs w:val="24"/>
                <w:lang w:val="mn-MN"/>
              </w:rPr>
            </w:pPr>
            <w:r w:rsidRPr="00B35B75">
              <w:rPr>
                <w:szCs w:val="24"/>
                <w:lang w:val="mn-MN"/>
              </w:rPr>
              <w:t>9</w:t>
            </w:r>
          </w:p>
        </w:tc>
        <w:tc>
          <w:tcPr>
            <w:tcW w:w="3928" w:type="dxa"/>
          </w:tcPr>
          <w:p w:rsidR="001E58AA" w:rsidRPr="00B35B75" w:rsidRDefault="001E58AA" w:rsidP="000E2CBD">
            <w:pPr>
              <w:jc w:val="both"/>
              <w:rPr>
                <w:szCs w:val="24"/>
                <w:lang w:val="mn-MN"/>
              </w:rPr>
            </w:pPr>
            <w:r w:rsidRPr="00B35B75">
              <w:rPr>
                <w:szCs w:val="24"/>
                <w:lang w:val="mn-MN"/>
              </w:rPr>
              <w:t>Хуулийн төслийг хэрэгжүүлэх этгээдийг тодорхой тусгасан эсэх;</w:t>
            </w:r>
          </w:p>
          <w:p w:rsidR="001E58AA" w:rsidRPr="00B35B75" w:rsidRDefault="001E58AA" w:rsidP="000E2CBD">
            <w:pPr>
              <w:jc w:val="both"/>
              <w:rPr>
                <w:bCs/>
                <w:szCs w:val="24"/>
                <w:lang w:val="mn-MN"/>
              </w:rPr>
            </w:pPr>
          </w:p>
        </w:tc>
        <w:tc>
          <w:tcPr>
            <w:tcW w:w="4975" w:type="dxa"/>
          </w:tcPr>
          <w:p w:rsidR="001E58AA" w:rsidRPr="00B35B75" w:rsidRDefault="001E58AA" w:rsidP="000E2CBD">
            <w:pPr>
              <w:jc w:val="both"/>
              <w:rPr>
                <w:szCs w:val="24"/>
                <w:lang w:val="mn-MN"/>
              </w:rPr>
            </w:pPr>
            <w:r w:rsidRPr="00B35B75">
              <w:rPr>
                <w:szCs w:val="24"/>
                <w:lang w:val="mn-MN"/>
              </w:rPr>
              <w:t xml:space="preserve">Хуулийн төслийн 10 дугаар зүйлийн 10.2-т </w:t>
            </w:r>
            <w:r w:rsidRPr="00B35B75">
              <w:rPr>
                <w:i/>
                <w:szCs w:val="24"/>
                <w:lang w:val="mn-MN"/>
              </w:rPr>
              <w:t>“Монголбанк мөнгөний бодлогын хэрэгжилтийг тухайн санхүүгийн жил дуусгавар болсноос хойш зургаан сар тутам нэг удаа Улсын Их Хурлын Эдийн засгийн асуудал хариуцсан байнгын хороонд танилцуулах”</w:t>
            </w:r>
            <w:r w:rsidR="00E81DD4" w:rsidRPr="00B35B75">
              <w:rPr>
                <w:i/>
                <w:szCs w:val="24"/>
                <w:lang w:val="mn-MN"/>
              </w:rPr>
              <w:t xml:space="preserve">, </w:t>
            </w:r>
            <w:r w:rsidR="00E81DD4" w:rsidRPr="00B35B75">
              <w:rPr>
                <w:szCs w:val="24"/>
                <w:lang w:val="mn-MN"/>
              </w:rPr>
              <w:t>20</w:t>
            </w:r>
            <w:r w:rsidR="00E81DD4" w:rsidRPr="00B35B75">
              <w:rPr>
                <w:szCs w:val="24"/>
                <w:vertAlign w:val="superscript"/>
                <w:lang w:val="mn-MN"/>
              </w:rPr>
              <w:t>1</w:t>
            </w:r>
            <w:r w:rsidR="00E81DD4" w:rsidRPr="00B35B75">
              <w:rPr>
                <w:szCs w:val="24"/>
                <w:lang w:val="mn-MN"/>
              </w:rPr>
              <w:t xml:space="preserve"> дүгээр зүйлийн 20</w:t>
            </w:r>
            <w:r w:rsidR="00E81DD4" w:rsidRPr="00B35B75">
              <w:rPr>
                <w:szCs w:val="24"/>
                <w:vertAlign w:val="superscript"/>
                <w:lang w:val="mn-MN"/>
              </w:rPr>
              <w:t>1</w:t>
            </w:r>
            <w:r w:rsidR="00E81DD4" w:rsidRPr="00B35B75">
              <w:rPr>
                <w:szCs w:val="24"/>
                <w:lang w:val="mn-MN"/>
              </w:rPr>
              <w:t xml:space="preserve">.2-т </w:t>
            </w:r>
            <w:r w:rsidR="00E81DD4" w:rsidRPr="00B35B75">
              <w:rPr>
                <w:i/>
                <w:szCs w:val="24"/>
                <w:lang w:val="mn-MN"/>
              </w:rPr>
              <w:t>“Энэ зүйлийн 1 дэх хэсэгт заасан зээл олгох нөхцөл, журам, шалгуурыг Мөнгөний бодлогын зөвлөл тогтооно”,</w:t>
            </w:r>
            <w:r w:rsidRPr="00B35B75">
              <w:rPr>
                <w:i/>
                <w:szCs w:val="24"/>
                <w:lang w:val="mn-MN"/>
              </w:rPr>
              <w:t xml:space="preserve"> </w:t>
            </w:r>
            <w:r w:rsidRPr="00B35B75">
              <w:rPr>
                <w:szCs w:val="24"/>
                <w:lang w:val="mn-MN"/>
              </w:rPr>
              <w:t xml:space="preserve">26 дугаар зүйлийн 26.1-д </w:t>
            </w:r>
            <w:r w:rsidRPr="00B35B75">
              <w:rPr>
                <w:i/>
                <w:szCs w:val="24"/>
                <w:lang w:val="mn-MN"/>
              </w:rPr>
              <w:t>“Мөнгөний бодлогын зөвлөлийн шийдвэрийг хэрэгжүүлэх, Монголбанкны өдөр тутмын үйл ажиллагааг удирдан зохион байгуулах чиг үүргийг Улсын Их Хурлын даргаас нэр дэвшүүлж, Улсын Их Хурлаас томилсон Монголбанкны Ерөнхийлөгч хэрэгжүүлнэ”</w:t>
            </w:r>
            <w:r w:rsidRPr="00B35B75">
              <w:rPr>
                <w:szCs w:val="24"/>
                <w:lang w:val="mn-MN"/>
              </w:rPr>
              <w:t xml:space="preserve">, 27 дугаар зүйлийн 27.9-д </w:t>
            </w:r>
            <w:r w:rsidRPr="00B35B75">
              <w:rPr>
                <w:i/>
                <w:szCs w:val="24"/>
                <w:lang w:val="mn-MN"/>
              </w:rPr>
              <w:t>“Мөнгөний Бодлогын зөвлөл нь ажлын албатай байх бөгөөд ажлын албаны бүтэц, орон тоог зөвлөл тогтооно</w:t>
            </w:r>
            <w:r w:rsidRPr="00B35B75">
              <w:rPr>
                <w:szCs w:val="24"/>
                <w:lang w:val="mn-MN"/>
              </w:rPr>
              <w:t>” гэх зэргээр тодорхой тусгаж өгсөн байна.</w:t>
            </w:r>
          </w:p>
        </w:tc>
      </w:tr>
      <w:tr w:rsidR="00B10733" w:rsidRPr="00B35B75" w:rsidTr="006E111C">
        <w:trPr>
          <w:trHeight w:val="841"/>
        </w:trPr>
        <w:tc>
          <w:tcPr>
            <w:tcW w:w="588" w:type="dxa"/>
          </w:tcPr>
          <w:p w:rsidR="001E58AA" w:rsidRPr="00B35B75" w:rsidRDefault="001E58AA" w:rsidP="000E2CBD">
            <w:pPr>
              <w:jc w:val="both"/>
              <w:rPr>
                <w:szCs w:val="24"/>
                <w:lang w:val="mn-MN"/>
              </w:rPr>
            </w:pPr>
            <w:r w:rsidRPr="00B35B75">
              <w:rPr>
                <w:szCs w:val="24"/>
                <w:lang w:val="mn-MN"/>
              </w:rPr>
              <w:t>10</w:t>
            </w:r>
          </w:p>
        </w:tc>
        <w:tc>
          <w:tcPr>
            <w:tcW w:w="3928" w:type="dxa"/>
          </w:tcPr>
          <w:p w:rsidR="001E58AA" w:rsidRPr="00B35B75" w:rsidRDefault="001E58AA" w:rsidP="000E2CBD">
            <w:pPr>
              <w:jc w:val="both"/>
              <w:rPr>
                <w:bCs/>
                <w:iCs/>
                <w:szCs w:val="24"/>
                <w:lang w:val="mn-MN"/>
              </w:rPr>
            </w:pPr>
            <w:r w:rsidRPr="00B35B75">
              <w:rPr>
                <w:bCs/>
                <w:iCs/>
                <w:szCs w:val="24"/>
                <w:lang w:val="mn-MN"/>
              </w:rPr>
              <w:t>Татварын хуулиас бусад хуулийн төсөлд албан татвар, төлбөр, хураамж тогтоосон эсэх;</w:t>
            </w:r>
          </w:p>
        </w:tc>
        <w:tc>
          <w:tcPr>
            <w:tcW w:w="4975" w:type="dxa"/>
          </w:tcPr>
          <w:p w:rsidR="001E58AA" w:rsidRPr="00B35B75" w:rsidRDefault="009F026E" w:rsidP="000E2CBD">
            <w:pPr>
              <w:jc w:val="both"/>
              <w:rPr>
                <w:bCs/>
                <w:iCs/>
                <w:szCs w:val="24"/>
                <w:lang w:val="mn-MN"/>
              </w:rPr>
            </w:pPr>
            <w:r w:rsidRPr="00B35B75">
              <w:rPr>
                <w:bCs/>
                <w:iCs/>
                <w:szCs w:val="24"/>
                <w:lang w:val="mn-MN"/>
              </w:rPr>
              <w:t>Албан татвар, төлбөр, хураамж тогтоосон зохицуулалт тусгагдаагүй байна.</w:t>
            </w:r>
          </w:p>
        </w:tc>
      </w:tr>
      <w:tr w:rsidR="00B10733" w:rsidRPr="00B35B75" w:rsidTr="006E111C">
        <w:trPr>
          <w:trHeight w:val="841"/>
        </w:trPr>
        <w:tc>
          <w:tcPr>
            <w:tcW w:w="588" w:type="dxa"/>
          </w:tcPr>
          <w:p w:rsidR="001E58AA" w:rsidRPr="00B35B75" w:rsidRDefault="001E58AA" w:rsidP="000E2CBD">
            <w:pPr>
              <w:jc w:val="both"/>
              <w:rPr>
                <w:szCs w:val="24"/>
                <w:lang w:val="mn-MN"/>
              </w:rPr>
            </w:pPr>
            <w:r w:rsidRPr="00B35B75">
              <w:rPr>
                <w:szCs w:val="24"/>
                <w:lang w:val="mn-MN"/>
              </w:rPr>
              <w:t>11</w:t>
            </w:r>
          </w:p>
        </w:tc>
        <w:tc>
          <w:tcPr>
            <w:tcW w:w="3928" w:type="dxa"/>
          </w:tcPr>
          <w:p w:rsidR="001E58AA" w:rsidRPr="00B35B75" w:rsidRDefault="001E58AA" w:rsidP="000E2CBD">
            <w:pPr>
              <w:jc w:val="both"/>
              <w:rPr>
                <w:bCs/>
                <w:iCs/>
                <w:szCs w:val="24"/>
                <w:lang w:val="mn-MN"/>
              </w:rPr>
            </w:pPr>
            <w:r w:rsidRPr="00B35B75">
              <w:rPr>
                <w:szCs w:val="24"/>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4975" w:type="dxa"/>
          </w:tcPr>
          <w:p w:rsidR="001E58AA" w:rsidRPr="00B35B75" w:rsidRDefault="009F026E" w:rsidP="000E2CBD">
            <w:pPr>
              <w:jc w:val="both"/>
              <w:rPr>
                <w:bCs/>
                <w:iCs/>
                <w:szCs w:val="24"/>
                <w:lang w:val="mn-MN"/>
              </w:rPr>
            </w:pPr>
            <w:r w:rsidRPr="00B35B75">
              <w:rPr>
                <w:bCs/>
                <w:iCs/>
                <w:szCs w:val="24"/>
                <w:lang w:val="mn-MN"/>
              </w:rPr>
              <w:t>Хуулийн төсөлд аж ахуйн үйл ажиллагааны тусгай зөвшөөрөлтэй холбоотой зохицуулалт тусгагдаагүй байна.</w:t>
            </w:r>
          </w:p>
        </w:tc>
      </w:tr>
      <w:tr w:rsidR="00B10733" w:rsidRPr="00B35B75" w:rsidTr="006E111C">
        <w:trPr>
          <w:trHeight w:val="841"/>
        </w:trPr>
        <w:tc>
          <w:tcPr>
            <w:tcW w:w="588" w:type="dxa"/>
          </w:tcPr>
          <w:p w:rsidR="001E58AA" w:rsidRPr="00B35B75" w:rsidRDefault="001E58AA" w:rsidP="000E2CBD">
            <w:pPr>
              <w:jc w:val="both"/>
              <w:rPr>
                <w:szCs w:val="24"/>
                <w:lang w:val="mn-MN"/>
              </w:rPr>
            </w:pPr>
            <w:r w:rsidRPr="00B35B75">
              <w:rPr>
                <w:szCs w:val="24"/>
                <w:lang w:val="mn-MN"/>
              </w:rPr>
              <w:t>12</w:t>
            </w:r>
          </w:p>
        </w:tc>
        <w:tc>
          <w:tcPr>
            <w:tcW w:w="3928" w:type="dxa"/>
          </w:tcPr>
          <w:p w:rsidR="001E58AA" w:rsidRPr="00B35B75" w:rsidRDefault="001E58AA" w:rsidP="000E2CBD">
            <w:pPr>
              <w:jc w:val="both"/>
              <w:rPr>
                <w:szCs w:val="24"/>
                <w:lang w:val="mn-MN"/>
              </w:rPr>
            </w:pPr>
            <w:r w:rsidRPr="00B35B75">
              <w:rPr>
                <w:szCs w:val="24"/>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4975" w:type="dxa"/>
          </w:tcPr>
          <w:p w:rsidR="001E58AA" w:rsidRPr="00B35B75" w:rsidRDefault="003A2D62" w:rsidP="000E2CBD">
            <w:pPr>
              <w:jc w:val="both"/>
              <w:rPr>
                <w:bCs/>
                <w:iCs/>
                <w:szCs w:val="24"/>
                <w:lang w:val="mn-MN"/>
              </w:rPr>
            </w:pPr>
            <w:r w:rsidRPr="00B35B75">
              <w:rPr>
                <w:szCs w:val="24"/>
                <w:lang w:val="mn-MN"/>
              </w:rPr>
              <w:t>Монгол Улсын Үндсэн хууль болон Монгол Улсын олон улсын гэрээнд заасан хүний эрхийг хязгаарласан зохицуулалт тусгагдаагүй байна.</w:t>
            </w:r>
          </w:p>
        </w:tc>
      </w:tr>
      <w:tr w:rsidR="00B10733" w:rsidRPr="00B35B75" w:rsidTr="006E111C">
        <w:trPr>
          <w:trHeight w:val="841"/>
        </w:trPr>
        <w:tc>
          <w:tcPr>
            <w:tcW w:w="588" w:type="dxa"/>
          </w:tcPr>
          <w:p w:rsidR="001E58AA" w:rsidRPr="00B35B75" w:rsidRDefault="001E58AA" w:rsidP="000E2CBD">
            <w:pPr>
              <w:jc w:val="both"/>
              <w:rPr>
                <w:szCs w:val="24"/>
                <w:lang w:val="mn-MN"/>
              </w:rPr>
            </w:pPr>
            <w:r w:rsidRPr="00B35B75">
              <w:rPr>
                <w:szCs w:val="24"/>
                <w:lang w:val="mn-MN"/>
              </w:rPr>
              <w:t>13</w:t>
            </w:r>
          </w:p>
        </w:tc>
        <w:tc>
          <w:tcPr>
            <w:tcW w:w="3928" w:type="dxa"/>
          </w:tcPr>
          <w:p w:rsidR="001E58AA" w:rsidRPr="00B35B75" w:rsidRDefault="001E58AA" w:rsidP="000E2CBD">
            <w:pPr>
              <w:jc w:val="both"/>
              <w:rPr>
                <w:szCs w:val="24"/>
                <w:lang w:val="mn-MN"/>
              </w:rPr>
            </w:pPr>
            <w:r w:rsidRPr="00B35B75">
              <w:rPr>
                <w:szCs w:val="24"/>
                <w:lang w:val="mn-MN"/>
              </w:rPr>
              <w:t>Хуулийн төслийн зүйл, заалт жендэрийн эрх тэгш байдлыг хангасан эсэх;</w:t>
            </w:r>
          </w:p>
        </w:tc>
        <w:tc>
          <w:tcPr>
            <w:tcW w:w="4975" w:type="dxa"/>
          </w:tcPr>
          <w:p w:rsidR="001E58AA" w:rsidRPr="00B35B75" w:rsidRDefault="003A2D62" w:rsidP="000E2CBD">
            <w:pPr>
              <w:jc w:val="both"/>
              <w:rPr>
                <w:bCs/>
                <w:iCs/>
                <w:szCs w:val="24"/>
                <w:lang w:val="mn-MN"/>
              </w:rPr>
            </w:pPr>
            <w:r w:rsidRPr="00B35B75">
              <w:rPr>
                <w:szCs w:val="24"/>
                <w:lang w:val="mn-MN"/>
              </w:rPr>
              <w:t>Хуулийн төслийн зүйл, заалт жендэрийн эрх тэгш байдалд нөлөөлөх, холбогдох зохицуулалт агуулаагүй байна.</w:t>
            </w:r>
          </w:p>
        </w:tc>
      </w:tr>
      <w:tr w:rsidR="00B10733" w:rsidRPr="00B35B75" w:rsidTr="006E111C">
        <w:trPr>
          <w:trHeight w:val="841"/>
        </w:trPr>
        <w:tc>
          <w:tcPr>
            <w:tcW w:w="588" w:type="dxa"/>
          </w:tcPr>
          <w:p w:rsidR="00D07EC4" w:rsidRPr="00B35B75" w:rsidRDefault="00D07EC4" w:rsidP="000E2CBD">
            <w:pPr>
              <w:jc w:val="both"/>
              <w:rPr>
                <w:szCs w:val="24"/>
                <w:lang w:val="mn-MN"/>
              </w:rPr>
            </w:pPr>
            <w:r w:rsidRPr="00B35B75">
              <w:rPr>
                <w:szCs w:val="24"/>
                <w:lang w:val="mn-MN"/>
              </w:rPr>
              <w:t>14</w:t>
            </w:r>
          </w:p>
        </w:tc>
        <w:tc>
          <w:tcPr>
            <w:tcW w:w="3928" w:type="dxa"/>
          </w:tcPr>
          <w:p w:rsidR="00D07EC4" w:rsidRPr="00B35B75" w:rsidRDefault="00D07EC4" w:rsidP="000E2CBD">
            <w:pPr>
              <w:jc w:val="both"/>
              <w:rPr>
                <w:szCs w:val="24"/>
                <w:lang w:val="mn-MN"/>
              </w:rPr>
            </w:pPr>
            <w:r w:rsidRPr="00B35B75">
              <w:rPr>
                <w:szCs w:val="24"/>
                <w:lang w:val="mn-MN"/>
              </w:rPr>
              <w:t xml:space="preserve">Хуулийн төсөлд шударга бус өрсөлдөөнийг бий болгоход чиглэсэн </w:t>
            </w:r>
            <w:r w:rsidRPr="00B35B75">
              <w:rPr>
                <w:szCs w:val="24"/>
                <w:lang w:val="mn-MN"/>
              </w:rPr>
              <w:lastRenderedPageBreak/>
              <w:t>заалт тусгагдсан эсэх;</w:t>
            </w:r>
          </w:p>
        </w:tc>
        <w:tc>
          <w:tcPr>
            <w:tcW w:w="4975" w:type="dxa"/>
          </w:tcPr>
          <w:p w:rsidR="00D07EC4" w:rsidRPr="00B35B75" w:rsidRDefault="003A2D62" w:rsidP="000E2CBD">
            <w:pPr>
              <w:jc w:val="both"/>
              <w:rPr>
                <w:bCs/>
                <w:iCs/>
                <w:szCs w:val="24"/>
                <w:lang w:val="mn-MN"/>
              </w:rPr>
            </w:pPr>
            <w:r w:rsidRPr="00B35B75">
              <w:rPr>
                <w:szCs w:val="24"/>
                <w:lang w:val="mn-MN"/>
              </w:rPr>
              <w:lastRenderedPageBreak/>
              <w:t>Хуулийн төсөлд шударга бус өрсөлдөөнийг бий болгоход чиглэсэн заалт тусгагдаагүй байна.</w:t>
            </w:r>
          </w:p>
        </w:tc>
      </w:tr>
      <w:tr w:rsidR="00B10733" w:rsidRPr="00B35B75" w:rsidTr="006E111C">
        <w:trPr>
          <w:trHeight w:val="841"/>
        </w:trPr>
        <w:tc>
          <w:tcPr>
            <w:tcW w:w="588" w:type="dxa"/>
          </w:tcPr>
          <w:p w:rsidR="00D07EC4" w:rsidRPr="00B35B75" w:rsidRDefault="00D07EC4" w:rsidP="000E2CBD">
            <w:pPr>
              <w:jc w:val="both"/>
              <w:rPr>
                <w:szCs w:val="24"/>
                <w:lang w:val="mn-MN"/>
              </w:rPr>
            </w:pPr>
            <w:r w:rsidRPr="00B35B75">
              <w:rPr>
                <w:szCs w:val="24"/>
                <w:lang w:val="mn-MN"/>
              </w:rPr>
              <w:lastRenderedPageBreak/>
              <w:t>15</w:t>
            </w:r>
          </w:p>
        </w:tc>
        <w:tc>
          <w:tcPr>
            <w:tcW w:w="3928" w:type="dxa"/>
          </w:tcPr>
          <w:p w:rsidR="00D07EC4" w:rsidRPr="00B35B75" w:rsidRDefault="00A13682" w:rsidP="000E2CBD">
            <w:pPr>
              <w:jc w:val="both"/>
              <w:rPr>
                <w:szCs w:val="24"/>
                <w:lang w:val="mn-MN"/>
              </w:rPr>
            </w:pPr>
            <w:r w:rsidRPr="00B35B75">
              <w:rPr>
                <w:szCs w:val="24"/>
                <w:lang w:val="mn-MN"/>
              </w:rPr>
              <w:t>Хуулийн төсөлд авил</w:t>
            </w:r>
            <w:r w:rsidR="00D07EC4" w:rsidRPr="00B35B75">
              <w:rPr>
                <w:szCs w:val="24"/>
                <w:lang w:val="mn-MN"/>
              </w:rPr>
              <w:t>га, хүнд суртлыг бий болгоход чиглэсэн заалт тусгагдсан эсэх;</w:t>
            </w:r>
          </w:p>
        </w:tc>
        <w:tc>
          <w:tcPr>
            <w:tcW w:w="4975" w:type="dxa"/>
          </w:tcPr>
          <w:p w:rsidR="00D07EC4" w:rsidRPr="00B35B75" w:rsidRDefault="00A13682" w:rsidP="00A13682">
            <w:pPr>
              <w:jc w:val="both"/>
              <w:rPr>
                <w:bCs/>
                <w:iCs/>
                <w:szCs w:val="24"/>
                <w:lang w:val="mn-MN"/>
              </w:rPr>
            </w:pPr>
            <w:r w:rsidRPr="00B35B75">
              <w:rPr>
                <w:szCs w:val="24"/>
                <w:lang w:val="mn-MN"/>
              </w:rPr>
              <w:t>Хуулийн төсөлд авил</w:t>
            </w:r>
            <w:r w:rsidR="00BF4A77" w:rsidRPr="00B35B75">
              <w:rPr>
                <w:szCs w:val="24"/>
                <w:lang w:val="mn-MN"/>
              </w:rPr>
              <w:t>га, хүнд суртлыг бий болгоход чиглэсэн заалт тусгагдаагүй байна.</w:t>
            </w:r>
          </w:p>
        </w:tc>
      </w:tr>
      <w:tr w:rsidR="00B10733" w:rsidRPr="00B35B75" w:rsidTr="006E111C">
        <w:trPr>
          <w:trHeight w:val="841"/>
        </w:trPr>
        <w:tc>
          <w:tcPr>
            <w:tcW w:w="588" w:type="dxa"/>
          </w:tcPr>
          <w:p w:rsidR="00D07EC4" w:rsidRPr="00B35B75" w:rsidRDefault="00D07EC4" w:rsidP="000E2CBD">
            <w:pPr>
              <w:jc w:val="both"/>
              <w:rPr>
                <w:szCs w:val="24"/>
                <w:lang w:val="mn-MN"/>
              </w:rPr>
            </w:pPr>
            <w:r w:rsidRPr="00B35B75">
              <w:rPr>
                <w:szCs w:val="24"/>
                <w:lang w:val="mn-MN"/>
              </w:rPr>
              <w:t>16</w:t>
            </w:r>
          </w:p>
        </w:tc>
        <w:tc>
          <w:tcPr>
            <w:tcW w:w="3928" w:type="dxa"/>
          </w:tcPr>
          <w:p w:rsidR="00D07EC4" w:rsidRPr="00B35B75" w:rsidRDefault="00D07EC4" w:rsidP="000E2CBD">
            <w:pPr>
              <w:jc w:val="both"/>
              <w:rPr>
                <w:szCs w:val="24"/>
                <w:lang w:val="mn-MN"/>
              </w:rPr>
            </w:pPr>
            <w:r w:rsidRPr="00B35B75">
              <w:rPr>
                <w:szCs w:val="24"/>
                <w:lang w:val="mn-MN"/>
              </w:rPr>
              <w:t>Хуулийн төсөлд тусгасан хориглосон зохицуулалтыг зөрчсөн этгээдэд хүлээлгэх хариуцлагын талаар тодорхой тусгасан эсэх.</w:t>
            </w:r>
          </w:p>
        </w:tc>
        <w:tc>
          <w:tcPr>
            <w:tcW w:w="4975" w:type="dxa"/>
          </w:tcPr>
          <w:p w:rsidR="00D07EC4" w:rsidRPr="00B35B75" w:rsidRDefault="00B06C14" w:rsidP="000E2CBD">
            <w:pPr>
              <w:jc w:val="both"/>
              <w:rPr>
                <w:bCs/>
                <w:iCs/>
                <w:szCs w:val="24"/>
                <w:lang w:val="mn-MN"/>
              </w:rPr>
            </w:pPr>
            <w:r w:rsidRPr="00B35B75">
              <w:rPr>
                <w:bCs/>
                <w:iCs/>
                <w:szCs w:val="24"/>
                <w:lang w:val="mn-MN"/>
              </w:rPr>
              <w:t xml:space="preserve">Хуулийн төслийн </w:t>
            </w:r>
            <w:r w:rsidR="00EF2808" w:rsidRPr="00B35B75">
              <w:rPr>
                <w:bCs/>
                <w:iCs/>
                <w:szCs w:val="24"/>
                <w:lang w:val="mn-MN"/>
              </w:rPr>
              <w:t>26</w:t>
            </w:r>
            <w:r w:rsidRPr="00B35B75">
              <w:rPr>
                <w:bCs/>
                <w:iCs/>
                <w:szCs w:val="24"/>
                <w:lang w:val="mn-MN"/>
              </w:rPr>
              <w:t xml:space="preserve"> дугаар зүйлийн 26</w:t>
            </w:r>
            <w:r w:rsidR="00EF2808" w:rsidRPr="00B35B75">
              <w:rPr>
                <w:bCs/>
                <w:iCs/>
                <w:szCs w:val="24"/>
                <w:lang w:val="mn-MN"/>
              </w:rPr>
              <w:t>.9</w:t>
            </w:r>
            <w:r w:rsidRPr="00B35B75">
              <w:rPr>
                <w:bCs/>
                <w:iCs/>
                <w:szCs w:val="24"/>
                <w:lang w:val="mn-MN"/>
              </w:rPr>
              <w:t xml:space="preserve">-д </w:t>
            </w:r>
            <w:r w:rsidRPr="00B35B75">
              <w:rPr>
                <w:bCs/>
                <w:i/>
                <w:iCs/>
                <w:szCs w:val="24"/>
                <w:lang w:val="mn-MN"/>
              </w:rPr>
              <w:t>“Энэ хуульд зааснаас бусад тохиолдолд Монголбанкны Ерөнхийлөгч, Тэргүүн дэд ерөнхийлөгч, Дэд ерөнхийлөгч, Мөнгөний бодлогын зөвлөлийн гишүүнийг албан тушаалаас чөлөөлөхийг хориглоно”,</w:t>
            </w:r>
            <w:r w:rsidRPr="00B35B75">
              <w:rPr>
                <w:bCs/>
                <w:iCs/>
                <w:szCs w:val="24"/>
                <w:lang w:val="mn-MN"/>
              </w:rPr>
              <w:t xml:space="preserve"> 31 дүгээр зүйлийн </w:t>
            </w:r>
            <w:r w:rsidR="00EF2808" w:rsidRPr="00B35B75">
              <w:rPr>
                <w:bCs/>
                <w:iCs/>
                <w:szCs w:val="24"/>
                <w:lang w:val="mn-MN"/>
              </w:rPr>
              <w:t>31.6</w:t>
            </w:r>
            <w:r w:rsidRPr="00B35B75">
              <w:rPr>
                <w:bCs/>
                <w:iCs/>
                <w:szCs w:val="24"/>
                <w:lang w:val="mn-MN"/>
              </w:rPr>
              <w:t xml:space="preserve">-д </w:t>
            </w:r>
            <w:r w:rsidRPr="00B35B75">
              <w:rPr>
                <w:bCs/>
                <w:i/>
                <w:iCs/>
                <w:szCs w:val="24"/>
                <w:lang w:val="mn-MN"/>
              </w:rPr>
              <w:t>“Засгийн газраас Монголбанкинд зөвлөмж, чиглэл өгөхийг хориглоно”</w:t>
            </w:r>
            <w:r w:rsidRPr="00B35B75">
              <w:rPr>
                <w:bCs/>
                <w:iCs/>
                <w:szCs w:val="24"/>
                <w:lang w:val="mn-MN"/>
              </w:rPr>
              <w:t xml:space="preserve">, 31 дүгээр зүйлийн 31.7-д </w:t>
            </w:r>
            <w:r w:rsidRPr="00B35B75">
              <w:rPr>
                <w:bCs/>
                <w:i/>
                <w:iCs/>
                <w:szCs w:val="24"/>
                <w:lang w:val="mn-MN"/>
              </w:rPr>
              <w:t>“Энэ хуулийн 18 дугаар зүйлд зааснаас зөвшөөрснөөс бусад байдлаар Засгийн газарт зээл олгох, засгийн газрын үнэт цаасыг худалдан авахыг хориглоно</w:t>
            </w:r>
            <w:r w:rsidRPr="00B35B75">
              <w:rPr>
                <w:bCs/>
                <w:iCs/>
                <w:szCs w:val="24"/>
                <w:lang w:val="mn-MN"/>
              </w:rPr>
              <w:t>” гэж тус тус заасан байх хэдий ч зөрчсөн тохиолдолд хүлээлгэх хариуцлагын талаар зохицуулаагүй байна.</w:t>
            </w:r>
          </w:p>
        </w:tc>
      </w:tr>
    </w:tbl>
    <w:p w:rsidR="007425D5" w:rsidRPr="00B35B75" w:rsidRDefault="007425D5" w:rsidP="00B35B75">
      <w:pPr>
        <w:jc w:val="center"/>
        <w:rPr>
          <w:szCs w:val="24"/>
          <w:lang w:val="mn-MN"/>
        </w:rPr>
      </w:pPr>
    </w:p>
    <w:p w:rsidR="00A50690" w:rsidRPr="00B35B75" w:rsidRDefault="00A50690" w:rsidP="00B35B75">
      <w:pPr>
        <w:pStyle w:val="Heading1"/>
        <w:jc w:val="center"/>
        <w:rPr>
          <w:rFonts w:ascii="Times New Roman" w:hAnsi="Times New Roman" w:cs="Times New Roman"/>
          <w:color w:val="auto"/>
          <w:sz w:val="24"/>
          <w:szCs w:val="24"/>
          <w:lang w:val="mn-MN"/>
        </w:rPr>
      </w:pPr>
      <w:bookmarkStart w:id="5" w:name="_Toc477893025"/>
      <w:r w:rsidRPr="00B35B75">
        <w:rPr>
          <w:rFonts w:ascii="Times New Roman" w:hAnsi="Times New Roman" w:cs="Times New Roman"/>
          <w:color w:val="auto"/>
          <w:sz w:val="24"/>
          <w:szCs w:val="24"/>
          <w:lang w:val="mn-MN"/>
        </w:rPr>
        <w:t>ТАВ.ҮР ДҮНГ ҮНЭЛЖ, ЗӨВЛӨМЖ ӨГСӨН БАЙДАЛ</w:t>
      </w:r>
      <w:bookmarkEnd w:id="5"/>
    </w:p>
    <w:p w:rsidR="00A50690" w:rsidRPr="00B35B75" w:rsidRDefault="00A50690" w:rsidP="000E2CBD">
      <w:pPr>
        <w:spacing w:after="0"/>
        <w:ind w:firstLine="720"/>
        <w:jc w:val="both"/>
        <w:rPr>
          <w:b/>
          <w:szCs w:val="24"/>
          <w:lang w:val="mn-MN"/>
        </w:rPr>
      </w:pPr>
    </w:p>
    <w:p w:rsidR="001637B7" w:rsidRPr="00B35B75" w:rsidRDefault="00A50690" w:rsidP="000E2CBD">
      <w:pPr>
        <w:spacing w:after="0"/>
        <w:ind w:firstLine="540"/>
        <w:jc w:val="both"/>
        <w:rPr>
          <w:b/>
          <w:szCs w:val="24"/>
          <w:lang w:val="mn-MN"/>
        </w:rPr>
      </w:pPr>
      <w:r w:rsidRPr="00B35B75">
        <w:rPr>
          <w:b/>
          <w:szCs w:val="24"/>
          <w:lang w:val="mn-MN"/>
        </w:rPr>
        <w:t>5.1.Баримтжуулалт</w:t>
      </w:r>
    </w:p>
    <w:p w:rsidR="007A1F8A" w:rsidRPr="00B35B75" w:rsidRDefault="007A1F8A" w:rsidP="000E2CBD">
      <w:pPr>
        <w:spacing w:after="0"/>
        <w:ind w:firstLine="540"/>
        <w:jc w:val="both"/>
        <w:rPr>
          <w:b/>
          <w:szCs w:val="24"/>
          <w:lang w:val="mn-MN"/>
        </w:rPr>
      </w:pPr>
    </w:p>
    <w:p w:rsidR="00AF2BB7" w:rsidRPr="00B35B75" w:rsidRDefault="00A50690" w:rsidP="000E2CBD">
      <w:pPr>
        <w:spacing w:after="0"/>
        <w:ind w:firstLine="540"/>
        <w:jc w:val="both"/>
        <w:rPr>
          <w:szCs w:val="24"/>
          <w:lang w:val="mn-MN"/>
        </w:rPr>
      </w:pPr>
      <w:r w:rsidRPr="00B35B75">
        <w:rPr>
          <w:szCs w:val="24"/>
          <w:lang w:val="mn-MN"/>
        </w:rPr>
        <w:t xml:space="preserve">Хуулийн төслийн үр нөлөөг үнэлэхэд ашигласан </w:t>
      </w:r>
      <w:r w:rsidR="000C6244" w:rsidRPr="00B35B75">
        <w:rPr>
          <w:szCs w:val="24"/>
          <w:u w:val="wave"/>
          <w:lang w:val="mn-MN"/>
        </w:rPr>
        <w:t>дараах</w:t>
      </w:r>
      <w:r w:rsidRPr="00B35B75">
        <w:rPr>
          <w:szCs w:val="24"/>
          <w:lang w:val="mn-MN"/>
        </w:rPr>
        <w:t xml:space="preserve"> баримт бичиг, мэдээлэл, тоо баримтыг цуглуулан үр нөлөөг тооцох ажиллагааны та</w:t>
      </w:r>
      <w:r w:rsidR="00E87043" w:rsidRPr="00B35B75">
        <w:rPr>
          <w:szCs w:val="24"/>
          <w:lang w:val="mn-MN"/>
        </w:rPr>
        <w:t xml:space="preserve">йланд баримтжуулж хавсаргалаа. </w:t>
      </w:r>
    </w:p>
    <w:p w:rsidR="00AF2BB7" w:rsidRPr="00B35B75" w:rsidRDefault="00AF2BB7" w:rsidP="000E2CBD">
      <w:pPr>
        <w:spacing w:after="0"/>
        <w:jc w:val="both"/>
        <w:rPr>
          <w:b/>
          <w:szCs w:val="24"/>
          <w:lang w:val="mn-MN"/>
        </w:rPr>
      </w:pPr>
    </w:p>
    <w:p w:rsidR="002B6C39" w:rsidRPr="00B35B75" w:rsidRDefault="00AF2BB7" w:rsidP="000E2CBD">
      <w:pPr>
        <w:pStyle w:val="ListParagraph"/>
        <w:numPr>
          <w:ilvl w:val="0"/>
          <w:numId w:val="1"/>
        </w:numPr>
        <w:jc w:val="both"/>
        <w:rPr>
          <w:szCs w:val="24"/>
          <w:lang w:val="mn-MN"/>
        </w:rPr>
      </w:pPr>
      <w:r w:rsidRPr="00B35B75">
        <w:rPr>
          <w:szCs w:val="24"/>
          <w:lang w:val="mn-MN"/>
        </w:rPr>
        <w:t>Монгол Улсын Их Хурлын 2017 оны 11 дүгээр тогтоолоор батлагдсан “Монгол улсын хууль тогтоомжийг 2020 он хүртэл боловсронгуй болгох үндсэн чиглэл”-ийн 98 дахь хэсэг</w:t>
      </w:r>
      <w:r w:rsidR="002B6C39" w:rsidRPr="00B35B75">
        <w:rPr>
          <w:szCs w:val="24"/>
        </w:rPr>
        <w:t>;</w:t>
      </w:r>
    </w:p>
    <w:p w:rsidR="002B6C39" w:rsidRPr="00B35B75" w:rsidRDefault="00AF2BB7" w:rsidP="000E2CBD">
      <w:pPr>
        <w:pStyle w:val="ListParagraph"/>
        <w:numPr>
          <w:ilvl w:val="0"/>
          <w:numId w:val="1"/>
        </w:numPr>
        <w:jc w:val="both"/>
        <w:rPr>
          <w:szCs w:val="24"/>
          <w:lang w:val="mn-MN"/>
        </w:rPr>
      </w:pPr>
      <w:r w:rsidRPr="00B35B75">
        <w:rPr>
          <w:szCs w:val="24"/>
          <w:lang w:val="mn-MN"/>
        </w:rPr>
        <w:t>Монгол Улсын Их Хурлын 2016 оны 68 дугаар тогтоолоор батлагдсан “Төрөөс мөнгөний бодлогын талаар 2017 онд баримтлах үндсэн чиглэл”-ийн 3 дугаар зүйлийн 3.2 дахь хэсэг</w:t>
      </w:r>
      <w:r w:rsidR="002B6C39" w:rsidRPr="00B35B75">
        <w:rPr>
          <w:szCs w:val="24"/>
        </w:rPr>
        <w:t>;</w:t>
      </w:r>
    </w:p>
    <w:p w:rsidR="00AF2BB7" w:rsidRPr="00B35B75" w:rsidRDefault="00AF2BB7" w:rsidP="000E2CBD">
      <w:pPr>
        <w:pStyle w:val="ListParagraph"/>
        <w:numPr>
          <w:ilvl w:val="0"/>
          <w:numId w:val="1"/>
        </w:numPr>
        <w:jc w:val="both"/>
        <w:rPr>
          <w:szCs w:val="24"/>
          <w:lang w:val="mn-MN"/>
        </w:rPr>
      </w:pPr>
      <w:r w:rsidRPr="00B35B75">
        <w:rPr>
          <w:szCs w:val="24"/>
          <w:lang w:val="mn-MN"/>
        </w:rPr>
        <w:t>Монгол Улсын Их Хурлын 2016 оны 71 дүгээр тогтоолоор батлагдсан “Эдийн засгийг сэргээх хөтөлбөр”-ийн 2 дугаар зүйлийн 2.3.2 дахь хэсэг</w:t>
      </w:r>
      <w:r w:rsidRPr="00B35B75">
        <w:rPr>
          <w:szCs w:val="24"/>
        </w:rPr>
        <w:t>;</w:t>
      </w:r>
    </w:p>
    <w:p w:rsidR="00AF2BB7" w:rsidRPr="00B35B75" w:rsidRDefault="00AF2BB7" w:rsidP="000E2CBD">
      <w:pPr>
        <w:pStyle w:val="ListParagraph"/>
        <w:numPr>
          <w:ilvl w:val="0"/>
          <w:numId w:val="1"/>
        </w:numPr>
        <w:jc w:val="both"/>
        <w:rPr>
          <w:szCs w:val="24"/>
          <w:lang w:val="mn-MN"/>
        </w:rPr>
      </w:pPr>
      <w:r w:rsidRPr="00B35B75">
        <w:rPr>
          <w:szCs w:val="24"/>
          <w:lang w:val="mn-MN"/>
        </w:rPr>
        <w:t>Монгол Улсын Их Хурлын 2016 оны 71 дүгээр тогтоолоор батлагдсан “Тэргүүн ээлжинд боловсруулж, батлуулах шаардлагатай хууль, Улсын Их Хурлын бусад шийдвэрийн төслийн жагсаалт”-ын 9 дэх хэсэг</w:t>
      </w:r>
      <w:r w:rsidRPr="00B35B75">
        <w:rPr>
          <w:szCs w:val="24"/>
        </w:rPr>
        <w:t>;</w:t>
      </w:r>
    </w:p>
    <w:p w:rsidR="002B6C39" w:rsidRPr="00B35B75" w:rsidRDefault="002B6C39" w:rsidP="000E2CBD">
      <w:pPr>
        <w:pStyle w:val="ListParagraph"/>
        <w:numPr>
          <w:ilvl w:val="0"/>
          <w:numId w:val="1"/>
        </w:numPr>
        <w:jc w:val="both"/>
        <w:rPr>
          <w:szCs w:val="24"/>
          <w:lang w:val="mn-MN"/>
        </w:rPr>
      </w:pPr>
      <w:r w:rsidRPr="00B35B75">
        <w:rPr>
          <w:szCs w:val="24"/>
          <w:lang w:val="mn-MN"/>
        </w:rPr>
        <w:lastRenderedPageBreak/>
        <w:t>Төв банкны хараат бус байдлыг үнэлэх шалгуураар тогтоосон индэксжүүлсэн аргууд (Cukierman index 1995, Amirul Skully нарын индекс 2006)-д  тулгуурлан хийсэн судалгааны үр дүнгийн холбогдох хэсэг</w:t>
      </w:r>
      <w:r w:rsidRPr="00B35B75">
        <w:rPr>
          <w:szCs w:val="24"/>
        </w:rPr>
        <w:t>;</w:t>
      </w:r>
    </w:p>
    <w:p w:rsidR="002B6C39" w:rsidRPr="00B35B75" w:rsidRDefault="002B6C39" w:rsidP="000E2CBD">
      <w:pPr>
        <w:pStyle w:val="ListParagraph"/>
        <w:numPr>
          <w:ilvl w:val="0"/>
          <w:numId w:val="1"/>
        </w:numPr>
        <w:jc w:val="both"/>
        <w:rPr>
          <w:szCs w:val="24"/>
          <w:lang w:val="mn-MN"/>
        </w:rPr>
      </w:pPr>
      <w:r w:rsidRPr="00B35B75">
        <w:rPr>
          <w:szCs w:val="24"/>
          <w:lang w:val="mn-MN"/>
        </w:rPr>
        <w:t>Төв</w:t>
      </w:r>
      <w:r w:rsidR="00E87043" w:rsidRPr="00B35B75">
        <w:rPr>
          <w:szCs w:val="24"/>
          <w:lang w:val="mn-MN"/>
        </w:rPr>
        <w:t xml:space="preserve"> банк</w:t>
      </w:r>
      <w:r w:rsidR="00E87043" w:rsidRPr="00B35B75">
        <w:rPr>
          <w:szCs w:val="24"/>
        </w:rPr>
        <w:t xml:space="preserve"> (</w:t>
      </w:r>
      <w:r w:rsidR="00E87043" w:rsidRPr="00B35B75">
        <w:rPr>
          <w:szCs w:val="24"/>
          <w:lang w:val="mn-MN"/>
        </w:rPr>
        <w:t>Монголбанк</w:t>
      </w:r>
      <w:r w:rsidR="00E87043" w:rsidRPr="00B35B75">
        <w:rPr>
          <w:szCs w:val="24"/>
        </w:rPr>
        <w:t>)</w:t>
      </w:r>
      <w:r w:rsidR="00E87043" w:rsidRPr="00B35B75">
        <w:rPr>
          <w:szCs w:val="24"/>
          <w:lang w:val="mn-MN"/>
        </w:rPr>
        <w:t>-ны</w:t>
      </w:r>
      <w:r w:rsidRPr="00B35B75">
        <w:rPr>
          <w:szCs w:val="24"/>
          <w:lang w:val="mn-MN"/>
        </w:rPr>
        <w:t xml:space="preserve"> тухай хуульд нэмэлт, өөрчлөлт оруулах тухай хуулийн төслийн үзэл баримтлал, хуулийн төсөл</w:t>
      </w:r>
      <w:r w:rsidRPr="00B35B75">
        <w:rPr>
          <w:szCs w:val="24"/>
        </w:rPr>
        <w:t>;</w:t>
      </w:r>
    </w:p>
    <w:p w:rsidR="002B6C39" w:rsidRPr="00B35B75" w:rsidRDefault="00E87043" w:rsidP="000E2CBD">
      <w:pPr>
        <w:pStyle w:val="ListParagraph"/>
        <w:numPr>
          <w:ilvl w:val="0"/>
          <w:numId w:val="1"/>
        </w:numPr>
        <w:rPr>
          <w:szCs w:val="24"/>
          <w:lang w:val="mn-MN"/>
        </w:rPr>
      </w:pPr>
      <w:r w:rsidRPr="00B35B75">
        <w:rPr>
          <w:szCs w:val="24"/>
          <w:lang w:val="mn-MN"/>
        </w:rPr>
        <w:t>Монголбанк</w:t>
      </w:r>
      <w:r w:rsidR="002B6C39" w:rsidRPr="00B35B75">
        <w:rPr>
          <w:szCs w:val="24"/>
          <w:lang w:val="mn-MN"/>
        </w:rPr>
        <w:t>ны танилцуулга</w:t>
      </w:r>
      <w:r w:rsidR="002B6C39" w:rsidRPr="00B35B75">
        <w:rPr>
          <w:szCs w:val="24"/>
        </w:rPr>
        <w:t>;</w:t>
      </w:r>
    </w:p>
    <w:p w:rsidR="002B6C39" w:rsidRPr="00B35B75" w:rsidRDefault="00E87043" w:rsidP="000E2CBD">
      <w:pPr>
        <w:pStyle w:val="ListParagraph"/>
        <w:numPr>
          <w:ilvl w:val="0"/>
          <w:numId w:val="1"/>
        </w:numPr>
        <w:jc w:val="both"/>
        <w:rPr>
          <w:szCs w:val="24"/>
          <w:lang w:val="mn-MN"/>
        </w:rPr>
      </w:pPr>
      <w:r w:rsidRPr="00B35B75">
        <w:rPr>
          <w:szCs w:val="24"/>
          <w:lang w:val="mn-MN"/>
        </w:rPr>
        <w:t>Монгол</w:t>
      </w:r>
      <w:r w:rsidR="002B6C39" w:rsidRPr="00B35B75">
        <w:rPr>
          <w:szCs w:val="24"/>
          <w:lang w:val="mn-MN"/>
        </w:rPr>
        <w:t xml:space="preserve">банкнаас хуулийн </w:t>
      </w:r>
      <w:r w:rsidRPr="00B35B75">
        <w:rPr>
          <w:szCs w:val="24"/>
          <w:lang w:val="mn-MN"/>
        </w:rPr>
        <w:t>төслийн практикт хэрэгжих боломж</w:t>
      </w:r>
      <w:r w:rsidR="002B6C39" w:rsidRPr="00B35B75">
        <w:rPr>
          <w:szCs w:val="24"/>
          <w:lang w:val="mn-MN"/>
        </w:rPr>
        <w:t>ийн талаар санал авах тухай албан бичиг, түүний хариу албан бичиг</w:t>
      </w:r>
      <w:r w:rsidR="002B6C39" w:rsidRPr="00B35B75">
        <w:rPr>
          <w:szCs w:val="24"/>
        </w:rPr>
        <w:t>;</w:t>
      </w:r>
    </w:p>
    <w:p w:rsidR="002B6C39" w:rsidRPr="00B35B75" w:rsidRDefault="00E87043" w:rsidP="000E2CBD">
      <w:pPr>
        <w:pStyle w:val="ListParagraph"/>
        <w:numPr>
          <w:ilvl w:val="0"/>
          <w:numId w:val="1"/>
        </w:numPr>
        <w:jc w:val="both"/>
        <w:rPr>
          <w:szCs w:val="24"/>
          <w:lang w:val="mn-MN"/>
        </w:rPr>
      </w:pPr>
      <w:r w:rsidRPr="00B35B75">
        <w:rPr>
          <w:szCs w:val="24"/>
          <w:lang w:val="mn-MN"/>
        </w:rPr>
        <w:t xml:space="preserve">Монголбанкнаас </w:t>
      </w:r>
      <w:r w:rsidR="002B6C39" w:rsidRPr="00B35B75">
        <w:rPr>
          <w:szCs w:val="24"/>
          <w:lang w:val="mn-MN"/>
        </w:rPr>
        <w:t>хуулийн төслийн ойлгомжтой байд</w:t>
      </w:r>
      <w:r w:rsidRPr="00B35B75">
        <w:rPr>
          <w:szCs w:val="24"/>
          <w:lang w:val="mn-MN"/>
        </w:rPr>
        <w:t>ал, хүлээн зөвшөөрөгдөх байд</w:t>
      </w:r>
      <w:r w:rsidR="002B6C39" w:rsidRPr="00B35B75">
        <w:rPr>
          <w:szCs w:val="24"/>
          <w:lang w:val="mn-MN"/>
        </w:rPr>
        <w:t xml:space="preserve">лын талаар </w:t>
      </w:r>
      <w:r w:rsidR="007A1F8A" w:rsidRPr="00B35B75">
        <w:rPr>
          <w:szCs w:val="24"/>
          <w:lang w:val="mn-MN"/>
        </w:rPr>
        <w:t>Монголбанкны Мөнгөний бодлогын газраас өгсөн санал</w:t>
      </w:r>
      <w:r w:rsidR="002B6C39" w:rsidRPr="00B35B75">
        <w:rPr>
          <w:szCs w:val="24"/>
        </w:rPr>
        <w:t>;</w:t>
      </w:r>
    </w:p>
    <w:p w:rsidR="00A50690" w:rsidRPr="00B35B75" w:rsidRDefault="002B6C39" w:rsidP="000E2CBD">
      <w:pPr>
        <w:pStyle w:val="ListParagraph"/>
        <w:numPr>
          <w:ilvl w:val="0"/>
          <w:numId w:val="1"/>
        </w:numPr>
        <w:jc w:val="both"/>
        <w:rPr>
          <w:szCs w:val="24"/>
          <w:lang w:val="mn-MN"/>
        </w:rPr>
      </w:pPr>
      <w:r w:rsidRPr="00B35B75">
        <w:rPr>
          <w:szCs w:val="24"/>
          <w:lang w:val="mn-MN"/>
        </w:rPr>
        <w:t>Хуулийн төслийн ойлгомжтой байдал, харилцан уялдааг шалгасан хуудас</w:t>
      </w:r>
      <w:r w:rsidRPr="00B35B75">
        <w:rPr>
          <w:szCs w:val="24"/>
        </w:rPr>
        <w:t>;</w:t>
      </w:r>
    </w:p>
    <w:p w:rsidR="007A1F8A" w:rsidRDefault="00C104F2" w:rsidP="00C104F2">
      <w:pPr>
        <w:spacing w:after="0"/>
        <w:ind w:firstLine="540"/>
        <w:jc w:val="both"/>
        <w:rPr>
          <w:b/>
          <w:szCs w:val="24"/>
          <w:lang w:val="mn-MN"/>
        </w:rPr>
      </w:pPr>
      <w:r>
        <w:rPr>
          <w:b/>
          <w:szCs w:val="24"/>
          <w:lang w:val="mn-MN"/>
        </w:rPr>
        <w:t>5.2. Үнэлэлт дүгнэлт</w:t>
      </w:r>
    </w:p>
    <w:p w:rsidR="00C104F2" w:rsidRPr="00B35B75" w:rsidRDefault="00C104F2" w:rsidP="00C104F2">
      <w:pPr>
        <w:spacing w:after="0"/>
        <w:ind w:firstLine="540"/>
        <w:jc w:val="both"/>
        <w:rPr>
          <w:b/>
          <w:szCs w:val="24"/>
          <w:lang w:val="mn-MN"/>
        </w:rPr>
      </w:pPr>
    </w:p>
    <w:p w:rsidR="007A1F8A" w:rsidRPr="00B35B75" w:rsidRDefault="00A50690" w:rsidP="00B35B75">
      <w:pPr>
        <w:spacing w:after="0"/>
        <w:ind w:firstLine="540"/>
        <w:jc w:val="both"/>
        <w:rPr>
          <w:szCs w:val="24"/>
        </w:rPr>
      </w:pPr>
      <w:r w:rsidRPr="00B35B75">
        <w:rPr>
          <w:szCs w:val="24"/>
          <w:lang w:val="mn-MN"/>
        </w:rPr>
        <w:t>Энэхүү үнэлгээний ажлын явцад</w:t>
      </w:r>
      <w:r w:rsidR="00E87043" w:rsidRPr="00B35B75">
        <w:rPr>
          <w:szCs w:val="24"/>
          <w:lang w:val="mn-MN"/>
        </w:rPr>
        <w:t xml:space="preserve"> Монголбанкнаас</w:t>
      </w:r>
      <w:r w:rsidRPr="00B35B75">
        <w:rPr>
          <w:szCs w:val="24"/>
          <w:lang w:val="mn-MN"/>
        </w:rPr>
        <w:t xml:space="preserve"> албан бичгээр санал авах, </w:t>
      </w:r>
      <w:r w:rsidR="00DE4D00" w:rsidRPr="00B35B75">
        <w:rPr>
          <w:lang w:val="mn-MN"/>
        </w:rPr>
        <w:t>Гадаад</w:t>
      </w:r>
      <w:r w:rsidR="00C104F2">
        <w:rPr>
          <w:lang w:val="mn-MN"/>
        </w:rPr>
        <w:t>ын</w:t>
      </w:r>
      <w:r w:rsidR="00DE4D00" w:rsidRPr="00B35B75">
        <w:rPr>
          <w:lang w:val="mn-MN"/>
        </w:rPr>
        <w:t xml:space="preserve"> улс</w:t>
      </w:r>
      <w:r w:rsidR="00C104F2">
        <w:rPr>
          <w:lang w:val="mn-MN"/>
        </w:rPr>
        <w:t xml:space="preserve"> орнууд</w:t>
      </w:r>
      <w:r w:rsidR="00DE4D00" w:rsidRPr="00B35B75">
        <w:rPr>
          <w:lang w:val="mn-MN"/>
        </w:rPr>
        <w:t>ын туршлага болон эрдэмтдийн хийсэн судалгаа,</w:t>
      </w:r>
      <w:r w:rsidR="00815D2A" w:rsidRPr="00B35B75">
        <w:rPr>
          <w:szCs w:val="24"/>
          <w:lang w:val="mn-MN"/>
        </w:rPr>
        <w:t xml:space="preserve"> </w:t>
      </w:r>
      <w:r w:rsidR="00DE4D00" w:rsidRPr="00B35B75">
        <w:rPr>
          <w:szCs w:val="24"/>
          <w:lang w:val="mn-MN"/>
        </w:rPr>
        <w:t>улс орнуудын</w:t>
      </w:r>
      <w:r w:rsidRPr="00B35B75">
        <w:rPr>
          <w:szCs w:val="24"/>
          <w:lang w:val="mn-MN"/>
        </w:rPr>
        <w:t xml:space="preserve"> сайн туршлага бүхий хуультай харьцуулах, давхардал хийдлийг илрүүлэхээр хүчин төгөлдөр үйлчилж байгаа хууль тогтоомжид  харьцуулсан дүн шинжи</w:t>
      </w:r>
      <w:r w:rsidR="00E87043" w:rsidRPr="00B35B75">
        <w:rPr>
          <w:szCs w:val="24"/>
          <w:lang w:val="mn-MN"/>
        </w:rPr>
        <w:t>лгээ хийх зэрэг аргыг хэрэглэснээс</w:t>
      </w:r>
      <w:r w:rsidRPr="00B35B75">
        <w:rPr>
          <w:szCs w:val="24"/>
          <w:lang w:val="mn-MN"/>
        </w:rPr>
        <w:t xml:space="preserve"> гадна энэ асуудлын хүрээнд хийгдсэн албан </w:t>
      </w:r>
      <w:r w:rsidR="00B35B75">
        <w:rPr>
          <w:szCs w:val="24"/>
          <w:lang w:val="mn-MN"/>
        </w:rPr>
        <w:t>ёсны судалгааг ашигласан болно.</w:t>
      </w:r>
    </w:p>
    <w:p w:rsidR="007A1F8A" w:rsidRPr="00B35B75" w:rsidRDefault="007A1F8A" w:rsidP="000E2CBD">
      <w:pPr>
        <w:spacing w:after="0"/>
        <w:ind w:firstLine="540"/>
        <w:jc w:val="both"/>
        <w:rPr>
          <w:szCs w:val="24"/>
          <w:lang w:val="mn-MN"/>
        </w:rPr>
      </w:pPr>
    </w:p>
    <w:p w:rsidR="00617DC4" w:rsidRPr="00B35B75" w:rsidRDefault="00A50690" w:rsidP="000E2CBD">
      <w:pPr>
        <w:spacing w:after="0"/>
        <w:ind w:firstLine="540"/>
        <w:jc w:val="both"/>
        <w:rPr>
          <w:szCs w:val="24"/>
          <w:lang w:val="mn-MN"/>
        </w:rPr>
      </w:pPr>
      <w:r w:rsidRPr="00B35B75">
        <w:rPr>
          <w:szCs w:val="24"/>
          <w:lang w:val="mn-MN"/>
        </w:rPr>
        <w:t>Хуулийн төслийн үр нөлөөг шалгуур үзүүлэлт</w:t>
      </w:r>
      <w:r w:rsidR="00A877EC" w:rsidRPr="00B35B75">
        <w:rPr>
          <w:szCs w:val="24"/>
          <w:lang w:val="mn-MN"/>
        </w:rPr>
        <w:t xml:space="preserve"> тус</w:t>
      </w:r>
      <w:r w:rsidRPr="00B35B75">
        <w:rPr>
          <w:szCs w:val="24"/>
          <w:lang w:val="mn-MN"/>
        </w:rPr>
        <w:t xml:space="preserve"> бүрээр </w:t>
      </w:r>
      <w:r w:rsidR="009E3BCA" w:rsidRPr="00B35B75">
        <w:rPr>
          <w:szCs w:val="24"/>
          <w:u w:val="wave"/>
          <w:lang w:val="mn-MN"/>
        </w:rPr>
        <w:t>дараах</w:t>
      </w:r>
      <w:r w:rsidRPr="00B35B75">
        <w:rPr>
          <w:szCs w:val="24"/>
          <w:lang w:val="mn-MN"/>
        </w:rPr>
        <w:t xml:space="preserve"> байдлаар үнэлж дүгнэлээ.</w:t>
      </w:r>
    </w:p>
    <w:p w:rsidR="00A50690" w:rsidRPr="00B35B75" w:rsidRDefault="00A50690" w:rsidP="000E2CBD">
      <w:pPr>
        <w:spacing w:after="0"/>
        <w:jc w:val="both"/>
        <w:rPr>
          <w:szCs w:val="24"/>
          <w:lang w:val="mn-MN"/>
        </w:rPr>
      </w:pPr>
      <w:r w:rsidRPr="00B35B75">
        <w:rPr>
          <w:szCs w:val="24"/>
          <w:lang w:val="mn-MN"/>
        </w:rPr>
        <w:t xml:space="preserve"> </w:t>
      </w:r>
    </w:p>
    <w:p w:rsidR="00A50690" w:rsidRPr="00B35B75" w:rsidRDefault="00BE6E6D" w:rsidP="000E2CBD">
      <w:pPr>
        <w:spacing w:after="0"/>
        <w:ind w:firstLine="540"/>
        <w:jc w:val="both"/>
        <w:rPr>
          <w:b/>
          <w:szCs w:val="24"/>
          <w:lang w:val="mn-MN"/>
        </w:rPr>
      </w:pPr>
      <w:r w:rsidRPr="00B35B75">
        <w:rPr>
          <w:b/>
          <w:szCs w:val="24"/>
          <w:lang w:val="mn-MN"/>
        </w:rPr>
        <w:t>“</w:t>
      </w:r>
      <w:r w:rsidR="00A50690" w:rsidRPr="00B35B75">
        <w:rPr>
          <w:b/>
          <w:szCs w:val="24"/>
          <w:lang w:val="mn-MN"/>
        </w:rPr>
        <w:t>Зорилгод хү</w:t>
      </w:r>
      <w:r w:rsidR="007734AC" w:rsidRPr="00B35B75">
        <w:rPr>
          <w:b/>
          <w:szCs w:val="24"/>
          <w:lang w:val="mn-MN"/>
        </w:rPr>
        <w:t>рэх байдал</w:t>
      </w:r>
      <w:r w:rsidRPr="00B35B75">
        <w:rPr>
          <w:b/>
          <w:szCs w:val="24"/>
          <w:lang w:val="mn-MN"/>
        </w:rPr>
        <w:t>”</w:t>
      </w:r>
      <w:r w:rsidR="007734AC" w:rsidRPr="00B35B75">
        <w:rPr>
          <w:b/>
          <w:szCs w:val="24"/>
          <w:lang w:val="mn-MN"/>
        </w:rPr>
        <w:t xml:space="preserve"> шалгуур үзүүлэлтээр:</w:t>
      </w:r>
    </w:p>
    <w:p w:rsidR="00A877EC" w:rsidRPr="00B35B75" w:rsidRDefault="00A877EC" w:rsidP="000E2CBD">
      <w:pPr>
        <w:spacing w:after="0"/>
        <w:ind w:firstLine="540"/>
        <w:jc w:val="both"/>
        <w:rPr>
          <w:szCs w:val="24"/>
          <w:lang w:val="mn-MN"/>
        </w:rPr>
      </w:pPr>
      <w:r w:rsidRPr="00B35B75">
        <w:rPr>
          <w:szCs w:val="24"/>
          <w:lang w:val="mn-MN"/>
        </w:rPr>
        <w:t>Хуулийн</w:t>
      </w:r>
      <w:r w:rsidR="00313F40" w:rsidRPr="00B35B75">
        <w:rPr>
          <w:szCs w:val="24"/>
          <w:lang w:val="mn-MN"/>
        </w:rPr>
        <w:t xml:space="preserve"> төслийн зорилго </w:t>
      </w:r>
      <w:r w:rsidRPr="00B35B75">
        <w:rPr>
          <w:szCs w:val="24"/>
          <w:lang w:val="mn-MN"/>
        </w:rPr>
        <w:t xml:space="preserve">нь хуулийн төслийг боловсруулах болсон хэрэгцээ </w:t>
      </w:r>
      <w:r w:rsidR="00C104F2">
        <w:rPr>
          <w:szCs w:val="24"/>
          <w:lang w:val="mn-MN"/>
        </w:rPr>
        <w:t>шаардлага, үндэслэлүүдтэй нийцсэн</w:t>
      </w:r>
      <w:r w:rsidRPr="00B35B75">
        <w:rPr>
          <w:szCs w:val="24"/>
          <w:lang w:val="mn-MN"/>
        </w:rPr>
        <w:t xml:space="preserve"> эсэхэд,</w:t>
      </w:r>
      <w:r w:rsidR="00313F40" w:rsidRPr="00B35B75">
        <w:rPr>
          <w:szCs w:val="24"/>
          <w:lang w:val="mn-MN"/>
        </w:rPr>
        <w:t xml:space="preserve"> мөн хуулийн төслийн зорилгыг уг </w:t>
      </w:r>
      <w:r w:rsidRPr="00B35B75">
        <w:rPr>
          <w:szCs w:val="24"/>
          <w:lang w:val="mn-MN"/>
        </w:rPr>
        <w:t xml:space="preserve">хуулийн  </w:t>
      </w:r>
      <w:r w:rsidR="00313F40" w:rsidRPr="00B35B75">
        <w:rPr>
          <w:szCs w:val="24"/>
          <w:lang w:val="mn-MN"/>
        </w:rPr>
        <w:t xml:space="preserve">төслийн </w:t>
      </w:r>
      <w:r w:rsidRPr="00B35B75">
        <w:rPr>
          <w:szCs w:val="24"/>
          <w:lang w:val="mn-MN"/>
        </w:rPr>
        <w:t>зохицуулалтууд хангаж, илэрхийлж чадахаар бүр</w:t>
      </w:r>
      <w:r w:rsidR="007C5E45" w:rsidRPr="00B35B75">
        <w:rPr>
          <w:szCs w:val="24"/>
          <w:lang w:val="mn-MN"/>
        </w:rPr>
        <w:t>эн гүйцэд</w:t>
      </w:r>
      <w:r w:rsidRPr="00B35B75">
        <w:rPr>
          <w:szCs w:val="24"/>
          <w:lang w:val="mn-MN"/>
        </w:rPr>
        <w:t xml:space="preserve"> томьёологдсон эсэхэд үнэлгээ хийхэд хуулийн төслийн зорилго үзэл баримтлалд тусгасан </w:t>
      </w:r>
      <w:r w:rsidR="00313F40" w:rsidRPr="00B35B75">
        <w:rPr>
          <w:szCs w:val="24"/>
          <w:lang w:val="mn-MN"/>
        </w:rPr>
        <w:t xml:space="preserve">хуулийн төсөл боловсруулах </w:t>
      </w:r>
      <w:r w:rsidRPr="00B35B75">
        <w:rPr>
          <w:szCs w:val="24"/>
          <w:lang w:val="mn-MN"/>
        </w:rPr>
        <w:t>хэрэгцээ шаардлага, үндэ</w:t>
      </w:r>
      <w:r w:rsidR="00313F40" w:rsidRPr="00B35B75">
        <w:rPr>
          <w:szCs w:val="24"/>
          <w:lang w:val="mn-MN"/>
        </w:rPr>
        <w:t>слэлийг бүрэн илэрхийлж чадсан</w:t>
      </w:r>
      <w:r w:rsidRPr="00B35B75">
        <w:rPr>
          <w:szCs w:val="24"/>
          <w:lang w:val="mn-MN"/>
        </w:rPr>
        <w:t xml:space="preserve"> байна. </w:t>
      </w:r>
    </w:p>
    <w:p w:rsidR="00A877EC" w:rsidRPr="00B35B75" w:rsidRDefault="00A877EC" w:rsidP="000E2CBD">
      <w:pPr>
        <w:spacing w:after="0"/>
        <w:ind w:firstLine="540"/>
        <w:jc w:val="both"/>
        <w:rPr>
          <w:szCs w:val="24"/>
          <w:lang w:val="mn-MN"/>
        </w:rPr>
      </w:pPr>
      <w:r w:rsidRPr="00B35B75">
        <w:rPr>
          <w:szCs w:val="24"/>
          <w:lang w:val="mn-MN"/>
        </w:rPr>
        <w:t>Хуулийн төслийн зохицуулалт нь хуулийн төсөлд тодорхойлсон зорилго, зорилтыг бүрэн илэрхийлж, үүнийг хэрэгжүүлэхэд</w:t>
      </w:r>
      <w:r w:rsidR="007734AC" w:rsidRPr="00B35B75">
        <w:rPr>
          <w:szCs w:val="24"/>
          <w:lang w:val="mn-MN"/>
        </w:rPr>
        <w:t xml:space="preserve"> чиглэгдэж чадсан эсэх талаар </w:t>
      </w:r>
      <w:r w:rsidR="00F33132" w:rsidRPr="00B35B75">
        <w:rPr>
          <w:szCs w:val="24"/>
          <w:lang w:val="mn-MN"/>
        </w:rPr>
        <w:t xml:space="preserve">хуулийн төслийн </w:t>
      </w:r>
      <w:r w:rsidR="00967D78" w:rsidRPr="00B35B75">
        <w:rPr>
          <w:szCs w:val="24"/>
          <w:lang w:val="mn-MN"/>
        </w:rPr>
        <w:t>3 дугаар зүйлийн 3.1, 4 дүгээр зүйлийн 4.1</w:t>
      </w:r>
      <w:r w:rsidR="00F33132" w:rsidRPr="00B35B75">
        <w:rPr>
          <w:szCs w:val="24"/>
          <w:lang w:val="mn-MN"/>
        </w:rPr>
        <w:t>, 10 дугаар зүйлийн 10.1,</w:t>
      </w:r>
      <w:r w:rsidR="00967D78" w:rsidRPr="00B35B75">
        <w:rPr>
          <w:szCs w:val="24"/>
          <w:lang w:val="mn-MN"/>
        </w:rPr>
        <w:t xml:space="preserve"> 10.2</w:t>
      </w:r>
      <w:r w:rsidR="00F33132" w:rsidRPr="00B35B75">
        <w:rPr>
          <w:szCs w:val="24"/>
          <w:lang w:val="mn-MN"/>
        </w:rPr>
        <w:t>, 26 дугаар</w:t>
      </w:r>
      <w:r w:rsidR="00967D78" w:rsidRPr="00B35B75">
        <w:rPr>
          <w:szCs w:val="24"/>
          <w:lang w:val="mn-MN"/>
        </w:rPr>
        <w:t xml:space="preserve">  зүйлийн 26.6, 26.9</w:t>
      </w:r>
      <w:r w:rsidR="00F33132" w:rsidRPr="00B35B75">
        <w:rPr>
          <w:szCs w:val="24"/>
          <w:lang w:val="mn-MN"/>
        </w:rPr>
        <w:t xml:space="preserve">, 27 дугаар </w:t>
      </w:r>
      <w:r w:rsidR="00967D78" w:rsidRPr="00B35B75">
        <w:rPr>
          <w:szCs w:val="24"/>
          <w:lang w:val="mn-MN"/>
        </w:rPr>
        <w:t>зүйлийн 27.1, 27.3</w:t>
      </w:r>
      <w:r w:rsidR="00F33132" w:rsidRPr="00B35B75">
        <w:rPr>
          <w:szCs w:val="24"/>
          <w:lang w:val="mn-MN"/>
        </w:rPr>
        <w:t>,  31 дүгээр зүйлийн 31</w:t>
      </w:r>
      <w:r w:rsidR="00967D78" w:rsidRPr="00B35B75">
        <w:rPr>
          <w:szCs w:val="24"/>
          <w:lang w:val="mn-MN"/>
        </w:rPr>
        <w:t>.6, 31.7 дахь заалтыг</w:t>
      </w:r>
      <w:r w:rsidR="00F33132" w:rsidRPr="00B35B75">
        <w:rPr>
          <w:szCs w:val="24"/>
          <w:lang w:val="mn-MN"/>
        </w:rPr>
        <w:t xml:space="preserve"> сонгон </w:t>
      </w:r>
      <w:r w:rsidRPr="00B35B75">
        <w:rPr>
          <w:szCs w:val="24"/>
          <w:lang w:val="mn-MN"/>
        </w:rPr>
        <w:t>үнэлгээг хийлээ.</w:t>
      </w:r>
    </w:p>
    <w:p w:rsidR="00A877EC" w:rsidRPr="00B35B75" w:rsidRDefault="007734AC" w:rsidP="000E2CBD">
      <w:pPr>
        <w:spacing w:after="0"/>
        <w:ind w:firstLine="540"/>
        <w:jc w:val="both"/>
        <w:rPr>
          <w:szCs w:val="24"/>
          <w:lang w:val="mn-MN"/>
        </w:rPr>
      </w:pPr>
      <w:r w:rsidRPr="00B35B75">
        <w:rPr>
          <w:szCs w:val="24"/>
          <w:lang w:val="mn-MN"/>
        </w:rPr>
        <w:t xml:space="preserve">Эдгээр хуулийн төслийн зохицуулалтуудыг дараах  байдлаар хуулийн төслийн зорилгод нийцсэн байна гэж дүгнэв. Үүнд : </w:t>
      </w:r>
    </w:p>
    <w:p w:rsidR="007734AC" w:rsidRPr="00B35B75" w:rsidRDefault="007734AC" w:rsidP="000E2CBD">
      <w:pPr>
        <w:pStyle w:val="ListParagraph"/>
        <w:numPr>
          <w:ilvl w:val="0"/>
          <w:numId w:val="32"/>
        </w:numPr>
        <w:jc w:val="both"/>
        <w:rPr>
          <w:szCs w:val="24"/>
          <w:lang w:val="mn-MN"/>
        </w:rPr>
      </w:pPr>
      <w:r w:rsidRPr="00B35B75">
        <w:rPr>
          <w:szCs w:val="24"/>
          <w:lang w:val="mn-MN"/>
        </w:rPr>
        <w:t>3 дугаар зүйлийн 3.1</w:t>
      </w:r>
      <w:r w:rsidR="00967D78" w:rsidRPr="00B35B75">
        <w:rPr>
          <w:szCs w:val="24"/>
          <w:lang w:val="mn-MN"/>
        </w:rPr>
        <w:t>, 10 дугаар зүйлийн 10.1, 10.2 дахь заалт –</w:t>
      </w:r>
      <w:r w:rsidRPr="00B35B75">
        <w:rPr>
          <w:szCs w:val="24"/>
          <w:lang w:val="mn-MN"/>
        </w:rPr>
        <w:t xml:space="preserve"> </w:t>
      </w:r>
      <w:r w:rsidR="002D5B02" w:rsidRPr="00B35B75">
        <w:rPr>
          <w:szCs w:val="24"/>
          <w:lang w:val="mn-MN"/>
        </w:rPr>
        <w:t>Төрийн мөнгөний бодлогыг Монголбанк , Улсын Их Хурал, Засгийн газраас хараат бусаар өөрөө тодорхойлж, хэрэгжүүлэх бөгөөд Улсын Их Хуралд зөвхөн хэрэгжилтийг танилцуулж байхаар зохицуулсан байгаа нь хуулийн төслийн зорилгод нийцсэн, уг зорилгы</w:t>
      </w:r>
      <w:r w:rsidR="00A13682" w:rsidRPr="00B35B75">
        <w:rPr>
          <w:szCs w:val="24"/>
          <w:lang w:val="mn-MN"/>
        </w:rPr>
        <w:t>г хангах боломжтой байдлаар томь</w:t>
      </w:r>
      <w:r w:rsidR="002D5B02" w:rsidRPr="00B35B75">
        <w:rPr>
          <w:szCs w:val="24"/>
          <w:lang w:val="mn-MN"/>
        </w:rPr>
        <w:t>ёологдсон байна.</w:t>
      </w:r>
    </w:p>
    <w:p w:rsidR="00967D78" w:rsidRPr="00B35B75" w:rsidRDefault="00967D78" w:rsidP="000E2CBD">
      <w:pPr>
        <w:pStyle w:val="ListParagraph"/>
        <w:numPr>
          <w:ilvl w:val="0"/>
          <w:numId w:val="32"/>
        </w:numPr>
        <w:spacing w:after="0"/>
        <w:jc w:val="both"/>
        <w:rPr>
          <w:szCs w:val="24"/>
          <w:lang w:val="mn-MN"/>
        </w:rPr>
      </w:pPr>
      <w:r w:rsidRPr="00B35B75">
        <w:rPr>
          <w:szCs w:val="24"/>
          <w:lang w:val="mn-MN"/>
        </w:rPr>
        <w:lastRenderedPageBreak/>
        <w:t xml:space="preserve">4 дүгээр зүйлийн 4.1 дэх заалт – </w:t>
      </w:r>
      <w:r w:rsidR="002D5B02" w:rsidRPr="00B35B75">
        <w:rPr>
          <w:szCs w:val="24"/>
          <w:lang w:val="mn-MN"/>
        </w:rPr>
        <w:t>Монголбанкны үндсэн зорилтыг “үнийн тогт</w:t>
      </w:r>
      <w:r w:rsidR="008A338A" w:rsidRPr="00B35B75">
        <w:rPr>
          <w:szCs w:val="24"/>
          <w:lang w:val="mn-MN"/>
        </w:rPr>
        <w:t xml:space="preserve">вортой байдлыг хангах” хэмээн шууд тусгасан нь Монголбанк </w:t>
      </w:r>
      <w:r w:rsidR="002D5B02" w:rsidRPr="00B35B75">
        <w:rPr>
          <w:szCs w:val="24"/>
          <w:lang w:val="mn-MN"/>
        </w:rPr>
        <w:t>өөрийн үндсэн зорилтод нийцэхгүй чиглэл, зөвлөмжийг биелүүлэх, үндсэн зорилтын өмнө өөр бусад зорилтыг тавих, үүнээс үүдэн Монголбанкны үндсэн зорилт алдагдах явдлыг зогсоож</w:t>
      </w:r>
      <w:r w:rsidR="008A338A" w:rsidRPr="00B35B75">
        <w:rPr>
          <w:szCs w:val="24"/>
          <w:lang w:val="mn-MN"/>
        </w:rPr>
        <w:t xml:space="preserve">, бие даасан хараат бусаар үйл ажиллагаагаа явуулах эрх зүйн орчинг бүрдүүлэх хуулийн төслийн зорилгод нийцэж байна. </w:t>
      </w:r>
    </w:p>
    <w:p w:rsidR="00967D78" w:rsidRPr="00B35B75" w:rsidRDefault="00967D78" w:rsidP="000E2CBD">
      <w:pPr>
        <w:pStyle w:val="ListParagraph"/>
        <w:numPr>
          <w:ilvl w:val="0"/>
          <w:numId w:val="32"/>
        </w:numPr>
        <w:spacing w:after="0"/>
        <w:jc w:val="both"/>
        <w:rPr>
          <w:szCs w:val="24"/>
          <w:lang w:val="mn-MN"/>
        </w:rPr>
      </w:pPr>
      <w:r w:rsidRPr="00B35B75">
        <w:rPr>
          <w:szCs w:val="24"/>
          <w:lang w:val="mn-MN"/>
        </w:rPr>
        <w:t xml:space="preserve">26 дугаар зүйлийн 26.6, 26.9, 27 дугаар зүйлийн 27.3 </w:t>
      </w:r>
      <w:r w:rsidR="00BE6E6D" w:rsidRPr="00B35B75">
        <w:rPr>
          <w:szCs w:val="24"/>
          <w:lang w:val="mn-MN"/>
        </w:rPr>
        <w:t xml:space="preserve">дахь заалт </w:t>
      </w:r>
      <w:r w:rsidRPr="00B35B75">
        <w:rPr>
          <w:szCs w:val="24"/>
          <w:lang w:val="mn-MN"/>
        </w:rPr>
        <w:t xml:space="preserve">– </w:t>
      </w:r>
      <w:r w:rsidR="008A338A" w:rsidRPr="00B35B75">
        <w:rPr>
          <w:szCs w:val="24"/>
          <w:lang w:val="mn-MN"/>
        </w:rPr>
        <w:t xml:space="preserve">Монголбанкны удирдлагад тавигдах шаардлага, албан тушаалаас нь чөлөөлөх үндэслэл, журмыг нарийн тусгаж зохицуулсан </w:t>
      </w:r>
      <w:r w:rsidR="009B3151" w:rsidRPr="00B35B75">
        <w:rPr>
          <w:szCs w:val="24"/>
          <w:lang w:val="mn-MN"/>
        </w:rPr>
        <w:t xml:space="preserve"> байгаа нь Монголбанкны удирдлагын шийдвэр, үйл ажиллагаа улс төрөөс хараат бус байх зорилгод нийцсэн зохицуулалт болжээ.</w:t>
      </w:r>
    </w:p>
    <w:p w:rsidR="00967D78" w:rsidRPr="00B35B75" w:rsidRDefault="00967D78" w:rsidP="000E2CBD">
      <w:pPr>
        <w:pStyle w:val="ListParagraph"/>
        <w:numPr>
          <w:ilvl w:val="0"/>
          <w:numId w:val="32"/>
        </w:numPr>
        <w:spacing w:after="0"/>
        <w:jc w:val="both"/>
        <w:rPr>
          <w:szCs w:val="24"/>
          <w:lang w:val="mn-MN"/>
        </w:rPr>
      </w:pPr>
      <w:r w:rsidRPr="00B35B75">
        <w:rPr>
          <w:szCs w:val="24"/>
          <w:lang w:val="mn-MN"/>
        </w:rPr>
        <w:t>27 дугаар зүйлийн 27.1</w:t>
      </w:r>
      <w:r w:rsidR="00DC7886" w:rsidRPr="00B35B75">
        <w:rPr>
          <w:szCs w:val="24"/>
          <w:lang w:val="mn-MN"/>
        </w:rPr>
        <w:t xml:space="preserve"> дэх заалт</w:t>
      </w:r>
      <w:r w:rsidRPr="00B35B75">
        <w:rPr>
          <w:szCs w:val="24"/>
          <w:lang w:val="mn-MN"/>
        </w:rPr>
        <w:t xml:space="preserve"> – </w:t>
      </w:r>
      <w:r w:rsidR="00DC7886" w:rsidRPr="00B35B75">
        <w:rPr>
          <w:szCs w:val="24"/>
          <w:lang w:val="mn-MN"/>
        </w:rPr>
        <w:t>Монголбанкнаас гарч буй шийдвэр, үйл ажиллагаа нь нэг хүний удирдлагад төвлөрч байгааг зогсоох, хамтын удирдлагын зарчмыг нэвтрүүлэх боломжтой байдлаар тусгагдсан байх тул хуулийн төслийн зорилгод нийцсэн байна.</w:t>
      </w:r>
    </w:p>
    <w:p w:rsidR="00BE6E6D" w:rsidRPr="00B35B75" w:rsidRDefault="00BE6E6D" w:rsidP="000E2CBD">
      <w:pPr>
        <w:pStyle w:val="ListParagraph"/>
        <w:numPr>
          <w:ilvl w:val="0"/>
          <w:numId w:val="32"/>
        </w:numPr>
        <w:spacing w:after="0"/>
        <w:jc w:val="both"/>
        <w:rPr>
          <w:szCs w:val="24"/>
          <w:lang w:val="mn-MN"/>
        </w:rPr>
      </w:pPr>
      <w:r w:rsidRPr="00B35B75">
        <w:rPr>
          <w:szCs w:val="24"/>
          <w:lang w:val="mn-MN"/>
        </w:rPr>
        <w:t xml:space="preserve">31 дүгээр зүйлийн 31.6, 31.7 дахь заалт – </w:t>
      </w:r>
      <w:r w:rsidR="00DC7886" w:rsidRPr="00B35B75">
        <w:rPr>
          <w:szCs w:val="24"/>
          <w:lang w:val="mn-MN"/>
        </w:rPr>
        <w:t xml:space="preserve">Монголбанкинд Засгийн газраас зөвлөмж, чиглэл өгөх, хуульд зааснаас бусад тохиолдолд Монголбанк Засгийн газарт зээл олгох, Засгийн газрын үнэт цаасыг худалдах, худалдан авахыг хориглосон нь Монголбанкны Засгийн газартай харилцах хүрээг хязгаарлаж улмаар </w:t>
      </w:r>
      <w:r w:rsidR="00323705" w:rsidRPr="00B35B75">
        <w:rPr>
          <w:szCs w:val="24"/>
          <w:lang w:val="mn-MN"/>
        </w:rPr>
        <w:t>Монголбанкны бие даасан, хараат бус байдлыг нэмэгдүүлэх зорилгод хүрэх боломжтой байдлаар тусгагдсан байна.</w:t>
      </w:r>
    </w:p>
    <w:p w:rsidR="007734AC" w:rsidRPr="00B35B75" w:rsidRDefault="007734AC" w:rsidP="000E2CBD">
      <w:pPr>
        <w:spacing w:after="0"/>
        <w:jc w:val="both"/>
        <w:rPr>
          <w:szCs w:val="24"/>
          <w:lang w:val="mn-MN"/>
        </w:rPr>
      </w:pPr>
    </w:p>
    <w:p w:rsidR="00BE6E6D" w:rsidRPr="00B35B75" w:rsidRDefault="00BE6E6D" w:rsidP="000E2CBD">
      <w:pPr>
        <w:spacing w:after="0"/>
        <w:ind w:firstLine="540"/>
        <w:jc w:val="both"/>
        <w:rPr>
          <w:b/>
          <w:szCs w:val="24"/>
          <w:lang w:val="mn-MN"/>
        </w:rPr>
      </w:pPr>
      <w:r w:rsidRPr="00B35B75">
        <w:rPr>
          <w:b/>
          <w:szCs w:val="24"/>
          <w:lang w:val="mn-MN"/>
        </w:rPr>
        <w:t>“Практикт хэрэгжих боломж” шалгуур үзүүлэлтээр:</w:t>
      </w:r>
    </w:p>
    <w:p w:rsidR="00DE4D00" w:rsidRPr="00B35B75" w:rsidRDefault="00BE6E6D" w:rsidP="000E2CBD">
      <w:pPr>
        <w:ind w:firstLine="540"/>
        <w:jc w:val="both"/>
        <w:rPr>
          <w:szCs w:val="24"/>
          <w:lang w:val="mn-MN"/>
        </w:rPr>
      </w:pPr>
      <w:r w:rsidRPr="00B35B75">
        <w:rPr>
          <w:szCs w:val="24"/>
          <w:lang w:val="mn-MN"/>
        </w:rPr>
        <w:t>Энэ шалгуур үзүүлэлтийн хүрээнд ху</w:t>
      </w:r>
      <w:r w:rsidR="00323705" w:rsidRPr="00B35B75">
        <w:rPr>
          <w:szCs w:val="24"/>
          <w:lang w:val="mn-MN"/>
        </w:rPr>
        <w:t>у</w:t>
      </w:r>
      <w:r w:rsidRPr="00B35B75">
        <w:rPr>
          <w:szCs w:val="24"/>
          <w:lang w:val="mn-MN"/>
        </w:rPr>
        <w:t>лийн төслийн</w:t>
      </w:r>
      <w:r w:rsidR="00126419" w:rsidRPr="00B35B75">
        <w:rPr>
          <w:szCs w:val="24"/>
          <w:lang w:val="mn-MN"/>
        </w:rPr>
        <w:t xml:space="preserve"> Мөнгөний бодлогын зөвлөлийн эрх зүйн байдал, ажиллах журмыг зохицуулсан зохицуулалтын үр нөлөөг</w:t>
      </w:r>
      <w:r w:rsidRPr="00B35B75">
        <w:rPr>
          <w:szCs w:val="24"/>
          <w:lang w:val="mn-MN"/>
        </w:rPr>
        <w:t xml:space="preserve"> </w:t>
      </w:r>
      <w:r w:rsidR="00DE4D00" w:rsidRPr="00B35B75">
        <w:rPr>
          <w:szCs w:val="24"/>
          <w:lang w:val="mn-MN"/>
        </w:rPr>
        <w:t>Төв банк (Монголбанк)-ны тухай хуулийн 27 дугаар зүйлд заасныг үндэслэн Монголбанкны Ерөнхийлөгчид зөвлөх эрх бүхий "Мөнгөний бодлогын зөвлөл"-ийг Монголбанкны Ерөнхийлөгчийн 2012 оны тушаалаар орон тооны бус бүтэцтэйгээр байгуулж уг тушаалын хавсралтаар ажиллах журмыг б</w:t>
      </w:r>
      <w:r w:rsidR="00184B02" w:rsidRPr="00B35B75">
        <w:rPr>
          <w:szCs w:val="24"/>
          <w:lang w:val="mn-MN"/>
        </w:rPr>
        <w:t>атлан ажиллуулж байгаа туршилты</w:t>
      </w:r>
      <w:r w:rsidR="00DE4D00" w:rsidRPr="00B35B75">
        <w:rPr>
          <w:szCs w:val="24"/>
          <w:lang w:val="mn-MN"/>
        </w:rPr>
        <w:t xml:space="preserve">н үр дүн болон </w:t>
      </w:r>
      <w:r w:rsidRPr="00B35B75">
        <w:rPr>
          <w:szCs w:val="24"/>
          <w:lang w:val="mn-MN"/>
        </w:rPr>
        <w:t xml:space="preserve">уг хуулийг хэрэгжүүлэх байгууллага болох </w:t>
      </w:r>
      <w:r w:rsidR="00DE4D00" w:rsidRPr="00B35B75">
        <w:rPr>
          <w:szCs w:val="24"/>
          <w:lang w:val="mn-MN"/>
        </w:rPr>
        <w:t>Монголбанкнаас</w:t>
      </w:r>
      <w:r w:rsidR="00126419" w:rsidRPr="00B35B75">
        <w:rPr>
          <w:szCs w:val="24"/>
          <w:lang w:val="mn-MN"/>
        </w:rPr>
        <w:t xml:space="preserve"> авсан</w:t>
      </w:r>
      <w:r w:rsidR="00DE4D00" w:rsidRPr="00B35B75">
        <w:rPr>
          <w:szCs w:val="24"/>
          <w:lang w:val="mn-MN"/>
        </w:rPr>
        <w:t xml:space="preserve"> саналд үндэслэн дүн шинжилгээ хийсэн болно. </w:t>
      </w:r>
    </w:p>
    <w:p w:rsidR="00074EC2" w:rsidRPr="00B35B75" w:rsidRDefault="00074EC2" w:rsidP="00074EC2">
      <w:pPr>
        <w:ind w:firstLine="540"/>
        <w:jc w:val="both"/>
        <w:rPr>
          <w:szCs w:val="24"/>
          <w:lang w:val="mn-MN"/>
        </w:rPr>
      </w:pPr>
      <w:r w:rsidRPr="00B35B75">
        <w:rPr>
          <w:szCs w:val="24"/>
          <w:lang w:val="mn-MN"/>
        </w:rPr>
        <w:t>Мөнгөний бодлогын зөвлөл байгуулснаар өнгөрсөн хугацаанд тус зөвлөл нь жилд 2-оос доошгүй хуралдаж 14 удаа мөнгөний бодлогын мэдэгдли</w:t>
      </w:r>
      <w:r w:rsidR="00126419" w:rsidRPr="00B35B75">
        <w:rPr>
          <w:szCs w:val="24"/>
          <w:lang w:val="mn-MN"/>
        </w:rPr>
        <w:t>йг гаргаад байгаа бөгөөд цаашид хуулийн төсөлд тусгагдсаны дагуу шинэ чиг үүрэг, эрх зүйн байдалтайгаар үйл ажиллагаагаа явуулахад гарах хүндрэл, саад бэрхшээл байхгүй байна.</w:t>
      </w:r>
    </w:p>
    <w:p w:rsidR="006B6523" w:rsidRPr="00B35B75" w:rsidRDefault="00126419" w:rsidP="000E2CBD">
      <w:pPr>
        <w:ind w:firstLine="540"/>
        <w:jc w:val="both"/>
        <w:rPr>
          <w:szCs w:val="24"/>
          <w:lang w:val="mn-MN"/>
        </w:rPr>
      </w:pPr>
      <w:r w:rsidRPr="00B35B75">
        <w:rPr>
          <w:szCs w:val="24"/>
          <w:lang w:val="mn-MN"/>
        </w:rPr>
        <w:t xml:space="preserve">Мөн </w:t>
      </w:r>
      <w:r w:rsidR="00DE4D00" w:rsidRPr="00B35B75">
        <w:rPr>
          <w:szCs w:val="24"/>
          <w:lang w:val="mn-MN"/>
        </w:rPr>
        <w:t xml:space="preserve">Монголбанк нь </w:t>
      </w:r>
      <w:r w:rsidR="006B6523" w:rsidRPr="00B35B75">
        <w:rPr>
          <w:szCs w:val="24"/>
          <w:lang w:val="mn-MN"/>
        </w:rPr>
        <w:t>“</w:t>
      </w:r>
      <w:r w:rsidR="00074EC2" w:rsidRPr="00B35B75">
        <w:rPr>
          <w:szCs w:val="24"/>
          <w:lang w:val="mn-MN"/>
        </w:rPr>
        <w:t>Одоогоор Монголбанкинд Мөнгөний бодлогын зөвлөл гэсэн орон тооны бус зөвлөл ажилладаг бөгөөд Монголбанкны Ерөнхийлөгч жил бүр тушаал гарган уг зөвлөлийн тухайн жилд хуралдах товыг баталж, хурлыг удирдан явуулдаг. Мөнгөний бодлогын зөвлөлийн хурлаар хэлэлцэгдэх асуудал нь ши</w:t>
      </w:r>
      <w:r w:rsidR="00184B02" w:rsidRPr="00B35B75">
        <w:rPr>
          <w:szCs w:val="24"/>
          <w:lang w:val="mn-MN"/>
        </w:rPr>
        <w:t>нэ тоон мэдээлэл зарлагдаж гарс</w:t>
      </w:r>
      <w:r w:rsidR="00074EC2" w:rsidRPr="00B35B75">
        <w:rPr>
          <w:szCs w:val="24"/>
          <w:lang w:val="mn-MN"/>
        </w:rPr>
        <w:t xml:space="preserve">ны дараа түүн дээр үндэслэж хийсэн макро эдийн засгийн бодлогын шинжилгээ байдаг. Ялангуяа бодит эдийн засгийн өсөлт, ДНБ-ний статистик тоо нь улирлаар гардаг бөгөөд гарахдаа улирал дууссаны дараа сард зарлагддаг. Үүний дараа </w:t>
      </w:r>
      <w:r w:rsidR="00074EC2" w:rsidRPr="00B35B75">
        <w:rPr>
          <w:szCs w:val="24"/>
          <w:lang w:val="mn-MN"/>
        </w:rPr>
        <w:lastRenderedPageBreak/>
        <w:t>төсөөлөл, бодлогын шинжилгээний тооцооллыг шинэчлэн бодлогын шийдвэр гаргах эсэхийг тодорхойлдог. Иймд Мөнгөний бодлогын зөвлөлийн хурлыг жилд 4 удаа хуралдуулах нь тохиромжтой байх төдийгүй олон улсын жишигт нийцэж байна. Түүнчлэн 2015-2017 онд Мөнгөний бодлогын зөвлөлийн хурлыг 4 удаа хуралдахаар товлож хуралдаж байна. Иймээс хуулийн төсөлд заасны дагуу хурал даргалагч Мөнгөний бодлогын зөвлөлийн хурлыг жилд дөрвөөс доошгү</w:t>
      </w:r>
      <w:r w:rsidR="00184B02" w:rsidRPr="00B35B75">
        <w:rPr>
          <w:szCs w:val="24"/>
          <w:lang w:val="mn-MN"/>
        </w:rPr>
        <w:t>й удаа хуралдуулахаар зохицуулс</w:t>
      </w:r>
      <w:r w:rsidR="00074EC2" w:rsidRPr="00B35B75">
        <w:rPr>
          <w:szCs w:val="24"/>
          <w:lang w:val="mn-MN"/>
        </w:rPr>
        <w:t>ныг дэмжиж байна</w:t>
      </w:r>
      <w:r w:rsidRPr="00B35B75">
        <w:rPr>
          <w:szCs w:val="24"/>
          <w:lang w:val="mn-MN"/>
        </w:rPr>
        <w:t>” гэсэн санал ирүүлжээ</w:t>
      </w:r>
      <w:r w:rsidR="006B6523" w:rsidRPr="00B35B75">
        <w:rPr>
          <w:szCs w:val="24"/>
          <w:lang w:val="mn-MN"/>
        </w:rPr>
        <w:t>.</w:t>
      </w:r>
    </w:p>
    <w:p w:rsidR="00A50690" w:rsidRPr="00B35B75" w:rsidRDefault="006B6523" w:rsidP="000E2CBD">
      <w:pPr>
        <w:ind w:firstLine="540"/>
        <w:jc w:val="both"/>
        <w:rPr>
          <w:szCs w:val="24"/>
          <w:lang w:val="mn-MN"/>
        </w:rPr>
      </w:pPr>
      <w:r w:rsidRPr="00B35B75">
        <w:rPr>
          <w:szCs w:val="24"/>
          <w:lang w:val="mn-MN"/>
        </w:rPr>
        <w:t>Түүнчлэн Мөнгөний бодлогын зөвлөлийн хурлыг хуралдуулахад практикт учирч болох аливаа хүндрэл, бэрхшээл тулгарахааргүй байх тул уг зохицуулалтыг практикт шууд хэрэгжих боломжтой гэж дүгнэлээ.</w:t>
      </w:r>
    </w:p>
    <w:p w:rsidR="00B35B75" w:rsidRDefault="00B35B75" w:rsidP="000E2CBD">
      <w:pPr>
        <w:spacing w:after="0"/>
        <w:ind w:firstLine="540"/>
        <w:jc w:val="both"/>
        <w:rPr>
          <w:b/>
          <w:szCs w:val="24"/>
        </w:rPr>
      </w:pPr>
    </w:p>
    <w:p w:rsidR="00E64864" w:rsidRPr="00B35B75" w:rsidRDefault="00E64864" w:rsidP="000E2CBD">
      <w:pPr>
        <w:spacing w:after="0"/>
        <w:ind w:firstLine="540"/>
        <w:jc w:val="both"/>
        <w:rPr>
          <w:b/>
          <w:szCs w:val="24"/>
          <w:lang w:val="mn-MN"/>
        </w:rPr>
      </w:pPr>
      <w:r w:rsidRPr="00B35B75">
        <w:rPr>
          <w:b/>
          <w:szCs w:val="24"/>
          <w:lang w:val="mn-MN"/>
        </w:rPr>
        <w:t>Ойлгомжтой байдал шалгуур үзүүлэлтээр:</w:t>
      </w:r>
    </w:p>
    <w:p w:rsidR="00E64864" w:rsidRPr="00B35B75" w:rsidRDefault="00E64864" w:rsidP="000E2CBD">
      <w:pPr>
        <w:spacing w:after="0"/>
        <w:ind w:firstLine="540"/>
        <w:jc w:val="both"/>
        <w:rPr>
          <w:szCs w:val="24"/>
          <w:lang w:val="mn-MN"/>
        </w:rPr>
      </w:pPr>
      <w:r w:rsidRPr="00B35B75">
        <w:rPr>
          <w:szCs w:val="24"/>
          <w:lang w:val="mn-MN"/>
        </w:rPr>
        <w:t>Энэ шалгуур үзүүлэлтийн хүрээнд хуулийн  төсөлд холбогдох байгууллага болох Монголбанкнаас тусгайлсан санал ирүүлээгүй тул хуулийн төслийг ойлгож хэрэгжүүлэх боломжтой байна гэж үзсэн. Түүнчлэн хуулийн төсөл боловсруулалтын хувьд Хууль тогтоомжийн тухай хуульд заасан хуулийн төсөлд тавигдах шаардлагад нийцсэн байна.</w:t>
      </w:r>
      <w:r w:rsidR="00C176A0" w:rsidRPr="00B35B75">
        <w:rPr>
          <w:szCs w:val="24"/>
          <w:lang w:val="mn-MN"/>
        </w:rPr>
        <w:t xml:space="preserve"> </w:t>
      </w:r>
    </w:p>
    <w:p w:rsidR="00E64864" w:rsidRPr="00B35B75" w:rsidRDefault="00E64864" w:rsidP="000E2CBD">
      <w:pPr>
        <w:spacing w:after="0"/>
        <w:ind w:firstLine="540"/>
        <w:jc w:val="both"/>
        <w:rPr>
          <w:b/>
          <w:szCs w:val="24"/>
          <w:lang w:val="mn-MN"/>
        </w:rPr>
      </w:pPr>
    </w:p>
    <w:p w:rsidR="00A328B5" w:rsidRPr="00B35B75" w:rsidRDefault="00BE6E6D" w:rsidP="00C104F2">
      <w:pPr>
        <w:spacing w:after="0"/>
        <w:ind w:firstLine="540"/>
        <w:jc w:val="both"/>
        <w:rPr>
          <w:b/>
          <w:szCs w:val="24"/>
          <w:lang w:val="mn-MN"/>
        </w:rPr>
      </w:pPr>
      <w:r w:rsidRPr="00B35B75">
        <w:rPr>
          <w:b/>
          <w:szCs w:val="24"/>
          <w:lang w:val="mn-MN"/>
        </w:rPr>
        <w:t>“</w:t>
      </w:r>
      <w:r w:rsidR="00A50690" w:rsidRPr="00B35B75">
        <w:rPr>
          <w:b/>
          <w:szCs w:val="24"/>
          <w:lang w:val="mn-MN"/>
        </w:rPr>
        <w:t>Хүлээн зөвшөөрөгдөх байдал</w:t>
      </w:r>
      <w:r w:rsidRPr="00B35B75">
        <w:rPr>
          <w:b/>
          <w:szCs w:val="24"/>
          <w:lang w:val="mn-MN"/>
        </w:rPr>
        <w:t>”</w:t>
      </w:r>
      <w:r w:rsidR="00EE18F3" w:rsidRPr="00B35B75">
        <w:rPr>
          <w:b/>
          <w:szCs w:val="24"/>
          <w:lang w:val="mn-MN"/>
        </w:rPr>
        <w:t xml:space="preserve"> шалгуур үзүүлэлтээр:</w:t>
      </w:r>
    </w:p>
    <w:p w:rsidR="00714448" w:rsidRPr="00B35B75" w:rsidRDefault="00714448" w:rsidP="00C104F2">
      <w:pPr>
        <w:spacing w:after="0"/>
        <w:ind w:firstLine="540"/>
        <w:jc w:val="both"/>
        <w:rPr>
          <w:szCs w:val="24"/>
          <w:lang w:val="mn-MN"/>
        </w:rPr>
      </w:pPr>
      <w:r w:rsidRPr="00B35B75">
        <w:rPr>
          <w:szCs w:val="24"/>
          <w:lang w:val="mn-MN"/>
        </w:rPr>
        <w:t>Энэ шалгуур үзүүлэлтийн хүрээнд хуулийн төслийг хэрэгжүүлэх, байгууллага хүлээн зөвшөөрч хэрэгжүүлэх боломжтой эсэхийг судлахаар хуулийн төслөөр үүрэг хүлээлгэсэн, шинэ бүтэц, чиг үүрэг нэмсэн хуулийн төслийн 26 дугаар зүйлийн 26.1 дэх заалт,  27 дугаар зүйлийн 27.1, 27.8 дахь заалтыг тус тус сонгон авч үр нөлөөг нь үнэллээ.</w:t>
      </w:r>
    </w:p>
    <w:p w:rsidR="00A77E73" w:rsidRPr="00B35B75" w:rsidRDefault="00714448" w:rsidP="000E2CBD">
      <w:pPr>
        <w:spacing w:after="0"/>
        <w:jc w:val="both"/>
        <w:rPr>
          <w:szCs w:val="24"/>
          <w:lang w:val="mn-MN"/>
        </w:rPr>
      </w:pPr>
      <w:r w:rsidRPr="00B35B75">
        <w:rPr>
          <w:szCs w:val="24"/>
          <w:lang w:val="mn-MN"/>
        </w:rPr>
        <w:tab/>
        <w:t>Монголбанкны Ерөнхийлөгчид Мөнгөний бодлогын зөвлөлийн шийдвэрийг биелүүлэх шинэ чиг үүрэг хүлээлгэсэн, Монголбанкны Мөнгөн</w:t>
      </w:r>
      <w:r w:rsidR="00A77E73" w:rsidRPr="00B35B75">
        <w:rPr>
          <w:szCs w:val="24"/>
          <w:lang w:val="mn-MN"/>
        </w:rPr>
        <w:t>ий бодлогын зөвлөлийн эр</w:t>
      </w:r>
      <w:r w:rsidRPr="00B35B75">
        <w:rPr>
          <w:szCs w:val="24"/>
          <w:lang w:val="mn-MN"/>
        </w:rPr>
        <w:t xml:space="preserve">х зүйн байдал, чиг үүргийг өөрчилсөн, бүрэн эрхийг нь нэмж тусгасан зохицуулалтууд оруулсан байх тул </w:t>
      </w:r>
      <w:r w:rsidR="00314D62" w:rsidRPr="00B35B75">
        <w:rPr>
          <w:szCs w:val="24"/>
          <w:lang w:val="mn-MN"/>
        </w:rPr>
        <w:t xml:space="preserve">Монголбанкнаас </w:t>
      </w:r>
      <w:r w:rsidR="00A77E73" w:rsidRPr="00B35B75">
        <w:rPr>
          <w:szCs w:val="24"/>
          <w:lang w:val="mn-MN"/>
        </w:rPr>
        <w:t xml:space="preserve">дээрх зохицуулалтуудын талаар </w:t>
      </w:r>
      <w:r w:rsidR="00314D62" w:rsidRPr="00B35B75">
        <w:rPr>
          <w:szCs w:val="24"/>
          <w:lang w:val="mn-MN"/>
        </w:rPr>
        <w:t>санал ав</w:t>
      </w:r>
      <w:r w:rsidR="00A77E73" w:rsidRPr="00B35B75">
        <w:rPr>
          <w:szCs w:val="24"/>
          <w:lang w:val="mn-MN"/>
        </w:rPr>
        <w:t xml:space="preserve">ахад дэмжсэн хариу ирүүлсэн байна. </w:t>
      </w:r>
    </w:p>
    <w:p w:rsidR="00A50690" w:rsidRPr="00B35B75" w:rsidRDefault="00A77E73" w:rsidP="007A1F8A">
      <w:pPr>
        <w:spacing w:after="0"/>
        <w:ind w:firstLine="540"/>
        <w:jc w:val="both"/>
        <w:rPr>
          <w:szCs w:val="24"/>
          <w:lang w:val="mn-MN"/>
        </w:rPr>
      </w:pPr>
      <w:r w:rsidRPr="00B35B75">
        <w:rPr>
          <w:szCs w:val="24"/>
          <w:lang w:val="mn-MN"/>
        </w:rPr>
        <w:t>Иймд дээрх зохицуулалтууд нь хэрэгжих боломжтой байдлаар хуулийн төсөлд тусгагдсан төдийгүй хуулийн төслийн зорилгод нийцсэн үр ашигтай зохицуулалт болсон байх тул уг шалгуур үзүүлэлтийг хангасан  байна гэж дүгнэлээ.</w:t>
      </w:r>
    </w:p>
    <w:p w:rsidR="00A50690" w:rsidRPr="00B35B75" w:rsidRDefault="00A50690" w:rsidP="000E2CBD">
      <w:pPr>
        <w:spacing w:after="0"/>
        <w:ind w:firstLine="540"/>
        <w:jc w:val="both"/>
        <w:rPr>
          <w:b/>
          <w:szCs w:val="24"/>
          <w:lang w:val="mn-MN"/>
        </w:rPr>
      </w:pPr>
      <w:r w:rsidRPr="00B35B75">
        <w:rPr>
          <w:b/>
          <w:szCs w:val="24"/>
          <w:lang w:val="mn-MN"/>
        </w:rPr>
        <w:t>Харилцан уялдаа шалгуур үзүүлэлтээр:</w:t>
      </w:r>
    </w:p>
    <w:p w:rsidR="008D4BC9" w:rsidRPr="00B35B75" w:rsidRDefault="003467CB" w:rsidP="000E2CBD">
      <w:pPr>
        <w:spacing w:after="0"/>
        <w:ind w:firstLine="540"/>
        <w:jc w:val="both"/>
        <w:rPr>
          <w:szCs w:val="24"/>
          <w:lang w:val="mn-MN"/>
        </w:rPr>
      </w:pPr>
      <w:r w:rsidRPr="00B35B75">
        <w:rPr>
          <w:szCs w:val="24"/>
          <w:lang w:val="mn-MN"/>
        </w:rPr>
        <w:t xml:space="preserve">Энэ </w:t>
      </w:r>
      <w:r w:rsidR="009C1BF2" w:rsidRPr="00B35B75">
        <w:rPr>
          <w:szCs w:val="24"/>
          <w:lang w:val="mn-MN"/>
        </w:rPr>
        <w:t>шалгуур үзүүлэлтийн хүрээнд “Х</w:t>
      </w:r>
      <w:r w:rsidRPr="00B35B75">
        <w:rPr>
          <w:szCs w:val="24"/>
          <w:lang w:val="mn-MN"/>
        </w:rPr>
        <w:t>ууль тогтоомжийн төслийн үр нөлөөг үнэлэх аргачлал</w:t>
      </w:r>
      <w:r w:rsidR="009C1BF2" w:rsidRPr="00B35B75">
        <w:rPr>
          <w:szCs w:val="24"/>
          <w:lang w:val="mn-MN"/>
        </w:rPr>
        <w:t>”-</w:t>
      </w:r>
      <w:r w:rsidR="007A1D1C" w:rsidRPr="00B35B75">
        <w:rPr>
          <w:szCs w:val="24"/>
          <w:lang w:val="mn-MN"/>
        </w:rPr>
        <w:t>д тусгагдсан асуулта</w:t>
      </w:r>
      <w:r w:rsidRPr="00B35B75">
        <w:rPr>
          <w:szCs w:val="24"/>
          <w:lang w:val="mn-MN"/>
        </w:rPr>
        <w:t>д хариулах замаар хуулийн төслийн үр нөлөөг үнэлсэн бөгөөд</w:t>
      </w:r>
      <w:r w:rsidR="008D4BC9" w:rsidRPr="00B35B75">
        <w:rPr>
          <w:szCs w:val="24"/>
          <w:lang w:val="mn-MN"/>
        </w:rPr>
        <w:t xml:space="preserve"> хуулийн төслийн зохицуулалтууд нь өөр хоорондоо болон бусад холбогдох хууль тогтоомжийн уялдаа холбоотой байдлаар тусгагдсан байна.. </w:t>
      </w:r>
    </w:p>
    <w:p w:rsidR="008D4BC9" w:rsidRPr="00B35B75" w:rsidRDefault="008D4BC9" w:rsidP="000E2CBD">
      <w:pPr>
        <w:spacing w:after="0"/>
        <w:ind w:firstLine="540"/>
        <w:jc w:val="both"/>
        <w:rPr>
          <w:szCs w:val="24"/>
          <w:lang w:val="mn-MN"/>
        </w:rPr>
      </w:pPr>
      <w:r w:rsidRPr="00B35B75">
        <w:rPr>
          <w:szCs w:val="24"/>
          <w:lang w:val="mn-MN"/>
        </w:rPr>
        <w:t xml:space="preserve">Харин </w:t>
      </w:r>
      <w:r w:rsidR="007A7FB4" w:rsidRPr="00B35B75">
        <w:rPr>
          <w:szCs w:val="24"/>
          <w:lang w:val="mn-MN"/>
        </w:rPr>
        <w:t>хуулийн төсөлд тусгасан хориглосон зохицуулалтыг зөрчсөн этгээдэд хүлээлгэх хари</w:t>
      </w:r>
      <w:r w:rsidRPr="00B35B75">
        <w:rPr>
          <w:szCs w:val="24"/>
          <w:lang w:val="mn-MN"/>
        </w:rPr>
        <w:t xml:space="preserve">уцлагын талаар тодорхой тусгаж өгөөгүй байна гэж үзэж болохоор байна. Тухайлбал, </w:t>
      </w:r>
    </w:p>
    <w:p w:rsidR="008D4BC9" w:rsidRPr="00B35B75" w:rsidRDefault="008D4BC9" w:rsidP="000E2CBD">
      <w:pPr>
        <w:pStyle w:val="ListParagraph"/>
        <w:numPr>
          <w:ilvl w:val="0"/>
          <w:numId w:val="32"/>
        </w:numPr>
        <w:spacing w:after="0"/>
        <w:jc w:val="both"/>
        <w:rPr>
          <w:szCs w:val="24"/>
          <w:lang w:val="mn-MN"/>
        </w:rPr>
      </w:pPr>
      <w:r w:rsidRPr="00B35B75">
        <w:rPr>
          <w:szCs w:val="24"/>
          <w:lang w:val="mn-MN"/>
        </w:rPr>
        <w:t xml:space="preserve">Хуулийн төслийн 26 дугаар зүйлийн 26.9-д “Энэ хуульд зааснаас бусад тохиолдолд Монголбанкны Ерөнхийлөгч, Тэргүүн дэд ерөнхийлөгч, Дэд </w:t>
      </w:r>
      <w:r w:rsidRPr="00B35B75">
        <w:rPr>
          <w:szCs w:val="24"/>
          <w:lang w:val="mn-MN"/>
        </w:rPr>
        <w:lastRenderedPageBreak/>
        <w:t xml:space="preserve">ерөнхийлөгч, Мөнгөний бодлогын зөвлөлийн гишүүнийг албан тушаалаас чөлөөлөхийг хориглоно”, </w:t>
      </w:r>
    </w:p>
    <w:p w:rsidR="008D4BC9" w:rsidRPr="00B35B75" w:rsidRDefault="008D4BC9" w:rsidP="000E2CBD">
      <w:pPr>
        <w:pStyle w:val="ListParagraph"/>
        <w:numPr>
          <w:ilvl w:val="0"/>
          <w:numId w:val="32"/>
        </w:numPr>
        <w:spacing w:after="0"/>
        <w:jc w:val="both"/>
        <w:rPr>
          <w:szCs w:val="24"/>
          <w:lang w:val="mn-MN"/>
        </w:rPr>
      </w:pPr>
      <w:r w:rsidRPr="00B35B75">
        <w:rPr>
          <w:szCs w:val="24"/>
          <w:lang w:val="mn-MN"/>
        </w:rPr>
        <w:t xml:space="preserve">31 дүгээр зүйлийн 31.6-д “Засгийн газраас Монголбанкинд зөвлөмж, чиглэл өгөхийг хориглоно”, </w:t>
      </w:r>
    </w:p>
    <w:p w:rsidR="00A50690" w:rsidRPr="00B35B75" w:rsidRDefault="008D4BC9" w:rsidP="000E2CBD">
      <w:pPr>
        <w:pStyle w:val="ListParagraph"/>
        <w:numPr>
          <w:ilvl w:val="0"/>
          <w:numId w:val="32"/>
        </w:numPr>
        <w:spacing w:after="0"/>
        <w:jc w:val="both"/>
        <w:rPr>
          <w:szCs w:val="24"/>
          <w:lang w:val="mn-MN"/>
        </w:rPr>
      </w:pPr>
      <w:r w:rsidRPr="00B35B75">
        <w:rPr>
          <w:szCs w:val="24"/>
          <w:lang w:val="mn-MN"/>
        </w:rPr>
        <w:t>31 дүгээр зүйлийн 31.7-д “Энэ хуулийн 18 дугаар зүйлд зааснаас зөвшөөрснөөс бусад байдлаар Засгийн газарт зээл олгох, засгийн газрын үнэт цаасыг худалдан авахыг хориглоно” гэж тус тус заасан байх хэдий ч зөрчсөн тохиолдолд хүлээлгэх хариуцлагын талаар зохицуулаагүй байна.</w:t>
      </w:r>
    </w:p>
    <w:p w:rsidR="00A50690" w:rsidRPr="00B35B75" w:rsidRDefault="00EE456C" w:rsidP="000E2CBD">
      <w:pPr>
        <w:spacing w:after="0"/>
        <w:jc w:val="both"/>
        <w:rPr>
          <w:szCs w:val="24"/>
          <w:lang w:val="mn-MN"/>
        </w:rPr>
      </w:pPr>
      <w:r w:rsidRPr="00B35B75">
        <w:rPr>
          <w:szCs w:val="24"/>
          <w:lang w:val="mn-MN"/>
        </w:rPr>
        <w:t>Иймд хориглос</w:t>
      </w:r>
      <w:r w:rsidR="00BE4F86" w:rsidRPr="00B35B75">
        <w:rPr>
          <w:szCs w:val="24"/>
          <w:lang w:val="mn-MN"/>
        </w:rPr>
        <w:t>он хэм хэмжээ зөрчигдсөн тохиолдолд үр дагаврыг хэрхэн зохицуулах талаар дахин анхаарах шаардлагатай гэж үзлээ.</w:t>
      </w:r>
    </w:p>
    <w:p w:rsidR="003467CB" w:rsidRPr="00B35B75" w:rsidRDefault="003467CB" w:rsidP="000E2CBD">
      <w:pPr>
        <w:spacing w:after="0"/>
        <w:jc w:val="both"/>
        <w:rPr>
          <w:szCs w:val="24"/>
          <w:lang w:val="mn-MN"/>
        </w:rPr>
      </w:pPr>
    </w:p>
    <w:p w:rsidR="00B35B75" w:rsidRDefault="00B35B75" w:rsidP="007A1F8A">
      <w:pPr>
        <w:spacing w:after="0"/>
        <w:ind w:firstLine="720"/>
        <w:rPr>
          <w:b/>
          <w:szCs w:val="24"/>
        </w:rPr>
      </w:pPr>
    </w:p>
    <w:p w:rsidR="00CD1B8A" w:rsidRPr="00B35B75" w:rsidRDefault="007A1F8A" w:rsidP="007A1F8A">
      <w:pPr>
        <w:spacing w:after="0"/>
        <w:ind w:firstLine="720"/>
        <w:rPr>
          <w:b/>
          <w:szCs w:val="24"/>
        </w:rPr>
      </w:pPr>
      <w:r w:rsidRPr="00B35B75">
        <w:rPr>
          <w:b/>
          <w:szCs w:val="24"/>
          <w:lang w:val="mn-MN"/>
        </w:rPr>
        <w:t>5.3.Зөвлөмж</w:t>
      </w:r>
    </w:p>
    <w:p w:rsidR="007A1F8A" w:rsidRPr="00B35B75" w:rsidRDefault="007A1F8A" w:rsidP="007A1F8A">
      <w:pPr>
        <w:spacing w:after="0"/>
        <w:ind w:firstLine="720"/>
        <w:rPr>
          <w:b/>
          <w:szCs w:val="24"/>
        </w:rPr>
      </w:pPr>
    </w:p>
    <w:p w:rsidR="00435191" w:rsidRPr="00B35B75" w:rsidRDefault="009C1BF2" w:rsidP="000E2CBD">
      <w:pPr>
        <w:spacing w:after="0"/>
        <w:ind w:firstLine="540"/>
        <w:jc w:val="both"/>
        <w:rPr>
          <w:szCs w:val="24"/>
          <w:lang w:val="mn-MN"/>
        </w:rPr>
      </w:pPr>
      <w:r w:rsidRPr="00B35B75">
        <w:rPr>
          <w:szCs w:val="24"/>
          <w:lang w:val="mn-MN"/>
        </w:rPr>
        <w:t>Төв банк</w:t>
      </w:r>
      <w:r w:rsidRPr="00B35B75">
        <w:rPr>
          <w:szCs w:val="24"/>
        </w:rPr>
        <w:t xml:space="preserve"> (</w:t>
      </w:r>
      <w:r w:rsidRPr="00B35B75">
        <w:rPr>
          <w:szCs w:val="24"/>
          <w:lang w:val="mn-MN"/>
        </w:rPr>
        <w:t>Монголбанк</w:t>
      </w:r>
      <w:r w:rsidRPr="00B35B75">
        <w:rPr>
          <w:szCs w:val="24"/>
        </w:rPr>
        <w:t>)</w:t>
      </w:r>
      <w:r w:rsidRPr="00B35B75">
        <w:rPr>
          <w:szCs w:val="24"/>
          <w:lang w:val="mn-MN"/>
        </w:rPr>
        <w:t>-ны туха</w:t>
      </w:r>
      <w:r w:rsidR="00281995" w:rsidRPr="00B35B75">
        <w:rPr>
          <w:szCs w:val="24"/>
          <w:lang w:val="mn-MN"/>
        </w:rPr>
        <w:t>й хуульд</w:t>
      </w:r>
      <w:r w:rsidRPr="00B35B75">
        <w:rPr>
          <w:szCs w:val="24"/>
          <w:lang w:val="mn-MN"/>
        </w:rPr>
        <w:t xml:space="preserve"> нэмэлт өөрчлөлт оруулах тухай хуулийн төслийг Монголбанкны бие даасан, хараат бус байдлыг хангалттай түвшинд хүргэх зорилготойгоор боловсруулсан ба</w:t>
      </w:r>
      <w:r w:rsidR="00435191" w:rsidRPr="00B35B75">
        <w:rPr>
          <w:szCs w:val="24"/>
          <w:lang w:val="mn-MN"/>
        </w:rPr>
        <w:t xml:space="preserve">йна. </w:t>
      </w:r>
    </w:p>
    <w:p w:rsidR="00CD1B8A" w:rsidRPr="00B35B75" w:rsidRDefault="00CD1B8A" w:rsidP="000E2CBD">
      <w:pPr>
        <w:spacing w:after="0"/>
        <w:ind w:firstLine="540"/>
        <w:jc w:val="both"/>
        <w:rPr>
          <w:szCs w:val="24"/>
          <w:lang w:val="mn-MN"/>
        </w:rPr>
      </w:pPr>
    </w:p>
    <w:p w:rsidR="009C1BF2" w:rsidRPr="00B35B75" w:rsidRDefault="00435191" w:rsidP="000E2CBD">
      <w:pPr>
        <w:spacing w:after="0"/>
        <w:ind w:firstLine="540"/>
        <w:jc w:val="both"/>
        <w:rPr>
          <w:szCs w:val="24"/>
          <w:lang w:val="mn-MN"/>
        </w:rPr>
      </w:pPr>
      <w:r w:rsidRPr="00B35B75">
        <w:rPr>
          <w:szCs w:val="24"/>
          <w:lang w:val="mn-MN"/>
        </w:rPr>
        <w:t>Х</w:t>
      </w:r>
      <w:r w:rsidR="009C1BF2" w:rsidRPr="00B35B75">
        <w:rPr>
          <w:szCs w:val="24"/>
          <w:lang w:val="mn-MN"/>
        </w:rPr>
        <w:t xml:space="preserve">уулийн төслийн үр нөлөөг “Хууль тогтоомжийн төслийн үр нөлөөг үнэлэх аргачлал”-ын дагуу үнэлэхэд </w:t>
      </w:r>
      <w:r w:rsidRPr="00B35B75">
        <w:rPr>
          <w:szCs w:val="24"/>
          <w:lang w:val="mn-MN"/>
        </w:rPr>
        <w:t>Төв банк</w:t>
      </w:r>
      <w:r w:rsidRPr="00B35B75">
        <w:rPr>
          <w:szCs w:val="24"/>
        </w:rPr>
        <w:t xml:space="preserve"> (</w:t>
      </w:r>
      <w:r w:rsidRPr="00B35B75">
        <w:rPr>
          <w:szCs w:val="24"/>
          <w:lang w:val="mn-MN"/>
        </w:rPr>
        <w:t>Монголбанк</w:t>
      </w:r>
      <w:r w:rsidRPr="00B35B75">
        <w:rPr>
          <w:szCs w:val="24"/>
        </w:rPr>
        <w:t>)</w:t>
      </w:r>
      <w:r w:rsidR="00281995" w:rsidRPr="00B35B75">
        <w:rPr>
          <w:szCs w:val="24"/>
          <w:lang w:val="mn-MN"/>
        </w:rPr>
        <w:t>-ны тухай хуульд</w:t>
      </w:r>
      <w:r w:rsidRPr="00B35B75">
        <w:rPr>
          <w:szCs w:val="24"/>
          <w:lang w:val="mn-MN"/>
        </w:rPr>
        <w:t xml:space="preserve"> нэмэлт өөрчлөлт оруулах тухай хуулийн төсөл нь хуулийн төслөөр тавьсан зорилгодоо хүрэх боломжтой, хуулийн төсөл боловсруулах шаардлагад нийцсэн байдлаар боловсруулагдсан байна.</w:t>
      </w:r>
    </w:p>
    <w:p w:rsidR="00CD1B8A" w:rsidRPr="00B35B75" w:rsidRDefault="00CD1B8A" w:rsidP="000E2CBD">
      <w:pPr>
        <w:spacing w:after="0"/>
        <w:ind w:firstLine="540"/>
        <w:jc w:val="both"/>
        <w:rPr>
          <w:szCs w:val="24"/>
          <w:lang w:val="mn-MN"/>
        </w:rPr>
      </w:pPr>
    </w:p>
    <w:p w:rsidR="00A50690" w:rsidRPr="00B35B75" w:rsidRDefault="00A50690" w:rsidP="000E2CBD">
      <w:pPr>
        <w:spacing w:after="0"/>
        <w:ind w:firstLine="540"/>
        <w:jc w:val="both"/>
        <w:rPr>
          <w:szCs w:val="24"/>
          <w:lang w:val="mn-MN"/>
        </w:rPr>
      </w:pPr>
      <w:r w:rsidRPr="00B35B75">
        <w:rPr>
          <w:szCs w:val="24"/>
          <w:lang w:val="mn-MN"/>
        </w:rPr>
        <w:t xml:space="preserve">Харин </w:t>
      </w:r>
      <w:r w:rsidR="00435191" w:rsidRPr="00B35B75">
        <w:rPr>
          <w:szCs w:val="24"/>
          <w:lang w:val="mn-MN"/>
        </w:rPr>
        <w:t>үр нөлөөг тооцох ажиллагааны явцад гарсан дараах асуудлын талаар дахин анхаарах шаардлагатай байна гэсэн зөвлөмжийг хууль санаачлагчид өгч байна.</w:t>
      </w:r>
      <w:r w:rsidRPr="00B35B75">
        <w:rPr>
          <w:szCs w:val="24"/>
          <w:lang w:val="mn-MN"/>
        </w:rPr>
        <w:t xml:space="preserve"> </w:t>
      </w:r>
    </w:p>
    <w:p w:rsidR="00CD1B8A" w:rsidRPr="00B35B75" w:rsidRDefault="00CD1B8A" w:rsidP="000E2CBD">
      <w:pPr>
        <w:spacing w:after="0"/>
        <w:ind w:firstLine="540"/>
        <w:jc w:val="both"/>
        <w:rPr>
          <w:szCs w:val="24"/>
          <w:lang w:val="mn-MN"/>
        </w:rPr>
      </w:pPr>
    </w:p>
    <w:p w:rsidR="001637B7" w:rsidRPr="00B35B75" w:rsidRDefault="00435191" w:rsidP="000E2CBD">
      <w:pPr>
        <w:pStyle w:val="ListParagraph"/>
        <w:numPr>
          <w:ilvl w:val="0"/>
          <w:numId w:val="16"/>
        </w:numPr>
        <w:spacing w:after="0"/>
        <w:jc w:val="both"/>
        <w:rPr>
          <w:szCs w:val="24"/>
          <w:lang w:val="mn-MN"/>
        </w:rPr>
      </w:pPr>
      <w:r w:rsidRPr="00B35B75">
        <w:rPr>
          <w:szCs w:val="24"/>
          <w:lang w:val="mn-MN"/>
        </w:rPr>
        <w:t>Х</w:t>
      </w:r>
      <w:r w:rsidR="00BE4F86" w:rsidRPr="00B35B75">
        <w:rPr>
          <w:szCs w:val="24"/>
          <w:lang w:val="mn-MN"/>
        </w:rPr>
        <w:t>уулийн төслөөр хориглосон зохицуулалтыг тусгасан хэм хэмжээг зөрчсөн тохиолдолд хэрхэн шийдвэрлэх  талаар зохицуулалт нэмж тусгах.</w:t>
      </w:r>
    </w:p>
    <w:p w:rsidR="007A1F8A" w:rsidRPr="00B35B75" w:rsidRDefault="007A1F8A" w:rsidP="000E2CBD">
      <w:pPr>
        <w:pStyle w:val="ListParagraph"/>
        <w:numPr>
          <w:ilvl w:val="0"/>
          <w:numId w:val="16"/>
        </w:numPr>
        <w:spacing w:after="0"/>
        <w:jc w:val="both"/>
        <w:rPr>
          <w:szCs w:val="24"/>
          <w:lang w:val="mn-MN"/>
        </w:rPr>
      </w:pPr>
      <w:r w:rsidRPr="00B35B75">
        <w:rPr>
          <w:szCs w:val="24"/>
          <w:lang w:val="mn-MN"/>
        </w:rPr>
        <w:t>Гадаад улсуудын төв банкны тухай хуулиудад Төв банкны засаглалын асуудлыг цогцоор нь шийдвэрлэсэн жишиг байх тул бодлого тодорхойлох, хэрэгжүүлэх эрх мэдлийг салгаж удирдах-гүйцэтгэх хэсэгт хуваасныг харгалзан үзэж Монголбанкны удирдах зөвлөл байгуулах асуудлыг судлан, хуулийн төсөлд тусгах.</w:t>
      </w:r>
    </w:p>
    <w:p w:rsidR="007A1F8A" w:rsidRPr="00B35B75" w:rsidRDefault="007A1F8A" w:rsidP="007A1F8A">
      <w:pPr>
        <w:spacing w:after="0"/>
        <w:jc w:val="both"/>
        <w:rPr>
          <w:szCs w:val="24"/>
          <w:lang w:val="mn-MN"/>
        </w:rPr>
      </w:pPr>
    </w:p>
    <w:p w:rsidR="007A1F8A" w:rsidRPr="00B35B75" w:rsidRDefault="007A1F8A" w:rsidP="007A1F8A">
      <w:pPr>
        <w:spacing w:after="0"/>
        <w:jc w:val="both"/>
        <w:rPr>
          <w:szCs w:val="24"/>
          <w:lang w:val="mn-MN"/>
        </w:rPr>
      </w:pPr>
    </w:p>
    <w:p w:rsidR="007A1F8A" w:rsidRPr="00B35B75" w:rsidRDefault="007A1F8A" w:rsidP="007A1F8A">
      <w:pPr>
        <w:spacing w:after="0"/>
        <w:jc w:val="center"/>
        <w:rPr>
          <w:szCs w:val="24"/>
        </w:rPr>
      </w:pPr>
      <w:r w:rsidRPr="00B35B75">
        <w:rPr>
          <w:szCs w:val="24"/>
        </w:rPr>
        <w:t>________o0o________</w:t>
      </w:r>
    </w:p>
    <w:p w:rsidR="00696C6B" w:rsidRPr="00B35B75" w:rsidRDefault="00696C6B" w:rsidP="00F43E2D">
      <w:pPr>
        <w:spacing w:after="0"/>
        <w:jc w:val="both"/>
        <w:rPr>
          <w:szCs w:val="24"/>
          <w:lang w:val="mn-MN"/>
        </w:rPr>
      </w:pPr>
    </w:p>
    <w:sectPr w:rsidR="00696C6B" w:rsidRPr="00B35B75" w:rsidSect="00737F5E">
      <w:footerReference w:type="default" r:id="rId9"/>
      <w:pgSz w:w="12240" w:h="15840"/>
      <w:pgMar w:top="85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66A" w:rsidRDefault="008E466A" w:rsidP="00242996">
      <w:pPr>
        <w:spacing w:after="0" w:line="240" w:lineRule="auto"/>
      </w:pPr>
      <w:r>
        <w:separator/>
      </w:r>
    </w:p>
  </w:endnote>
  <w:endnote w:type="continuationSeparator" w:id="0">
    <w:p w:rsidR="008E466A" w:rsidRDefault="008E466A" w:rsidP="0024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9411"/>
      <w:docPartObj>
        <w:docPartGallery w:val="Page Numbers (Bottom of Page)"/>
        <w:docPartUnique/>
      </w:docPartObj>
    </w:sdtPr>
    <w:sdtContent>
      <w:p w:rsidR="00406479" w:rsidRDefault="00406479">
        <w:pPr>
          <w:pStyle w:val="Footer"/>
          <w:jc w:val="center"/>
        </w:pPr>
        <w:r>
          <w:fldChar w:fldCharType="begin"/>
        </w:r>
        <w:r>
          <w:instrText xml:space="preserve"> PAGE   \* MERGEFORMAT </w:instrText>
        </w:r>
        <w:r>
          <w:fldChar w:fldCharType="separate"/>
        </w:r>
        <w:r w:rsidR="00C104F2">
          <w:rPr>
            <w:noProof/>
          </w:rPr>
          <w:t>2</w:t>
        </w:r>
        <w:r>
          <w:rPr>
            <w:noProof/>
          </w:rPr>
          <w:fldChar w:fldCharType="end"/>
        </w:r>
      </w:p>
    </w:sdtContent>
  </w:sdt>
  <w:p w:rsidR="00406479" w:rsidRDefault="004064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66A" w:rsidRDefault="008E466A" w:rsidP="00242996">
      <w:pPr>
        <w:spacing w:after="0" w:line="240" w:lineRule="auto"/>
      </w:pPr>
      <w:r>
        <w:separator/>
      </w:r>
    </w:p>
  </w:footnote>
  <w:footnote w:type="continuationSeparator" w:id="0">
    <w:p w:rsidR="008E466A" w:rsidRDefault="008E466A" w:rsidP="00242996">
      <w:pPr>
        <w:spacing w:after="0" w:line="240" w:lineRule="auto"/>
      </w:pPr>
      <w:r>
        <w:continuationSeparator/>
      </w:r>
    </w:p>
  </w:footnote>
  <w:footnote w:id="1">
    <w:p w:rsidR="00406479" w:rsidRPr="003C2188" w:rsidRDefault="00406479" w:rsidP="00242996">
      <w:pPr>
        <w:pStyle w:val="FootnoteText"/>
        <w:jc w:val="both"/>
        <w:rPr>
          <w:rFonts w:ascii="Times New Roman" w:hAnsi="Times New Roman" w:cs="Times New Roman"/>
          <w:sz w:val="18"/>
          <w:szCs w:val="18"/>
          <w:lang w:val="mn-MN"/>
        </w:rPr>
      </w:pPr>
      <w:r w:rsidRPr="003C2188">
        <w:rPr>
          <w:rStyle w:val="FootnoteReference"/>
          <w:rFonts w:ascii="Times New Roman" w:hAnsi="Times New Roman" w:cs="Times New Roman"/>
          <w:sz w:val="18"/>
          <w:szCs w:val="18"/>
        </w:rPr>
        <w:footnoteRef/>
      </w:r>
      <w:r w:rsidRPr="003C2188">
        <w:rPr>
          <w:rFonts w:ascii="Times New Roman" w:hAnsi="Times New Roman" w:cs="Times New Roman"/>
          <w:sz w:val="18"/>
          <w:szCs w:val="18"/>
          <w:lang w:val="mn-MN"/>
        </w:rPr>
        <w:t>Засгийн газрын 2016 оны 59 дүгээр тогтоолын 3 дугаар хавсралтаар баталсан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A7C"/>
    <w:multiLevelType w:val="hybridMultilevel"/>
    <w:tmpl w:val="801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1F3E"/>
    <w:multiLevelType w:val="hybridMultilevel"/>
    <w:tmpl w:val="D52E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F4C61"/>
    <w:multiLevelType w:val="hybridMultilevel"/>
    <w:tmpl w:val="6F40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7752"/>
    <w:multiLevelType w:val="hybridMultilevel"/>
    <w:tmpl w:val="DF2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2F5B"/>
    <w:multiLevelType w:val="hybridMultilevel"/>
    <w:tmpl w:val="0AF8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C23F6"/>
    <w:multiLevelType w:val="hybridMultilevel"/>
    <w:tmpl w:val="A022DD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D379C5"/>
    <w:multiLevelType w:val="hybridMultilevel"/>
    <w:tmpl w:val="D9982A50"/>
    <w:lvl w:ilvl="0" w:tplc="CF5EFD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D7B7C"/>
    <w:multiLevelType w:val="hybridMultilevel"/>
    <w:tmpl w:val="C86C8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F3477"/>
    <w:multiLevelType w:val="hybridMultilevel"/>
    <w:tmpl w:val="0F047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6F0363"/>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D66F96"/>
    <w:multiLevelType w:val="hybridMultilevel"/>
    <w:tmpl w:val="46664020"/>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57CB4"/>
    <w:multiLevelType w:val="hybridMultilevel"/>
    <w:tmpl w:val="C18EDCFE"/>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4075A"/>
    <w:multiLevelType w:val="hybridMultilevel"/>
    <w:tmpl w:val="B11E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41245"/>
    <w:multiLevelType w:val="hybridMultilevel"/>
    <w:tmpl w:val="E3385D4C"/>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B7943"/>
    <w:multiLevelType w:val="hybridMultilevel"/>
    <w:tmpl w:val="7F4AC648"/>
    <w:lvl w:ilvl="0" w:tplc="BA02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81D73"/>
    <w:multiLevelType w:val="hybridMultilevel"/>
    <w:tmpl w:val="18D6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75180"/>
    <w:multiLevelType w:val="hybridMultilevel"/>
    <w:tmpl w:val="63A2D712"/>
    <w:lvl w:ilvl="0" w:tplc="F97C91AE">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565716DB"/>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B13477"/>
    <w:multiLevelType w:val="hybridMultilevel"/>
    <w:tmpl w:val="AAA27AD2"/>
    <w:lvl w:ilvl="0" w:tplc="7E5E42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32CE3"/>
    <w:multiLevelType w:val="hybridMultilevel"/>
    <w:tmpl w:val="ACDC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D86871"/>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162BC4"/>
    <w:multiLevelType w:val="hybridMultilevel"/>
    <w:tmpl w:val="3CCE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62E1C"/>
    <w:multiLevelType w:val="hybridMultilevel"/>
    <w:tmpl w:val="0340FDE6"/>
    <w:lvl w:ilvl="0" w:tplc="37566C4C">
      <w:start w:val="5"/>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64AB31BD"/>
    <w:multiLevelType w:val="hybridMultilevel"/>
    <w:tmpl w:val="880A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D6382"/>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796A38"/>
    <w:multiLevelType w:val="hybridMultilevel"/>
    <w:tmpl w:val="F0F0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0757F"/>
    <w:multiLevelType w:val="hybridMultilevel"/>
    <w:tmpl w:val="748A5E74"/>
    <w:lvl w:ilvl="0" w:tplc="8340AFB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845D0"/>
    <w:multiLevelType w:val="hybridMultilevel"/>
    <w:tmpl w:val="004E02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1574C"/>
    <w:multiLevelType w:val="hybridMultilevel"/>
    <w:tmpl w:val="C284DF6A"/>
    <w:lvl w:ilvl="0" w:tplc="69D808CC">
      <w:start w:val="1"/>
      <w:numFmt w:val="bullet"/>
      <w:lvlText w:val="-"/>
      <w:lvlJc w:val="left"/>
      <w:pPr>
        <w:ind w:left="720" w:hanging="360"/>
      </w:pPr>
      <w:rPr>
        <w:rFonts w:ascii="Times New Roman" w:eastAsiaTheme="minorEastAsia"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0" w15:restartNumberingAfterBreak="0">
    <w:nsid w:val="76A90B1E"/>
    <w:multiLevelType w:val="hybridMultilevel"/>
    <w:tmpl w:val="0F101B5C"/>
    <w:lvl w:ilvl="0" w:tplc="231EBE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B913AD"/>
    <w:multiLevelType w:val="hybridMultilevel"/>
    <w:tmpl w:val="0A3E69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7A9909D5"/>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AA6B90"/>
    <w:multiLevelType w:val="hybridMultilevel"/>
    <w:tmpl w:val="9BD4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26"/>
  </w:num>
  <w:num w:numId="4">
    <w:abstractNumId w:val="10"/>
  </w:num>
  <w:num w:numId="5">
    <w:abstractNumId w:val="13"/>
  </w:num>
  <w:num w:numId="6">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33"/>
  </w:num>
  <w:num w:numId="11">
    <w:abstractNumId w:val="29"/>
  </w:num>
  <w:num w:numId="12">
    <w:abstractNumId w:val="8"/>
  </w:num>
  <w:num w:numId="13">
    <w:abstractNumId w:val="28"/>
  </w:num>
  <w:num w:numId="14">
    <w:abstractNumId w:val="6"/>
  </w:num>
  <w:num w:numId="15">
    <w:abstractNumId w:val="5"/>
  </w:num>
  <w:num w:numId="16">
    <w:abstractNumId w:val="0"/>
  </w:num>
  <w:num w:numId="17">
    <w:abstractNumId w:val="20"/>
  </w:num>
  <w:num w:numId="18">
    <w:abstractNumId w:val="30"/>
  </w:num>
  <w:num w:numId="19">
    <w:abstractNumId w:val="18"/>
  </w:num>
  <w:num w:numId="20">
    <w:abstractNumId w:val="32"/>
  </w:num>
  <w:num w:numId="21">
    <w:abstractNumId w:val="9"/>
  </w:num>
  <w:num w:numId="22">
    <w:abstractNumId w:val="21"/>
  </w:num>
  <w:num w:numId="23">
    <w:abstractNumId w:val="25"/>
  </w:num>
  <w:num w:numId="24">
    <w:abstractNumId w:val="7"/>
  </w:num>
  <w:num w:numId="25">
    <w:abstractNumId w:val="2"/>
  </w:num>
  <w:num w:numId="26">
    <w:abstractNumId w:val="22"/>
  </w:num>
  <w:num w:numId="27">
    <w:abstractNumId w:val="12"/>
  </w:num>
  <w:num w:numId="28">
    <w:abstractNumId w:val="14"/>
  </w:num>
  <w:num w:numId="29">
    <w:abstractNumId w:val="15"/>
  </w:num>
  <w:num w:numId="30">
    <w:abstractNumId w:val="11"/>
  </w:num>
  <w:num w:numId="31">
    <w:abstractNumId w:val="17"/>
  </w:num>
  <w:num w:numId="32">
    <w:abstractNumId w:val="23"/>
  </w:num>
  <w:num w:numId="33">
    <w:abstractNumId w:val="19"/>
  </w:num>
  <w:num w:numId="34">
    <w:abstractNumId w:val="2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2A4F"/>
    <w:rsid w:val="000050E7"/>
    <w:rsid w:val="00012801"/>
    <w:rsid w:val="0001294A"/>
    <w:rsid w:val="00021D1F"/>
    <w:rsid w:val="00025AC7"/>
    <w:rsid w:val="000277A4"/>
    <w:rsid w:val="000412BA"/>
    <w:rsid w:val="00041A7C"/>
    <w:rsid w:val="00041C12"/>
    <w:rsid w:val="0005093C"/>
    <w:rsid w:val="00052131"/>
    <w:rsid w:val="000570C0"/>
    <w:rsid w:val="00057D21"/>
    <w:rsid w:val="00074EC2"/>
    <w:rsid w:val="00075141"/>
    <w:rsid w:val="00091FD4"/>
    <w:rsid w:val="00092801"/>
    <w:rsid w:val="000A35BB"/>
    <w:rsid w:val="000C212D"/>
    <w:rsid w:val="000C6244"/>
    <w:rsid w:val="000C70E7"/>
    <w:rsid w:val="000C715F"/>
    <w:rsid w:val="000D2EA8"/>
    <w:rsid w:val="000D53E1"/>
    <w:rsid w:val="000D5966"/>
    <w:rsid w:val="000E141A"/>
    <w:rsid w:val="000E2CBD"/>
    <w:rsid w:val="001079C2"/>
    <w:rsid w:val="00115602"/>
    <w:rsid w:val="00122938"/>
    <w:rsid w:val="00126419"/>
    <w:rsid w:val="00132168"/>
    <w:rsid w:val="001621ED"/>
    <w:rsid w:val="001637B7"/>
    <w:rsid w:val="00172A7F"/>
    <w:rsid w:val="00176A93"/>
    <w:rsid w:val="00182643"/>
    <w:rsid w:val="00184B02"/>
    <w:rsid w:val="00184EDD"/>
    <w:rsid w:val="00184FB9"/>
    <w:rsid w:val="0018566E"/>
    <w:rsid w:val="0019003C"/>
    <w:rsid w:val="001921EB"/>
    <w:rsid w:val="001924A1"/>
    <w:rsid w:val="001A32A7"/>
    <w:rsid w:val="001B0E42"/>
    <w:rsid w:val="001C6920"/>
    <w:rsid w:val="001D0A7D"/>
    <w:rsid w:val="001D3C39"/>
    <w:rsid w:val="001E155A"/>
    <w:rsid w:val="001E3262"/>
    <w:rsid w:val="001E4ECC"/>
    <w:rsid w:val="001E58AA"/>
    <w:rsid w:val="001E6C96"/>
    <w:rsid w:val="001F4481"/>
    <w:rsid w:val="001F6DE5"/>
    <w:rsid w:val="00203E38"/>
    <w:rsid w:val="002079AC"/>
    <w:rsid w:val="0021599E"/>
    <w:rsid w:val="0021751A"/>
    <w:rsid w:val="0022076B"/>
    <w:rsid w:val="00223188"/>
    <w:rsid w:val="00223688"/>
    <w:rsid w:val="0023397A"/>
    <w:rsid w:val="00236B63"/>
    <w:rsid w:val="00242996"/>
    <w:rsid w:val="00243ECB"/>
    <w:rsid w:val="00251C18"/>
    <w:rsid w:val="00253D8E"/>
    <w:rsid w:val="00274448"/>
    <w:rsid w:val="00281995"/>
    <w:rsid w:val="00290E1F"/>
    <w:rsid w:val="002A483B"/>
    <w:rsid w:val="002A5142"/>
    <w:rsid w:val="002B6C39"/>
    <w:rsid w:val="002C18DE"/>
    <w:rsid w:val="002C2634"/>
    <w:rsid w:val="002C3EC4"/>
    <w:rsid w:val="002C51CC"/>
    <w:rsid w:val="002D2CF5"/>
    <w:rsid w:val="002D3CC9"/>
    <w:rsid w:val="002D5B02"/>
    <w:rsid w:val="002F0721"/>
    <w:rsid w:val="002F24A6"/>
    <w:rsid w:val="00304E18"/>
    <w:rsid w:val="00311652"/>
    <w:rsid w:val="00313F40"/>
    <w:rsid w:val="00314D62"/>
    <w:rsid w:val="00323705"/>
    <w:rsid w:val="003263F2"/>
    <w:rsid w:val="00327523"/>
    <w:rsid w:val="00330BB6"/>
    <w:rsid w:val="003334A2"/>
    <w:rsid w:val="0034510B"/>
    <w:rsid w:val="003467CB"/>
    <w:rsid w:val="00354E02"/>
    <w:rsid w:val="00355E66"/>
    <w:rsid w:val="003626B7"/>
    <w:rsid w:val="00364E94"/>
    <w:rsid w:val="00374DEC"/>
    <w:rsid w:val="003751B9"/>
    <w:rsid w:val="00376362"/>
    <w:rsid w:val="003764FE"/>
    <w:rsid w:val="003765BE"/>
    <w:rsid w:val="00391889"/>
    <w:rsid w:val="00394C54"/>
    <w:rsid w:val="003A2D62"/>
    <w:rsid w:val="003A5939"/>
    <w:rsid w:val="003A59ED"/>
    <w:rsid w:val="003B0339"/>
    <w:rsid w:val="003B0626"/>
    <w:rsid w:val="003B19F9"/>
    <w:rsid w:val="003B4F7C"/>
    <w:rsid w:val="003B66D1"/>
    <w:rsid w:val="003C57DA"/>
    <w:rsid w:val="003C606D"/>
    <w:rsid w:val="003D6CEB"/>
    <w:rsid w:val="003D6D1A"/>
    <w:rsid w:val="003E167E"/>
    <w:rsid w:val="003E5B6E"/>
    <w:rsid w:val="003F3E55"/>
    <w:rsid w:val="003F4889"/>
    <w:rsid w:val="00406479"/>
    <w:rsid w:val="004076D6"/>
    <w:rsid w:val="004077DF"/>
    <w:rsid w:val="00411701"/>
    <w:rsid w:val="0041776B"/>
    <w:rsid w:val="00420E18"/>
    <w:rsid w:val="00423AFF"/>
    <w:rsid w:val="00425237"/>
    <w:rsid w:val="00435191"/>
    <w:rsid w:val="0043540D"/>
    <w:rsid w:val="00440F80"/>
    <w:rsid w:val="004443D2"/>
    <w:rsid w:val="00444763"/>
    <w:rsid w:val="004465B1"/>
    <w:rsid w:val="004601CB"/>
    <w:rsid w:val="00467FDE"/>
    <w:rsid w:val="00473298"/>
    <w:rsid w:val="0047357A"/>
    <w:rsid w:val="0048138B"/>
    <w:rsid w:val="00481B75"/>
    <w:rsid w:val="00484972"/>
    <w:rsid w:val="004867AF"/>
    <w:rsid w:val="00494940"/>
    <w:rsid w:val="00496736"/>
    <w:rsid w:val="00496E08"/>
    <w:rsid w:val="004A5118"/>
    <w:rsid w:val="004A5728"/>
    <w:rsid w:val="004B3A7E"/>
    <w:rsid w:val="004B7EA9"/>
    <w:rsid w:val="004E5894"/>
    <w:rsid w:val="004F0E96"/>
    <w:rsid w:val="004F1A69"/>
    <w:rsid w:val="004F43B9"/>
    <w:rsid w:val="00503068"/>
    <w:rsid w:val="00515AF6"/>
    <w:rsid w:val="005207ED"/>
    <w:rsid w:val="00520E1B"/>
    <w:rsid w:val="00527AB4"/>
    <w:rsid w:val="00535EBF"/>
    <w:rsid w:val="005405A3"/>
    <w:rsid w:val="005413C8"/>
    <w:rsid w:val="00545071"/>
    <w:rsid w:val="00550D71"/>
    <w:rsid w:val="00551219"/>
    <w:rsid w:val="00553F71"/>
    <w:rsid w:val="00567986"/>
    <w:rsid w:val="00574693"/>
    <w:rsid w:val="00577600"/>
    <w:rsid w:val="00585DB1"/>
    <w:rsid w:val="005932E6"/>
    <w:rsid w:val="005B0DE9"/>
    <w:rsid w:val="005B5E13"/>
    <w:rsid w:val="005B66AC"/>
    <w:rsid w:val="005B6C8F"/>
    <w:rsid w:val="005C0591"/>
    <w:rsid w:val="005C7094"/>
    <w:rsid w:val="005D240A"/>
    <w:rsid w:val="005D3A89"/>
    <w:rsid w:val="005D41BC"/>
    <w:rsid w:val="005D7040"/>
    <w:rsid w:val="005E26C5"/>
    <w:rsid w:val="005E3954"/>
    <w:rsid w:val="005E6E20"/>
    <w:rsid w:val="005F1535"/>
    <w:rsid w:val="00601BBB"/>
    <w:rsid w:val="0060690D"/>
    <w:rsid w:val="0061243B"/>
    <w:rsid w:val="00615EEC"/>
    <w:rsid w:val="006163EF"/>
    <w:rsid w:val="0061693E"/>
    <w:rsid w:val="00617DC4"/>
    <w:rsid w:val="00644B37"/>
    <w:rsid w:val="006506C4"/>
    <w:rsid w:val="006739EE"/>
    <w:rsid w:val="00673CA9"/>
    <w:rsid w:val="00675CFB"/>
    <w:rsid w:val="00677741"/>
    <w:rsid w:val="006832C2"/>
    <w:rsid w:val="00690605"/>
    <w:rsid w:val="00696C6B"/>
    <w:rsid w:val="006B0225"/>
    <w:rsid w:val="006B03F6"/>
    <w:rsid w:val="006B2AE3"/>
    <w:rsid w:val="006B6523"/>
    <w:rsid w:val="006C6D59"/>
    <w:rsid w:val="006D1D63"/>
    <w:rsid w:val="006D7C74"/>
    <w:rsid w:val="006E109E"/>
    <w:rsid w:val="006E111C"/>
    <w:rsid w:val="006E764B"/>
    <w:rsid w:val="006F02D5"/>
    <w:rsid w:val="007001BE"/>
    <w:rsid w:val="00706D77"/>
    <w:rsid w:val="0071281C"/>
    <w:rsid w:val="00713FDA"/>
    <w:rsid w:val="00714448"/>
    <w:rsid w:val="007174D5"/>
    <w:rsid w:val="007313B2"/>
    <w:rsid w:val="00731705"/>
    <w:rsid w:val="00733F4C"/>
    <w:rsid w:val="00737F5E"/>
    <w:rsid w:val="007422BB"/>
    <w:rsid w:val="007425D5"/>
    <w:rsid w:val="00750491"/>
    <w:rsid w:val="00757464"/>
    <w:rsid w:val="00767415"/>
    <w:rsid w:val="0076769E"/>
    <w:rsid w:val="007734AC"/>
    <w:rsid w:val="00782D5E"/>
    <w:rsid w:val="00787269"/>
    <w:rsid w:val="007902E7"/>
    <w:rsid w:val="007937D5"/>
    <w:rsid w:val="007A1D1C"/>
    <w:rsid w:val="007A1F8A"/>
    <w:rsid w:val="007A7FB4"/>
    <w:rsid w:val="007B1BDD"/>
    <w:rsid w:val="007B5E4F"/>
    <w:rsid w:val="007B678B"/>
    <w:rsid w:val="007C2DAE"/>
    <w:rsid w:val="007C5BF4"/>
    <w:rsid w:val="007C5E45"/>
    <w:rsid w:val="007D42A0"/>
    <w:rsid w:val="007E0931"/>
    <w:rsid w:val="007E178E"/>
    <w:rsid w:val="007F2BC5"/>
    <w:rsid w:val="00815D2A"/>
    <w:rsid w:val="008200CB"/>
    <w:rsid w:val="008355E2"/>
    <w:rsid w:val="00846655"/>
    <w:rsid w:val="0084696C"/>
    <w:rsid w:val="00855B10"/>
    <w:rsid w:val="008610F6"/>
    <w:rsid w:val="00861CB2"/>
    <w:rsid w:val="0087320C"/>
    <w:rsid w:val="00875554"/>
    <w:rsid w:val="008762C1"/>
    <w:rsid w:val="00882987"/>
    <w:rsid w:val="00884101"/>
    <w:rsid w:val="0088657C"/>
    <w:rsid w:val="00887D77"/>
    <w:rsid w:val="008A338A"/>
    <w:rsid w:val="008A7053"/>
    <w:rsid w:val="008B5DDB"/>
    <w:rsid w:val="008C3FC7"/>
    <w:rsid w:val="008C593D"/>
    <w:rsid w:val="008D028D"/>
    <w:rsid w:val="008D4BC9"/>
    <w:rsid w:val="008D73B4"/>
    <w:rsid w:val="008E466A"/>
    <w:rsid w:val="00902931"/>
    <w:rsid w:val="00902B60"/>
    <w:rsid w:val="009111A8"/>
    <w:rsid w:val="00914592"/>
    <w:rsid w:val="00914BEB"/>
    <w:rsid w:val="0092023F"/>
    <w:rsid w:val="00920E33"/>
    <w:rsid w:val="00922A18"/>
    <w:rsid w:val="009247F0"/>
    <w:rsid w:val="00933ABE"/>
    <w:rsid w:val="00935482"/>
    <w:rsid w:val="00960CEE"/>
    <w:rsid w:val="009666A4"/>
    <w:rsid w:val="00967D78"/>
    <w:rsid w:val="009733BA"/>
    <w:rsid w:val="00974B78"/>
    <w:rsid w:val="00974E92"/>
    <w:rsid w:val="009835CC"/>
    <w:rsid w:val="009878A1"/>
    <w:rsid w:val="00991A5B"/>
    <w:rsid w:val="00994096"/>
    <w:rsid w:val="0099454F"/>
    <w:rsid w:val="00996A78"/>
    <w:rsid w:val="009B0192"/>
    <w:rsid w:val="009B3151"/>
    <w:rsid w:val="009C011B"/>
    <w:rsid w:val="009C1BF2"/>
    <w:rsid w:val="009C1C04"/>
    <w:rsid w:val="009C6C32"/>
    <w:rsid w:val="009D3985"/>
    <w:rsid w:val="009D5F8B"/>
    <w:rsid w:val="009E3BCA"/>
    <w:rsid w:val="009F026E"/>
    <w:rsid w:val="009F4D1B"/>
    <w:rsid w:val="009F78FF"/>
    <w:rsid w:val="00A0095F"/>
    <w:rsid w:val="00A036E8"/>
    <w:rsid w:val="00A041EC"/>
    <w:rsid w:val="00A13682"/>
    <w:rsid w:val="00A14D00"/>
    <w:rsid w:val="00A15815"/>
    <w:rsid w:val="00A15C87"/>
    <w:rsid w:val="00A15EB4"/>
    <w:rsid w:val="00A21F0A"/>
    <w:rsid w:val="00A25A9D"/>
    <w:rsid w:val="00A3164F"/>
    <w:rsid w:val="00A328B5"/>
    <w:rsid w:val="00A32BA4"/>
    <w:rsid w:val="00A32F72"/>
    <w:rsid w:val="00A33BDE"/>
    <w:rsid w:val="00A46BBA"/>
    <w:rsid w:val="00A50690"/>
    <w:rsid w:val="00A561D4"/>
    <w:rsid w:val="00A5793C"/>
    <w:rsid w:val="00A61531"/>
    <w:rsid w:val="00A6503D"/>
    <w:rsid w:val="00A671A1"/>
    <w:rsid w:val="00A77E73"/>
    <w:rsid w:val="00A877EC"/>
    <w:rsid w:val="00A917D8"/>
    <w:rsid w:val="00A924D8"/>
    <w:rsid w:val="00A9724E"/>
    <w:rsid w:val="00AA5194"/>
    <w:rsid w:val="00AB1CD9"/>
    <w:rsid w:val="00AB52BA"/>
    <w:rsid w:val="00AB5DCA"/>
    <w:rsid w:val="00AB6176"/>
    <w:rsid w:val="00AC2099"/>
    <w:rsid w:val="00AC58D2"/>
    <w:rsid w:val="00AF1BC3"/>
    <w:rsid w:val="00AF2BB7"/>
    <w:rsid w:val="00AF524F"/>
    <w:rsid w:val="00B06C14"/>
    <w:rsid w:val="00B10733"/>
    <w:rsid w:val="00B20846"/>
    <w:rsid w:val="00B23843"/>
    <w:rsid w:val="00B30098"/>
    <w:rsid w:val="00B35B75"/>
    <w:rsid w:val="00B43D7E"/>
    <w:rsid w:val="00B50BE7"/>
    <w:rsid w:val="00B50EC1"/>
    <w:rsid w:val="00B527D1"/>
    <w:rsid w:val="00B53EC8"/>
    <w:rsid w:val="00B57B80"/>
    <w:rsid w:val="00B711CC"/>
    <w:rsid w:val="00B72D2F"/>
    <w:rsid w:val="00B752D7"/>
    <w:rsid w:val="00B85A3A"/>
    <w:rsid w:val="00B85A56"/>
    <w:rsid w:val="00B94D4D"/>
    <w:rsid w:val="00B97CAF"/>
    <w:rsid w:val="00BB2A9E"/>
    <w:rsid w:val="00BD584F"/>
    <w:rsid w:val="00BE0DF4"/>
    <w:rsid w:val="00BE1C7A"/>
    <w:rsid w:val="00BE3BF0"/>
    <w:rsid w:val="00BE3F99"/>
    <w:rsid w:val="00BE4F86"/>
    <w:rsid w:val="00BE54ED"/>
    <w:rsid w:val="00BE6E6D"/>
    <w:rsid w:val="00BF2E92"/>
    <w:rsid w:val="00BF4A32"/>
    <w:rsid w:val="00BF4A77"/>
    <w:rsid w:val="00BF61C7"/>
    <w:rsid w:val="00BF7ECE"/>
    <w:rsid w:val="00C01C8A"/>
    <w:rsid w:val="00C104F2"/>
    <w:rsid w:val="00C10D32"/>
    <w:rsid w:val="00C176A0"/>
    <w:rsid w:val="00C231B0"/>
    <w:rsid w:val="00C2652F"/>
    <w:rsid w:val="00C36150"/>
    <w:rsid w:val="00C36417"/>
    <w:rsid w:val="00C44BB6"/>
    <w:rsid w:val="00C47928"/>
    <w:rsid w:val="00C47E3F"/>
    <w:rsid w:val="00C53E15"/>
    <w:rsid w:val="00C56BC4"/>
    <w:rsid w:val="00C572AF"/>
    <w:rsid w:val="00C5764B"/>
    <w:rsid w:val="00C610D5"/>
    <w:rsid w:val="00C66FCC"/>
    <w:rsid w:val="00C71D53"/>
    <w:rsid w:val="00C7542C"/>
    <w:rsid w:val="00C76F9E"/>
    <w:rsid w:val="00C77950"/>
    <w:rsid w:val="00C77F17"/>
    <w:rsid w:val="00C836DA"/>
    <w:rsid w:val="00C85438"/>
    <w:rsid w:val="00C86DE1"/>
    <w:rsid w:val="00C92A0D"/>
    <w:rsid w:val="00C9483B"/>
    <w:rsid w:val="00CA23B6"/>
    <w:rsid w:val="00CA2AFF"/>
    <w:rsid w:val="00CB3E2A"/>
    <w:rsid w:val="00CC5E7A"/>
    <w:rsid w:val="00CC68E9"/>
    <w:rsid w:val="00CD1ABC"/>
    <w:rsid w:val="00CD1B8A"/>
    <w:rsid w:val="00CD4AC3"/>
    <w:rsid w:val="00CD6B59"/>
    <w:rsid w:val="00CE13DC"/>
    <w:rsid w:val="00CF0517"/>
    <w:rsid w:val="00CF1168"/>
    <w:rsid w:val="00D00A7F"/>
    <w:rsid w:val="00D044A3"/>
    <w:rsid w:val="00D07EC4"/>
    <w:rsid w:val="00D20CED"/>
    <w:rsid w:val="00D264C3"/>
    <w:rsid w:val="00D26776"/>
    <w:rsid w:val="00D321B0"/>
    <w:rsid w:val="00D40E35"/>
    <w:rsid w:val="00D42ADA"/>
    <w:rsid w:val="00D535E5"/>
    <w:rsid w:val="00D53B8F"/>
    <w:rsid w:val="00D53EC4"/>
    <w:rsid w:val="00D54B6B"/>
    <w:rsid w:val="00D56D8F"/>
    <w:rsid w:val="00D63905"/>
    <w:rsid w:val="00D701DA"/>
    <w:rsid w:val="00D7530E"/>
    <w:rsid w:val="00D77931"/>
    <w:rsid w:val="00D83593"/>
    <w:rsid w:val="00D84ABA"/>
    <w:rsid w:val="00DA2E5F"/>
    <w:rsid w:val="00DA506D"/>
    <w:rsid w:val="00DB3994"/>
    <w:rsid w:val="00DC0759"/>
    <w:rsid w:val="00DC7886"/>
    <w:rsid w:val="00DD3EA4"/>
    <w:rsid w:val="00DE4D00"/>
    <w:rsid w:val="00DF0EAB"/>
    <w:rsid w:val="00E0486D"/>
    <w:rsid w:val="00E04FAD"/>
    <w:rsid w:val="00E14119"/>
    <w:rsid w:val="00E21076"/>
    <w:rsid w:val="00E237E3"/>
    <w:rsid w:val="00E24E43"/>
    <w:rsid w:val="00E31C97"/>
    <w:rsid w:val="00E4123E"/>
    <w:rsid w:val="00E43EA1"/>
    <w:rsid w:val="00E45647"/>
    <w:rsid w:val="00E64864"/>
    <w:rsid w:val="00E74326"/>
    <w:rsid w:val="00E7446F"/>
    <w:rsid w:val="00E7706B"/>
    <w:rsid w:val="00E81DD4"/>
    <w:rsid w:val="00E850F8"/>
    <w:rsid w:val="00E87043"/>
    <w:rsid w:val="00E930FA"/>
    <w:rsid w:val="00EA27F6"/>
    <w:rsid w:val="00EA2A4F"/>
    <w:rsid w:val="00EB26F0"/>
    <w:rsid w:val="00ED2A66"/>
    <w:rsid w:val="00ED5BCA"/>
    <w:rsid w:val="00EE18F3"/>
    <w:rsid w:val="00EE456C"/>
    <w:rsid w:val="00EE461F"/>
    <w:rsid w:val="00EE6DAE"/>
    <w:rsid w:val="00EF2808"/>
    <w:rsid w:val="00F00746"/>
    <w:rsid w:val="00F00DED"/>
    <w:rsid w:val="00F03C10"/>
    <w:rsid w:val="00F13687"/>
    <w:rsid w:val="00F13BE3"/>
    <w:rsid w:val="00F1484E"/>
    <w:rsid w:val="00F26B00"/>
    <w:rsid w:val="00F319DC"/>
    <w:rsid w:val="00F33132"/>
    <w:rsid w:val="00F337C0"/>
    <w:rsid w:val="00F33AD5"/>
    <w:rsid w:val="00F43B87"/>
    <w:rsid w:val="00F43E2D"/>
    <w:rsid w:val="00F44A14"/>
    <w:rsid w:val="00F53012"/>
    <w:rsid w:val="00F618A0"/>
    <w:rsid w:val="00F66F63"/>
    <w:rsid w:val="00F923C3"/>
    <w:rsid w:val="00F92774"/>
    <w:rsid w:val="00FA53A9"/>
    <w:rsid w:val="00FA72B0"/>
    <w:rsid w:val="00FB2BBB"/>
    <w:rsid w:val="00FC10E0"/>
    <w:rsid w:val="00FC14FF"/>
    <w:rsid w:val="00FC1FEE"/>
    <w:rsid w:val="00FC2E70"/>
    <w:rsid w:val="00FD28F8"/>
    <w:rsid w:val="00FE0D81"/>
    <w:rsid w:val="00FE31A0"/>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5617"/>
  <w15:docId w15:val="{3C6A53E1-5310-4887-B0D2-3C989BE4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32"/>
    <w:pPr>
      <w:spacing w:after="200" w:line="276" w:lineRule="auto"/>
    </w:pPr>
    <w:rPr>
      <w:rFonts w:ascii="Times New Roman" w:hAnsi="Times New Roman" w:cs="Times New Roman"/>
      <w:sz w:val="24"/>
    </w:rPr>
  </w:style>
  <w:style w:type="paragraph" w:styleId="Heading1">
    <w:name w:val="heading 1"/>
    <w:basedOn w:val="Normal"/>
    <w:next w:val="Normal"/>
    <w:link w:val="Heading1Char"/>
    <w:uiPriority w:val="9"/>
    <w:qFormat/>
    <w:rsid w:val="00184ED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6E8"/>
    <w:pPr>
      <w:ind w:left="720"/>
      <w:contextualSpacing/>
    </w:pPr>
  </w:style>
  <w:style w:type="paragraph" w:styleId="FootnoteText">
    <w:name w:val="footnote text"/>
    <w:basedOn w:val="Normal"/>
    <w:link w:val="FootnoteTextChar"/>
    <w:uiPriority w:val="99"/>
    <w:unhideWhenUsed/>
    <w:rsid w:val="00242996"/>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242996"/>
    <w:rPr>
      <w:sz w:val="20"/>
      <w:szCs w:val="20"/>
    </w:rPr>
  </w:style>
  <w:style w:type="character" w:styleId="FootnoteReference">
    <w:name w:val="footnote reference"/>
    <w:basedOn w:val="DefaultParagraphFont"/>
    <w:uiPriority w:val="99"/>
    <w:semiHidden/>
    <w:unhideWhenUsed/>
    <w:rsid w:val="00242996"/>
    <w:rPr>
      <w:vertAlign w:val="superscript"/>
    </w:rPr>
  </w:style>
  <w:style w:type="character" w:styleId="CommentReference">
    <w:name w:val="annotation reference"/>
    <w:basedOn w:val="DefaultParagraphFont"/>
    <w:uiPriority w:val="99"/>
    <w:semiHidden/>
    <w:unhideWhenUsed/>
    <w:rsid w:val="00994096"/>
    <w:rPr>
      <w:sz w:val="16"/>
      <w:szCs w:val="16"/>
    </w:rPr>
  </w:style>
  <w:style w:type="paragraph" w:styleId="CommentText">
    <w:name w:val="annotation text"/>
    <w:basedOn w:val="Normal"/>
    <w:link w:val="CommentTextChar"/>
    <w:uiPriority w:val="99"/>
    <w:semiHidden/>
    <w:unhideWhenUsed/>
    <w:rsid w:val="00994096"/>
    <w:pPr>
      <w:spacing w:line="240" w:lineRule="auto"/>
    </w:pPr>
    <w:rPr>
      <w:sz w:val="20"/>
      <w:szCs w:val="20"/>
    </w:rPr>
  </w:style>
  <w:style w:type="character" w:customStyle="1" w:styleId="CommentTextChar">
    <w:name w:val="Comment Text Char"/>
    <w:basedOn w:val="DefaultParagraphFont"/>
    <w:link w:val="CommentText"/>
    <w:uiPriority w:val="99"/>
    <w:semiHidden/>
    <w:rsid w:val="009940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4096"/>
    <w:rPr>
      <w:b/>
      <w:bCs/>
    </w:rPr>
  </w:style>
  <w:style w:type="character" w:customStyle="1" w:styleId="CommentSubjectChar">
    <w:name w:val="Comment Subject Char"/>
    <w:basedOn w:val="CommentTextChar"/>
    <w:link w:val="CommentSubject"/>
    <w:uiPriority w:val="99"/>
    <w:semiHidden/>
    <w:rsid w:val="009940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4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96"/>
    <w:rPr>
      <w:rFonts w:ascii="Segoe UI" w:hAnsi="Segoe UI" w:cs="Segoe UI"/>
      <w:sz w:val="18"/>
      <w:szCs w:val="18"/>
    </w:rPr>
  </w:style>
  <w:style w:type="table" w:styleId="TableGrid">
    <w:name w:val="Table Grid"/>
    <w:basedOn w:val="TableNormal"/>
    <w:uiPriority w:val="39"/>
    <w:rsid w:val="001E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155A"/>
    <w:rPr>
      <w:b/>
      <w:bCs/>
    </w:rPr>
  </w:style>
  <w:style w:type="paragraph" w:styleId="NormalWeb">
    <w:name w:val="Normal (Web)"/>
    <w:basedOn w:val="Normal"/>
    <w:uiPriority w:val="99"/>
    <w:semiHidden/>
    <w:unhideWhenUsed/>
    <w:rsid w:val="0043540D"/>
    <w:rPr>
      <w:szCs w:val="24"/>
    </w:rPr>
  </w:style>
  <w:style w:type="paragraph" w:styleId="Header">
    <w:name w:val="header"/>
    <w:basedOn w:val="Normal"/>
    <w:link w:val="HeaderChar"/>
    <w:uiPriority w:val="99"/>
    <w:unhideWhenUsed/>
    <w:rsid w:val="00D04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A3"/>
    <w:rPr>
      <w:rFonts w:ascii="Times New Roman" w:hAnsi="Times New Roman" w:cs="Times New Roman"/>
      <w:sz w:val="24"/>
    </w:rPr>
  </w:style>
  <w:style w:type="paragraph" w:styleId="Footer">
    <w:name w:val="footer"/>
    <w:basedOn w:val="Normal"/>
    <w:link w:val="FooterChar"/>
    <w:uiPriority w:val="99"/>
    <w:unhideWhenUsed/>
    <w:rsid w:val="00D04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A3"/>
    <w:rPr>
      <w:rFonts w:ascii="Times New Roman" w:hAnsi="Times New Roman" w:cs="Times New Roman"/>
      <w:sz w:val="24"/>
    </w:rPr>
  </w:style>
  <w:style w:type="paragraph" w:styleId="NoSpacing">
    <w:name w:val="No Spacing"/>
    <w:uiPriority w:val="1"/>
    <w:qFormat/>
    <w:rsid w:val="004077DF"/>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uiPriority w:val="9"/>
    <w:rsid w:val="00184EDD"/>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B35B75"/>
    <w:pPr>
      <w:outlineLvl w:val="9"/>
    </w:pPr>
    <w:rPr>
      <w:lang w:eastAsia="ja-JP"/>
    </w:rPr>
  </w:style>
  <w:style w:type="paragraph" w:styleId="TOC1">
    <w:name w:val="toc 1"/>
    <w:basedOn w:val="Normal"/>
    <w:next w:val="Normal"/>
    <w:autoRedefine/>
    <w:uiPriority w:val="39"/>
    <w:unhideWhenUsed/>
    <w:rsid w:val="00B35B75"/>
    <w:pPr>
      <w:spacing w:after="100"/>
    </w:pPr>
  </w:style>
  <w:style w:type="character" w:styleId="Hyperlink">
    <w:name w:val="Hyperlink"/>
    <w:basedOn w:val="DefaultParagraphFont"/>
    <w:uiPriority w:val="99"/>
    <w:unhideWhenUsed/>
    <w:rsid w:val="00B35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0838">
      <w:bodyDiv w:val="1"/>
      <w:marLeft w:val="0"/>
      <w:marRight w:val="0"/>
      <w:marTop w:val="0"/>
      <w:marBottom w:val="0"/>
      <w:divBdr>
        <w:top w:val="none" w:sz="0" w:space="0" w:color="auto"/>
        <w:left w:val="none" w:sz="0" w:space="0" w:color="auto"/>
        <w:bottom w:val="none" w:sz="0" w:space="0" w:color="auto"/>
        <w:right w:val="none" w:sz="0" w:space="0" w:color="auto"/>
      </w:divBdr>
    </w:div>
    <w:div w:id="66802867">
      <w:bodyDiv w:val="1"/>
      <w:marLeft w:val="0"/>
      <w:marRight w:val="0"/>
      <w:marTop w:val="0"/>
      <w:marBottom w:val="0"/>
      <w:divBdr>
        <w:top w:val="none" w:sz="0" w:space="0" w:color="auto"/>
        <w:left w:val="none" w:sz="0" w:space="0" w:color="auto"/>
        <w:bottom w:val="none" w:sz="0" w:space="0" w:color="auto"/>
        <w:right w:val="none" w:sz="0" w:space="0" w:color="auto"/>
      </w:divBdr>
    </w:div>
    <w:div w:id="93403579">
      <w:bodyDiv w:val="1"/>
      <w:marLeft w:val="0"/>
      <w:marRight w:val="0"/>
      <w:marTop w:val="0"/>
      <w:marBottom w:val="0"/>
      <w:divBdr>
        <w:top w:val="none" w:sz="0" w:space="0" w:color="auto"/>
        <w:left w:val="none" w:sz="0" w:space="0" w:color="auto"/>
        <w:bottom w:val="none" w:sz="0" w:space="0" w:color="auto"/>
        <w:right w:val="none" w:sz="0" w:space="0" w:color="auto"/>
      </w:divBdr>
    </w:div>
    <w:div w:id="129369749">
      <w:bodyDiv w:val="1"/>
      <w:marLeft w:val="0"/>
      <w:marRight w:val="0"/>
      <w:marTop w:val="0"/>
      <w:marBottom w:val="0"/>
      <w:divBdr>
        <w:top w:val="none" w:sz="0" w:space="0" w:color="auto"/>
        <w:left w:val="none" w:sz="0" w:space="0" w:color="auto"/>
        <w:bottom w:val="none" w:sz="0" w:space="0" w:color="auto"/>
        <w:right w:val="none" w:sz="0" w:space="0" w:color="auto"/>
      </w:divBdr>
    </w:div>
    <w:div w:id="179513092">
      <w:bodyDiv w:val="1"/>
      <w:marLeft w:val="0"/>
      <w:marRight w:val="0"/>
      <w:marTop w:val="0"/>
      <w:marBottom w:val="0"/>
      <w:divBdr>
        <w:top w:val="none" w:sz="0" w:space="0" w:color="auto"/>
        <w:left w:val="none" w:sz="0" w:space="0" w:color="auto"/>
        <w:bottom w:val="none" w:sz="0" w:space="0" w:color="auto"/>
        <w:right w:val="none" w:sz="0" w:space="0" w:color="auto"/>
      </w:divBdr>
    </w:div>
    <w:div w:id="456684827">
      <w:bodyDiv w:val="1"/>
      <w:marLeft w:val="0"/>
      <w:marRight w:val="0"/>
      <w:marTop w:val="0"/>
      <w:marBottom w:val="0"/>
      <w:divBdr>
        <w:top w:val="none" w:sz="0" w:space="0" w:color="auto"/>
        <w:left w:val="none" w:sz="0" w:space="0" w:color="auto"/>
        <w:bottom w:val="none" w:sz="0" w:space="0" w:color="auto"/>
        <w:right w:val="none" w:sz="0" w:space="0" w:color="auto"/>
      </w:divBdr>
    </w:div>
    <w:div w:id="560941732">
      <w:bodyDiv w:val="1"/>
      <w:marLeft w:val="0"/>
      <w:marRight w:val="0"/>
      <w:marTop w:val="0"/>
      <w:marBottom w:val="0"/>
      <w:divBdr>
        <w:top w:val="none" w:sz="0" w:space="0" w:color="auto"/>
        <w:left w:val="none" w:sz="0" w:space="0" w:color="auto"/>
        <w:bottom w:val="none" w:sz="0" w:space="0" w:color="auto"/>
        <w:right w:val="none" w:sz="0" w:space="0" w:color="auto"/>
      </w:divBdr>
    </w:div>
    <w:div w:id="686063317">
      <w:bodyDiv w:val="1"/>
      <w:marLeft w:val="0"/>
      <w:marRight w:val="0"/>
      <w:marTop w:val="0"/>
      <w:marBottom w:val="0"/>
      <w:divBdr>
        <w:top w:val="none" w:sz="0" w:space="0" w:color="auto"/>
        <w:left w:val="none" w:sz="0" w:space="0" w:color="auto"/>
        <w:bottom w:val="none" w:sz="0" w:space="0" w:color="auto"/>
        <w:right w:val="none" w:sz="0" w:space="0" w:color="auto"/>
      </w:divBdr>
    </w:div>
    <w:div w:id="814372230">
      <w:bodyDiv w:val="1"/>
      <w:marLeft w:val="0"/>
      <w:marRight w:val="0"/>
      <w:marTop w:val="0"/>
      <w:marBottom w:val="0"/>
      <w:divBdr>
        <w:top w:val="none" w:sz="0" w:space="0" w:color="auto"/>
        <w:left w:val="none" w:sz="0" w:space="0" w:color="auto"/>
        <w:bottom w:val="none" w:sz="0" w:space="0" w:color="auto"/>
        <w:right w:val="none" w:sz="0" w:space="0" w:color="auto"/>
      </w:divBdr>
    </w:div>
    <w:div w:id="840388670">
      <w:bodyDiv w:val="1"/>
      <w:marLeft w:val="0"/>
      <w:marRight w:val="0"/>
      <w:marTop w:val="0"/>
      <w:marBottom w:val="0"/>
      <w:divBdr>
        <w:top w:val="none" w:sz="0" w:space="0" w:color="auto"/>
        <w:left w:val="none" w:sz="0" w:space="0" w:color="auto"/>
        <w:bottom w:val="none" w:sz="0" w:space="0" w:color="auto"/>
        <w:right w:val="none" w:sz="0" w:space="0" w:color="auto"/>
      </w:divBdr>
    </w:div>
    <w:div w:id="924269903">
      <w:bodyDiv w:val="1"/>
      <w:marLeft w:val="0"/>
      <w:marRight w:val="0"/>
      <w:marTop w:val="0"/>
      <w:marBottom w:val="0"/>
      <w:divBdr>
        <w:top w:val="none" w:sz="0" w:space="0" w:color="auto"/>
        <w:left w:val="none" w:sz="0" w:space="0" w:color="auto"/>
        <w:bottom w:val="none" w:sz="0" w:space="0" w:color="auto"/>
        <w:right w:val="none" w:sz="0" w:space="0" w:color="auto"/>
      </w:divBdr>
    </w:div>
    <w:div w:id="1134519974">
      <w:bodyDiv w:val="1"/>
      <w:marLeft w:val="0"/>
      <w:marRight w:val="0"/>
      <w:marTop w:val="0"/>
      <w:marBottom w:val="0"/>
      <w:divBdr>
        <w:top w:val="none" w:sz="0" w:space="0" w:color="auto"/>
        <w:left w:val="none" w:sz="0" w:space="0" w:color="auto"/>
        <w:bottom w:val="none" w:sz="0" w:space="0" w:color="auto"/>
        <w:right w:val="none" w:sz="0" w:space="0" w:color="auto"/>
      </w:divBdr>
    </w:div>
    <w:div w:id="1344477886">
      <w:bodyDiv w:val="1"/>
      <w:marLeft w:val="0"/>
      <w:marRight w:val="0"/>
      <w:marTop w:val="0"/>
      <w:marBottom w:val="0"/>
      <w:divBdr>
        <w:top w:val="none" w:sz="0" w:space="0" w:color="auto"/>
        <w:left w:val="none" w:sz="0" w:space="0" w:color="auto"/>
        <w:bottom w:val="none" w:sz="0" w:space="0" w:color="auto"/>
        <w:right w:val="none" w:sz="0" w:space="0" w:color="auto"/>
      </w:divBdr>
    </w:div>
    <w:div w:id="1464469571">
      <w:bodyDiv w:val="1"/>
      <w:marLeft w:val="0"/>
      <w:marRight w:val="0"/>
      <w:marTop w:val="0"/>
      <w:marBottom w:val="0"/>
      <w:divBdr>
        <w:top w:val="none" w:sz="0" w:space="0" w:color="auto"/>
        <w:left w:val="none" w:sz="0" w:space="0" w:color="auto"/>
        <w:bottom w:val="none" w:sz="0" w:space="0" w:color="auto"/>
        <w:right w:val="none" w:sz="0" w:space="0" w:color="auto"/>
      </w:divBdr>
    </w:div>
    <w:div w:id="1536695973">
      <w:bodyDiv w:val="1"/>
      <w:marLeft w:val="0"/>
      <w:marRight w:val="0"/>
      <w:marTop w:val="0"/>
      <w:marBottom w:val="0"/>
      <w:divBdr>
        <w:top w:val="none" w:sz="0" w:space="0" w:color="auto"/>
        <w:left w:val="none" w:sz="0" w:space="0" w:color="auto"/>
        <w:bottom w:val="none" w:sz="0" w:space="0" w:color="auto"/>
        <w:right w:val="none" w:sz="0" w:space="0" w:color="auto"/>
      </w:divBdr>
    </w:div>
    <w:div w:id="1590654362">
      <w:bodyDiv w:val="1"/>
      <w:marLeft w:val="0"/>
      <w:marRight w:val="0"/>
      <w:marTop w:val="0"/>
      <w:marBottom w:val="0"/>
      <w:divBdr>
        <w:top w:val="none" w:sz="0" w:space="0" w:color="auto"/>
        <w:left w:val="none" w:sz="0" w:space="0" w:color="auto"/>
        <w:bottom w:val="none" w:sz="0" w:space="0" w:color="auto"/>
        <w:right w:val="none" w:sz="0" w:space="0" w:color="auto"/>
      </w:divBdr>
    </w:div>
    <w:div w:id="1638873374">
      <w:bodyDiv w:val="1"/>
      <w:marLeft w:val="0"/>
      <w:marRight w:val="0"/>
      <w:marTop w:val="0"/>
      <w:marBottom w:val="0"/>
      <w:divBdr>
        <w:top w:val="none" w:sz="0" w:space="0" w:color="auto"/>
        <w:left w:val="none" w:sz="0" w:space="0" w:color="auto"/>
        <w:bottom w:val="none" w:sz="0" w:space="0" w:color="auto"/>
        <w:right w:val="none" w:sz="0" w:space="0" w:color="auto"/>
      </w:divBdr>
      <w:divsChild>
        <w:div w:id="1611935102">
          <w:marLeft w:val="0"/>
          <w:marRight w:val="0"/>
          <w:marTop w:val="0"/>
          <w:marBottom w:val="0"/>
          <w:divBdr>
            <w:top w:val="none" w:sz="0" w:space="0" w:color="auto"/>
            <w:left w:val="none" w:sz="0" w:space="0" w:color="auto"/>
            <w:bottom w:val="none" w:sz="0" w:space="0" w:color="auto"/>
            <w:right w:val="none" w:sz="0" w:space="0" w:color="auto"/>
          </w:divBdr>
          <w:divsChild>
            <w:div w:id="2445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5956">
      <w:bodyDiv w:val="1"/>
      <w:marLeft w:val="0"/>
      <w:marRight w:val="0"/>
      <w:marTop w:val="0"/>
      <w:marBottom w:val="0"/>
      <w:divBdr>
        <w:top w:val="none" w:sz="0" w:space="0" w:color="auto"/>
        <w:left w:val="none" w:sz="0" w:space="0" w:color="auto"/>
        <w:bottom w:val="none" w:sz="0" w:space="0" w:color="auto"/>
        <w:right w:val="none" w:sz="0" w:space="0" w:color="auto"/>
      </w:divBdr>
    </w:div>
    <w:div w:id="1786580408">
      <w:bodyDiv w:val="1"/>
      <w:marLeft w:val="0"/>
      <w:marRight w:val="0"/>
      <w:marTop w:val="0"/>
      <w:marBottom w:val="0"/>
      <w:divBdr>
        <w:top w:val="none" w:sz="0" w:space="0" w:color="auto"/>
        <w:left w:val="none" w:sz="0" w:space="0" w:color="auto"/>
        <w:bottom w:val="none" w:sz="0" w:space="0" w:color="auto"/>
        <w:right w:val="none" w:sz="0" w:space="0" w:color="auto"/>
      </w:divBdr>
    </w:div>
    <w:div w:id="1852063625">
      <w:bodyDiv w:val="1"/>
      <w:marLeft w:val="0"/>
      <w:marRight w:val="0"/>
      <w:marTop w:val="0"/>
      <w:marBottom w:val="0"/>
      <w:divBdr>
        <w:top w:val="none" w:sz="0" w:space="0" w:color="auto"/>
        <w:left w:val="none" w:sz="0" w:space="0" w:color="auto"/>
        <w:bottom w:val="none" w:sz="0" w:space="0" w:color="auto"/>
        <w:right w:val="none" w:sz="0" w:space="0" w:color="auto"/>
      </w:divBdr>
    </w:div>
    <w:div w:id="19798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7DB6D-E57A-4B7B-AA80-4FA60B84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1</Pages>
  <Words>10335</Words>
  <Characters>58915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Ayush Dunkhuu</cp:lastModifiedBy>
  <cp:revision>69</cp:revision>
  <cp:lastPrinted>2017-03-22T02:50:00Z</cp:lastPrinted>
  <dcterms:created xsi:type="dcterms:W3CDTF">2017-03-07T05:14:00Z</dcterms:created>
  <dcterms:modified xsi:type="dcterms:W3CDTF">2017-03-24T07:47:00Z</dcterms:modified>
</cp:coreProperties>
</file>