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2BC2A" w14:textId="77777777" w:rsidR="007C02DE" w:rsidRDefault="007C02DE" w:rsidP="007C02D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Төсөл</w:t>
      </w:r>
      <w:r>
        <w:rPr>
          <w:rStyle w:val="eop"/>
          <w:rFonts w:ascii="Arial" w:hAnsi="Arial" w:cs="Arial"/>
        </w:rPr>
        <w:t> </w:t>
      </w:r>
    </w:p>
    <w:p w14:paraId="136999C9" w14:textId="77777777" w:rsidR="007C02DE" w:rsidRDefault="007C02DE" w:rsidP="007C02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53D77AE" w14:textId="77777777" w:rsidR="007C02DE" w:rsidRDefault="007C02DE" w:rsidP="007C02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МОНГОЛ УЛСЫН ХУУЛЬ</w:t>
      </w:r>
      <w:r>
        <w:rPr>
          <w:rStyle w:val="eop"/>
          <w:rFonts w:ascii="Arial" w:hAnsi="Arial" w:cs="Arial"/>
        </w:rPr>
        <w:t> </w:t>
      </w:r>
    </w:p>
    <w:p w14:paraId="322528E0" w14:textId="3B69F9AD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 xml:space="preserve">2022 оны ... дугаар                                                                     </w:t>
      </w:r>
      <w:r w:rsidR="00C625CE">
        <w:rPr>
          <w:rStyle w:val="normaltextrun"/>
          <w:rFonts w:ascii="Arial" w:hAnsi="Arial" w:cs="Arial"/>
          <w:lang w:val="mn-MN"/>
        </w:rPr>
        <w:t xml:space="preserve">             </w:t>
      </w:r>
      <w:r>
        <w:rPr>
          <w:rStyle w:val="normaltextrun"/>
          <w:rFonts w:ascii="Arial" w:hAnsi="Arial" w:cs="Arial"/>
          <w:lang w:val="mn-MN"/>
        </w:rPr>
        <w:t>Улаанбаатар </w:t>
      </w:r>
      <w:r>
        <w:rPr>
          <w:rStyle w:val="eop"/>
          <w:rFonts w:ascii="Arial" w:hAnsi="Arial" w:cs="Arial"/>
        </w:rPr>
        <w:t> </w:t>
      </w:r>
    </w:p>
    <w:p w14:paraId="569DEAF9" w14:textId="2BAE0F84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сарын ...-ны өдөр                                                                                            хот </w:t>
      </w:r>
      <w:r>
        <w:rPr>
          <w:rStyle w:val="eop"/>
          <w:rFonts w:ascii="Arial" w:hAnsi="Arial" w:cs="Arial"/>
        </w:rPr>
        <w:t> </w:t>
      </w:r>
    </w:p>
    <w:p w14:paraId="0CD07D60" w14:textId="55AD37ED" w:rsidR="007C02DE" w:rsidRDefault="007C02DE" w:rsidP="006B5A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1476B97" w14:textId="77777777" w:rsidR="006B5AD9" w:rsidRDefault="006B5AD9" w:rsidP="006B5AD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5668C04" w14:textId="77777777" w:rsidR="007C02DE" w:rsidRDefault="007C02DE" w:rsidP="007C02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ЗАРИМ ТӨРЛИЙН ТӨРИЙН ХЯНАЛТ ШАЛГАЛТЫН ҮЙЛ </w:t>
      </w:r>
      <w:r>
        <w:rPr>
          <w:rStyle w:val="eop"/>
          <w:rFonts w:ascii="Arial" w:hAnsi="Arial" w:cs="Arial"/>
        </w:rPr>
        <w:t> </w:t>
      </w:r>
    </w:p>
    <w:p w14:paraId="01F5E410" w14:textId="652EAF26" w:rsidR="007C02DE" w:rsidRDefault="007C02DE" w:rsidP="00C625C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АЖИЛЛАГААГ ТҮР ЗОГСООХ ТУХАЙ</w:t>
      </w:r>
      <w:r>
        <w:rPr>
          <w:rStyle w:val="eop"/>
          <w:rFonts w:ascii="Arial" w:hAnsi="Arial" w:cs="Arial"/>
        </w:rPr>
        <w:t> </w:t>
      </w:r>
    </w:p>
    <w:p w14:paraId="513AFAA0" w14:textId="77777777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EADAA89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1 дүгээр зүйл</w:t>
      </w:r>
      <w:r>
        <w:rPr>
          <w:rStyle w:val="normaltextrun"/>
          <w:rFonts w:ascii="Arial" w:hAnsi="Arial" w:cs="Arial"/>
          <w:lang w:val="mn-MN"/>
        </w:rPr>
        <w:t>.Энэ хуулийн үйлчлэх хугацаанд Төрийн хяналт шалгалтын тухай хуулийн 5</w:t>
      </w:r>
      <w:r w:rsidRPr="006B5AD9">
        <w:rPr>
          <w:rStyle w:val="normaltextrun"/>
          <w:rFonts w:ascii="Arial" w:hAnsi="Arial" w:cs="Arial"/>
          <w:vertAlign w:val="superscript"/>
          <w:lang w:val="mn-MN"/>
        </w:rPr>
        <w:t>1</w:t>
      </w:r>
      <w:r>
        <w:rPr>
          <w:rStyle w:val="normaltextrun"/>
          <w:rFonts w:ascii="Arial" w:hAnsi="Arial" w:cs="Arial"/>
        </w:rPr>
        <w:t xml:space="preserve">.1-д </w:t>
      </w:r>
      <w:proofErr w:type="spellStart"/>
      <w:r>
        <w:rPr>
          <w:rStyle w:val="normaltextrun"/>
          <w:rFonts w:ascii="Arial" w:hAnsi="Arial" w:cs="Arial"/>
        </w:rPr>
        <w:t>заасан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мэргэжлийн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хяналтын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төв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болон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орон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нутгийн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байгууллага</w:t>
      </w:r>
      <w:proofErr w:type="spellEnd"/>
      <w:r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  <w:lang w:val="mn-MN"/>
        </w:rPr>
        <w:t>болон төрийн бусад байгууллагаас төлөвлөгөөт хяналт шалгалт хийхгүй.</w:t>
      </w:r>
      <w:r>
        <w:rPr>
          <w:rStyle w:val="eop"/>
          <w:rFonts w:ascii="Arial" w:hAnsi="Arial" w:cs="Arial"/>
        </w:rPr>
        <w:t> </w:t>
      </w:r>
    </w:p>
    <w:p w14:paraId="47743584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5035EA6F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hd w:val="clear" w:color="auto" w:fill="FFFFFF"/>
          <w:lang w:val="mn-MN"/>
        </w:rPr>
        <w:t>2 дугаар зүйл</w:t>
      </w:r>
      <w:r>
        <w:rPr>
          <w:rStyle w:val="normaltextrun"/>
          <w:rFonts w:ascii="Arial" w:hAnsi="Arial" w:cs="Arial"/>
          <w:shd w:val="clear" w:color="auto" w:fill="FFFFFF"/>
          <w:lang w:val="mn-MN"/>
        </w:rPr>
        <w:t>.И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ргэн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аж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ахуйн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нэгж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байгууллагын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өргөдөл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хүсэлт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гомдол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мэдээлэл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эрх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бүхий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байгууллагын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шийдвэрээр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түүнчлэн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осол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аваар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халдварт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өвчин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хордлого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зэрэг</w:t>
      </w:r>
      <w:proofErr w:type="spellEnd"/>
      <w:r>
        <w:rPr>
          <w:rStyle w:val="normaltextrun"/>
          <w:rFonts w:ascii="Arial" w:hAnsi="Arial" w:cs="Arial"/>
          <w:sz w:val="20"/>
          <w:szCs w:val="20"/>
          <w:shd w:val="clear" w:color="auto" w:fill="FFFFFF"/>
        </w:rPr>
        <w:t> 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хүний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амь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нас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эрүүл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мэнд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хүрээлэн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байгаа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орчинд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шууд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буюу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шууд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бусаар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хор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хохирол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учруулсан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тохиолдолд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lang w:val="mn-MN"/>
        </w:rPr>
        <w:t>Төрийн хяналт шалгалтын тухай хуулийн 5</w:t>
      </w:r>
      <w:r w:rsidRPr="006B5AD9">
        <w:rPr>
          <w:rStyle w:val="normaltextrun"/>
          <w:rFonts w:ascii="Arial" w:hAnsi="Arial" w:cs="Arial"/>
          <w:sz w:val="22"/>
          <w:szCs w:val="22"/>
          <w:vertAlign w:val="superscript"/>
          <w:lang w:val="mn-MN"/>
        </w:rPr>
        <w:t>2</w:t>
      </w:r>
      <w:r>
        <w:rPr>
          <w:rStyle w:val="normaltextrun"/>
          <w:rFonts w:ascii="Arial" w:hAnsi="Arial" w:cs="Arial"/>
          <w:lang w:val="mn-MN"/>
        </w:rPr>
        <w:t xml:space="preserve"> дугаар зүйлд заасан </w:t>
      </w:r>
      <w:r>
        <w:rPr>
          <w:rStyle w:val="normaltextrun"/>
          <w:rFonts w:ascii="Arial" w:hAnsi="Arial" w:cs="Arial"/>
          <w:shd w:val="clear" w:color="auto" w:fill="FFFFFF"/>
          <w:lang w:val="mn-MN"/>
        </w:rPr>
        <w:t xml:space="preserve">төлөвлөгөөт бус хяналт шалгалтыг эрх бүхий байгууллага </w:t>
      </w:r>
      <w:proofErr w:type="spellStart"/>
      <w:r>
        <w:rPr>
          <w:rStyle w:val="normaltextrun"/>
          <w:rFonts w:ascii="Arial" w:hAnsi="Arial" w:cs="Arial"/>
          <w:shd w:val="clear" w:color="auto" w:fill="FFFFFF"/>
        </w:rPr>
        <w:t>хийнэ</w:t>
      </w:r>
      <w:proofErr w:type="spellEnd"/>
      <w:r>
        <w:rPr>
          <w:rStyle w:val="normaltextrun"/>
          <w:rFonts w:ascii="Arial" w:hAnsi="Arial" w:cs="Arial"/>
          <w:shd w:val="clear" w:color="auto" w:fill="FFFFFF"/>
        </w:rPr>
        <w:t>.</w:t>
      </w:r>
      <w:r>
        <w:rPr>
          <w:rStyle w:val="eop"/>
          <w:rFonts w:ascii="Arial" w:hAnsi="Arial" w:cs="Arial"/>
        </w:rPr>
        <w:t> </w:t>
      </w:r>
    </w:p>
    <w:p w14:paraId="3F6F8A3A" w14:textId="77777777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516AE1C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3 дугаар зүйл</w:t>
      </w:r>
      <w:r>
        <w:rPr>
          <w:rStyle w:val="normaltextrun"/>
          <w:rFonts w:ascii="Arial" w:hAnsi="Arial" w:cs="Arial"/>
          <w:lang w:val="mn-MN"/>
        </w:rPr>
        <w:t>.Төрийн хяналт шалгалтын тухай хуульд заасан хяналт шалгалтыг хэрэгжүүлэх эрх бүхий байгууллага, албан тушаалтан энэ хуулийн 2 дугаар зүйлд заасан хяналт шалгалтыг хийхдээ үйл ажиллагааг шууд зогсоохоос бусад төрлийн зөрчилд тэргүүн ээлжид албан шаардлага хүргүүлнэ. Албан шаардлага нь зөвлөн туслах, сануулах шинжтэй байна.  </w:t>
      </w:r>
      <w:r>
        <w:rPr>
          <w:rStyle w:val="eop"/>
          <w:rFonts w:ascii="Arial" w:hAnsi="Arial" w:cs="Arial"/>
        </w:rPr>
        <w:t> </w:t>
      </w:r>
    </w:p>
    <w:p w14:paraId="4222363F" w14:textId="77777777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587F311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4 дүгээр зүйл</w:t>
      </w:r>
      <w:r>
        <w:rPr>
          <w:rStyle w:val="normaltextrun"/>
          <w:rFonts w:ascii="Arial" w:hAnsi="Arial" w:cs="Arial"/>
          <w:lang w:val="mn-MN"/>
        </w:rPr>
        <w:t xml:space="preserve">.Монголбанк, Санхүүгийн зохицуулах хороо, татвар, гааль, нийгмийн даатгал болон эрүүл мэндийн даатгал, хүүхэд, гэр бүлийн хөгжлийн асуудал хариуцсан эрх бүхий байгууллагаас хийх хяналт шалгалтад энэ хуулийн 1 дүгээр зүйл болон </w:t>
      </w:r>
      <w:r>
        <w:rPr>
          <w:rStyle w:val="normaltextrun"/>
          <w:rFonts w:ascii="Arial" w:hAnsi="Arial" w:cs="Arial"/>
        </w:rPr>
        <w:t xml:space="preserve">3 </w:t>
      </w:r>
      <w:proofErr w:type="spellStart"/>
      <w:r>
        <w:rPr>
          <w:rStyle w:val="normaltextrun"/>
          <w:rFonts w:ascii="Arial" w:hAnsi="Arial" w:cs="Arial"/>
        </w:rPr>
        <w:t>дугаар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зүйл</w:t>
      </w:r>
      <w:proofErr w:type="spellEnd"/>
      <w:r>
        <w:rPr>
          <w:rStyle w:val="normaltextrun"/>
          <w:rFonts w:ascii="Arial" w:hAnsi="Arial" w:cs="Arial"/>
          <w:lang w:val="mn-MN"/>
        </w:rPr>
        <w:t xml:space="preserve"> хамаарахгүй.</w:t>
      </w:r>
      <w:r>
        <w:rPr>
          <w:rStyle w:val="eop"/>
          <w:rFonts w:ascii="Arial" w:hAnsi="Arial" w:cs="Arial"/>
        </w:rPr>
        <w:t> </w:t>
      </w:r>
    </w:p>
    <w:p w14:paraId="3B84A765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B16ADD2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5</w:t>
      </w:r>
      <w:r>
        <w:rPr>
          <w:rStyle w:val="normaltextrun"/>
          <w:rFonts w:ascii="Arial" w:hAnsi="Arial" w:cs="Arial"/>
          <w:b/>
          <w:bCs/>
          <w:lang w:val="mn-MN"/>
        </w:rPr>
        <w:t xml:space="preserve"> дугаар </w:t>
      </w:r>
      <w:proofErr w:type="gramStart"/>
      <w:r>
        <w:rPr>
          <w:rStyle w:val="normaltextrun"/>
          <w:rFonts w:ascii="Arial" w:hAnsi="Arial" w:cs="Arial"/>
          <w:b/>
          <w:bCs/>
          <w:lang w:val="mn-MN"/>
        </w:rPr>
        <w:t>зүйл.</w:t>
      </w:r>
      <w:r>
        <w:rPr>
          <w:rStyle w:val="normaltextrun"/>
          <w:rFonts w:ascii="Arial" w:hAnsi="Arial" w:cs="Arial"/>
          <w:lang w:val="mn-MN"/>
        </w:rPr>
        <w:t>Энэ</w:t>
      </w:r>
      <w:proofErr w:type="gramEnd"/>
      <w:r>
        <w:rPr>
          <w:rStyle w:val="normaltextrun"/>
          <w:rFonts w:ascii="Arial" w:hAnsi="Arial" w:cs="Arial"/>
          <w:lang w:val="mn-MN"/>
        </w:rPr>
        <w:t xml:space="preserve"> хуулийн 1 дүгээр зүйл нь төрийн байгууллага, төрийн болон орон нутгийн өмчит, төрийн болон орон нутгийн өмчийн оролцоотой хуулийн этгээдэд төрийн хяналт шалгалт хийхэд хамаарахгүй. </w:t>
      </w:r>
      <w:r>
        <w:rPr>
          <w:rStyle w:val="eop"/>
          <w:rFonts w:ascii="Arial" w:hAnsi="Arial" w:cs="Arial"/>
        </w:rPr>
        <w:t> </w:t>
      </w:r>
    </w:p>
    <w:p w14:paraId="60175337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79E03D9E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6 дугаар зүйл</w:t>
      </w:r>
      <w:r>
        <w:rPr>
          <w:rStyle w:val="normaltextrun"/>
          <w:rFonts w:ascii="Arial" w:hAnsi="Arial" w:cs="Arial"/>
          <w:lang w:val="mn-MN"/>
        </w:rPr>
        <w:t>.Энэ хуулийн үйлчлэх хугацаа дууссан нь төрийн хяналт шалгалтыг нөхөж хийх үндэслэл болохгүй.  </w:t>
      </w:r>
      <w:r>
        <w:rPr>
          <w:rStyle w:val="eop"/>
          <w:rFonts w:ascii="Arial" w:hAnsi="Arial" w:cs="Arial"/>
        </w:rPr>
        <w:t> </w:t>
      </w:r>
    </w:p>
    <w:p w14:paraId="2AA8D208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298E4BA8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7 дугаар зүйл.</w:t>
      </w:r>
      <w:r>
        <w:rPr>
          <w:rStyle w:val="normaltextrun"/>
          <w:rFonts w:ascii="Arial" w:hAnsi="Arial" w:cs="Arial"/>
          <w:lang w:val="mn-MN"/>
        </w:rPr>
        <w:t xml:space="preserve">Энэ хуулийг 2022 оны </w:t>
      </w:r>
      <w:r>
        <w:rPr>
          <w:rStyle w:val="normaltextrun"/>
          <w:rFonts w:ascii="Arial" w:hAnsi="Arial" w:cs="Arial"/>
        </w:rPr>
        <w:t>02</w:t>
      </w:r>
      <w:r>
        <w:rPr>
          <w:rStyle w:val="normaltextrun"/>
          <w:rFonts w:ascii="Arial" w:hAnsi="Arial" w:cs="Arial"/>
          <w:lang w:val="mn-MN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дугаар</w:t>
      </w:r>
      <w:proofErr w:type="spellEnd"/>
      <w:r>
        <w:rPr>
          <w:rStyle w:val="normaltextrun"/>
          <w:rFonts w:ascii="Arial" w:hAnsi="Arial" w:cs="Arial"/>
          <w:lang w:val="mn-MN"/>
        </w:rPr>
        <w:t xml:space="preserve"> сарын 01-ний өдрөөс эхлэн 2024 оны 12 дугаар сарын 31-ний өдрийг дуустал дагаж мөрдөнө.</w:t>
      </w:r>
      <w:r>
        <w:rPr>
          <w:rStyle w:val="eop"/>
          <w:rFonts w:ascii="Arial" w:hAnsi="Arial" w:cs="Arial"/>
        </w:rPr>
        <w:t> </w:t>
      </w:r>
    </w:p>
    <w:p w14:paraId="52F94233" w14:textId="77777777" w:rsidR="007C02DE" w:rsidRDefault="007C02DE" w:rsidP="007C02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   </w:t>
      </w:r>
      <w:r>
        <w:rPr>
          <w:rStyle w:val="eop"/>
          <w:rFonts w:ascii="Arial" w:hAnsi="Arial" w:cs="Arial"/>
        </w:rPr>
        <w:t> </w:t>
      </w:r>
    </w:p>
    <w:p w14:paraId="3F6D7405" w14:textId="77777777" w:rsidR="007C02DE" w:rsidRDefault="007C02DE" w:rsidP="007C02DE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6508C752" w14:textId="77777777" w:rsidR="007C02DE" w:rsidRDefault="007C02DE" w:rsidP="007C02D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Гарын үсэг</w:t>
      </w:r>
      <w:r>
        <w:rPr>
          <w:rStyle w:val="eop"/>
          <w:rFonts w:ascii="Arial" w:hAnsi="Arial" w:cs="Arial"/>
        </w:rPr>
        <w:t> </w:t>
      </w:r>
    </w:p>
    <w:p w14:paraId="0CD481CE" w14:textId="2ED3F525" w:rsidR="00DD7311" w:rsidRPr="00DD7311" w:rsidRDefault="00DD7311" w:rsidP="00DD73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14:paraId="1CD37706" w14:textId="77777777" w:rsidR="00042445" w:rsidRDefault="00DD7311"/>
    <w:sectPr w:rsidR="00042445" w:rsidSect="006B5AD9">
      <w:pgSz w:w="11900" w:h="16840"/>
      <w:pgMar w:top="1440" w:right="83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8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2DE"/>
    <w:rsid w:val="001F0F19"/>
    <w:rsid w:val="004971DF"/>
    <w:rsid w:val="0050330F"/>
    <w:rsid w:val="006B5AD9"/>
    <w:rsid w:val="007C02DE"/>
    <w:rsid w:val="00C625CE"/>
    <w:rsid w:val="00D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CA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C02D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7C02DE"/>
  </w:style>
  <w:style w:type="character" w:customStyle="1" w:styleId="eop">
    <w:name w:val="eop"/>
    <w:basedOn w:val="DefaultParagraphFont"/>
    <w:rsid w:val="007C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08A455-BD84-B54E-9E6B-1B860A0A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1741</Characters>
  <Application>Microsoft Macintosh Word</Application>
  <DocSecurity>0</DocSecurity>
  <Lines>14</Lines>
  <Paragraphs>4</Paragraphs>
  <ScaleCrop>false</ScaleCrop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2022-03-14T03:24:00Z</dcterms:created>
  <dcterms:modified xsi:type="dcterms:W3CDTF">2022-03-14T04:27:00Z</dcterms:modified>
</cp:coreProperties>
</file>