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B7983" w14:textId="3E35E308" w:rsidR="001F1376" w:rsidRPr="00946398" w:rsidRDefault="00F604F2" w:rsidP="00292AA2">
      <w:pPr>
        <w:autoSpaceDE w:val="0"/>
        <w:autoSpaceDN w:val="0"/>
        <w:spacing w:after="0" w:line="240" w:lineRule="auto"/>
        <w:jc w:val="right"/>
        <w:rPr>
          <w:rFonts w:ascii="Arial" w:eastAsia="MS Mincho" w:hAnsi="Arial" w:cs="Arial"/>
          <w:bCs/>
          <w:i/>
          <w:noProof/>
          <w:color w:val="000000" w:themeColor="text1"/>
          <w:u w:val="single"/>
          <w:lang w:val="mn-MN"/>
        </w:rPr>
      </w:pPr>
      <w:bookmarkStart w:id="0" w:name="_GoBack"/>
      <w:bookmarkEnd w:id="0"/>
      <w:r w:rsidRPr="00946398">
        <w:rPr>
          <w:rFonts w:ascii="Arial" w:eastAsia="MS Mincho" w:hAnsi="Arial" w:cs="Arial"/>
          <w:bCs/>
          <w:i/>
          <w:noProof/>
          <w:color w:val="000000" w:themeColor="text1"/>
          <w:u w:val="single"/>
          <w:lang w:val="mn-MN"/>
        </w:rPr>
        <w:t xml:space="preserve">Төсөл </w:t>
      </w:r>
    </w:p>
    <w:p w14:paraId="5AE17573" w14:textId="7660A84E" w:rsidR="001F1376" w:rsidRDefault="001F1376" w:rsidP="00292AA2">
      <w:pPr>
        <w:spacing w:after="0" w:line="240" w:lineRule="auto"/>
        <w:jc w:val="right"/>
        <w:rPr>
          <w:rFonts w:ascii="Arial" w:eastAsia="Times New Roman" w:hAnsi="Arial" w:cs="Arial"/>
          <w:bCs/>
          <w:color w:val="000000" w:themeColor="text1"/>
          <w:sz w:val="24"/>
          <w:szCs w:val="24"/>
          <w:lang w:val="mn-MN"/>
        </w:rPr>
      </w:pPr>
    </w:p>
    <w:p w14:paraId="7525AE1F" w14:textId="77777777" w:rsidR="00F604F2" w:rsidRPr="00FE00F1" w:rsidRDefault="00F604F2" w:rsidP="00292AA2">
      <w:pPr>
        <w:spacing w:after="0" w:line="240" w:lineRule="auto"/>
        <w:jc w:val="right"/>
        <w:rPr>
          <w:rFonts w:ascii="Arial" w:eastAsia="Times New Roman" w:hAnsi="Arial" w:cs="Arial"/>
          <w:bCs/>
          <w:color w:val="000000" w:themeColor="text1"/>
          <w:sz w:val="24"/>
          <w:szCs w:val="24"/>
          <w:lang w:val="mn-MN"/>
        </w:rPr>
      </w:pPr>
    </w:p>
    <w:p w14:paraId="055C7FA9" w14:textId="77777777" w:rsidR="001F1376" w:rsidRPr="00FE00F1" w:rsidRDefault="001F1376" w:rsidP="00292AA2">
      <w:pPr>
        <w:spacing w:after="0" w:line="240" w:lineRule="auto"/>
        <w:jc w:val="center"/>
        <w:rPr>
          <w:rFonts w:ascii="Arial" w:eastAsia="Times New Roman" w:hAnsi="Arial" w:cs="Arial"/>
          <w:color w:val="000000" w:themeColor="text1"/>
          <w:sz w:val="24"/>
          <w:szCs w:val="24"/>
          <w:lang w:val="mn-MN"/>
        </w:rPr>
      </w:pPr>
      <w:r w:rsidRPr="00FE00F1">
        <w:rPr>
          <w:rFonts w:ascii="Arial" w:eastAsia="Times New Roman" w:hAnsi="Arial" w:cs="Arial"/>
          <w:b/>
          <w:bCs/>
          <w:color w:val="000000" w:themeColor="text1"/>
          <w:sz w:val="24"/>
          <w:szCs w:val="24"/>
          <w:lang w:val="mn-MN"/>
        </w:rPr>
        <w:t>МОНГОЛ УЛСЫН ХУУЛЬ</w:t>
      </w:r>
    </w:p>
    <w:p w14:paraId="489A2F1D" w14:textId="77777777" w:rsidR="001F1376" w:rsidRPr="00FE00F1" w:rsidRDefault="001F1376" w:rsidP="00292AA2">
      <w:pPr>
        <w:spacing w:after="0" w:line="240" w:lineRule="auto"/>
        <w:jc w:val="center"/>
        <w:rPr>
          <w:rFonts w:ascii="Arial" w:eastAsia="Times New Roman" w:hAnsi="Arial" w:cs="Arial"/>
          <w:b/>
          <w:bCs/>
          <w:color w:val="000000" w:themeColor="text1"/>
          <w:sz w:val="24"/>
          <w:szCs w:val="24"/>
          <w:lang w:val="mn-MN"/>
        </w:rPr>
      </w:pPr>
    </w:p>
    <w:p w14:paraId="5E0E58A1" w14:textId="62B2D532" w:rsidR="001F1376" w:rsidRPr="00FE00F1" w:rsidRDefault="001F1376" w:rsidP="00292AA2">
      <w:pPr>
        <w:spacing w:after="0" w:line="240" w:lineRule="auto"/>
        <w:rPr>
          <w:rFonts w:ascii="Arial" w:eastAsia="Times New Roman" w:hAnsi="Arial" w:cs="Arial"/>
          <w:color w:val="000000" w:themeColor="text1"/>
          <w:sz w:val="24"/>
          <w:szCs w:val="24"/>
          <w:lang w:val="mn-MN"/>
        </w:rPr>
      </w:pPr>
      <w:r w:rsidRPr="00FE00F1">
        <w:rPr>
          <w:rFonts w:ascii="Arial" w:eastAsia="Times New Roman" w:hAnsi="Arial" w:cs="Arial"/>
          <w:color w:val="000000" w:themeColor="text1"/>
          <w:sz w:val="24"/>
          <w:szCs w:val="24"/>
          <w:lang w:val="mn-MN"/>
        </w:rPr>
        <w:t>202</w:t>
      </w:r>
      <w:r w:rsidR="00CC6BC6" w:rsidRPr="00FE00F1">
        <w:rPr>
          <w:rFonts w:ascii="Arial" w:eastAsia="Times New Roman" w:hAnsi="Arial" w:cs="Arial"/>
          <w:color w:val="000000" w:themeColor="text1"/>
          <w:sz w:val="24"/>
          <w:szCs w:val="24"/>
          <w:lang w:val="mn-MN"/>
        </w:rPr>
        <w:t>2</w:t>
      </w:r>
      <w:r w:rsidRPr="00FE00F1">
        <w:rPr>
          <w:rFonts w:ascii="Arial" w:eastAsia="Times New Roman" w:hAnsi="Arial" w:cs="Arial"/>
          <w:color w:val="000000" w:themeColor="text1"/>
          <w:sz w:val="24"/>
          <w:szCs w:val="24"/>
          <w:lang w:val="mn-MN"/>
        </w:rPr>
        <w:t xml:space="preserve"> оны  ... дүгээр  </w:t>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t xml:space="preserve"> Улаанбаатар</w:t>
      </w:r>
    </w:p>
    <w:p w14:paraId="676B044F" w14:textId="77777777" w:rsidR="001F1376" w:rsidRPr="00FE00F1" w:rsidRDefault="001F1376" w:rsidP="00292AA2">
      <w:pPr>
        <w:spacing w:after="0" w:line="240" w:lineRule="auto"/>
        <w:rPr>
          <w:rFonts w:ascii="Arial" w:eastAsia="Times New Roman" w:hAnsi="Arial" w:cs="Arial"/>
          <w:b/>
          <w:bCs/>
          <w:color w:val="000000" w:themeColor="text1"/>
          <w:sz w:val="24"/>
          <w:szCs w:val="24"/>
          <w:lang w:val="mn-MN"/>
        </w:rPr>
      </w:pPr>
      <w:r w:rsidRPr="00FE00F1">
        <w:rPr>
          <w:rFonts w:ascii="Arial" w:eastAsia="Times New Roman" w:hAnsi="Arial" w:cs="Arial"/>
          <w:color w:val="000000" w:themeColor="text1"/>
          <w:sz w:val="24"/>
          <w:szCs w:val="24"/>
          <w:lang w:val="mn-MN"/>
        </w:rPr>
        <w:t xml:space="preserve"> сарын  ... -ны өдөр </w:t>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r>
      <w:r w:rsidRPr="00FE00F1">
        <w:rPr>
          <w:rFonts w:ascii="Arial" w:eastAsia="Times New Roman" w:hAnsi="Arial" w:cs="Arial"/>
          <w:color w:val="000000" w:themeColor="text1"/>
          <w:sz w:val="24"/>
          <w:szCs w:val="24"/>
          <w:lang w:val="mn-MN"/>
        </w:rPr>
        <w:tab/>
        <w:t>хот</w:t>
      </w:r>
    </w:p>
    <w:p w14:paraId="0F913327" w14:textId="11BE86C1" w:rsidR="001F1376" w:rsidRPr="00FE00F1" w:rsidRDefault="001F1376" w:rsidP="00292AA2">
      <w:pPr>
        <w:spacing w:after="0" w:line="240" w:lineRule="auto"/>
        <w:rPr>
          <w:rFonts w:ascii="Arial" w:eastAsia="Times New Roman" w:hAnsi="Arial" w:cs="Arial"/>
          <w:color w:val="000000" w:themeColor="text1"/>
          <w:sz w:val="24"/>
          <w:szCs w:val="24"/>
          <w:lang w:val="mn-MN"/>
        </w:rPr>
      </w:pPr>
    </w:p>
    <w:p w14:paraId="55445887" w14:textId="77777777" w:rsidR="00BE04DF" w:rsidRPr="00FE00F1" w:rsidRDefault="00BE04DF" w:rsidP="00292AA2">
      <w:pPr>
        <w:spacing w:after="0" w:line="240" w:lineRule="auto"/>
        <w:rPr>
          <w:rFonts w:ascii="Arial" w:eastAsia="Times New Roman" w:hAnsi="Arial" w:cs="Arial"/>
          <w:color w:val="000000" w:themeColor="text1"/>
          <w:sz w:val="24"/>
          <w:szCs w:val="24"/>
          <w:lang w:val="mn-MN"/>
        </w:rPr>
      </w:pPr>
    </w:p>
    <w:p w14:paraId="50641A96" w14:textId="77777777" w:rsidR="001F1376" w:rsidRPr="00FE00F1" w:rsidRDefault="001F1376" w:rsidP="00292AA2">
      <w:pPr>
        <w:spacing w:after="0" w:line="240" w:lineRule="auto"/>
        <w:jc w:val="center"/>
        <w:rPr>
          <w:rFonts w:ascii="Arial" w:eastAsia="Times New Roman" w:hAnsi="Arial" w:cs="Arial"/>
          <w:b/>
          <w:bCs/>
          <w:color w:val="000000" w:themeColor="text1"/>
          <w:sz w:val="24"/>
          <w:szCs w:val="24"/>
          <w:lang w:val="mn-MN"/>
        </w:rPr>
      </w:pPr>
      <w:r w:rsidRPr="00FE00F1">
        <w:rPr>
          <w:rStyle w:val="Strong"/>
          <w:rFonts w:ascii="Arial" w:eastAsia="Times New Roman" w:hAnsi="Arial" w:cs="Arial"/>
          <w:color w:val="000000" w:themeColor="text1"/>
          <w:sz w:val="24"/>
          <w:szCs w:val="24"/>
          <w:lang w:val="mn-MN"/>
        </w:rPr>
        <w:t>ТӨР, ХУВИЙН ХЭВШЛИЙН ТҮНШЛЭЛИЙН ТУХАЙ</w:t>
      </w:r>
    </w:p>
    <w:p w14:paraId="216DD9D6" w14:textId="77777777" w:rsidR="001F1376" w:rsidRPr="00FE00F1" w:rsidRDefault="001F1376" w:rsidP="00292AA2">
      <w:pPr>
        <w:spacing w:after="0" w:line="240" w:lineRule="auto"/>
        <w:rPr>
          <w:rFonts w:ascii="Arial" w:eastAsia="Times New Roman" w:hAnsi="Arial" w:cs="Arial"/>
          <w:b/>
          <w:bCs/>
          <w:color w:val="000000" w:themeColor="text1"/>
          <w:sz w:val="24"/>
          <w:szCs w:val="24"/>
          <w:lang w:val="mn-MN"/>
        </w:rPr>
      </w:pPr>
    </w:p>
    <w:p w14:paraId="0E4AB652" w14:textId="77777777" w:rsidR="001F1376" w:rsidRPr="00FE00F1" w:rsidRDefault="001F1376" w:rsidP="00292AA2">
      <w:pPr>
        <w:spacing w:after="0" w:line="240" w:lineRule="auto"/>
        <w:jc w:val="center"/>
        <w:rPr>
          <w:rFonts w:ascii="Arial" w:eastAsia="Verdana" w:hAnsi="Arial" w:cs="Arial"/>
          <w:b/>
          <w:bCs/>
          <w:color w:val="000000" w:themeColor="text1"/>
          <w:sz w:val="24"/>
          <w:szCs w:val="24"/>
          <w:lang w:val="mn-MN"/>
        </w:rPr>
      </w:pPr>
      <w:r w:rsidRPr="00FE00F1">
        <w:rPr>
          <w:rFonts w:ascii="Arial" w:eastAsia="Times New Roman" w:hAnsi="Arial" w:cs="Arial"/>
          <w:b/>
          <w:bCs/>
          <w:color w:val="000000" w:themeColor="text1"/>
          <w:sz w:val="24"/>
          <w:szCs w:val="24"/>
          <w:lang w:val="mn-MN"/>
        </w:rPr>
        <w:t>НЭГДҮГЭЭР БҮЛЭГ</w:t>
      </w:r>
    </w:p>
    <w:p w14:paraId="63411784" w14:textId="77777777" w:rsidR="001F1376" w:rsidRPr="00FE00F1" w:rsidRDefault="001F1376" w:rsidP="00292AA2">
      <w:pPr>
        <w:spacing w:after="0" w:line="240" w:lineRule="auto"/>
        <w:jc w:val="center"/>
        <w:rPr>
          <w:rFonts w:ascii="Arial" w:eastAsia="Times New Roman" w:hAnsi="Arial" w:cs="Arial"/>
          <w:b/>
          <w:bCs/>
          <w:color w:val="000000" w:themeColor="text1"/>
          <w:sz w:val="24"/>
          <w:szCs w:val="24"/>
          <w:lang w:val="mn-MN"/>
        </w:rPr>
      </w:pPr>
      <w:r w:rsidRPr="00FE00F1">
        <w:rPr>
          <w:rFonts w:ascii="Arial" w:eastAsia="Times New Roman" w:hAnsi="Arial" w:cs="Arial"/>
          <w:b/>
          <w:bCs/>
          <w:color w:val="000000" w:themeColor="text1"/>
          <w:sz w:val="24"/>
          <w:szCs w:val="24"/>
          <w:lang w:val="mn-MN"/>
        </w:rPr>
        <w:t>НИЙТЛЭГ ҮНДЭСЛЭЛ</w:t>
      </w:r>
    </w:p>
    <w:p w14:paraId="27E439CB" w14:textId="77777777" w:rsidR="001F1376" w:rsidRPr="00FE00F1" w:rsidRDefault="001F1376" w:rsidP="00292AA2">
      <w:pPr>
        <w:spacing w:after="0" w:line="240" w:lineRule="auto"/>
        <w:rPr>
          <w:rFonts w:ascii="Arial" w:eastAsia="Verdana" w:hAnsi="Arial" w:cs="Arial"/>
          <w:b/>
          <w:i/>
          <w:color w:val="000000" w:themeColor="text1"/>
          <w:sz w:val="24"/>
          <w:szCs w:val="24"/>
          <w:lang w:val="mn-MN"/>
        </w:rPr>
      </w:pPr>
    </w:p>
    <w:p w14:paraId="0B2759C7" w14:textId="33803B27" w:rsidR="00EF01C2" w:rsidRPr="00FE00F1" w:rsidRDefault="00130EC9" w:rsidP="00292AA2">
      <w:pPr>
        <w:spacing w:after="0" w:line="240" w:lineRule="auto"/>
        <w:ind w:firstLine="720"/>
        <w:jc w:val="both"/>
        <w:rPr>
          <w:rFonts w:ascii="Arial" w:eastAsia="Times New Roman" w:hAnsi="Arial" w:cs="Arial"/>
          <w:b/>
          <w:color w:val="000000" w:themeColor="text1"/>
          <w:sz w:val="24"/>
          <w:szCs w:val="24"/>
          <w:lang w:val="mn-MN"/>
        </w:rPr>
      </w:pPr>
      <w:r w:rsidRPr="00FE00F1">
        <w:rPr>
          <w:rFonts w:ascii="Arial" w:eastAsia="Times New Roman" w:hAnsi="Arial" w:cs="Arial"/>
          <w:b/>
          <w:color w:val="000000" w:themeColor="text1"/>
          <w:sz w:val="24"/>
          <w:szCs w:val="24"/>
          <w:lang w:val="mn-MN"/>
        </w:rPr>
        <w:t>1 дүгээр зүйл.Хуулийн зорил</w:t>
      </w:r>
      <w:r w:rsidR="007A51AA">
        <w:rPr>
          <w:rFonts w:ascii="Arial" w:eastAsia="Times New Roman" w:hAnsi="Arial" w:cs="Arial"/>
          <w:b/>
          <w:color w:val="000000" w:themeColor="text1"/>
          <w:sz w:val="24"/>
          <w:szCs w:val="24"/>
          <w:lang w:val="mn-MN"/>
        </w:rPr>
        <w:t>го</w:t>
      </w:r>
    </w:p>
    <w:p w14:paraId="01E5A75C" w14:textId="77777777" w:rsidR="00EF01C2" w:rsidRPr="00766A5B" w:rsidRDefault="00EF01C2" w:rsidP="00292AA2">
      <w:pPr>
        <w:spacing w:after="0" w:line="240" w:lineRule="auto"/>
        <w:ind w:firstLine="720"/>
        <w:jc w:val="both"/>
        <w:rPr>
          <w:rFonts w:ascii="Arial" w:hAnsi="Arial" w:cs="Arial"/>
          <w:color w:val="000000" w:themeColor="text1"/>
          <w:sz w:val="24"/>
          <w:szCs w:val="24"/>
          <w:lang w:val="mn-MN"/>
        </w:rPr>
      </w:pPr>
    </w:p>
    <w:p w14:paraId="228D3069" w14:textId="23D5C7EF" w:rsidR="00F136AB" w:rsidRPr="00222E24" w:rsidRDefault="00B84343" w:rsidP="00222E24">
      <w:pPr>
        <w:spacing w:after="0" w:line="240" w:lineRule="auto"/>
        <w:ind w:firstLine="720"/>
        <w:jc w:val="both"/>
        <w:rPr>
          <w:rFonts w:ascii="Arial" w:hAnsi="Arial" w:cs="Arial"/>
          <w:b/>
          <w:color w:val="000000" w:themeColor="text1"/>
          <w:sz w:val="24"/>
          <w:szCs w:val="24"/>
          <w:lang w:val="mn-MN"/>
        </w:rPr>
      </w:pPr>
      <w:r w:rsidRPr="00FE00F1">
        <w:rPr>
          <w:rFonts w:ascii="Arial" w:hAnsi="Arial" w:cs="Arial"/>
          <w:color w:val="000000" w:themeColor="text1"/>
          <w:sz w:val="24"/>
          <w:szCs w:val="24"/>
          <w:lang w:val="mn-MN"/>
        </w:rPr>
        <w:t>1.1.Энэ</w:t>
      </w:r>
      <w:r w:rsidR="00F60783" w:rsidRPr="00FE00F1">
        <w:rPr>
          <w:rFonts w:ascii="Arial" w:hAnsi="Arial" w:cs="Arial"/>
          <w:color w:val="000000" w:themeColor="text1"/>
          <w:sz w:val="24"/>
          <w:szCs w:val="24"/>
          <w:lang w:val="mn-MN"/>
        </w:rPr>
        <w:t xml:space="preserve"> </w:t>
      </w:r>
      <w:r w:rsidRPr="00FE00F1">
        <w:rPr>
          <w:rFonts w:ascii="Arial" w:hAnsi="Arial" w:cs="Arial"/>
          <w:color w:val="000000" w:themeColor="text1"/>
          <w:sz w:val="24"/>
          <w:szCs w:val="24"/>
          <w:lang w:val="mn-MN"/>
        </w:rPr>
        <w:t xml:space="preserve">хуулийн зорилт нь </w:t>
      </w:r>
      <w:r w:rsidR="00222E24" w:rsidRPr="00222E24">
        <w:rPr>
          <w:rFonts w:ascii="Arial" w:hAnsi="Arial" w:cs="Arial"/>
          <w:color w:val="000000" w:themeColor="text1"/>
          <w:sz w:val="24"/>
          <w:szCs w:val="24"/>
          <w:lang w:val="mn-MN"/>
        </w:rPr>
        <w:t xml:space="preserve">нийтийн зориулалттай дэд бүтэц, төрийн үйлчилгээний салбарт төр, хувийн хэвшлийн түншлэлийн төслийг хэрэгжүүлэх, хувийн хэвшлийн оролцоо, хөрөнгө оруулалтыг дэмжих, төр, хувийн хэвшил эрсдэлийн оновчтой удирдлагад суурилан түншлэлийн гэрээний дагуу урт хугацаанд үр ашигтай хамтран ажиллах болон санхүү, төсвийн зохистой удирдлагыг хэрэгжүүлэхтэй холбогдуулан эрх зүйн таатай орчныг бүрдүүлэхэд оршино. </w:t>
      </w:r>
      <w:r w:rsidR="00960D57" w:rsidRPr="00FE00F1">
        <w:rPr>
          <w:rFonts w:ascii="Arial" w:hAnsi="Arial" w:cs="Arial"/>
          <w:color w:val="000000" w:themeColor="text1"/>
          <w:sz w:val="24"/>
          <w:szCs w:val="24"/>
          <w:lang w:val="mn-MN"/>
        </w:rPr>
        <w:t xml:space="preserve"> </w:t>
      </w:r>
    </w:p>
    <w:p w14:paraId="40EF1C36" w14:textId="4BC0125C" w:rsidR="00B84343" w:rsidRPr="00FE00F1" w:rsidRDefault="0042317B" w:rsidP="00292AA2">
      <w:pPr>
        <w:spacing w:after="0" w:line="240" w:lineRule="auto"/>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 xml:space="preserve"> </w:t>
      </w:r>
      <w:r w:rsidR="00056CAE" w:rsidRPr="00FE00F1">
        <w:rPr>
          <w:rFonts w:ascii="Arial" w:hAnsi="Arial" w:cs="Arial"/>
          <w:color w:val="000000" w:themeColor="text1"/>
          <w:sz w:val="24"/>
          <w:szCs w:val="24"/>
          <w:lang w:val="mn-MN"/>
        </w:rPr>
        <w:t xml:space="preserve"> </w:t>
      </w:r>
    </w:p>
    <w:p w14:paraId="5992034F" w14:textId="038E319A" w:rsidR="00130EC9" w:rsidRPr="00FE00F1" w:rsidRDefault="00130EC9" w:rsidP="00292AA2">
      <w:pPr>
        <w:spacing w:after="0" w:line="240" w:lineRule="auto"/>
        <w:ind w:firstLine="720"/>
        <w:jc w:val="both"/>
        <w:rPr>
          <w:rFonts w:ascii="Arial" w:hAnsi="Arial" w:cs="Arial"/>
          <w:b/>
          <w:color w:val="000000" w:themeColor="text1"/>
          <w:sz w:val="24"/>
          <w:szCs w:val="24"/>
          <w:lang w:val="mn-MN"/>
        </w:rPr>
      </w:pPr>
      <w:r w:rsidRPr="00FE00F1">
        <w:rPr>
          <w:rFonts w:ascii="Arial" w:hAnsi="Arial" w:cs="Arial"/>
          <w:b/>
          <w:color w:val="000000" w:themeColor="text1"/>
          <w:sz w:val="24"/>
          <w:szCs w:val="24"/>
          <w:lang w:val="mn-MN"/>
        </w:rPr>
        <w:t xml:space="preserve">2 дугаар зүйл.Төр, хувийн хэвшлийн түншлэлийн хууль тогтоомж </w:t>
      </w:r>
    </w:p>
    <w:p w14:paraId="5195E61C" w14:textId="77777777" w:rsidR="00130EC9" w:rsidRPr="00FE00F1" w:rsidRDefault="00130EC9" w:rsidP="00292AA2">
      <w:pPr>
        <w:spacing w:after="0" w:line="240" w:lineRule="auto"/>
        <w:ind w:firstLine="720"/>
        <w:jc w:val="both"/>
        <w:rPr>
          <w:rFonts w:ascii="Arial" w:hAnsi="Arial" w:cs="Arial"/>
          <w:color w:val="000000" w:themeColor="text1"/>
          <w:sz w:val="24"/>
          <w:szCs w:val="24"/>
          <w:lang w:val="mn-MN"/>
        </w:rPr>
      </w:pPr>
    </w:p>
    <w:p w14:paraId="7EA99609" w14:textId="02835630" w:rsidR="00130EC9" w:rsidRPr="00FE00F1" w:rsidRDefault="00130EC9"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2.1.Төр, хувийн хэвшлийн түншлэл</w:t>
      </w:r>
      <w:r w:rsidR="002052F5" w:rsidRPr="00FE00F1">
        <w:rPr>
          <w:rFonts w:ascii="Arial" w:hAnsi="Arial" w:cs="Arial"/>
          <w:color w:val="000000" w:themeColor="text1"/>
          <w:sz w:val="24"/>
          <w:szCs w:val="24"/>
          <w:lang w:val="mn-MN"/>
        </w:rPr>
        <w:t xml:space="preserve"> /цаашид “ТХХТ”, эсхүл “түншлэл” гэх/-</w:t>
      </w:r>
      <w:r w:rsidRPr="00FE00F1">
        <w:rPr>
          <w:rFonts w:ascii="Arial" w:hAnsi="Arial" w:cs="Arial"/>
          <w:color w:val="000000" w:themeColor="text1"/>
          <w:sz w:val="24"/>
          <w:szCs w:val="24"/>
          <w:lang w:val="mn-MN"/>
        </w:rPr>
        <w:t xml:space="preserve">ийн  хууль тогтоомж нь Монгол Улсын Үндсэн хууль, Төсвийн тухай хууль, </w:t>
      </w:r>
      <w:r w:rsidR="00A945FA" w:rsidRPr="00FE00F1">
        <w:rPr>
          <w:rFonts w:ascii="Arial" w:hAnsi="Arial" w:cs="Arial"/>
          <w:color w:val="000000" w:themeColor="text1"/>
          <w:sz w:val="24"/>
          <w:szCs w:val="24"/>
          <w:lang w:val="mn-MN"/>
        </w:rPr>
        <w:t xml:space="preserve">Төсвийн тогтвортой байдлын тухай хууль, </w:t>
      </w:r>
      <w:r w:rsidRPr="00FE00F1">
        <w:rPr>
          <w:rFonts w:ascii="Arial" w:hAnsi="Arial" w:cs="Arial"/>
          <w:color w:val="000000" w:themeColor="text1"/>
          <w:sz w:val="24"/>
          <w:szCs w:val="24"/>
          <w:lang w:val="mn-MN"/>
        </w:rPr>
        <w:t xml:space="preserve">Хөгжлийн бодлого, төлөвлөлт, түүний удирдлагын тухай хууль, Өрийн удирдлагын тухай хууль, энэ хууль болон эдгээр хуультай нийцүүлэн гаргасан хууль тогтоомжийн бусад актаас бүрдэнэ. </w:t>
      </w:r>
    </w:p>
    <w:p w14:paraId="4AEDDD9E" w14:textId="77777777" w:rsidR="00130EC9" w:rsidRPr="00FE00F1" w:rsidRDefault="00130EC9" w:rsidP="00292AA2">
      <w:pPr>
        <w:spacing w:after="0" w:line="240" w:lineRule="auto"/>
        <w:jc w:val="both"/>
        <w:rPr>
          <w:rFonts w:ascii="Arial" w:hAnsi="Arial" w:cs="Arial"/>
          <w:color w:val="000000" w:themeColor="text1"/>
          <w:sz w:val="24"/>
          <w:szCs w:val="24"/>
          <w:lang w:val="mn-MN"/>
        </w:rPr>
      </w:pPr>
    </w:p>
    <w:p w14:paraId="225BC41A" w14:textId="34E22CDC" w:rsidR="00130EC9" w:rsidRPr="00FE00F1" w:rsidRDefault="00130EC9"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 xml:space="preserve">2.2.Монгол Улсын олон улсын гэрээнд энэ хуульд зааснаас өөрөөр заасан бол </w:t>
      </w:r>
      <w:r w:rsidR="0078576E" w:rsidRPr="00FE00F1">
        <w:rPr>
          <w:rFonts w:ascii="Arial" w:hAnsi="Arial" w:cs="Arial"/>
          <w:color w:val="000000" w:themeColor="text1"/>
          <w:sz w:val="24"/>
          <w:szCs w:val="24"/>
          <w:lang w:val="mn-MN"/>
        </w:rPr>
        <w:t xml:space="preserve">тухайн </w:t>
      </w:r>
      <w:r w:rsidRPr="00FE00F1">
        <w:rPr>
          <w:rFonts w:ascii="Arial" w:hAnsi="Arial" w:cs="Arial"/>
          <w:color w:val="000000" w:themeColor="text1"/>
          <w:sz w:val="24"/>
          <w:szCs w:val="24"/>
          <w:lang w:val="mn-MN"/>
        </w:rPr>
        <w:t>олон улсын гэрээний заалтыг дагаж мөрдөнө.</w:t>
      </w:r>
    </w:p>
    <w:p w14:paraId="357EDAC9" w14:textId="77777777" w:rsidR="00130EC9" w:rsidRPr="00FE00F1" w:rsidRDefault="00130EC9" w:rsidP="00292AA2">
      <w:pPr>
        <w:spacing w:after="0" w:line="240" w:lineRule="auto"/>
        <w:jc w:val="both"/>
        <w:rPr>
          <w:rFonts w:ascii="Arial" w:hAnsi="Arial" w:cs="Arial"/>
          <w:color w:val="000000" w:themeColor="text1"/>
          <w:sz w:val="24"/>
          <w:szCs w:val="24"/>
          <w:lang w:val="mn-MN"/>
        </w:rPr>
      </w:pPr>
    </w:p>
    <w:p w14:paraId="5E9C137B" w14:textId="77777777" w:rsidR="00130EC9" w:rsidRPr="00FE00F1" w:rsidRDefault="00130EC9" w:rsidP="00292AA2">
      <w:pPr>
        <w:spacing w:after="0" w:line="240" w:lineRule="auto"/>
        <w:ind w:firstLine="720"/>
        <w:jc w:val="both"/>
        <w:rPr>
          <w:rFonts w:ascii="Arial" w:hAnsi="Arial" w:cs="Arial"/>
          <w:b/>
          <w:color w:val="000000" w:themeColor="text1"/>
          <w:sz w:val="24"/>
          <w:szCs w:val="24"/>
          <w:lang w:val="mn-MN"/>
        </w:rPr>
      </w:pPr>
      <w:r w:rsidRPr="00FE00F1">
        <w:rPr>
          <w:rFonts w:ascii="Arial" w:hAnsi="Arial" w:cs="Arial"/>
          <w:b/>
          <w:color w:val="000000" w:themeColor="text1"/>
          <w:sz w:val="24"/>
          <w:szCs w:val="24"/>
          <w:lang w:val="mn-MN"/>
        </w:rPr>
        <w:t>3 дугаар зүйл.Хуулийн үйлчлэх хүрээ</w:t>
      </w:r>
    </w:p>
    <w:p w14:paraId="24A433F2" w14:textId="77777777" w:rsidR="00130EC9" w:rsidRPr="00FE00F1" w:rsidRDefault="00130EC9" w:rsidP="00292AA2">
      <w:pPr>
        <w:spacing w:after="0" w:line="240" w:lineRule="auto"/>
        <w:ind w:firstLine="720"/>
        <w:jc w:val="both"/>
        <w:rPr>
          <w:rFonts w:ascii="Arial" w:hAnsi="Arial" w:cs="Arial"/>
          <w:color w:val="000000" w:themeColor="text1"/>
          <w:sz w:val="24"/>
          <w:szCs w:val="24"/>
          <w:lang w:val="mn-MN"/>
        </w:rPr>
      </w:pPr>
    </w:p>
    <w:p w14:paraId="7DF91B8B" w14:textId="1BD9D311" w:rsidR="00817721" w:rsidRPr="00FE00F1" w:rsidRDefault="00130EC9" w:rsidP="00292AA2">
      <w:pPr>
        <w:spacing w:after="0" w:line="240" w:lineRule="auto"/>
        <w:ind w:firstLine="720"/>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3.1.Энэ хууль нь</w:t>
      </w:r>
      <w:r w:rsidR="00DA3355" w:rsidRPr="00FE00F1">
        <w:rPr>
          <w:rFonts w:ascii="Arial" w:eastAsia="Calibri" w:hAnsi="Arial" w:cs="Arial"/>
          <w:color w:val="000000" w:themeColor="text1"/>
          <w:sz w:val="24"/>
          <w:szCs w:val="24"/>
          <w:lang w:val="mn-MN"/>
        </w:rPr>
        <w:t xml:space="preserve"> нийтийн зориулалттай </w:t>
      </w:r>
      <w:r w:rsidRPr="00FE00F1">
        <w:rPr>
          <w:rFonts w:ascii="Arial" w:eastAsia="Calibri" w:hAnsi="Arial" w:cs="Arial"/>
          <w:color w:val="000000" w:themeColor="text1"/>
          <w:sz w:val="24"/>
          <w:szCs w:val="24"/>
          <w:lang w:val="mn-MN"/>
        </w:rPr>
        <w:t xml:space="preserve">дэд бүтэц, </w:t>
      </w:r>
      <w:r w:rsidR="00C4052F" w:rsidRPr="00FE00F1">
        <w:rPr>
          <w:rFonts w:ascii="Arial" w:eastAsia="Calibri" w:hAnsi="Arial" w:cs="Arial"/>
          <w:color w:val="000000" w:themeColor="text1"/>
          <w:sz w:val="24"/>
          <w:szCs w:val="24"/>
          <w:lang w:val="mn-MN"/>
        </w:rPr>
        <w:t xml:space="preserve">төрийн </w:t>
      </w:r>
      <w:r w:rsidRPr="00FE00F1">
        <w:rPr>
          <w:rFonts w:ascii="Arial" w:eastAsia="Calibri" w:hAnsi="Arial" w:cs="Arial"/>
          <w:color w:val="000000" w:themeColor="text1"/>
          <w:sz w:val="24"/>
          <w:szCs w:val="24"/>
          <w:lang w:val="mn-MN"/>
        </w:rPr>
        <w:t>үйлчилгээний салбарт төр, хувийн хэвш</w:t>
      </w:r>
      <w:r w:rsidR="00E91416">
        <w:rPr>
          <w:rFonts w:ascii="Arial" w:eastAsia="Calibri" w:hAnsi="Arial" w:cs="Arial"/>
          <w:color w:val="000000" w:themeColor="text1"/>
          <w:sz w:val="24"/>
          <w:szCs w:val="24"/>
          <w:lang w:val="mn-MN"/>
        </w:rPr>
        <w:t xml:space="preserve">ил </w:t>
      </w:r>
      <w:r w:rsidR="009F3B4F" w:rsidRPr="00FE00F1">
        <w:rPr>
          <w:rFonts w:ascii="Arial" w:eastAsia="Calibri" w:hAnsi="Arial" w:cs="Arial"/>
          <w:color w:val="000000" w:themeColor="text1"/>
          <w:sz w:val="24"/>
          <w:szCs w:val="24"/>
          <w:lang w:val="mn-MN"/>
        </w:rPr>
        <w:t xml:space="preserve">хамтран хэрэгжүүлэх </w:t>
      </w:r>
      <w:r w:rsidR="003151D8" w:rsidRPr="00FE00F1">
        <w:rPr>
          <w:rFonts w:ascii="Arial" w:eastAsia="Calibri" w:hAnsi="Arial" w:cs="Arial"/>
          <w:color w:val="000000" w:themeColor="text1"/>
          <w:sz w:val="24"/>
          <w:szCs w:val="24"/>
          <w:lang w:val="mn-MN"/>
        </w:rPr>
        <w:t xml:space="preserve">ТХХТ-ийн төслийг </w:t>
      </w:r>
      <w:r w:rsidR="00BC3936" w:rsidRPr="00FE00F1">
        <w:rPr>
          <w:rFonts w:ascii="Arial" w:eastAsia="Calibri" w:hAnsi="Arial" w:cs="Arial"/>
          <w:color w:val="000000" w:themeColor="text1"/>
          <w:sz w:val="24"/>
          <w:szCs w:val="24"/>
          <w:lang w:val="mn-MN"/>
        </w:rPr>
        <w:t xml:space="preserve">төлөвлөх, </w:t>
      </w:r>
      <w:r w:rsidR="00626AA8" w:rsidRPr="00FE00F1">
        <w:rPr>
          <w:rFonts w:ascii="Arial" w:eastAsia="Calibri" w:hAnsi="Arial" w:cs="Arial"/>
          <w:color w:val="000000" w:themeColor="text1"/>
          <w:sz w:val="24"/>
          <w:szCs w:val="24"/>
          <w:lang w:val="mn-MN"/>
        </w:rPr>
        <w:t xml:space="preserve">боловсруулах, </w:t>
      </w:r>
      <w:r w:rsidR="00AD6924" w:rsidRPr="00FE00F1">
        <w:rPr>
          <w:rFonts w:ascii="Arial" w:eastAsia="Calibri" w:hAnsi="Arial" w:cs="Arial"/>
          <w:color w:val="000000" w:themeColor="text1"/>
          <w:sz w:val="24"/>
          <w:szCs w:val="24"/>
          <w:lang w:val="mn-MN"/>
        </w:rPr>
        <w:t xml:space="preserve">үнэлэх, судлан шинжилсний </w:t>
      </w:r>
      <w:r w:rsidR="007555E3" w:rsidRPr="00FE00F1">
        <w:rPr>
          <w:rFonts w:ascii="Arial" w:eastAsia="Calibri" w:hAnsi="Arial" w:cs="Arial"/>
          <w:color w:val="000000" w:themeColor="text1"/>
          <w:sz w:val="24"/>
          <w:szCs w:val="24"/>
          <w:lang w:val="mn-MN"/>
        </w:rPr>
        <w:t>үндсэн дээр</w:t>
      </w:r>
      <w:r w:rsidR="00AD6924" w:rsidRPr="00FE00F1">
        <w:rPr>
          <w:rFonts w:ascii="Arial" w:eastAsia="Calibri" w:hAnsi="Arial" w:cs="Arial"/>
          <w:color w:val="000000" w:themeColor="text1"/>
          <w:sz w:val="24"/>
          <w:szCs w:val="24"/>
          <w:lang w:val="mn-MN"/>
        </w:rPr>
        <w:t xml:space="preserve"> төслийг сонгох, </w:t>
      </w:r>
      <w:r w:rsidR="00DD40C5" w:rsidRPr="00FE00F1">
        <w:rPr>
          <w:rFonts w:ascii="Arial" w:eastAsia="Calibri" w:hAnsi="Arial" w:cs="Arial"/>
          <w:color w:val="000000" w:themeColor="text1"/>
          <w:sz w:val="24"/>
          <w:szCs w:val="24"/>
          <w:lang w:val="mn-MN"/>
        </w:rPr>
        <w:t xml:space="preserve">хувийн </w:t>
      </w:r>
      <w:r w:rsidR="00D73F5B" w:rsidRPr="00FE00F1">
        <w:rPr>
          <w:rFonts w:ascii="Arial" w:eastAsia="Calibri" w:hAnsi="Arial" w:cs="Arial"/>
          <w:color w:val="000000" w:themeColor="text1"/>
          <w:sz w:val="24"/>
          <w:szCs w:val="24"/>
          <w:lang w:val="mn-MN"/>
        </w:rPr>
        <w:t xml:space="preserve">хэвшлийн түншлэгчийг сонгон шалгаруулах, </w:t>
      </w:r>
      <w:r w:rsidR="00AD6924" w:rsidRPr="00FE00F1">
        <w:rPr>
          <w:rFonts w:ascii="Arial" w:eastAsia="Calibri" w:hAnsi="Arial" w:cs="Arial"/>
          <w:color w:val="000000" w:themeColor="text1"/>
          <w:sz w:val="24"/>
          <w:szCs w:val="24"/>
          <w:lang w:val="mn-MN"/>
        </w:rPr>
        <w:t>түншлэлийн гэрээг байгуулах</w:t>
      </w:r>
      <w:r w:rsidR="00BC3936" w:rsidRPr="00FE00F1">
        <w:rPr>
          <w:rFonts w:ascii="Arial" w:eastAsia="Calibri" w:hAnsi="Arial" w:cs="Arial"/>
          <w:color w:val="000000" w:themeColor="text1"/>
          <w:sz w:val="24"/>
          <w:szCs w:val="24"/>
          <w:lang w:val="mn-MN"/>
        </w:rPr>
        <w:t xml:space="preserve"> болон </w:t>
      </w:r>
      <w:r w:rsidRPr="00FE00F1">
        <w:rPr>
          <w:rFonts w:ascii="Arial" w:eastAsia="Calibri" w:hAnsi="Arial" w:cs="Arial"/>
          <w:color w:val="000000" w:themeColor="text1"/>
          <w:sz w:val="24"/>
          <w:szCs w:val="24"/>
          <w:lang w:val="mn-MN"/>
        </w:rPr>
        <w:t>хэрэгжүүлэх</w:t>
      </w:r>
      <w:r w:rsidR="00527B2C" w:rsidRPr="00FE00F1">
        <w:rPr>
          <w:rFonts w:ascii="Arial" w:eastAsia="Calibri" w:hAnsi="Arial" w:cs="Arial"/>
          <w:color w:val="000000" w:themeColor="text1"/>
          <w:sz w:val="24"/>
          <w:szCs w:val="24"/>
          <w:lang w:val="mn-MN"/>
        </w:rPr>
        <w:t>тэй холбогдсон харилцаанд</w:t>
      </w:r>
      <w:r w:rsidRPr="00FE00F1">
        <w:rPr>
          <w:rFonts w:ascii="Arial" w:eastAsia="Calibri" w:hAnsi="Arial" w:cs="Arial"/>
          <w:color w:val="000000" w:themeColor="text1"/>
          <w:sz w:val="24"/>
          <w:szCs w:val="24"/>
          <w:lang w:val="mn-MN"/>
        </w:rPr>
        <w:t xml:space="preserve"> </w:t>
      </w:r>
      <w:r w:rsidR="00B6494E" w:rsidRPr="00FE00F1">
        <w:rPr>
          <w:rFonts w:ascii="Arial" w:eastAsia="Calibri" w:hAnsi="Arial" w:cs="Arial"/>
          <w:color w:val="000000" w:themeColor="text1"/>
          <w:sz w:val="24"/>
          <w:szCs w:val="24"/>
          <w:lang w:val="mn-MN"/>
        </w:rPr>
        <w:t>үйлчилнэ</w:t>
      </w:r>
      <w:r w:rsidRPr="00FE00F1">
        <w:rPr>
          <w:rFonts w:ascii="Arial" w:eastAsia="Calibri" w:hAnsi="Arial" w:cs="Arial"/>
          <w:color w:val="000000" w:themeColor="text1"/>
          <w:sz w:val="24"/>
          <w:szCs w:val="24"/>
          <w:lang w:val="mn-MN"/>
        </w:rPr>
        <w:t xml:space="preserve">. </w:t>
      </w:r>
    </w:p>
    <w:p w14:paraId="4F6A3DD5" w14:textId="77777777" w:rsidR="009F3B4F" w:rsidRPr="00FE00F1" w:rsidRDefault="009F3B4F" w:rsidP="00292AA2">
      <w:pPr>
        <w:spacing w:after="0" w:line="240" w:lineRule="auto"/>
        <w:ind w:firstLine="720"/>
        <w:jc w:val="both"/>
        <w:rPr>
          <w:rFonts w:ascii="Arial" w:eastAsia="Calibri" w:hAnsi="Arial" w:cs="Arial"/>
          <w:color w:val="000000" w:themeColor="text1"/>
          <w:sz w:val="24"/>
          <w:szCs w:val="24"/>
          <w:lang w:val="mn-MN"/>
        </w:rPr>
      </w:pPr>
    </w:p>
    <w:p w14:paraId="088B552F" w14:textId="6C3907D3" w:rsidR="00130EC9" w:rsidRPr="00FE00F1" w:rsidRDefault="00130EC9" w:rsidP="00292AA2">
      <w:pPr>
        <w:spacing w:after="0" w:line="240" w:lineRule="auto"/>
        <w:ind w:firstLine="720"/>
        <w:jc w:val="both"/>
        <w:rPr>
          <w:rFonts w:ascii="Arial" w:eastAsia="Calibri" w:hAnsi="Arial" w:cs="Arial"/>
          <w:b/>
          <w:color w:val="000000" w:themeColor="text1"/>
          <w:sz w:val="24"/>
          <w:szCs w:val="24"/>
          <w:lang w:val="mn-MN"/>
        </w:rPr>
      </w:pPr>
      <w:r w:rsidRPr="00FE00F1">
        <w:rPr>
          <w:rFonts w:ascii="Arial" w:eastAsia="Calibri" w:hAnsi="Arial" w:cs="Arial"/>
          <w:color w:val="000000" w:themeColor="text1"/>
          <w:sz w:val="24"/>
          <w:szCs w:val="24"/>
          <w:lang w:val="mn-MN"/>
        </w:rPr>
        <w:t>3.2.Дараах үйл ажиллагаа нь энэ хуульд заасан түншлэлд хамаарахгүй:</w:t>
      </w:r>
    </w:p>
    <w:p w14:paraId="644FA7DD" w14:textId="77777777" w:rsidR="00130EC9" w:rsidRPr="00FE00F1" w:rsidRDefault="00130EC9" w:rsidP="00292AA2">
      <w:pPr>
        <w:spacing w:after="0" w:line="240" w:lineRule="auto"/>
        <w:ind w:firstLine="720"/>
        <w:jc w:val="both"/>
        <w:rPr>
          <w:rFonts w:ascii="Arial" w:eastAsia="Calibri" w:hAnsi="Arial" w:cs="Arial"/>
          <w:color w:val="000000" w:themeColor="text1"/>
          <w:sz w:val="24"/>
          <w:szCs w:val="24"/>
          <w:lang w:val="mn-MN"/>
        </w:rPr>
      </w:pPr>
    </w:p>
    <w:p w14:paraId="5EE7C78A" w14:textId="079CEFF4" w:rsidR="00130EC9" w:rsidRPr="00FE00F1" w:rsidRDefault="00130EC9" w:rsidP="00292AA2">
      <w:pPr>
        <w:spacing w:after="0" w:line="240" w:lineRule="auto"/>
        <w:ind w:firstLine="1701"/>
        <w:jc w:val="both"/>
        <w:rPr>
          <w:rFonts w:ascii="Arial" w:eastAsia="Calibri" w:hAnsi="Arial" w:cs="Arial"/>
          <w:b/>
          <w:color w:val="000000" w:themeColor="text1"/>
          <w:sz w:val="24"/>
          <w:szCs w:val="24"/>
          <w:lang w:val="mn-MN"/>
        </w:rPr>
      </w:pPr>
      <w:r w:rsidRPr="00FE00F1">
        <w:rPr>
          <w:rFonts w:ascii="Arial" w:eastAsia="Calibri" w:hAnsi="Arial" w:cs="Arial"/>
          <w:color w:val="000000" w:themeColor="text1"/>
          <w:sz w:val="24"/>
          <w:szCs w:val="24"/>
          <w:lang w:val="mn-MN"/>
        </w:rPr>
        <w:t>3.2.1.үндэсний аюулгүй байдал, батлан хамгаалах салбарын</w:t>
      </w:r>
      <w:r w:rsidR="003753C2" w:rsidRPr="00FE00F1">
        <w:rPr>
          <w:rFonts w:ascii="Arial" w:eastAsia="Calibri" w:hAnsi="Arial" w:cs="Arial"/>
          <w:color w:val="000000" w:themeColor="text1"/>
          <w:sz w:val="24"/>
          <w:szCs w:val="24"/>
          <w:lang w:val="mn-MN"/>
        </w:rPr>
        <w:t xml:space="preserve"> </w:t>
      </w:r>
      <w:r w:rsidRPr="00FE00F1">
        <w:rPr>
          <w:rFonts w:ascii="Arial" w:eastAsia="Calibri" w:hAnsi="Arial" w:cs="Arial"/>
          <w:color w:val="000000" w:themeColor="text1"/>
          <w:sz w:val="24"/>
          <w:szCs w:val="24"/>
          <w:lang w:val="mn-MN"/>
        </w:rPr>
        <w:t xml:space="preserve">үйл ажиллагаа; </w:t>
      </w:r>
    </w:p>
    <w:p w14:paraId="7CDED571" w14:textId="77777777" w:rsidR="00130EC9" w:rsidRPr="00FE00F1" w:rsidRDefault="00130EC9" w:rsidP="00292AA2">
      <w:pPr>
        <w:spacing w:after="0" w:line="240" w:lineRule="auto"/>
        <w:ind w:firstLine="1701"/>
        <w:jc w:val="both"/>
        <w:rPr>
          <w:rFonts w:ascii="Arial" w:eastAsia="Calibri" w:hAnsi="Arial" w:cs="Arial"/>
          <w:color w:val="000000" w:themeColor="text1"/>
          <w:sz w:val="24"/>
          <w:szCs w:val="24"/>
          <w:lang w:val="mn-MN"/>
        </w:rPr>
      </w:pPr>
    </w:p>
    <w:p w14:paraId="4C9A31DA" w14:textId="139782DA" w:rsidR="005F6DD5" w:rsidRDefault="00130EC9" w:rsidP="00292AA2">
      <w:pPr>
        <w:spacing w:after="0" w:line="240" w:lineRule="auto"/>
        <w:ind w:firstLine="1701"/>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3.2.2</w:t>
      </w:r>
      <w:r w:rsidR="00F60783" w:rsidRPr="00FE00F1">
        <w:rPr>
          <w:rFonts w:ascii="Arial" w:eastAsia="Calibri" w:hAnsi="Arial" w:cs="Arial"/>
          <w:color w:val="000000" w:themeColor="text1"/>
          <w:sz w:val="24"/>
          <w:szCs w:val="24"/>
          <w:lang w:val="mn-MN"/>
        </w:rPr>
        <w:t>.</w:t>
      </w:r>
      <w:r w:rsidR="00C57140">
        <w:rPr>
          <w:rFonts w:ascii="Arial" w:eastAsia="Calibri" w:hAnsi="Arial" w:cs="Arial"/>
          <w:color w:val="000000" w:themeColor="text1"/>
          <w:sz w:val="24"/>
          <w:szCs w:val="24"/>
          <w:lang w:val="mn-MN"/>
        </w:rPr>
        <w:t xml:space="preserve">банк, </w:t>
      </w:r>
      <w:r w:rsidR="00724224" w:rsidRPr="00FE00F1">
        <w:rPr>
          <w:rFonts w:ascii="Arial" w:eastAsia="Calibri" w:hAnsi="Arial" w:cs="Arial"/>
          <w:color w:val="000000" w:themeColor="text1"/>
          <w:sz w:val="24"/>
          <w:szCs w:val="24"/>
          <w:lang w:val="mn-MN"/>
        </w:rPr>
        <w:t>санхүүгийн зах зээлийн бүх төрлийн үйлчилгээ</w:t>
      </w:r>
      <w:r w:rsidR="009B7DCC">
        <w:rPr>
          <w:rFonts w:ascii="Arial" w:eastAsia="Calibri" w:hAnsi="Arial" w:cs="Arial"/>
          <w:color w:val="000000" w:themeColor="text1"/>
          <w:sz w:val="24"/>
          <w:szCs w:val="24"/>
          <w:lang w:val="mn-MN"/>
        </w:rPr>
        <w:t>, ү</w:t>
      </w:r>
      <w:r w:rsidR="003C591D">
        <w:rPr>
          <w:rFonts w:ascii="Arial" w:eastAsia="Calibri" w:hAnsi="Arial" w:cs="Arial"/>
          <w:color w:val="000000" w:themeColor="text1"/>
          <w:sz w:val="24"/>
          <w:szCs w:val="24"/>
          <w:lang w:val="mn-MN"/>
        </w:rPr>
        <w:t>йл ажиллагаа</w:t>
      </w:r>
      <w:r w:rsidR="005F6DD5" w:rsidRPr="00FE00F1">
        <w:rPr>
          <w:rFonts w:ascii="Arial" w:eastAsia="Calibri" w:hAnsi="Arial" w:cs="Arial"/>
          <w:color w:val="000000" w:themeColor="text1"/>
          <w:sz w:val="24"/>
          <w:szCs w:val="24"/>
          <w:lang w:val="mn-MN"/>
        </w:rPr>
        <w:t xml:space="preserve">; </w:t>
      </w:r>
      <w:r w:rsidR="00724224" w:rsidRPr="00FE00F1">
        <w:rPr>
          <w:rFonts w:ascii="Arial" w:eastAsia="Calibri" w:hAnsi="Arial" w:cs="Arial"/>
          <w:color w:val="000000" w:themeColor="text1"/>
          <w:sz w:val="24"/>
          <w:szCs w:val="24"/>
          <w:lang w:val="mn-MN"/>
        </w:rPr>
        <w:t xml:space="preserve"> </w:t>
      </w:r>
    </w:p>
    <w:p w14:paraId="46F4DB1B" w14:textId="77777777" w:rsidR="00F94219" w:rsidRDefault="00F94219" w:rsidP="00292AA2">
      <w:pPr>
        <w:spacing w:after="0" w:line="240" w:lineRule="auto"/>
        <w:ind w:firstLine="1701"/>
        <w:jc w:val="both"/>
        <w:rPr>
          <w:rFonts w:ascii="Arial" w:eastAsia="Calibri" w:hAnsi="Arial" w:cs="Arial"/>
          <w:color w:val="000000" w:themeColor="text1"/>
          <w:sz w:val="24"/>
          <w:szCs w:val="24"/>
          <w:lang w:val="mn-MN"/>
        </w:rPr>
      </w:pPr>
    </w:p>
    <w:p w14:paraId="5E64ADD8" w14:textId="67A36D08" w:rsidR="00130EC9" w:rsidRDefault="005F6DD5" w:rsidP="00292AA2">
      <w:pPr>
        <w:spacing w:after="0" w:line="240" w:lineRule="auto"/>
        <w:ind w:firstLine="1701"/>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lastRenderedPageBreak/>
        <w:t>3.2.</w:t>
      </w:r>
      <w:r w:rsidR="00D74B00">
        <w:rPr>
          <w:rFonts w:ascii="Arial" w:eastAsia="Calibri" w:hAnsi="Arial" w:cs="Arial"/>
          <w:color w:val="000000" w:themeColor="text1"/>
          <w:sz w:val="24"/>
          <w:szCs w:val="24"/>
          <w:lang w:val="mn-MN"/>
        </w:rPr>
        <w:t>3</w:t>
      </w:r>
      <w:r w:rsidRPr="00FE00F1">
        <w:rPr>
          <w:rFonts w:ascii="Arial" w:eastAsia="Calibri" w:hAnsi="Arial" w:cs="Arial"/>
          <w:color w:val="000000" w:themeColor="text1"/>
          <w:sz w:val="24"/>
          <w:szCs w:val="24"/>
          <w:lang w:val="mn-MN"/>
        </w:rPr>
        <w:t>.</w:t>
      </w:r>
      <w:r w:rsidR="00724224" w:rsidRPr="00FE00F1">
        <w:rPr>
          <w:rFonts w:ascii="Arial" w:eastAsia="Calibri" w:hAnsi="Arial" w:cs="Arial"/>
          <w:color w:val="000000" w:themeColor="text1"/>
          <w:sz w:val="24"/>
          <w:szCs w:val="24"/>
          <w:lang w:val="mn-MN"/>
        </w:rPr>
        <w:t xml:space="preserve">уул уурхайн салбарын дэд бүтцээр дамжуулан </w:t>
      </w:r>
      <w:r w:rsidR="00D10726" w:rsidRPr="00FE00F1">
        <w:rPr>
          <w:rFonts w:ascii="Arial" w:eastAsia="Calibri" w:hAnsi="Arial" w:cs="Arial"/>
          <w:color w:val="000000" w:themeColor="text1"/>
          <w:sz w:val="24"/>
          <w:szCs w:val="24"/>
          <w:lang w:val="mn-MN"/>
        </w:rPr>
        <w:t xml:space="preserve">олон нийтэд </w:t>
      </w:r>
      <w:r w:rsidR="00724224" w:rsidRPr="00FE00F1">
        <w:rPr>
          <w:rFonts w:ascii="Arial" w:eastAsia="Calibri" w:hAnsi="Arial" w:cs="Arial"/>
          <w:color w:val="000000" w:themeColor="text1"/>
          <w:sz w:val="24"/>
          <w:szCs w:val="24"/>
          <w:lang w:val="mn-MN"/>
        </w:rPr>
        <w:t>үйлчилгээ үзүүлэхээс бусад ашиг олох зорилготой ашигт малтмал эрэх, хайх, олборлох, ашиглах үйл ажиллагаа</w:t>
      </w:r>
      <w:r w:rsidR="00130EC9" w:rsidRPr="00FE00F1">
        <w:rPr>
          <w:rFonts w:ascii="Arial" w:eastAsia="Calibri" w:hAnsi="Arial" w:cs="Arial"/>
          <w:color w:val="000000" w:themeColor="text1"/>
          <w:sz w:val="24"/>
          <w:szCs w:val="24"/>
          <w:lang w:val="mn-MN"/>
        </w:rPr>
        <w:t>;</w:t>
      </w:r>
    </w:p>
    <w:p w14:paraId="576E1906" w14:textId="77777777" w:rsidR="00130EC9" w:rsidRPr="00FE00F1" w:rsidRDefault="00130EC9" w:rsidP="00292AA2">
      <w:pPr>
        <w:spacing w:after="0" w:line="240" w:lineRule="auto"/>
        <w:jc w:val="both"/>
        <w:rPr>
          <w:rFonts w:ascii="Arial" w:eastAsia="Calibri" w:hAnsi="Arial" w:cs="Arial"/>
          <w:color w:val="000000" w:themeColor="text1"/>
          <w:sz w:val="24"/>
          <w:szCs w:val="24"/>
          <w:lang w:val="mn-MN"/>
        </w:rPr>
      </w:pPr>
    </w:p>
    <w:p w14:paraId="35C2E80D" w14:textId="160E446B" w:rsidR="00130EC9" w:rsidRPr="00FE00F1" w:rsidRDefault="00130EC9" w:rsidP="00292AA2">
      <w:pPr>
        <w:spacing w:after="0" w:line="240" w:lineRule="auto"/>
        <w:ind w:firstLine="1701"/>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3.2.</w:t>
      </w:r>
      <w:r w:rsidR="00231F5C">
        <w:rPr>
          <w:rFonts w:ascii="Arial" w:eastAsia="Calibri" w:hAnsi="Arial" w:cs="Arial"/>
          <w:color w:val="000000" w:themeColor="text1"/>
          <w:sz w:val="24"/>
          <w:szCs w:val="24"/>
          <w:lang w:val="mn-MN"/>
        </w:rPr>
        <w:t>4</w:t>
      </w:r>
      <w:r w:rsidRPr="00FE00F1">
        <w:rPr>
          <w:rFonts w:ascii="Arial" w:eastAsia="Calibri" w:hAnsi="Arial" w:cs="Arial"/>
          <w:color w:val="000000" w:themeColor="text1"/>
          <w:sz w:val="24"/>
          <w:szCs w:val="24"/>
          <w:lang w:val="mn-MN"/>
        </w:rPr>
        <w:t>.хуулиар хориглосон бусад үйл ажиллагаа.</w:t>
      </w:r>
    </w:p>
    <w:p w14:paraId="114D11A5" w14:textId="77777777" w:rsidR="00130EC9" w:rsidRPr="00FE00F1" w:rsidRDefault="00130EC9" w:rsidP="00292AA2">
      <w:pPr>
        <w:spacing w:after="0" w:line="240" w:lineRule="auto"/>
        <w:ind w:firstLine="1701"/>
        <w:jc w:val="both"/>
        <w:rPr>
          <w:rFonts w:ascii="Arial" w:eastAsia="Calibri" w:hAnsi="Arial" w:cs="Arial"/>
          <w:b/>
          <w:color w:val="000000" w:themeColor="text1"/>
          <w:sz w:val="24"/>
          <w:szCs w:val="24"/>
          <w:lang w:val="mn-MN"/>
        </w:rPr>
      </w:pPr>
    </w:p>
    <w:p w14:paraId="54AA8F07" w14:textId="0C224285" w:rsidR="00130EC9" w:rsidRPr="00FE00F1" w:rsidRDefault="00130EC9"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3.3.</w:t>
      </w:r>
      <w:r w:rsidR="003B4C54" w:rsidRPr="00FE00F1">
        <w:rPr>
          <w:rFonts w:ascii="Arial" w:hAnsi="Arial" w:cs="Arial"/>
          <w:color w:val="000000" w:themeColor="text1"/>
          <w:sz w:val="24"/>
          <w:szCs w:val="24"/>
          <w:lang w:val="mn-MN"/>
        </w:rPr>
        <w:t>ТХХТ-ийн</w:t>
      </w:r>
      <w:r w:rsidRPr="00FE00F1">
        <w:rPr>
          <w:rFonts w:ascii="Arial" w:hAnsi="Arial" w:cs="Arial"/>
          <w:color w:val="000000" w:themeColor="text1"/>
          <w:sz w:val="24"/>
          <w:szCs w:val="24"/>
          <w:lang w:val="mn-MN"/>
        </w:rPr>
        <w:t xml:space="preserve"> төсвийн удирдлага, санхүүжилт, тайлагналт болон болзошгүй өр төлбөр</w:t>
      </w:r>
      <w:r w:rsidR="00AB3F15" w:rsidRPr="00FE00F1">
        <w:rPr>
          <w:rFonts w:ascii="Arial" w:hAnsi="Arial" w:cs="Arial"/>
          <w:color w:val="000000" w:themeColor="text1"/>
          <w:sz w:val="24"/>
          <w:szCs w:val="24"/>
          <w:lang w:val="mn-MN"/>
        </w:rPr>
        <w:t>ийн хяналттай</w:t>
      </w:r>
      <w:r w:rsidRPr="00FE00F1">
        <w:rPr>
          <w:rFonts w:ascii="Arial" w:hAnsi="Arial" w:cs="Arial"/>
          <w:color w:val="000000" w:themeColor="text1"/>
          <w:sz w:val="24"/>
          <w:szCs w:val="24"/>
          <w:lang w:val="mn-MN"/>
        </w:rPr>
        <w:t xml:space="preserve"> холбоотой энэ хуульд зааснаас бусад асуудлыг Төсвийн тухай хууль, Өрийн удирдлагын тухай хуулиар зохицуулна. </w:t>
      </w:r>
    </w:p>
    <w:p w14:paraId="2E3DE034" w14:textId="77777777" w:rsidR="00130EC9" w:rsidRPr="00FE00F1" w:rsidRDefault="00130EC9" w:rsidP="00292AA2">
      <w:pPr>
        <w:spacing w:after="0" w:line="240" w:lineRule="auto"/>
        <w:ind w:firstLine="720"/>
        <w:jc w:val="both"/>
        <w:rPr>
          <w:rFonts w:ascii="Arial" w:hAnsi="Arial" w:cs="Arial"/>
          <w:color w:val="000000" w:themeColor="text1"/>
          <w:sz w:val="24"/>
          <w:szCs w:val="24"/>
          <w:lang w:val="mn-MN"/>
        </w:rPr>
      </w:pPr>
    </w:p>
    <w:p w14:paraId="16CEEA82" w14:textId="74245B63" w:rsidR="00130EC9" w:rsidRDefault="00130EC9"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3.4</w:t>
      </w:r>
      <w:r w:rsidR="00510158" w:rsidRPr="00FE00F1">
        <w:rPr>
          <w:rFonts w:ascii="Arial" w:hAnsi="Arial" w:cs="Arial"/>
          <w:color w:val="000000" w:themeColor="text1"/>
          <w:sz w:val="24"/>
          <w:szCs w:val="24"/>
          <w:lang w:val="mn-MN"/>
        </w:rPr>
        <w:t>.Т</w:t>
      </w:r>
      <w:r w:rsidR="00DA08B6" w:rsidRPr="00FE00F1">
        <w:rPr>
          <w:rFonts w:ascii="Arial" w:hAnsi="Arial" w:cs="Arial"/>
          <w:color w:val="000000" w:themeColor="text1"/>
          <w:sz w:val="24"/>
          <w:szCs w:val="24"/>
          <w:lang w:val="mn-MN"/>
        </w:rPr>
        <w:t xml:space="preserve">үншлэлийн зүйлийн </w:t>
      </w:r>
      <w:r w:rsidRPr="00FE00F1">
        <w:rPr>
          <w:rFonts w:ascii="Arial" w:hAnsi="Arial" w:cs="Arial"/>
          <w:color w:val="000000" w:themeColor="text1"/>
          <w:sz w:val="24"/>
          <w:szCs w:val="24"/>
          <w:lang w:val="mn-MN"/>
        </w:rPr>
        <w:t xml:space="preserve">эзэмших, ашиглах, өмчлөх эрх нь шилжсэн, шинээр бий болсон </w:t>
      </w:r>
      <w:r w:rsidR="0058056B" w:rsidRPr="00FE00F1">
        <w:rPr>
          <w:rFonts w:ascii="Arial" w:hAnsi="Arial" w:cs="Arial"/>
          <w:color w:val="000000" w:themeColor="text1"/>
          <w:sz w:val="24"/>
          <w:szCs w:val="24"/>
          <w:lang w:val="mn-MN"/>
        </w:rPr>
        <w:t>хөдлөх болон үл хөдлөх эд хөрөнгийг</w:t>
      </w:r>
      <w:r w:rsidR="00B65649" w:rsidRPr="00291F2A">
        <w:rPr>
          <w:rFonts w:ascii="Arial" w:hAnsi="Arial" w:cs="Arial"/>
          <w:color w:val="000000" w:themeColor="text1"/>
          <w:sz w:val="24"/>
          <w:szCs w:val="24"/>
          <w:lang w:val="mn-MN"/>
        </w:rPr>
        <w:t xml:space="preserve"> </w:t>
      </w:r>
      <w:r w:rsidR="00AF5B88">
        <w:rPr>
          <w:rFonts w:ascii="Arial" w:hAnsi="Arial" w:cs="Arial"/>
          <w:color w:val="000000" w:themeColor="text1"/>
          <w:sz w:val="24"/>
          <w:szCs w:val="24"/>
          <w:lang w:val="mn-MN"/>
        </w:rPr>
        <w:t>улсын бүртгэлд бүртгэх,</w:t>
      </w:r>
      <w:r w:rsidR="0058056B" w:rsidRPr="00FE00F1" w:rsidDel="0058056B">
        <w:rPr>
          <w:rFonts w:ascii="Arial" w:hAnsi="Arial" w:cs="Arial"/>
          <w:color w:val="000000" w:themeColor="text1"/>
          <w:sz w:val="24"/>
          <w:szCs w:val="24"/>
          <w:lang w:val="mn-MN"/>
        </w:rPr>
        <w:t xml:space="preserve"> </w:t>
      </w:r>
      <w:r w:rsidRPr="00FE00F1">
        <w:rPr>
          <w:rFonts w:ascii="Arial" w:hAnsi="Arial" w:cs="Arial"/>
          <w:color w:val="000000" w:themeColor="text1"/>
          <w:sz w:val="24"/>
          <w:szCs w:val="24"/>
          <w:lang w:val="mn-MN"/>
        </w:rPr>
        <w:t xml:space="preserve">төрийн болон орон нутгийн өмчид </w:t>
      </w:r>
      <w:r w:rsidR="00B65649">
        <w:rPr>
          <w:rFonts w:ascii="Arial" w:hAnsi="Arial" w:cs="Arial"/>
          <w:color w:val="000000" w:themeColor="text1"/>
          <w:sz w:val="24"/>
          <w:szCs w:val="24"/>
          <w:lang w:val="mn-MN"/>
        </w:rPr>
        <w:t xml:space="preserve">авахтай </w:t>
      </w:r>
      <w:r w:rsidRPr="00FE00F1">
        <w:rPr>
          <w:rFonts w:ascii="Arial" w:hAnsi="Arial" w:cs="Arial"/>
          <w:color w:val="000000" w:themeColor="text1"/>
          <w:sz w:val="24"/>
          <w:szCs w:val="24"/>
          <w:lang w:val="mn-MN"/>
        </w:rPr>
        <w:t>холбогдсон харилцааг Төрийн болон орон нутгийн өмчийн тухай,</w:t>
      </w:r>
      <w:r w:rsidR="00185987">
        <w:rPr>
          <w:rFonts w:ascii="Arial" w:hAnsi="Arial" w:cs="Arial"/>
          <w:color w:val="000000" w:themeColor="text1"/>
          <w:sz w:val="24"/>
          <w:szCs w:val="24"/>
          <w:lang w:val="mn-MN"/>
        </w:rPr>
        <w:t xml:space="preserve"> </w:t>
      </w:r>
      <w:r w:rsidR="004E49EC" w:rsidRPr="00FE00F1">
        <w:rPr>
          <w:rFonts w:ascii="Arial" w:hAnsi="Arial" w:cs="Arial"/>
          <w:color w:val="000000" w:themeColor="text1"/>
          <w:sz w:val="24"/>
          <w:szCs w:val="24"/>
          <w:lang w:val="mn-MN"/>
        </w:rPr>
        <w:t>Э</w:t>
      </w:r>
      <w:r w:rsidRPr="00FE00F1">
        <w:rPr>
          <w:rFonts w:ascii="Arial" w:hAnsi="Arial" w:cs="Arial"/>
          <w:color w:val="000000" w:themeColor="text1"/>
          <w:sz w:val="24"/>
          <w:szCs w:val="24"/>
          <w:lang w:val="mn-MN"/>
        </w:rPr>
        <w:t>д хөрөнгийн эрхийн улсын бүртгэлийн тухай хуулиар зохицуулна.</w:t>
      </w:r>
    </w:p>
    <w:p w14:paraId="1B0738DF" w14:textId="72AFFFC4" w:rsidR="00130EC9" w:rsidRPr="00FE00F1" w:rsidRDefault="00130EC9" w:rsidP="00D248D0">
      <w:pPr>
        <w:spacing w:after="0" w:line="240" w:lineRule="auto"/>
        <w:jc w:val="both"/>
        <w:rPr>
          <w:rFonts w:ascii="Arial" w:hAnsi="Arial" w:cs="Arial"/>
          <w:color w:val="000000" w:themeColor="text1"/>
          <w:sz w:val="24"/>
          <w:szCs w:val="24"/>
          <w:lang w:val="mn-MN"/>
        </w:rPr>
      </w:pPr>
    </w:p>
    <w:p w14:paraId="7F1D8CF6" w14:textId="3683B3F2" w:rsidR="00130EC9" w:rsidRPr="00FE00F1" w:rsidRDefault="00130EC9"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3.5.Т</w:t>
      </w:r>
      <w:r w:rsidR="000538C2" w:rsidRPr="00FE00F1">
        <w:rPr>
          <w:rFonts w:ascii="Arial" w:hAnsi="Arial" w:cs="Arial"/>
          <w:color w:val="000000" w:themeColor="text1"/>
          <w:sz w:val="24"/>
          <w:szCs w:val="24"/>
          <w:lang w:val="mn-MN"/>
        </w:rPr>
        <w:t>ХХТ-ийн</w:t>
      </w:r>
      <w:r w:rsidRPr="00FE00F1">
        <w:rPr>
          <w:rFonts w:ascii="Arial" w:hAnsi="Arial" w:cs="Arial"/>
          <w:color w:val="000000" w:themeColor="text1"/>
          <w:sz w:val="24"/>
          <w:szCs w:val="24"/>
          <w:lang w:val="mn-MN"/>
        </w:rPr>
        <w:t xml:space="preserve"> хүрээнд газар </w:t>
      </w:r>
      <w:r w:rsidR="000538C2" w:rsidRPr="00FE00F1">
        <w:rPr>
          <w:rFonts w:ascii="Arial" w:hAnsi="Arial" w:cs="Arial"/>
          <w:color w:val="000000" w:themeColor="text1"/>
          <w:sz w:val="24"/>
          <w:szCs w:val="24"/>
          <w:lang w:val="mn-MN"/>
        </w:rPr>
        <w:t xml:space="preserve">өмчлөх, </w:t>
      </w:r>
      <w:r w:rsidRPr="00FE00F1">
        <w:rPr>
          <w:rFonts w:ascii="Arial" w:hAnsi="Arial" w:cs="Arial"/>
          <w:color w:val="000000" w:themeColor="text1"/>
          <w:sz w:val="24"/>
          <w:szCs w:val="24"/>
          <w:lang w:val="mn-MN"/>
        </w:rPr>
        <w:t>эзэмш</w:t>
      </w:r>
      <w:r w:rsidR="000538C2" w:rsidRPr="00FE00F1">
        <w:rPr>
          <w:rFonts w:ascii="Arial" w:hAnsi="Arial" w:cs="Arial"/>
          <w:color w:val="000000" w:themeColor="text1"/>
          <w:sz w:val="24"/>
          <w:szCs w:val="24"/>
          <w:lang w:val="mn-MN"/>
        </w:rPr>
        <w:t>их</w:t>
      </w:r>
      <w:r w:rsidRPr="00FE00F1">
        <w:rPr>
          <w:rFonts w:ascii="Arial" w:hAnsi="Arial" w:cs="Arial"/>
          <w:color w:val="000000" w:themeColor="text1"/>
          <w:sz w:val="24"/>
          <w:szCs w:val="24"/>
          <w:lang w:val="mn-MN"/>
        </w:rPr>
        <w:t>, ашиглах</w:t>
      </w:r>
      <w:r w:rsidR="00C94D06" w:rsidRPr="00FE00F1">
        <w:rPr>
          <w:rFonts w:ascii="Arial" w:hAnsi="Arial" w:cs="Arial"/>
          <w:color w:val="000000" w:themeColor="text1"/>
          <w:sz w:val="24"/>
          <w:szCs w:val="24"/>
          <w:lang w:val="mn-MN"/>
        </w:rPr>
        <w:t xml:space="preserve"> болон</w:t>
      </w:r>
      <w:r w:rsidRPr="00FE00F1">
        <w:rPr>
          <w:rFonts w:ascii="Arial" w:hAnsi="Arial" w:cs="Arial"/>
          <w:color w:val="000000" w:themeColor="text1"/>
          <w:sz w:val="24"/>
          <w:szCs w:val="24"/>
          <w:lang w:val="mn-MN"/>
        </w:rPr>
        <w:t xml:space="preserve"> </w:t>
      </w:r>
      <w:r w:rsidR="00C94D06" w:rsidRPr="00FE00F1">
        <w:rPr>
          <w:rFonts w:ascii="Arial" w:hAnsi="Arial" w:cs="Arial"/>
          <w:color w:val="000000" w:themeColor="text1"/>
          <w:sz w:val="24"/>
          <w:szCs w:val="24"/>
          <w:lang w:val="mn-MN"/>
        </w:rPr>
        <w:t>нийтийн ашиг сонирх</w:t>
      </w:r>
      <w:r w:rsidR="00C94187" w:rsidRPr="00FE00F1">
        <w:rPr>
          <w:rFonts w:ascii="Arial" w:hAnsi="Arial" w:cs="Arial"/>
          <w:color w:val="000000" w:themeColor="text1"/>
          <w:sz w:val="24"/>
          <w:szCs w:val="24"/>
          <w:lang w:val="mn-MN"/>
        </w:rPr>
        <w:t>ол</w:t>
      </w:r>
      <w:r w:rsidR="00C94D06" w:rsidRPr="00FE00F1">
        <w:rPr>
          <w:rFonts w:ascii="Arial" w:hAnsi="Arial" w:cs="Arial"/>
          <w:color w:val="000000" w:themeColor="text1"/>
          <w:sz w:val="24"/>
          <w:szCs w:val="24"/>
          <w:lang w:val="mn-MN"/>
        </w:rPr>
        <w:t xml:space="preserve">, нийгмийн зайлшгүй хэрэгцээнд зориулан </w:t>
      </w:r>
      <w:r w:rsidR="00C94187" w:rsidRPr="00FE00F1">
        <w:rPr>
          <w:rFonts w:ascii="Arial" w:hAnsi="Arial" w:cs="Arial"/>
          <w:color w:val="000000" w:themeColor="text1"/>
          <w:sz w:val="24"/>
          <w:szCs w:val="24"/>
          <w:lang w:val="mn-MN"/>
        </w:rPr>
        <w:t>газрыг нөхө</w:t>
      </w:r>
      <w:r w:rsidR="000727C2">
        <w:rPr>
          <w:rFonts w:ascii="Arial" w:hAnsi="Arial" w:cs="Arial"/>
          <w:color w:val="000000" w:themeColor="text1"/>
          <w:sz w:val="24"/>
          <w:szCs w:val="24"/>
          <w:lang w:val="mn-MN"/>
        </w:rPr>
        <w:t>х</w:t>
      </w:r>
      <w:r w:rsidR="00C94187" w:rsidRPr="00FE00F1">
        <w:rPr>
          <w:rFonts w:ascii="Arial" w:hAnsi="Arial" w:cs="Arial"/>
          <w:color w:val="000000" w:themeColor="text1"/>
          <w:sz w:val="24"/>
          <w:szCs w:val="24"/>
          <w:lang w:val="mn-MN"/>
        </w:rPr>
        <w:t xml:space="preserve"> олговортой</w:t>
      </w:r>
      <w:r w:rsidR="00C94D06" w:rsidRPr="00FE00F1">
        <w:rPr>
          <w:rFonts w:ascii="Arial" w:hAnsi="Arial" w:cs="Arial"/>
          <w:color w:val="000000" w:themeColor="text1"/>
          <w:sz w:val="24"/>
          <w:szCs w:val="24"/>
          <w:lang w:val="mn-MN"/>
        </w:rPr>
        <w:t xml:space="preserve"> </w:t>
      </w:r>
      <w:r w:rsidR="00180BD6">
        <w:rPr>
          <w:rFonts w:ascii="Arial" w:hAnsi="Arial" w:cs="Arial"/>
          <w:color w:val="000000" w:themeColor="text1"/>
          <w:sz w:val="24"/>
          <w:szCs w:val="24"/>
          <w:lang w:val="mn-MN"/>
        </w:rPr>
        <w:t>солих буюу эргүүлэн авах</w:t>
      </w:r>
      <w:r w:rsidRPr="00FE00F1">
        <w:rPr>
          <w:rFonts w:ascii="Arial" w:hAnsi="Arial" w:cs="Arial"/>
          <w:color w:val="000000" w:themeColor="text1"/>
          <w:sz w:val="24"/>
          <w:szCs w:val="24"/>
          <w:lang w:val="mn-MN"/>
        </w:rPr>
        <w:t xml:space="preserve"> асуудлыг </w:t>
      </w:r>
      <w:r w:rsidR="006F56F6" w:rsidRPr="00FE00F1">
        <w:rPr>
          <w:rFonts w:ascii="Arial" w:hAnsi="Arial" w:cs="Arial"/>
          <w:color w:val="000000" w:themeColor="text1"/>
          <w:sz w:val="24"/>
          <w:szCs w:val="24"/>
          <w:lang w:val="mn-MN"/>
        </w:rPr>
        <w:t xml:space="preserve">түншлэлийн гэрээ, </w:t>
      </w:r>
      <w:r w:rsidRPr="00FE00F1">
        <w:rPr>
          <w:rFonts w:ascii="Arial" w:hAnsi="Arial" w:cs="Arial"/>
          <w:color w:val="000000" w:themeColor="text1"/>
          <w:sz w:val="24"/>
          <w:szCs w:val="24"/>
          <w:lang w:val="mn-MN"/>
        </w:rPr>
        <w:t>Газрын тухай</w:t>
      </w:r>
      <w:r w:rsidR="000538C2" w:rsidRPr="00FE00F1">
        <w:rPr>
          <w:rFonts w:ascii="Arial" w:hAnsi="Arial" w:cs="Arial"/>
          <w:color w:val="000000" w:themeColor="text1"/>
          <w:sz w:val="24"/>
          <w:szCs w:val="24"/>
          <w:lang w:val="mn-MN"/>
        </w:rPr>
        <w:t xml:space="preserve"> болон холбогдох </w:t>
      </w:r>
      <w:r w:rsidR="008752A5">
        <w:rPr>
          <w:rFonts w:ascii="Arial" w:hAnsi="Arial" w:cs="Arial"/>
          <w:color w:val="000000" w:themeColor="text1"/>
          <w:sz w:val="24"/>
          <w:szCs w:val="24"/>
          <w:lang w:val="mn-MN"/>
        </w:rPr>
        <w:t>хууль тогтоомжид зааснаар</w:t>
      </w:r>
      <w:r w:rsidRPr="00FE00F1">
        <w:rPr>
          <w:rFonts w:ascii="Arial" w:hAnsi="Arial" w:cs="Arial"/>
          <w:color w:val="000000" w:themeColor="text1"/>
          <w:sz w:val="24"/>
          <w:szCs w:val="24"/>
          <w:lang w:val="mn-MN"/>
        </w:rPr>
        <w:t xml:space="preserve"> зохицуулна. </w:t>
      </w:r>
    </w:p>
    <w:p w14:paraId="2BB5C449" w14:textId="77777777" w:rsidR="00130EC9" w:rsidRPr="00FE00F1" w:rsidRDefault="00130EC9" w:rsidP="00292AA2">
      <w:pPr>
        <w:spacing w:after="0" w:line="240" w:lineRule="auto"/>
        <w:ind w:firstLine="720"/>
        <w:jc w:val="both"/>
        <w:rPr>
          <w:rFonts w:ascii="Arial" w:hAnsi="Arial" w:cs="Arial"/>
          <w:color w:val="000000" w:themeColor="text1"/>
          <w:sz w:val="24"/>
          <w:szCs w:val="24"/>
          <w:lang w:val="mn-MN"/>
        </w:rPr>
      </w:pPr>
    </w:p>
    <w:p w14:paraId="7737F55D" w14:textId="235A001C" w:rsidR="00130EC9" w:rsidRPr="00FE00F1" w:rsidRDefault="00130EC9"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3.6.Т</w:t>
      </w:r>
      <w:r w:rsidR="00C70AA1" w:rsidRPr="00FE00F1">
        <w:rPr>
          <w:rFonts w:ascii="Arial" w:hAnsi="Arial" w:cs="Arial"/>
          <w:color w:val="000000" w:themeColor="text1"/>
          <w:sz w:val="24"/>
          <w:szCs w:val="24"/>
          <w:lang w:val="mn-MN"/>
        </w:rPr>
        <w:t>ХХТ-</w:t>
      </w:r>
      <w:r w:rsidRPr="00FE00F1">
        <w:rPr>
          <w:rFonts w:ascii="Arial" w:hAnsi="Arial" w:cs="Arial"/>
          <w:color w:val="000000" w:themeColor="text1"/>
          <w:sz w:val="24"/>
          <w:szCs w:val="24"/>
          <w:lang w:val="mn-MN"/>
        </w:rPr>
        <w:t xml:space="preserve">ийн хүрээнд ил тод байдлыг </w:t>
      </w:r>
      <w:r w:rsidR="00FB01F3" w:rsidRPr="00FE00F1">
        <w:rPr>
          <w:rFonts w:ascii="Arial" w:hAnsi="Arial" w:cs="Arial"/>
          <w:color w:val="000000" w:themeColor="text1"/>
          <w:sz w:val="24"/>
          <w:szCs w:val="24"/>
          <w:lang w:val="mn-MN"/>
        </w:rPr>
        <w:t xml:space="preserve">хэрэгжүүлэхтэй </w:t>
      </w:r>
      <w:r w:rsidRPr="00FE00F1">
        <w:rPr>
          <w:rFonts w:ascii="Arial" w:hAnsi="Arial" w:cs="Arial"/>
          <w:color w:val="000000" w:themeColor="text1"/>
          <w:sz w:val="24"/>
          <w:szCs w:val="24"/>
          <w:lang w:val="mn-MN"/>
        </w:rPr>
        <w:t xml:space="preserve">холбогдсон асуудлыг </w:t>
      </w:r>
      <w:r w:rsidR="00F10285" w:rsidRPr="00FE00F1">
        <w:rPr>
          <w:rFonts w:ascii="Arial" w:hAnsi="Arial" w:cs="Arial"/>
          <w:color w:val="000000" w:themeColor="text1"/>
          <w:sz w:val="24"/>
          <w:szCs w:val="24"/>
          <w:lang w:val="mn-MN"/>
        </w:rPr>
        <w:t xml:space="preserve">энэ хууль болон </w:t>
      </w:r>
      <w:r w:rsidRPr="00FE00F1">
        <w:rPr>
          <w:rFonts w:ascii="Arial" w:hAnsi="Arial" w:cs="Arial"/>
          <w:color w:val="000000" w:themeColor="text1"/>
          <w:sz w:val="24"/>
          <w:szCs w:val="24"/>
          <w:lang w:val="mn-MN"/>
        </w:rPr>
        <w:t>Шилэн дансны тухай хуул</w:t>
      </w:r>
      <w:r w:rsidR="003B7618">
        <w:rPr>
          <w:rFonts w:ascii="Arial" w:hAnsi="Arial" w:cs="Arial"/>
          <w:color w:val="000000" w:themeColor="text1"/>
          <w:sz w:val="24"/>
          <w:szCs w:val="24"/>
          <w:lang w:val="mn-MN"/>
        </w:rPr>
        <w:t>ь, Нийтийн мэдээллийн</w:t>
      </w:r>
      <w:r w:rsidR="00A751E3">
        <w:rPr>
          <w:rFonts w:ascii="Arial" w:hAnsi="Arial" w:cs="Arial"/>
          <w:color w:val="000000" w:themeColor="text1"/>
          <w:sz w:val="24"/>
          <w:szCs w:val="24"/>
          <w:lang w:val="mn-MN"/>
        </w:rPr>
        <w:t xml:space="preserve"> ил тод байдлын</w:t>
      </w:r>
      <w:r w:rsidR="003B7618">
        <w:rPr>
          <w:rFonts w:ascii="Arial" w:hAnsi="Arial" w:cs="Arial"/>
          <w:color w:val="000000" w:themeColor="text1"/>
          <w:sz w:val="24"/>
          <w:szCs w:val="24"/>
          <w:lang w:val="mn-MN"/>
        </w:rPr>
        <w:t xml:space="preserve"> тухай хуул</w:t>
      </w:r>
      <w:r w:rsidRPr="00FE00F1">
        <w:rPr>
          <w:rFonts w:ascii="Arial" w:hAnsi="Arial" w:cs="Arial"/>
          <w:color w:val="000000" w:themeColor="text1"/>
          <w:sz w:val="24"/>
          <w:szCs w:val="24"/>
          <w:lang w:val="mn-MN"/>
        </w:rPr>
        <w:t>иар зохицуулна.</w:t>
      </w:r>
    </w:p>
    <w:p w14:paraId="54F56F25" w14:textId="77777777" w:rsidR="007555E3" w:rsidRPr="00FE00F1" w:rsidRDefault="007555E3" w:rsidP="00292AA2">
      <w:pPr>
        <w:spacing w:after="0" w:line="240" w:lineRule="auto"/>
        <w:ind w:firstLine="720"/>
        <w:jc w:val="both"/>
        <w:rPr>
          <w:rFonts w:ascii="Arial" w:hAnsi="Arial" w:cs="Arial"/>
          <w:noProof/>
          <w:color w:val="000000" w:themeColor="text1"/>
          <w:sz w:val="24"/>
          <w:szCs w:val="24"/>
          <w:lang w:val="mn-MN"/>
        </w:rPr>
      </w:pPr>
    </w:p>
    <w:p w14:paraId="6F681144" w14:textId="22DCFE5C" w:rsidR="007555E3" w:rsidRPr="00782AC9" w:rsidRDefault="007555E3" w:rsidP="00292AA2">
      <w:pPr>
        <w:spacing w:after="0" w:line="240" w:lineRule="auto"/>
        <w:ind w:firstLine="720"/>
        <w:jc w:val="both"/>
        <w:rPr>
          <w:rFonts w:ascii="Arial" w:hAnsi="Arial" w:cs="Arial"/>
          <w:sz w:val="24"/>
          <w:szCs w:val="24"/>
          <w:lang w:val="mn-MN"/>
        </w:rPr>
      </w:pPr>
      <w:r w:rsidRPr="00FE00F1">
        <w:rPr>
          <w:rFonts w:ascii="Arial" w:hAnsi="Arial" w:cs="Arial"/>
          <w:noProof/>
          <w:color w:val="000000" w:themeColor="text1"/>
          <w:sz w:val="24"/>
          <w:szCs w:val="24"/>
          <w:lang w:val="mn-MN"/>
        </w:rPr>
        <w:t>3.7.</w:t>
      </w:r>
      <w:r w:rsidRPr="00782AC9">
        <w:rPr>
          <w:rFonts w:ascii="Arial" w:hAnsi="Arial" w:cs="Arial"/>
          <w:bCs/>
          <w:noProof/>
          <w:sz w:val="24"/>
          <w:szCs w:val="24"/>
          <w:lang w:val="mn-MN"/>
        </w:rPr>
        <w:t>ТХХТ-ийн хүрээнд түншлэлийн төсөл хэрэгжүүлэгч хувийн хэвшлийн түншлэгч</w:t>
      </w:r>
      <w:r w:rsidR="00782AC9">
        <w:rPr>
          <w:rFonts w:ascii="Arial" w:hAnsi="Arial" w:cs="Arial"/>
          <w:bCs/>
          <w:noProof/>
          <w:sz w:val="24"/>
          <w:szCs w:val="24"/>
          <w:lang w:val="mn-MN"/>
        </w:rPr>
        <w:t xml:space="preserve"> болон</w:t>
      </w:r>
      <w:r w:rsidRPr="00782AC9">
        <w:rPr>
          <w:rFonts w:ascii="Arial" w:hAnsi="Arial" w:cs="Arial"/>
          <w:bCs/>
          <w:noProof/>
          <w:sz w:val="24"/>
          <w:szCs w:val="24"/>
          <w:lang w:val="mn-MN"/>
        </w:rPr>
        <w:t xml:space="preserve"> зөвлөх үйлчилгээний мэргэжлийн зөвлөх</w:t>
      </w:r>
      <w:r w:rsidR="00DC71A9" w:rsidRPr="00782AC9">
        <w:rPr>
          <w:rFonts w:ascii="Arial" w:hAnsi="Arial" w:cs="Arial"/>
          <w:bCs/>
          <w:noProof/>
          <w:sz w:val="24"/>
          <w:szCs w:val="24"/>
          <w:lang w:val="mn-MN"/>
        </w:rPr>
        <w:t xml:space="preserve">тэй </w:t>
      </w:r>
      <w:r w:rsidRPr="00782AC9">
        <w:rPr>
          <w:rFonts w:ascii="Arial" w:hAnsi="Arial" w:cs="Arial"/>
          <w:bCs/>
          <w:noProof/>
          <w:sz w:val="24"/>
          <w:szCs w:val="24"/>
          <w:lang w:val="mn-MN"/>
        </w:rPr>
        <w:t>гэрээ</w:t>
      </w:r>
      <w:r w:rsidR="00DC71A9" w:rsidRPr="00782AC9">
        <w:rPr>
          <w:rFonts w:ascii="Arial" w:hAnsi="Arial" w:cs="Arial"/>
          <w:bCs/>
          <w:noProof/>
          <w:sz w:val="24"/>
          <w:szCs w:val="24"/>
          <w:lang w:val="mn-MN"/>
        </w:rPr>
        <w:t xml:space="preserve"> байгуулах</w:t>
      </w:r>
      <w:r w:rsidRPr="00782AC9">
        <w:rPr>
          <w:rFonts w:ascii="Arial" w:hAnsi="Arial" w:cs="Arial"/>
          <w:bCs/>
          <w:noProof/>
          <w:sz w:val="24"/>
          <w:szCs w:val="24"/>
          <w:lang w:val="mn-MN"/>
        </w:rPr>
        <w:t xml:space="preserve">, сонгон шалгаруулахтай </w:t>
      </w:r>
      <w:r w:rsidR="00532159" w:rsidRPr="00782AC9">
        <w:rPr>
          <w:rFonts w:ascii="Arial" w:hAnsi="Arial" w:cs="Arial"/>
          <w:bCs/>
          <w:noProof/>
          <w:sz w:val="24"/>
          <w:szCs w:val="24"/>
          <w:lang w:val="mn-MN"/>
        </w:rPr>
        <w:t xml:space="preserve">холбогдсон </w:t>
      </w:r>
      <w:r w:rsidRPr="00782AC9">
        <w:rPr>
          <w:rFonts w:ascii="Arial" w:hAnsi="Arial" w:cs="Arial"/>
          <w:bCs/>
          <w:noProof/>
          <w:sz w:val="24"/>
          <w:szCs w:val="24"/>
          <w:lang w:val="mn-MN"/>
        </w:rPr>
        <w:t xml:space="preserve">харилцааг холбогдох </w:t>
      </w:r>
      <w:r w:rsidR="00532159" w:rsidRPr="00782AC9">
        <w:rPr>
          <w:rFonts w:ascii="Arial" w:hAnsi="Arial" w:cs="Arial"/>
          <w:bCs/>
          <w:noProof/>
          <w:sz w:val="24"/>
          <w:szCs w:val="24"/>
          <w:lang w:val="mn-MN"/>
        </w:rPr>
        <w:t xml:space="preserve">хууль тогтоомжид </w:t>
      </w:r>
      <w:r w:rsidRPr="00782AC9">
        <w:rPr>
          <w:rFonts w:ascii="Arial" w:hAnsi="Arial" w:cs="Arial"/>
          <w:bCs/>
          <w:noProof/>
          <w:sz w:val="24"/>
          <w:szCs w:val="24"/>
          <w:lang w:val="mn-MN"/>
        </w:rPr>
        <w:t>зааснаар зохицуулах бөгөөд Төрийн болон орон нутгийн өмчийн хөрөнгөөр бараа, ажил, үйлчилгээ худалдан авах тухай хуулийн зохицуулалт хамаарахгүй.</w:t>
      </w:r>
    </w:p>
    <w:p w14:paraId="53113ACE" w14:textId="77777777" w:rsidR="00130EC9" w:rsidRPr="00782AC9" w:rsidRDefault="00130EC9" w:rsidP="00292AA2">
      <w:pPr>
        <w:spacing w:after="0" w:line="240" w:lineRule="auto"/>
        <w:jc w:val="both"/>
        <w:rPr>
          <w:rFonts w:ascii="Arial" w:hAnsi="Arial" w:cs="Arial"/>
          <w:sz w:val="24"/>
          <w:szCs w:val="24"/>
          <w:lang w:val="mn-MN"/>
        </w:rPr>
      </w:pPr>
    </w:p>
    <w:p w14:paraId="5709DB4F" w14:textId="11C310C8" w:rsidR="00130EC9" w:rsidRPr="00FE00F1" w:rsidRDefault="00130EC9" w:rsidP="00292AA2">
      <w:pPr>
        <w:tabs>
          <w:tab w:val="left" w:pos="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 xml:space="preserve">4 дүгээр зүйл.Түншлэлийн зарчим </w:t>
      </w:r>
    </w:p>
    <w:p w14:paraId="3479E5FF" w14:textId="77777777" w:rsidR="00130EC9" w:rsidRPr="00FE00F1" w:rsidRDefault="00130EC9" w:rsidP="00292AA2">
      <w:pPr>
        <w:tabs>
          <w:tab w:val="left" w:pos="0"/>
        </w:tabs>
        <w:spacing w:after="0" w:line="240" w:lineRule="auto"/>
        <w:jc w:val="both"/>
        <w:rPr>
          <w:rFonts w:ascii="Arial" w:eastAsia="Calibri" w:hAnsi="Arial" w:cs="Arial"/>
          <w:b/>
          <w:noProof/>
          <w:color w:val="000000" w:themeColor="text1"/>
          <w:sz w:val="24"/>
          <w:szCs w:val="24"/>
          <w:lang w:val="mn-MN"/>
        </w:rPr>
      </w:pPr>
    </w:p>
    <w:p w14:paraId="437924DA" w14:textId="7671484E" w:rsidR="00130EC9" w:rsidRPr="00FE00F1" w:rsidRDefault="00130EC9" w:rsidP="00292AA2">
      <w:pPr>
        <w:tabs>
          <w:tab w:val="left" w:pos="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4.1.Түншлэлд дараах зарчмыг баримтална:</w:t>
      </w:r>
      <w:r w:rsidR="00085BCA" w:rsidRPr="00FE00F1">
        <w:rPr>
          <w:rFonts w:ascii="Arial" w:eastAsia="Calibri" w:hAnsi="Arial" w:cs="Arial"/>
          <w:noProof/>
          <w:color w:val="000000" w:themeColor="text1"/>
          <w:sz w:val="24"/>
          <w:szCs w:val="24"/>
          <w:lang w:val="mn-MN"/>
        </w:rPr>
        <w:t xml:space="preserve"> </w:t>
      </w:r>
    </w:p>
    <w:p w14:paraId="5C10CAE0" w14:textId="0B43C965" w:rsidR="00B76BA8" w:rsidRPr="00FE00F1" w:rsidRDefault="00B76BA8" w:rsidP="00292AA2">
      <w:pPr>
        <w:tabs>
          <w:tab w:val="left" w:pos="0"/>
        </w:tabs>
        <w:spacing w:after="0" w:line="240" w:lineRule="auto"/>
        <w:ind w:firstLine="720"/>
        <w:jc w:val="both"/>
        <w:rPr>
          <w:rFonts w:ascii="Arial" w:eastAsia="Calibri" w:hAnsi="Arial" w:cs="Arial"/>
          <w:noProof/>
          <w:color w:val="000000" w:themeColor="text1"/>
          <w:sz w:val="24"/>
          <w:szCs w:val="24"/>
          <w:lang w:val="mn-MN"/>
        </w:rPr>
      </w:pPr>
    </w:p>
    <w:p w14:paraId="73942FA1" w14:textId="6E5B1E96" w:rsidR="00B76BA8" w:rsidRPr="00FE00F1" w:rsidRDefault="00B76BA8"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4.1.1.</w:t>
      </w:r>
      <w:r w:rsidR="00DE5673" w:rsidRPr="00FE00F1">
        <w:rPr>
          <w:rFonts w:ascii="Arial" w:eastAsia="Calibri" w:hAnsi="Arial" w:cs="Arial"/>
          <w:noProof/>
          <w:color w:val="000000" w:themeColor="text1"/>
          <w:sz w:val="24"/>
          <w:szCs w:val="24"/>
          <w:lang w:val="mn-MN"/>
        </w:rPr>
        <w:t>ТХХТ</w:t>
      </w:r>
      <w:r w:rsidR="00085BCA" w:rsidRPr="00FE00F1">
        <w:rPr>
          <w:rFonts w:ascii="Arial" w:eastAsia="Calibri" w:hAnsi="Arial" w:cs="Arial"/>
          <w:noProof/>
          <w:color w:val="000000" w:themeColor="text1"/>
          <w:sz w:val="24"/>
          <w:szCs w:val="24"/>
          <w:lang w:val="mn-MN"/>
        </w:rPr>
        <w:t>-ийн төсөл нь</w:t>
      </w:r>
      <w:r w:rsidR="00DE5673" w:rsidRPr="00FE00F1">
        <w:rPr>
          <w:rFonts w:ascii="Arial" w:eastAsia="Calibri" w:hAnsi="Arial" w:cs="Arial"/>
          <w:noProof/>
          <w:color w:val="000000" w:themeColor="text1"/>
          <w:sz w:val="24"/>
          <w:szCs w:val="24"/>
          <w:lang w:val="mn-MN"/>
        </w:rPr>
        <w:t xml:space="preserve"> </w:t>
      </w:r>
      <w:r w:rsidR="00085BCA" w:rsidRPr="00FE00F1">
        <w:rPr>
          <w:rFonts w:ascii="Arial" w:eastAsia="Calibri" w:hAnsi="Arial" w:cs="Arial"/>
          <w:noProof/>
          <w:color w:val="000000" w:themeColor="text1"/>
          <w:sz w:val="24"/>
          <w:szCs w:val="24"/>
          <w:lang w:val="mn-MN"/>
        </w:rPr>
        <w:t xml:space="preserve">нийтийн зориулалттай дэд бүтэц, төрийн үйлчилгээний салбарт хэрэгжүүлэх, </w:t>
      </w:r>
      <w:r w:rsidR="00D9703E" w:rsidRPr="00510614">
        <w:rPr>
          <w:rFonts w:ascii="Arial" w:eastAsia="Calibri" w:hAnsi="Arial" w:cs="Arial"/>
          <w:noProof/>
          <w:color w:val="000000" w:themeColor="text1"/>
          <w:sz w:val="24"/>
          <w:szCs w:val="24"/>
          <w:lang w:val="mn-MN"/>
        </w:rPr>
        <w:t xml:space="preserve">олон </w:t>
      </w:r>
      <w:r w:rsidRPr="00510614">
        <w:rPr>
          <w:rFonts w:ascii="Arial" w:eastAsia="Calibri" w:hAnsi="Arial" w:cs="Arial"/>
          <w:noProof/>
          <w:color w:val="000000" w:themeColor="text1"/>
          <w:sz w:val="24"/>
          <w:szCs w:val="24"/>
          <w:lang w:val="mn-MN"/>
        </w:rPr>
        <w:t>нийтийн ашиг сонирх</w:t>
      </w:r>
      <w:r w:rsidR="00DE5673" w:rsidRPr="00510614">
        <w:rPr>
          <w:rFonts w:ascii="Arial" w:eastAsia="Calibri" w:hAnsi="Arial" w:cs="Arial"/>
          <w:noProof/>
          <w:color w:val="000000" w:themeColor="text1"/>
          <w:sz w:val="24"/>
          <w:szCs w:val="24"/>
          <w:lang w:val="mn-MN"/>
        </w:rPr>
        <w:t>олд нийцсэн</w:t>
      </w:r>
      <w:r w:rsidRPr="00FE00F1">
        <w:rPr>
          <w:rFonts w:ascii="Arial" w:eastAsia="Calibri" w:hAnsi="Arial" w:cs="Arial"/>
          <w:noProof/>
          <w:color w:val="000000" w:themeColor="text1"/>
          <w:sz w:val="24"/>
          <w:szCs w:val="24"/>
          <w:lang w:val="mn-MN"/>
        </w:rPr>
        <w:t xml:space="preserve">, </w:t>
      </w:r>
      <w:r w:rsidR="008F0D3B">
        <w:rPr>
          <w:rFonts w:ascii="Arial" w:eastAsia="Calibri" w:hAnsi="Arial" w:cs="Arial"/>
          <w:noProof/>
          <w:color w:val="000000" w:themeColor="text1"/>
          <w:sz w:val="24"/>
          <w:szCs w:val="24"/>
          <w:lang w:val="mn-MN"/>
        </w:rPr>
        <w:t xml:space="preserve">олон </w:t>
      </w:r>
      <w:r w:rsidR="00DE5673" w:rsidRPr="00FE00F1">
        <w:rPr>
          <w:rFonts w:ascii="Arial" w:eastAsia="Calibri" w:hAnsi="Arial" w:cs="Arial"/>
          <w:noProof/>
          <w:color w:val="000000" w:themeColor="text1"/>
          <w:sz w:val="24"/>
          <w:szCs w:val="24"/>
          <w:lang w:val="mn-MN"/>
        </w:rPr>
        <w:t>нийтэд үйлчлэх зорил</w:t>
      </w:r>
      <w:r w:rsidR="004B5D3B" w:rsidRPr="00FE00F1">
        <w:rPr>
          <w:rFonts w:ascii="Arial" w:eastAsia="Calibri" w:hAnsi="Arial" w:cs="Arial"/>
          <w:noProof/>
          <w:color w:val="000000" w:themeColor="text1"/>
          <w:sz w:val="24"/>
          <w:szCs w:val="24"/>
          <w:lang w:val="mn-MN"/>
        </w:rPr>
        <w:t>г</w:t>
      </w:r>
      <w:r w:rsidR="00DE5673" w:rsidRPr="00FE00F1">
        <w:rPr>
          <w:rFonts w:ascii="Arial" w:eastAsia="Calibri" w:hAnsi="Arial" w:cs="Arial"/>
          <w:noProof/>
          <w:color w:val="000000" w:themeColor="text1"/>
          <w:sz w:val="24"/>
          <w:szCs w:val="24"/>
          <w:lang w:val="mn-MN"/>
        </w:rPr>
        <w:t xml:space="preserve">ыг </w:t>
      </w:r>
      <w:r w:rsidRPr="00FE00F1">
        <w:rPr>
          <w:rFonts w:ascii="Arial" w:eastAsia="Calibri" w:hAnsi="Arial" w:cs="Arial"/>
          <w:noProof/>
          <w:color w:val="000000" w:themeColor="text1"/>
          <w:sz w:val="24"/>
          <w:szCs w:val="24"/>
          <w:lang w:val="mn-MN"/>
        </w:rPr>
        <w:t>дэмжсэн байх;</w:t>
      </w:r>
      <w:r w:rsidR="00DB0993" w:rsidRPr="00FE00F1">
        <w:rPr>
          <w:rFonts w:ascii="Arial" w:eastAsia="Calibri" w:hAnsi="Arial" w:cs="Arial"/>
          <w:noProof/>
          <w:color w:val="000000" w:themeColor="text1"/>
          <w:sz w:val="24"/>
          <w:szCs w:val="24"/>
          <w:lang w:val="mn-MN"/>
        </w:rPr>
        <w:t xml:space="preserve"> </w:t>
      </w:r>
    </w:p>
    <w:p w14:paraId="00193747" w14:textId="77777777" w:rsidR="00DE5673" w:rsidRPr="00FE00F1" w:rsidRDefault="00DE5673"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p>
    <w:p w14:paraId="1B75544A" w14:textId="419FA22A" w:rsidR="00FB6C11" w:rsidRPr="00FE00F1" w:rsidRDefault="00B76BA8"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4.1.2.</w:t>
      </w:r>
      <w:r w:rsidR="00B1736C" w:rsidRPr="00FE00F1">
        <w:rPr>
          <w:rFonts w:ascii="Arial" w:eastAsia="Calibri" w:hAnsi="Arial" w:cs="Arial"/>
          <w:noProof/>
          <w:color w:val="000000" w:themeColor="text1"/>
          <w:sz w:val="24"/>
          <w:szCs w:val="24"/>
          <w:lang w:val="mn-MN"/>
        </w:rPr>
        <w:t xml:space="preserve">төрийн үйлчилгээний чанар, хүртээмжийг сайжруулах, </w:t>
      </w:r>
      <w:r w:rsidR="008D651F" w:rsidRPr="00FE00F1">
        <w:rPr>
          <w:rFonts w:ascii="Arial" w:eastAsia="Calibri" w:hAnsi="Arial" w:cs="Arial"/>
          <w:noProof/>
          <w:color w:val="000000" w:themeColor="text1"/>
          <w:sz w:val="24"/>
          <w:szCs w:val="24"/>
          <w:lang w:val="mn-MN"/>
        </w:rPr>
        <w:t xml:space="preserve">төсөв, санхүүгийн удирдлагад хяналт, </w:t>
      </w:r>
      <w:r w:rsidR="00F6112F" w:rsidRPr="00FE00F1">
        <w:rPr>
          <w:rFonts w:ascii="Arial" w:eastAsia="Calibri" w:hAnsi="Arial" w:cs="Arial"/>
          <w:noProof/>
          <w:color w:val="000000" w:themeColor="text1"/>
          <w:sz w:val="24"/>
          <w:szCs w:val="24"/>
          <w:lang w:val="mn-MN"/>
        </w:rPr>
        <w:t xml:space="preserve">зохицуулалтын тэнцвэрийг </w:t>
      </w:r>
      <w:r w:rsidR="00532159" w:rsidRPr="00FE00F1">
        <w:rPr>
          <w:rFonts w:ascii="Arial" w:eastAsia="Calibri" w:hAnsi="Arial" w:cs="Arial"/>
          <w:noProof/>
          <w:color w:val="000000" w:themeColor="text1"/>
          <w:sz w:val="24"/>
          <w:szCs w:val="24"/>
          <w:lang w:val="mn-MN"/>
        </w:rPr>
        <w:t>хангаж</w:t>
      </w:r>
      <w:r w:rsidR="008D651F" w:rsidRPr="00FE00F1">
        <w:rPr>
          <w:rFonts w:ascii="Arial" w:eastAsia="Calibri" w:hAnsi="Arial" w:cs="Arial"/>
          <w:noProof/>
          <w:color w:val="000000" w:themeColor="text1"/>
          <w:sz w:val="24"/>
          <w:szCs w:val="24"/>
          <w:lang w:val="mn-MN"/>
        </w:rPr>
        <w:t xml:space="preserve">, </w:t>
      </w:r>
      <w:r w:rsidR="00B1736C" w:rsidRPr="00FE00F1">
        <w:rPr>
          <w:rFonts w:ascii="Arial" w:eastAsia="Calibri" w:hAnsi="Arial" w:cs="Arial"/>
          <w:noProof/>
          <w:color w:val="000000" w:themeColor="text1"/>
          <w:sz w:val="24"/>
          <w:szCs w:val="24"/>
          <w:lang w:val="mn-MN"/>
        </w:rPr>
        <w:t>хувийн хэвшилд суурилсан эдийн засгийн өсөлтийг дэмжихэд чиглэсэн байх</w:t>
      </w:r>
      <w:r w:rsidRPr="00FE00F1">
        <w:rPr>
          <w:rFonts w:ascii="Arial" w:eastAsia="Calibri" w:hAnsi="Arial" w:cs="Arial"/>
          <w:noProof/>
          <w:color w:val="000000" w:themeColor="text1"/>
          <w:sz w:val="24"/>
          <w:szCs w:val="24"/>
          <w:lang w:val="mn-MN"/>
        </w:rPr>
        <w:t>;</w:t>
      </w:r>
      <w:r w:rsidR="00823546" w:rsidRPr="00FE00F1">
        <w:rPr>
          <w:rFonts w:ascii="Arial" w:eastAsia="Calibri" w:hAnsi="Arial" w:cs="Arial"/>
          <w:noProof/>
          <w:color w:val="000000" w:themeColor="text1"/>
          <w:sz w:val="24"/>
          <w:szCs w:val="24"/>
          <w:lang w:val="mn-MN"/>
        </w:rPr>
        <w:t xml:space="preserve"> </w:t>
      </w:r>
    </w:p>
    <w:p w14:paraId="19D769D4" w14:textId="335C7941" w:rsidR="00823546" w:rsidRPr="00FE00F1" w:rsidRDefault="00823546" w:rsidP="00292AA2">
      <w:pPr>
        <w:tabs>
          <w:tab w:val="left" w:pos="0"/>
        </w:tabs>
        <w:spacing w:after="0" w:line="240" w:lineRule="auto"/>
        <w:jc w:val="both"/>
        <w:rPr>
          <w:rFonts w:ascii="Arial" w:eastAsia="Calibri" w:hAnsi="Arial" w:cs="Arial"/>
          <w:noProof/>
          <w:color w:val="000000" w:themeColor="text1"/>
          <w:sz w:val="24"/>
          <w:szCs w:val="24"/>
          <w:lang w:val="mn-MN"/>
        </w:rPr>
      </w:pPr>
    </w:p>
    <w:p w14:paraId="41FC4B8F" w14:textId="5F558569" w:rsidR="00823546" w:rsidRPr="00FE00F1" w:rsidRDefault="00823546"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4.1.3.түншлэл нь төр, хувийн хэвшлийн хооронд </w:t>
      </w:r>
      <w:r w:rsidR="0058056B" w:rsidRPr="00FE00F1">
        <w:rPr>
          <w:rFonts w:ascii="Arial" w:eastAsia="Calibri" w:hAnsi="Arial" w:cs="Arial"/>
          <w:noProof/>
          <w:color w:val="000000" w:themeColor="text1"/>
          <w:sz w:val="24"/>
          <w:szCs w:val="24"/>
          <w:lang w:val="mn-MN"/>
        </w:rPr>
        <w:t xml:space="preserve">эрх, үүргийг тодорхойлж, </w:t>
      </w:r>
      <w:r w:rsidRPr="00FE00F1">
        <w:rPr>
          <w:rFonts w:ascii="Arial" w:eastAsia="Calibri" w:hAnsi="Arial" w:cs="Arial"/>
          <w:noProof/>
          <w:color w:val="000000" w:themeColor="text1"/>
          <w:sz w:val="24"/>
          <w:szCs w:val="24"/>
          <w:lang w:val="mn-MN"/>
        </w:rPr>
        <w:t xml:space="preserve">эрсдэлийг оновчтой хуваарилах, сайн засаглалын </w:t>
      </w:r>
      <w:r w:rsidR="00753387">
        <w:rPr>
          <w:rFonts w:ascii="Arial" w:eastAsia="Calibri" w:hAnsi="Arial" w:cs="Arial"/>
          <w:noProof/>
          <w:color w:val="000000" w:themeColor="text1"/>
          <w:sz w:val="24"/>
          <w:szCs w:val="24"/>
          <w:lang w:val="mn-MN"/>
        </w:rPr>
        <w:t>зарчимд тулгуурлах</w:t>
      </w:r>
      <w:r w:rsidRPr="00FE00F1">
        <w:rPr>
          <w:rFonts w:ascii="Arial" w:eastAsia="Calibri" w:hAnsi="Arial" w:cs="Arial"/>
          <w:noProof/>
          <w:color w:val="000000" w:themeColor="text1"/>
          <w:sz w:val="24"/>
          <w:szCs w:val="24"/>
          <w:lang w:val="mn-MN"/>
        </w:rPr>
        <w:t xml:space="preserve">, урт хугацаанд төсвийн зардлыг </w:t>
      </w:r>
      <w:r w:rsidR="00A452C2" w:rsidRPr="00FE00F1">
        <w:rPr>
          <w:rFonts w:ascii="Arial" w:eastAsia="Calibri" w:hAnsi="Arial" w:cs="Arial"/>
          <w:noProof/>
          <w:color w:val="000000" w:themeColor="text1"/>
          <w:sz w:val="24"/>
          <w:szCs w:val="24"/>
          <w:lang w:val="mn-MN"/>
        </w:rPr>
        <w:t>чанар, үр дүн, гүйцэтгэл</w:t>
      </w:r>
      <w:r w:rsidR="005745A5">
        <w:rPr>
          <w:rFonts w:ascii="Arial" w:eastAsia="Calibri" w:hAnsi="Arial" w:cs="Arial"/>
          <w:noProof/>
          <w:color w:val="000000" w:themeColor="text1"/>
          <w:sz w:val="24"/>
          <w:szCs w:val="24"/>
          <w:lang w:val="mn-MN"/>
        </w:rPr>
        <w:t>д үндэслэн</w:t>
      </w:r>
      <w:r w:rsidR="00753387">
        <w:rPr>
          <w:rFonts w:ascii="Arial" w:eastAsia="Calibri" w:hAnsi="Arial" w:cs="Arial"/>
          <w:noProof/>
          <w:color w:val="000000" w:themeColor="text1"/>
          <w:sz w:val="24"/>
          <w:szCs w:val="24"/>
          <w:lang w:val="mn-MN"/>
        </w:rPr>
        <w:t xml:space="preserve"> хуваарилах</w:t>
      </w:r>
      <w:r w:rsidRPr="00FE00F1">
        <w:rPr>
          <w:rFonts w:ascii="Arial" w:eastAsia="Calibri" w:hAnsi="Arial" w:cs="Arial"/>
          <w:noProof/>
          <w:color w:val="000000" w:themeColor="text1"/>
          <w:sz w:val="24"/>
          <w:szCs w:val="24"/>
          <w:lang w:val="mn-MN"/>
        </w:rPr>
        <w:t>, төрийн үйлчилгээг хангах санхүүгийн эх үүсвэрий</w:t>
      </w:r>
      <w:r w:rsidR="00C6166C" w:rsidRPr="00FE00F1">
        <w:rPr>
          <w:rFonts w:ascii="Arial" w:eastAsia="Calibri" w:hAnsi="Arial" w:cs="Arial"/>
          <w:noProof/>
          <w:color w:val="000000" w:themeColor="text1"/>
          <w:sz w:val="24"/>
          <w:szCs w:val="24"/>
          <w:lang w:val="mn-MN"/>
        </w:rPr>
        <w:t xml:space="preserve">г </w:t>
      </w:r>
      <w:r w:rsidR="00753387">
        <w:rPr>
          <w:rFonts w:ascii="Arial" w:eastAsia="Calibri" w:hAnsi="Arial" w:cs="Arial"/>
          <w:noProof/>
          <w:color w:val="000000" w:themeColor="text1"/>
          <w:sz w:val="24"/>
          <w:szCs w:val="24"/>
          <w:lang w:val="mn-MN"/>
        </w:rPr>
        <w:t>нэмэгдүүлэх</w:t>
      </w:r>
      <w:r w:rsidR="00753387"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замаар </w:t>
      </w:r>
      <w:r w:rsidR="00905BF3" w:rsidRPr="00FE00F1">
        <w:rPr>
          <w:rFonts w:ascii="Arial" w:eastAsia="Calibri" w:hAnsi="Arial" w:cs="Arial"/>
          <w:noProof/>
          <w:color w:val="000000" w:themeColor="text1"/>
          <w:sz w:val="24"/>
          <w:szCs w:val="24"/>
          <w:lang w:val="mn-MN"/>
        </w:rPr>
        <w:t xml:space="preserve">эдийн засгийн </w:t>
      </w:r>
      <w:r w:rsidRPr="00FE00F1">
        <w:rPr>
          <w:rFonts w:ascii="Arial" w:eastAsia="Calibri" w:hAnsi="Arial" w:cs="Arial"/>
          <w:noProof/>
          <w:color w:val="000000" w:themeColor="text1"/>
          <w:sz w:val="24"/>
          <w:szCs w:val="24"/>
          <w:lang w:val="mn-MN"/>
        </w:rPr>
        <w:t>үр ашгийг дээшлүүлэхэд чиглэ</w:t>
      </w:r>
      <w:r w:rsidR="00510614">
        <w:rPr>
          <w:rFonts w:ascii="Arial" w:eastAsia="Calibri" w:hAnsi="Arial" w:cs="Arial"/>
          <w:noProof/>
          <w:color w:val="000000" w:themeColor="text1"/>
          <w:sz w:val="24"/>
          <w:szCs w:val="24"/>
          <w:lang w:val="mn-MN"/>
        </w:rPr>
        <w:t>х</w:t>
      </w:r>
      <w:r w:rsidRPr="00FE00F1">
        <w:rPr>
          <w:rFonts w:ascii="Arial" w:eastAsia="Calibri" w:hAnsi="Arial" w:cs="Arial"/>
          <w:noProof/>
          <w:color w:val="000000" w:themeColor="text1"/>
          <w:sz w:val="24"/>
          <w:szCs w:val="24"/>
          <w:lang w:val="mn-MN"/>
        </w:rPr>
        <w:t>;</w:t>
      </w:r>
    </w:p>
    <w:p w14:paraId="38975CCD" w14:textId="21D00522" w:rsidR="00B277FA" w:rsidRPr="00FE00F1" w:rsidRDefault="00B277FA"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p>
    <w:p w14:paraId="11FC9D62" w14:textId="06A63219" w:rsidR="00E73375" w:rsidRPr="00FE00F1" w:rsidRDefault="00E73375"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lastRenderedPageBreak/>
        <w:t>4.1.4.түншлэлд бүтээгдэхүүн, үйлчилгээний чанар, үр ашигтай байдал болон хэрэглэгчийн</w:t>
      </w:r>
      <w:r w:rsidRPr="00FE00F1">
        <w:rPr>
          <w:rFonts w:ascii="Arial" w:eastAsia="Calibri" w:hAnsi="Arial" w:cs="Arial"/>
          <w:noProof/>
          <w:color w:val="000000" w:themeColor="text1"/>
          <w:sz w:val="24"/>
          <w:szCs w:val="24"/>
          <w:cs/>
          <w:lang w:val="mn-MN" w:bidi="mn-Mong-MN"/>
        </w:rPr>
        <w:t xml:space="preserve"> </w:t>
      </w:r>
      <w:r w:rsidRPr="00FE00F1">
        <w:rPr>
          <w:rFonts w:ascii="Arial" w:eastAsia="Calibri" w:hAnsi="Arial" w:cs="Arial"/>
          <w:noProof/>
          <w:color w:val="000000" w:themeColor="text1"/>
          <w:sz w:val="24"/>
          <w:szCs w:val="24"/>
          <w:lang w:val="mn-MN"/>
        </w:rPr>
        <w:t xml:space="preserve"> хэрэгцээ, шаардлагад нийцсэн, урт хугацаанд гарах зардлын хэмнэлттэй хувилбарыг сонго</w:t>
      </w:r>
      <w:r w:rsidR="003D3A89">
        <w:rPr>
          <w:rFonts w:ascii="Arial" w:eastAsia="Calibri" w:hAnsi="Arial" w:cs="Arial"/>
          <w:noProof/>
          <w:color w:val="000000" w:themeColor="text1"/>
          <w:sz w:val="24"/>
          <w:szCs w:val="24"/>
          <w:lang w:val="mn-MN"/>
        </w:rPr>
        <w:t>н</w:t>
      </w:r>
      <w:r w:rsidRPr="00FE00F1">
        <w:rPr>
          <w:rFonts w:ascii="Arial" w:eastAsia="Calibri" w:hAnsi="Arial" w:cs="Arial"/>
          <w:noProof/>
          <w:color w:val="000000" w:themeColor="text1"/>
          <w:sz w:val="24"/>
          <w:szCs w:val="24"/>
          <w:lang w:val="mn-MN"/>
        </w:rPr>
        <w:t xml:space="preserve"> хэрэгжүүлэх;</w:t>
      </w:r>
    </w:p>
    <w:p w14:paraId="31A50F0C" w14:textId="77777777" w:rsidR="00B1736C" w:rsidRPr="00FE00F1" w:rsidRDefault="00B1736C" w:rsidP="00292AA2">
      <w:pPr>
        <w:tabs>
          <w:tab w:val="left" w:pos="0"/>
        </w:tabs>
        <w:spacing w:after="0" w:line="240" w:lineRule="auto"/>
        <w:jc w:val="both"/>
        <w:rPr>
          <w:rFonts w:ascii="Arial" w:eastAsia="Calibri" w:hAnsi="Arial" w:cs="Arial"/>
          <w:noProof/>
          <w:color w:val="000000" w:themeColor="text1"/>
          <w:sz w:val="24"/>
          <w:szCs w:val="24"/>
          <w:lang w:val="mn-MN"/>
        </w:rPr>
      </w:pPr>
    </w:p>
    <w:p w14:paraId="1BBC5E53" w14:textId="46A1062C" w:rsidR="00305B27" w:rsidRPr="00AE0CF5" w:rsidRDefault="00B76BA8"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w:t>
      </w:r>
      <w:r w:rsidR="00994547" w:rsidRPr="00FE00F1">
        <w:rPr>
          <w:rFonts w:ascii="Arial" w:eastAsia="Calibri" w:hAnsi="Arial" w:cs="Arial"/>
          <w:noProof/>
          <w:color w:val="000000" w:themeColor="text1"/>
          <w:sz w:val="24"/>
          <w:szCs w:val="24"/>
          <w:lang w:val="mn-MN"/>
        </w:rPr>
        <w:t>5</w:t>
      </w:r>
      <w:r w:rsidRPr="00FE00F1">
        <w:rPr>
          <w:rFonts w:ascii="Arial" w:eastAsia="Calibri" w:hAnsi="Arial" w:cs="Arial"/>
          <w:noProof/>
          <w:color w:val="000000" w:themeColor="text1"/>
          <w:sz w:val="24"/>
          <w:szCs w:val="24"/>
          <w:lang w:val="mn-MN"/>
        </w:rPr>
        <w:t>.</w:t>
      </w:r>
      <w:r w:rsidR="00EB4890" w:rsidRPr="00FE00F1">
        <w:rPr>
          <w:rFonts w:ascii="Arial" w:eastAsia="Calibri" w:hAnsi="Arial" w:cs="Arial"/>
          <w:noProof/>
          <w:color w:val="000000" w:themeColor="text1"/>
          <w:sz w:val="24"/>
          <w:szCs w:val="24"/>
          <w:lang w:val="mn-MN"/>
        </w:rPr>
        <w:t>хувийн хэвшлийн түншлэгчий</w:t>
      </w:r>
      <w:r w:rsidR="00DD1E44" w:rsidRPr="00FE00F1">
        <w:rPr>
          <w:rFonts w:ascii="Arial" w:eastAsia="Calibri" w:hAnsi="Arial" w:cs="Arial"/>
          <w:noProof/>
          <w:color w:val="000000" w:themeColor="text1"/>
          <w:sz w:val="24"/>
          <w:szCs w:val="24"/>
          <w:lang w:val="mn-MN"/>
        </w:rPr>
        <w:t>н</w:t>
      </w:r>
      <w:r w:rsidR="00DE5673" w:rsidRPr="00FE00F1">
        <w:rPr>
          <w:rFonts w:ascii="Arial" w:eastAsia="Calibri" w:hAnsi="Arial" w:cs="Arial"/>
          <w:noProof/>
          <w:color w:val="000000" w:themeColor="text1"/>
          <w:sz w:val="24"/>
          <w:szCs w:val="24"/>
          <w:lang w:val="mn-MN"/>
        </w:rPr>
        <w:t xml:space="preserve"> </w:t>
      </w:r>
      <w:r w:rsidR="00EB4890" w:rsidRPr="00FE00F1">
        <w:rPr>
          <w:rFonts w:ascii="Arial" w:eastAsia="Calibri" w:hAnsi="Arial" w:cs="Arial"/>
          <w:noProof/>
          <w:color w:val="000000" w:themeColor="text1"/>
          <w:sz w:val="24"/>
          <w:szCs w:val="24"/>
          <w:lang w:val="mn-MN"/>
        </w:rPr>
        <w:t xml:space="preserve">сонгон </w:t>
      </w:r>
      <w:r w:rsidR="00DE5673" w:rsidRPr="00FE00F1">
        <w:rPr>
          <w:rFonts w:ascii="Arial" w:eastAsia="Calibri" w:hAnsi="Arial" w:cs="Arial"/>
          <w:noProof/>
          <w:color w:val="000000" w:themeColor="text1"/>
          <w:sz w:val="24"/>
          <w:szCs w:val="24"/>
          <w:lang w:val="mn-MN"/>
        </w:rPr>
        <w:t>шалгаруул</w:t>
      </w:r>
      <w:r w:rsidR="00DD1E44" w:rsidRPr="00FE00F1">
        <w:rPr>
          <w:rFonts w:ascii="Arial" w:eastAsia="Calibri" w:hAnsi="Arial" w:cs="Arial"/>
          <w:noProof/>
          <w:color w:val="000000" w:themeColor="text1"/>
          <w:sz w:val="24"/>
          <w:szCs w:val="24"/>
          <w:lang w:val="mn-MN"/>
        </w:rPr>
        <w:t>алты</w:t>
      </w:r>
      <w:r w:rsidR="004A23CB">
        <w:rPr>
          <w:rFonts w:ascii="Arial" w:eastAsia="Calibri" w:hAnsi="Arial" w:cs="Arial"/>
          <w:noProof/>
          <w:color w:val="000000" w:themeColor="text1"/>
          <w:sz w:val="24"/>
          <w:szCs w:val="24"/>
          <w:lang w:val="mn-MN"/>
        </w:rPr>
        <w:t>г</w:t>
      </w:r>
      <w:r w:rsidR="00EB4890" w:rsidRPr="00FE00F1">
        <w:rPr>
          <w:rFonts w:ascii="Arial" w:eastAsia="Calibri" w:hAnsi="Arial" w:cs="Arial"/>
          <w:noProof/>
          <w:color w:val="000000" w:themeColor="text1"/>
          <w:sz w:val="24"/>
          <w:szCs w:val="24"/>
          <w:lang w:val="mn-MN"/>
        </w:rPr>
        <w:t xml:space="preserve"> </w:t>
      </w:r>
      <w:r w:rsidR="00DD1E44" w:rsidRPr="00FE00F1">
        <w:rPr>
          <w:rFonts w:ascii="Arial" w:eastAsia="Calibri" w:hAnsi="Arial" w:cs="Arial"/>
          <w:noProof/>
          <w:color w:val="000000" w:themeColor="text1"/>
          <w:sz w:val="24"/>
          <w:szCs w:val="24"/>
          <w:lang w:val="mn-MN"/>
        </w:rPr>
        <w:t>шударга, эрх тэгш, ил тод,</w:t>
      </w:r>
      <w:r w:rsidR="004A23CB">
        <w:rPr>
          <w:rFonts w:ascii="Arial" w:eastAsia="Calibri" w:hAnsi="Arial" w:cs="Arial"/>
          <w:noProof/>
          <w:color w:val="000000" w:themeColor="text1"/>
          <w:sz w:val="24"/>
          <w:szCs w:val="24"/>
          <w:lang w:val="mn-MN"/>
        </w:rPr>
        <w:t xml:space="preserve"> өрсөлдөөнд суурилсан,</w:t>
      </w:r>
      <w:r w:rsidR="009E7B84">
        <w:rPr>
          <w:rFonts w:ascii="Arial" w:eastAsia="Calibri" w:hAnsi="Arial" w:cs="Arial"/>
          <w:noProof/>
          <w:color w:val="000000" w:themeColor="text1"/>
          <w:sz w:val="24"/>
          <w:szCs w:val="24"/>
          <w:lang w:val="mn-MN"/>
        </w:rPr>
        <w:t xml:space="preserve"> нээлттэй, </w:t>
      </w:r>
      <w:r w:rsidR="007702CD">
        <w:rPr>
          <w:rFonts w:ascii="Arial" w:eastAsia="Calibri" w:hAnsi="Arial" w:cs="Arial"/>
          <w:noProof/>
          <w:color w:val="000000" w:themeColor="text1"/>
          <w:sz w:val="24"/>
          <w:szCs w:val="24"/>
          <w:lang w:val="mn-MN"/>
        </w:rPr>
        <w:t xml:space="preserve">үр </w:t>
      </w:r>
      <w:r w:rsidR="004A23CB">
        <w:rPr>
          <w:rFonts w:ascii="Arial" w:eastAsia="Calibri" w:hAnsi="Arial" w:cs="Arial"/>
          <w:noProof/>
          <w:color w:val="000000" w:themeColor="text1"/>
          <w:sz w:val="24"/>
          <w:szCs w:val="24"/>
          <w:lang w:val="mn-MN"/>
        </w:rPr>
        <w:t>дүнтэй</w:t>
      </w:r>
      <w:r w:rsidR="007702CD">
        <w:rPr>
          <w:rFonts w:ascii="Arial" w:eastAsia="Calibri" w:hAnsi="Arial" w:cs="Arial"/>
          <w:noProof/>
          <w:color w:val="000000" w:themeColor="text1"/>
          <w:sz w:val="24"/>
          <w:szCs w:val="24"/>
          <w:lang w:val="mn-MN"/>
        </w:rPr>
        <w:t>, хариуцлагатай</w:t>
      </w:r>
      <w:r w:rsidR="004A23CB">
        <w:rPr>
          <w:rFonts w:ascii="Arial" w:eastAsia="Calibri" w:hAnsi="Arial" w:cs="Arial"/>
          <w:noProof/>
          <w:color w:val="000000" w:themeColor="text1"/>
          <w:sz w:val="24"/>
          <w:szCs w:val="24"/>
          <w:lang w:val="mn-MN"/>
        </w:rPr>
        <w:t>гаар зохион байгуулж</w:t>
      </w:r>
      <w:r w:rsidR="007702CD">
        <w:rPr>
          <w:rFonts w:ascii="Arial" w:eastAsia="Calibri" w:hAnsi="Arial" w:cs="Arial"/>
          <w:noProof/>
          <w:color w:val="000000" w:themeColor="text1"/>
          <w:sz w:val="24"/>
          <w:szCs w:val="24"/>
          <w:lang w:val="mn-MN"/>
        </w:rPr>
        <w:t xml:space="preserve"> </w:t>
      </w:r>
      <w:r w:rsidR="004A23CB" w:rsidRPr="004A23CB">
        <w:rPr>
          <w:rFonts w:ascii="Arial" w:eastAsia="Calibri" w:hAnsi="Arial" w:cs="Arial"/>
          <w:noProof/>
          <w:color w:val="000000" w:themeColor="text1"/>
          <w:sz w:val="24"/>
          <w:szCs w:val="24"/>
          <w:lang w:val="mn-MN"/>
        </w:rPr>
        <w:t>сонгон шалгаруулалтын бүх үе шатны явц, үр дүнг нийтэд нээлттэй мэдээлж байх</w:t>
      </w:r>
      <w:r w:rsidR="00405E9D" w:rsidRPr="00AE0CF5">
        <w:rPr>
          <w:rFonts w:ascii="Arial" w:eastAsia="Calibri" w:hAnsi="Arial" w:cs="Arial"/>
          <w:noProof/>
          <w:color w:val="000000" w:themeColor="text1"/>
          <w:sz w:val="24"/>
          <w:szCs w:val="24"/>
          <w:lang w:val="mn-MN"/>
        </w:rPr>
        <w:t>;</w:t>
      </w:r>
    </w:p>
    <w:p w14:paraId="335080C8" w14:textId="77777777" w:rsidR="00201141" w:rsidRPr="00FE00F1" w:rsidRDefault="00201141"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p>
    <w:p w14:paraId="632901A1" w14:textId="1FAF5C1F" w:rsidR="00C20592" w:rsidRPr="00FE00F1" w:rsidRDefault="00201141"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4.1.6</w:t>
      </w:r>
      <w:r w:rsidR="00305B27"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х</w:t>
      </w:r>
      <w:r w:rsidR="00305B27" w:rsidRPr="00FE00F1">
        <w:rPr>
          <w:rFonts w:ascii="Arial" w:eastAsia="Calibri" w:hAnsi="Arial" w:cs="Arial"/>
          <w:noProof/>
          <w:color w:val="000000" w:themeColor="text1"/>
          <w:sz w:val="24"/>
          <w:szCs w:val="24"/>
          <w:lang w:val="mn-MN"/>
        </w:rPr>
        <w:t xml:space="preserve">увийн хэвшлийн түншлэгчийн сонгон шалгаруулалт нь энэ хууль болон </w:t>
      </w:r>
      <w:r w:rsidR="000A47F7" w:rsidRPr="00FE00F1">
        <w:rPr>
          <w:rFonts w:ascii="Arial" w:eastAsia="Calibri" w:hAnsi="Arial" w:cs="Arial"/>
          <w:noProof/>
          <w:color w:val="000000" w:themeColor="text1"/>
          <w:sz w:val="24"/>
          <w:szCs w:val="24"/>
          <w:lang w:val="mn-MN"/>
        </w:rPr>
        <w:t>холбогдох</w:t>
      </w:r>
      <w:r w:rsidR="00305B27" w:rsidRPr="00FE00F1">
        <w:rPr>
          <w:rFonts w:ascii="Arial" w:eastAsia="Calibri" w:hAnsi="Arial" w:cs="Arial"/>
          <w:noProof/>
          <w:color w:val="000000" w:themeColor="text1"/>
          <w:sz w:val="24"/>
          <w:szCs w:val="24"/>
          <w:lang w:val="mn-MN"/>
        </w:rPr>
        <w:t xml:space="preserve"> журам, аргачлал</w:t>
      </w:r>
      <w:r w:rsidR="00086DFE">
        <w:rPr>
          <w:rFonts w:ascii="Arial" w:eastAsia="Calibri" w:hAnsi="Arial" w:cs="Arial"/>
          <w:noProof/>
          <w:color w:val="000000" w:themeColor="text1"/>
          <w:sz w:val="24"/>
          <w:szCs w:val="24"/>
          <w:lang w:val="mn-MN"/>
        </w:rPr>
        <w:t>д</w:t>
      </w:r>
      <w:r w:rsidR="00305B27" w:rsidRPr="00FE00F1">
        <w:rPr>
          <w:rFonts w:ascii="Arial" w:eastAsia="Calibri" w:hAnsi="Arial" w:cs="Arial"/>
          <w:noProof/>
          <w:color w:val="000000" w:themeColor="text1"/>
          <w:sz w:val="24"/>
          <w:szCs w:val="24"/>
          <w:lang w:val="mn-MN"/>
        </w:rPr>
        <w:t xml:space="preserve"> </w:t>
      </w:r>
      <w:r w:rsidR="00CC081C">
        <w:rPr>
          <w:rFonts w:ascii="Arial" w:eastAsia="Calibri" w:hAnsi="Arial" w:cs="Arial"/>
          <w:noProof/>
          <w:color w:val="000000" w:themeColor="text1"/>
          <w:sz w:val="24"/>
          <w:szCs w:val="24"/>
          <w:lang w:val="mn-MN"/>
        </w:rPr>
        <w:t xml:space="preserve">бүрэн </w:t>
      </w:r>
      <w:r w:rsidR="00305B27" w:rsidRPr="00FE00F1">
        <w:rPr>
          <w:rFonts w:ascii="Arial" w:eastAsia="Calibri" w:hAnsi="Arial" w:cs="Arial"/>
          <w:noProof/>
          <w:color w:val="000000" w:themeColor="text1"/>
          <w:sz w:val="24"/>
          <w:szCs w:val="24"/>
          <w:lang w:val="mn-MN"/>
        </w:rPr>
        <w:t>нийцсэн бай</w:t>
      </w:r>
      <w:r w:rsidR="000D5BBF" w:rsidRPr="00FE00F1">
        <w:rPr>
          <w:rFonts w:ascii="Arial" w:eastAsia="Calibri" w:hAnsi="Arial" w:cs="Arial"/>
          <w:noProof/>
          <w:color w:val="000000" w:themeColor="text1"/>
          <w:sz w:val="24"/>
          <w:szCs w:val="24"/>
          <w:lang w:val="mn-MN"/>
        </w:rPr>
        <w:t>х;</w:t>
      </w:r>
    </w:p>
    <w:p w14:paraId="18449EE5" w14:textId="77777777" w:rsidR="0015549C" w:rsidRPr="00FE00F1" w:rsidRDefault="0015549C"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p>
    <w:p w14:paraId="7FB48111" w14:textId="2A7697E2" w:rsidR="00DA5A45" w:rsidRPr="00FE00F1" w:rsidRDefault="0015549C"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w:t>
      </w:r>
      <w:r w:rsidR="000D5BBF" w:rsidRPr="00FE00F1">
        <w:rPr>
          <w:rFonts w:ascii="Arial" w:eastAsia="Calibri" w:hAnsi="Arial" w:cs="Arial"/>
          <w:noProof/>
          <w:color w:val="000000" w:themeColor="text1"/>
          <w:sz w:val="24"/>
          <w:szCs w:val="24"/>
          <w:lang w:val="mn-MN"/>
        </w:rPr>
        <w:t>7</w:t>
      </w:r>
      <w:r w:rsidRPr="00FE00F1">
        <w:rPr>
          <w:rFonts w:ascii="Arial" w:eastAsia="Calibri" w:hAnsi="Arial" w:cs="Arial"/>
          <w:noProof/>
          <w:color w:val="000000" w:themeColor="text1"/>
          <w:sz w:val="24"/>
          <w:szCs w:val="24"/>
          <w:lang w:val="mn-MN"/>
        </w:rPr>
        <w:t>.төслийг түншлэлээр хэрэгжүүлэх</w:t>
      </w:r>
      <w:r w:rsidR="00D45F2F" w:rsidRPr="00FE00F1">
        <w:rPr>
          <w:rFonts w:ascii="Arial" w:eastAsia="Calibri" w:hAnsi="Arial" w:cs="Arial"/>
          <w:noProof/>
          <w:color w:val="000000" w:themeColor="text1"/>
          <w:sz w:val="24"/>
          <w:szCs w:val="24"/>
          <w:lang w:val="mn-MN"/>
        </w:rPr>
        <w:t xml:space="preserve"> эсэх шийдвэрт</w:t>
      </w:r>
      <w:r w:rsidRPr="00FE00F1">
        <w:rPr>
          <w:rFonts w:ascii="Arial" w:eastAsia="Calibri" w:hAnsi="Arial" w:cs="Arial"/>
          <w:noProof/>
          <w:color w:val="000000" w:themeColor="text1"/>
          <w:sz w:val="24"/>
          <w:szCs w:val="24"/>
          <w:lang w:val="mn-MN"/>
        </w:rPr>
        <w:t xml:space="preserve"> </w:t>
      </w:r>
      <w:r w:rsidR="0076525D" w:rsidRPr="00FE00F1">
        <w:rPr>
          <w:rFonts w:ascii="Arial" w:eastAsia="Calibri" w:hAnsi="Arial" w:cs="Arial"/>
          <w:noProof/>
          <w:color w:val="000000" w:themeColor="text1"/>
          <w:sz w:val="24"/>
          <w:szCs w:val="24"/>
          <w:lang w:val="mn-MN"/>
        </w:rPr>
        <w:t xml:space="preserve">төсөвт </w:t>
      </w:r>
      <w:r w:rsidR="004A23CB">
        <w:rPr>
          <w:rFonts w:ascii="Arial" w:eastAsia="Calibri" w:hAnsi="Arial" w:cs="Arial"/>
          <w:noProof/>
          <w:color w:val="000000" w:themeColor="text1"/>
          <w:sz w:val="24"/>
          <w:szCs w:val="24"/>
          <w:lang w:val="mn-MN"/>
        </w:rPr>
        <w:t>үзүүлэх</w:t>
      </w:r>
      <w:r w:rsidR="0076525D"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эрсдэлийг үнэлж, тогтоох</w:t>
      </w:r>
      <w:r w:rsidR="002953B6"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 xml:space="preserve"> түншлэлийн төслийн хэрэгжилтийн явцад санхүүжилтийн гүйцэтгэлийн хяналтыг тогтмол хэрэгжүүлдэг байх</w:t>
      </w:r>
      <w:r w:rsidR="00905BF3" w:rsidRPr="00FE00F1">
        <w:rPr>
          <w:rFonts w:ascii="Arial" w:eastAsiaTheme="minorEastAsia" w:hAnsi="Arial" w:cs="Arial"/>
          <w:noProof/>
          <w:color w:val="000000" w:themeColor="text1"/>
          <w:sz w:val="24"/>
          <w:szCs w:val="24"/>
          <w:lang w:val="mn-MN" w:eastAsia="zh-CN"/>
        </w:rPr>
        <w:t>;</w:t>
      </w:r>
      <w:r w:rsidR="00DA5A45" w:rsidRPr="00FE00F1">
        <w:rPr>
          <w:rFonts w:ascii="Arial" w:eastAsia="Calibri" w:hAnsi="Arial" w:cs="Arial"/>
          <w:noProof/>
          <w:color w:val="000000" w:themeColor="text1"/>
          <w:sz w:val="24"/>
          <w:szCs w:val="24"/>
          <w:lang w:val="mn-MN"/>
        </w:rPr>
        <w:t xml:space="preserve"> </w:t>
      </w:r>
    </w:p>
    <w:p w14:paraId="0420CFC4" w14:textId="77777777" w:rsidR="00DA5A45" w:rsidRPr="00FE00F1" w:rsidRDefault="00DA5A45"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p>
    <w:p w14:paraId="1AAF183F" w14:textId="22AD8109" w:rsidR="006E734D" w:rsidRDefault="00B76BA8"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w:t>
      </w:r>
      <w:r w:rsidR="000D5BBF" w:rsidRPr="00FE00F1">
        <w:rPr>
          <w:rFonts w:ascii="Arial" w:eastAsia="Calibri" w:hAnsi="Arial" w:cs="Arial"/>
          <w:noProof/>
          <w:color w:val="000000" w:themeColor="text1"/>
          <w:sz w:val="24"/>
          <w:szCs w:val="24"/>
          <w:lang w:val="mn-MN"/>
        </w:rPr>
        <w:t>8</w:t>
      </w:r>
      <w:r w:rsidRPr="00FE00F1">
        <w:rPr>
          <w:rFonts w:ascii="Arial" w:eastAsia="Calibri" w:hAnsi="Arial" w:cs="Arial"/>
          <w:noProof/>
          <w:color w:val="000000" w:themeColor="text1"/>
          <w:sz w:val="24"/>
          <w:szCs w:val="24"/>
          <w:lang w:val="mn-MN"/>
        </w:rPr>
        <w:t>.</w:t>
      </w:r>
      <w:r w:rsidR="006E734D">
        <w:rPr>
          <w:rFonts w:ascii="Arial" w:eastAsia="Calibri" w:hAnsi="Arial" w:cs="Arial"/>
          <w:noProof/>
          <w:color w:val="000000" w:themeColor="text1"/>
          <w:sz w:val="24"/>
          <w:szCs w:val="24"/>
          <w:lang w:val="mn-MN"/>
        </w:rPr>
        <w:t xml:space="preserve">түншлэл нь </w:t>
      </w:r>
      <w:r w:rsidR="0087161E" w:rsidRPr="00FE00F1">
        <w:rPr>
          <w:rFonts w:ascii="Arial" w:eastAsia="Calibri" w:hAnsi="Arial" w:cs="Arial"/>
          <w:noProof/>
          <w:color w:val="000000" w:themeColor="text1"/>
          <w:sz w:val="24"/>
          <w:szCs w:val="24"/>
          <w:lang w:val="mn-MN"/>
        </w:rPr>
        <w:t xml:space="preserve">хувийн хэвшлийн </w:t>
      </w:r>
      <w:r w:rsidR="006E734D">
        <w:rPr>
          <w:rFonts w:ascii="Arial" w:eastAsia="Calibri" w:hAnsi="Arial" w:cs="Arial"/>
          <w:noProof/>
          <w:color w:val="000000" w:themeColor="text1"/>
          <w:sz w:val="24"/>
          <w:szCs w:val="24"/>
          <w:lang w:val="mn-MN"/>
        </w:rPr>
        <w:t xml:space="preserve">хөрөнгө оруулалт, </w:t>
      </w:r>
      <w:r w:rsidR="0087161E" w:rsidRPr="00FE00F1">
        <w:rPr>
          <w:rFonts w:ascii="Arial" w:eastAsia="Calibri" w:hAnsi="Arial" w:cs="Arial"/>
          <w:noProof/>
          <w:color w:val="000000" w:themeColor="text1"/>
          <w:sz w:val="24"/>
          <w:szCs w:val="24"/>
          <w:lang w:val="mn-MN"/>
        </w:rPr>
        <w:t>оролцоог дэмжи</w:t>
      </w:r>
      <w:r w:rsidR="002D1628">
        <w:rPr>
          <w:rFonts w:ascii="Arial" w:eastAsia="Calibri" w:hAnsi="Arial" w:cs="Arial"/>
          <w:noProof/>
          <w:color w:val="000000" w:themeColor="text1"/>
          <w:sz w:val="24"/>
          <w:szCs w:val="24"/>
          <w:lang w:val="mn-MN"/>
        </w:rPr>
        <w:t>х</w:t>
      </w:r>
      <w:r w:rsidR="0087161E" w:rsidRPr="00FE00F1">
        <w:rPr>
          <w:rFonts w:ascii="Arial" w:eastAsia="Calibri" w:hAnsi="Arial" w:cs="Arial"/>
          <w:noProof/>
          <w:color w:val="000000" w:themeColor="text1"/>
          <w:sz w:val="24"/>
          <w:szCs w:val="24"/>
          <w:lang w:val="mn-MN"/>
        </w:rPr>
        <w:t xml:space="preserve">, </w:t>
      </w:r>
      <w:r w:rsidR="006E734D">
        <w:rPr>
          <w:rFonts w:ascii="Arial" w:eastAsia="Calibri" w:hAnsi="Arial" w:cs="Arial"/>
          <w:noProof/>
          <w:color w:val="000000" w:themeColor="text1"/>
          <w:sz w:val="24"/>
          <w:szCs w:val="24"/>
          <w:lang w:val="mn-MN"/>
        </w:rPr>
        <w:t xml:space="preserve">төсөв, </w:t>
      </w:r>
      <w:r w:rsidR="00CC5EF8" w:rsidRPr="00FE00F1">
        <w:rPr>
          <w:rFonts w:ascii="Arial" w:eastAsia="Calibri" w:hAnsi="Arial" w:cs="Arial"/>
          <w:noProof/>
          <w:color w:val="000000" w:themeColor="text1"/>
          <w:sz w:val="24"/>
          <w:szCs w:val="24"/>
          <w:lang w:val="mn-MN"/>
        </w:rPr>
        <w:t>э</w:t>
      </w:r>
      <w:r w:rsidRPr="00FE00F1">
        <w:rPr>
          <w:rFonts w:ascii="Arial" w:eastAsia="Calibri" w:hAnsi="Arial" w:cs="Arial"/>
          <w:noProof/>
          <w:color w:val="000000" w:themeColor="text1"/>
          <w:sz w:val="24"/>
          <w:szCs w:val="24"/>
          <w:lang w:val="mn-MN"/>
        </w:rPr>
        <w:t xml:space="preserve">дийн засгийн үр ашгийг </w:t>
      </w:r>
      <w:r w:rsidR="006E734D">
        <w:rPr>
          <w:rFonts w:ascii="Arial" w:eastAsia="Calibri" w:hAnsi="Arial" w:cs="Arial"/>
          <w:noProof/>
          <w:color w:val="000000" w:themeColor="text1"/>
          <w:sz w:val="24"/>
          <w:szCs w:val="24"/>
          <w:lang w:val="mn-MN"/>
        </w:rPr>
        <w:t>нэмэгдүүлэх,</w:t>
      </w:r>
      <w:r w:rsidR="006E734D" w:rsidRPr="006E734D">
        <w:rPr>
          <w:rFonts w:ascii="Arial" w:eastAsia="Calibri" w:hAnsi="Arial" w:cs="Arial"/>
          <w:noProof/>
          <w:color w:val="000000" w:themeColor="text1"/>
          <w:sz w:val="24"/>
          <w:szCs w:val="24"/>
          <w:lang w:val="mn-MN"/>
        </w:rPr>
        <w:t xml:space="preserve"> </w:t>
      </w:r>
      <w:r w:rsidR="006E734D" w:rsidRPr="00FE00F1">
        <w:rPr>
          <w:rFonts w:ascii="Arial" w:eastAsia="Calibri" w:hAnsi="Arial" w:cs="Arial"/>
          <w:noProof/>
          <w:color w:val="000000" w:themeColor="text1"/>
          <w:sz w:val="24"/>
          <w:szCs w:val="24"/>
          <w:lang w:val="mn-MN"/>
        </w:rPr>
        <w:t>урт хугацаанд</w:t>
      </w:r>
      <w:r w:rsidR="006E734D">
        <w:rPr>
          <w:rFonts w:ascii="Arial" w:eastAsia="Calibri" w:hAnsi="Arial" w:cs="Arial"/>
          <w:noProof/>
          <w:color w:val="000000" w:themeColor="text1"/>
          <w:sz w:val="24"/>
          <w:szCs w:val="24"/>
          <w:lang w:val="mn-MN"/>
        </w:rPr>
        <w:t xml:space="preserve"> </w:t>
      </w:r>
      <w:r w:rsidR="006E734D" w:rsidRPr="00FE00F1">
        <w:rPr>
          <w:rFonts w:ascii="Arial" w:eastAsia="Calibri" w:hAnsi="Arial" w:cs="Arial"/>
          <w:noProof/>
          <w:color w:val="000000" w:themeColor="text1"/>
          <w:sz w:val="24"/>
          <w:szCs w:val="24"/>
          <w:lang w:val="mn-MN"/>
        </w:rPr>
        <w:t>тогтвортой</w:t>
      </w:r>
      <w:r w:rsidR="006E734D">
        <w:rPr>
          <w:rFonts w:ascii="Arial" w:eastAsia="Calibri" w:hAnsi="Arial" w:cs="Arial"/>
          <w:noProof/>
          <w:color w:val="000000" w:themeColor="text1"/>
          <w:sz w:val="24"/>
          <w:szCs w:val="24"/>
          <w:lang w:val="mn-MN"/>
        </w:rPr>
        <w:t xml:space="preserve"> байх</w:t>
      </w:r>
      <w:r w:rsidR="006E734D" w:rsidRPr="00405E9D">
        <w:rPr>
          <w:rFonts w:ascii="Arial" w:eastAsia="Calibri" w:hAnsi="Arial" w:cs="Arial"/>
          <w:noProof/>
          <w:color w:val="000000" w:themeColor="text1"/>
          <w:sz w:val="24"/>
          <w:szCs w:val="24"/>
          <w:lang w:val="mn-MN"/>
        </w:rPr>
        <w:t>;</w:t>
      </w:r>
    </w:p>
    <w:p w14:paraId="3F718C42" w14:textId="77777777" w:rsidR="001E6D57" w:rsidRPr="006E734D" w:rsidRDefault="001E6D57"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p>
    <w:p w14:paraId="6D0E2104" w14:textId="58EB9E7A" w:rsidR="00D328D5" w:rsidRPr="00FE00F1" w:rsidRDefault="00D328D5"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4.1.</w:t>
      </w:r>
      <w:r w:rsidR="00532BB5">
        <w:rPr>
          <w:rFonts w:ascii="Arial" w:eastAsia="Calibri" w:hAnsi="Arial" w:cs="Arial"/>
          <w:noProof/>
          <w:color w:val="000000" w:themeColor="text1"/>
          <w:sz w:val="24"/>
          <w:szCs w:val="24"/>
          <w:lang w:val="mn-MN"/>
        </w:rPr>
        <w:t>9</w:t>
      </w:r>
      <w:r w:rsidR="00201ADE" w:rsidRPr="00FE00F1">
        <w:rPr>
          <w:rFonts w:ascii="Arial" w:eastAsia="Calibri" w:hAnsi="Arial" w:cs="Arial"/>
          <w:noProof/>
          <w:color w:val="000000" w:themeColor="text1"/>
          <w:sz w:val="24"/>
          <w:szCs w:val="24"/>
          <w:lang w:val="mn-MN"/>
        </w:rPr>
        <w:t xml:space="preserve">.ТХХТ-ийн төсөл </w:t>
      </w:r>
      <w:r w:rsidRPr="00FE00F1">
        <w:rPr>
          <w:rFonts w:ascii="Arial" w:eastAsia="Calibri" w:hAnsi="Arial" w:cs="Arial"/>
          <w:noProof/>
          <w:color w:val="000000" w:themeColor="text1"/>
          <w:sz w:val="24"/>
          <w:szCs w:val="24"/>
          <w:lang w:val="mn-MN"/>
        </w:rPr>
        <w:t xml:space="preserve">нь уур амьсгалын өөрчлөлтийг </w:t>
      </w:r>
      <w:r w:rsidR="00532BB5">
        <w:rPr>
          <w:rFonts w:ascii="Arial" w:eastAsia="Calibri" w:hAnsi="Arial" w:cs="Arial"/>
          <w:noProof/>
          <w:color w:val="000000" w:themeColor="text1"/>
          <w:sz w:val="24"/>
          <w:szCs w:val="24"/>
          <w:lang w:val="mn-MN"/>
        </w:rPr>
        <w:t>сааруулах</w:t>
      </w:r>
      <w:r w:rsidRPr="00FE00F1">
        <w:rPr>
          <w:rFonts w:ascii="Arial" w:eastAsia="Calibri" w:hAnsi="Arial" w:cs="Arial"/>
          <w:noProof/>
          <w:color w:val="000000" w:themeColor="text1"/>
          <w:sz w:val="24"/>
          <w:szCs w:val="24"/>
          <w:lang w:val="mn-MN"/>
        </w:rPr>
        <w:t>, байгаль орчинд ээлтэй технол</w:t>
      </w:r>
      <w:r w:rsidR="004D3C64" w:rsidRPr="00FE00F1">
        <w:rPr>
          <w:rFonts w:ascii="Arial" w:eastAsia="Calibri" w:hAnsi="Arial" w:cs="Arial"/>
          <w:noProof/>
          <w:color w:val="000000" w:themeColor="text1"/>
          <w:sz w:val="24"/>
          <w:szCs w:val="24"/>
          <w:lang w:val="mn-MN"/>
        </w:rPr>
        <w:t>о</w:t>
      </w:r>
      <w:r w:rsidRPr="00FE00F1">
        <w:rPr>
          <w:rFonts w:ascii="Arial" w:eastAsia="Calibri" w:hAnsi="Arial" w:cs="Arial"/>
          <w:noProof/>
          <w:color w:val="000000" w:themeColor="text1"/>
          <w:sz w:val="24"/>
          <w:szCs w:val="24"/>
          <w:lang w:val="mn-MN"/>
        </w:rPr>
        <w:t xml:space="preserve">гийг нэвтрүүлсэн, ногоон </w:t>
      </w:r>
      <w:r w:rsidR="00B36061" w:rsidRPr="00FE00F1">
        <w:rPr>
          <w:rFonts w:ascii="Arial" w:eastAsia="Calibri" w:hAnsi="Arial" w:cs="Arial"/>
          <w:noProof/>
          <w:color w:val="000000" w:themeColor="text1"/>
          <w:sz w:val="24"/>
          <w:szCs w:val="24"/>
          <w:lang w:val="mn-MN"/>
        </w:rPr>
        <w:t xml:space="preserve">эдийн засгийн </w:t>
      </w:r>
      <w:r w:rsidRPr="00FE00F1">
        <w:rPr>
          <w:rFonts w:ascii="Arial" w:eastAsia="Calibri" w:hAnsi="Arial" w:cs="Arial"/>
          <w:noProof/>
          <w:color w:val="000000" w:themeColor="text1"/>
          <w:sz w:val="24"/>
          <w:szCs w:val="24"/>
          <w:lang w:val="mn-MN"/>
        </w:rPr>
        <w:t>хөгжлий</w:t>
      </w:r>
      <w:r w:rsidR="00B36061" w:rsidRPr="00FE00F1">
        <w:rPr>
          <w:rFonts w:ascii="Arial" w:eastAsia="Calibri" w:hAnsi="Arial" w:cs="Arial"/>
          <w:noProof/>
          <w:color w:val="000000" w:themeColor="text1"/>
          <w:sz w:val="24"/>
          <w:szCs w:val="24"/>
          <w:lang w:val="mn-MN"/>
        </w:rPr>
        <w:t xml:space="preserve">г дэмжсэн </w:t>
      </w:r>
      <w:r w:rsidRPr="00FE00F1">
        <w:rPr>
          <w:rFonts w:ascii="Arial" w:eastAsia="Calibri" w:hAnsi="Arial" w:cs="Arial"/>
          <w:noProof/>
          <w:color w:val="000000" w:themeColor="text1"/>
          <w:sz w:val="24"/>
          <w:szCs w:val="24"/>
          <w:lang w:val="mn-MN"/>
        </w:rPr>
        <w:t>байх</w:t>
      </w:r>
      <w:r w:rsidR="00E66D6C" w:rsidRPr="00FE00F1">
        <w:rPr>
          <w:rFonts w:ascii="Arial" w:eastAsia="Calibri" w:hAnsi="Arial" w:cs="Arial"/>
          <w:noProof/>
          <w:color w:val="000000" w:themeColor="text1"/>
          <w:sz w:val="24"/>
          <w:szCs w:val="24"/>
          <w:lang w:val="mn-MN"/>
        </w:rPr>
        <w:t>.</w:t>
      </w:r>
    </w:p>
    <w:p w14:paraId="4E9D6B7B" w14:textId="155ED277" w:rsidR="002162C8" w:rsidRPr="00FE00F1" w:rsidRDefault="002162C8" w:rsidP="00292AA2">
      <w:pPr>
        <w:tabs>
          <w:tab w:val="left" w:pos="0"/>
        </w:tabs>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b/>
          <w:bCs/>
          <w:noProof/>
          <w:color w:val="000000" w:themeColor="text1"/>
          <w:sz w:val="24"/>
          <w:szCs w:val="24"/>
          <w:lang w:val="mn-MN"/>
        </w:rPr>
        <w:t>Тайлбар:</w:t>
      </w:r>
      <w:r w:rsidRPr="00FE00F1">
        <w:rPr>
          <w:rFonts w:ascii="Arial" w:eastAsia="Calibri" w:hAnsi="Arial" w:cs="Arial"/>
          <w:noProof/>
          <w:color w:val="000000" w:themeColor="text1"/>
          <w:sz w:val="24"/>
          <w:szCs w:val="24"/>
          <w:lang w:val="mn-MN"/>
        </w:rPr>
        <w:t>“ногоон эдийн засаг” гэж байгаль орчны эрсдэл, доройтлыг багасгахын зэрэгцээ хүний сайн сайхан байдал, нийгмийн тэгш хүртээмжтэй байдлыг сайжруулах зорилго бүхий эдийн засгийг</w:t>
      </w:r>
      <w:r w:rsidR="003622C9" w:rsidRPr="00FE00F1">
        <w:rPr>
          <w:rFonts w:ascii="Arial" w:eastAsia="Calibri" w:hAnsi="Arial" w:cs="Arial"/>
          <w:noProof/>
          <w:color w:val="000000" w:themeColor="text1"/>
          <w:sz w:val="24"/>
          <w:szCs w:val="24"/>
          <w:lang w:val="mn-MN"/>
        </w:rPr>
        <w:t>.</w:t>
      </w:r>
    </w:p>
    <w:p w14:paraId="414B5180" w14:textId="749FA1D3" w:rsidR="00DE16AD" w:rsidRPr="00FE00F1" w:rsidRDefault="00DE16AD" w:rsidP="00292AA2">
      <w:pPr>
        <w:tabs>
          <w:tab w:val="left" w:pos="0"/>
        </w:tabs>
        <w:spacing w:after="0" w:line="240" w:lineRule="auto"/>
        <w:jc w:val="both"/>
        <w:rPr>
          <w:rFonts w:ascii="Arial" w:eastAsia="Calibri" w:hAnsi="Arial" w:cs="Arial"/>
          <w:noProof/>
          <w:color w:val="000000" w:themeColor="text1"/>
          <w:sz w:val="24"/>
          <w:szCs w:val="24"/>
          <w:lang w:val="mn-MN"/>
        </w:rPr>
      </w:pPr>
    </w:p>
    <w:p w14:paraId="549597A6" w14:textId="77777777" w:rsidR="00616F6C" w:rsidRPr="00FE00F1" w:rsidRDefault="00616F6C" w:rsidP="00292AA2">
      <w:pPr>
        <w:tabs>
          <w:tab w:val="left" w:pos="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 xml:space="preserve">5 дугаар зүйл.Хуулийн нэр томьёоны тодорхойлолт </w:t>
      </w:r>
    </w:p>
    <w:p w14:paraId="09E7924D" w14:textId="77777777" w:rsidR="00616F6C" w:rsidRPr="00FE00F1" w:rsidRDefault="00616F6C" w:rsidP="00292AA2">
      <w:pPr>
        <w:tabs>
          <w:tab w:val="left" w:pos="0"/>
        </w:tabs>
        <w:spacing w:after="0" w:line="240" w:lineRule="auto"/>
        <w:ind w:firstLine="720"/>
        <w:jc w:val="both"/>
        <w:rPr>
          <w:rFonts w:ascii="Arial" w:eastAsia="Calibri" w:hAnsi="Arial" w:cs="Arial"/>
          <w:b/>
          <w:noProof/>
          <w:color w:val="000000" w:themeColor="text1"/>
          <w:sz w:val="24"/>
          <w:szCs w:val="24"/>
          <w:lang w:val="mn-MN"/>
        </w:rPr>
      </w:pPr>
    </w:p>
    <w:p w14:paraId="13E44308" w14:textId="666FEDA2" w:rsidR="00616F6C" w:rsidRPr="00FE00F1" w:rsidRDefault="00616F6C" w:rsidP="00292AA2">
      <w:pPr>
        <w:tabs>
          <w:tab w:val="left" w:pos="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5.1.Энэ хуульд хэрэглэсэн дараах нэр томьёог дор дурдсан утгаар ойлгоно:</w:t>
      </w:r>
    </w:p>
    <w:p w14:paraId="476FE2BB" w14:textId="77777777" w:rsidR="00BB215C" w:rsidRPr="00FE00F1" w:rsidRDefault="00BB215C" w:rsidP="00292AA2">
      <w:pPr>
        <w:tabs>
          <w:tab w:val="left" w:pos="0"/>
        </w:tabs>
        <w:spacing w:after="0" w:line="240" w:lineRule="auto"/>
        <w:jc w:val="both"/>
        <w:rPr>
          <w:rFonts w:ascii="Arial" w:hAnsi="Arial" w:cs="Arial"/>
          <w:color w:val="000000" w:themeColor="text1"/>
          <w:sz w:val="24"/>
          <w:szCs w:val="24"/>
          <w:lang w:val="mn-MN"/>
        </w:rPr>
      </w:pPr>
    </w:p>
    <w:p w14:paraId="59B2DB89" w14:textId="29DD0671"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5.1.1.“барилга байгууламж” гэж энэ хуулийн хамрах хүрээнд хэрэгжих Барилгын тухай хуулийн 4.</w:t>
      </w:r>
      <w:r w:rsidR="00052210" w:rsidRPr="00086DFE">
        <w:rPr>
          <w:rFonts w:ascii="Arial" w:eastAsia="Arial" w:hAnsi="Arial" w:cs="Arial"/>
          <w:color w:val="000000" w:themeColor="text1"/>
          <w:sz w:val="24"/>
          <w:szCs w:val="24"/>
          <w:lang w:val="mn-MN"/>
        </w:rPr>
        <w:t>1</w:t>
      </w:r>
      <w:r w:rsidRPr="00FE00F1">
        <w:rPr>
          <w:rFonts w:ascii="Arial" w:eastAsia="Arial" w:hAnsi="Arial" w:cs="Arial"/>
          <w:color w:val="000000" w:themeColor="text1"/>
          <w:sz w:val="24"/>
          <w:szCs w:val="24"/>
          <w:lang w:val="mn-MN"/>
        </w:rPr>
        <w:t>.1-д заасныг;</w:t>
      </w:r>
    </w:p>
    <w:p w14:paraId="3D9D066A"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7E1F018A" w14:textId="73A4080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 xml:space="preserve">5.1.2.“болзошгүй өр төлбөр” гэж </w:t>
      </w:r>
      <w:r w:rsidR="00D17FBA" w:rsidRPr="00FE00F1">
        <w:rPr>
          <w:rFonts w:ascii="Arial" w:eastAsia="Arial" w:hAnsi="Arial" w:cs="Arial"/>
          <w:color w:val="000000" w:themeColor="text1"/>
          <w:sz w:val="24"/>
          <w:szCs w:val="24"/>
          <w:lang w:val="mn-MN"/>
        </w:rPr>
        <w:t xml:space="preserve">Төсвийн тухай хуулийн </w:t>
      </w:r>
      <w:r w:rsidR="00FB5281" w:rsidRPr="00FE00F1">
        <w:rPr>
          <w:rFonts w:ascii="Arial" w:eastAsia="Arial" w:hAnsi="Arial" w:cs="Arial"/>
          <w:color w:val="000000" w:themeColor="text1"/>
          <w:sz w:val="24"/>
          <w:szCs w:val="24"/>
          <w:lang w:val="mn-MN"/>
        </w:rPr>
        <w:t>4.1.48-д заасныг</w:t>
      </w:r>
      <w:r w:rsidRPr="00FE00F1">
        <w:rPr>
          <w:rFonts w:ascii="Arial" w:eastAsia="Arial" w:hAnsi="Arial" w:cs="Arial"/>
          <w:color w:val="000000" w:themeColor="text1"/>
          <w:sz w:val="24"/>
          <w:szCs w:val="24"/>
          <w:lang w:val="mn-MN"/>
        </w:rPr>
        <w:t>;</w:t>
      </w:r>
    </w:p>
    <w:p w14:paraId="1C985283"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1AA23313" w14:textId="5726889F"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3</w:t>
      </w:r>
      <w:r w:rsidRPr="00FE00F1">
        <w:rPr>
          <w:rFonts w:ascii="Arial" w:eastAsia="Arial" w:hAnsi="Arial" w:cs="Arial"/>
          <w:color w:val="000000" w:themeColor="text1"/>
          <w:sz w:val="24"/>
          <w:szCs w:val="24"/>
          <w:lang w:val="mn-MN"/>
        </w:rPr>
        <w:t xml:space="preserve">.“дэд бүтцийн төсөл” гэж дэд бүтцийн барилга, байгууламжийн зураг төсөл зохиох, барих, ашиглалтад оруулах, ашиглах, </w:t>
      </w:r>
      <w:r w:rsidR="0047348B">
        <w:rPr>
          <w:rFonts w:ascii="Arial" w:eastAsia="Arial" w:hAnsi="Arial" w:cs="Arial"/>
          <w:color w:val="000000" w:themeColor="text1"/>
          <w:sz w:val="24"/>
          <w:szCs w:val="24"/>
          <w:lang w:val="mn-MN"/>
        </w:rPr>
        <w:t xml:space="preserve">ашиглаж </w:t>
      </w:r>
      <w:r w:rsidRPr="00FE00F1">
        <w:rPr>
          <w:rFonts w:ascii="Arial" w:eastAsia="Arial" w:hAnsi="Arial" w:cs="Arial"/>
          <w:color w:val="000000" w:themeColor="text1"/>
          <w:sz w:val="24"/>
          <w:szCs w:val="24"/>
          <w:lang w:val="mn-MN"/>
        </w:rPr>
        <w:t xml:space="preserve">байгаа дэд бүтцийн барилга байгууламжийг засах, сайжруулах, өөрчлөх, </w:t>
      </w:r>
      <w:r w:rsidR="00A25186" w:rsidRPr="00FE00F1">
        <w:rPr>
          <w:rFonts w:ascii="Arial" w:hAnsi="Arial" w:cs="Arial"/>
          <w:color w:val="000000" w:themeColor="text1"/>
          <w:sz w:val="24"/>
          <w:szCs w:val="24"/>
          <w:lang w:val="mn-MN"/>
        </w:rPr>
        <w:t xml:space="preserve">өргөтгөх, </w:t>
      </w:r>
      <w:r w:rsidRPr="00FE00F1">
        <w:rPr>
          <w:rFonts w:ascii="Arial" w:eastAsia="Arial" w:hAnsi="Arial" w:cs="Arial"/>
          <w:color w:val="000000" w:themeColor="text1"/>
          <w:sz w:val="24"/>
          <w:szCs w:val="24"/>
          <w:lang w:val="mn-MN"/>
        </w:rPr>
        <w:t>ашиглах байдлаар түншлэлээр хэрэгжүүлэх төслийг;</w:t>
      </w:r>
    </w:p>
    <w:p w14:paraId="5B8E1E51"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762DEF07" w14:textId="048F5B1E"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4</w:t>
      </w:r>
      <w:r w:rsidRPr="00FE00F1">
        <w:rPr>
          <w:rFonts w:ascii="Arial" w:eastAsia="Arial" w:hAnsi="Arial" w:cs="Arial"/>
          <w:color w:val="000000" w:themeColor="text1"/>
          <w:sz w:val="24"/>
          <w:szCs w:val="24"/>
          <w:lang w:val="mn-MN"/>
        </w:rPr>
        <w:t xml:space="preserve">.“Засгийн газрын өрийн баталгаа” гэж Өрийн удирдлагын тухай хуулийн 4.1.7-д заасныг; </w:t>
      </w:r>
    </w:p>
    <w:p w14:paraId="5B37C512"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0590222D" w14:textId="64D528DB"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5</w:t>
      </w:r>
      <w:r w:rsidRPr="00FE00F1">
        <w:rPr>
          <w:rFonts w:ascii="Arial" w:eastAsia="Arial" w:hAnsi="Arial" w:cs="Arial"/>
          <w:color w:val="000000" w:themeColor="text1"/>
          <w:sz w:val="24"/>
          <w:szCs w:val="24"/>
          <w:lang w:val="mn-MN"/>
        </w:rPr>
        <w:t>.“</w:t>
      </w:r>
      <w:r w:rsidR="00B60668" w:rsidRPr="00FE00F1">
        <w:rPr>
          <w:rFonts w:ascii="Arial" w:eastAsia="Arial" w:hAnsi="Arial" w:cs="Arial"/>
          <w:color w:val="000000" w:themeColor="text1"/>
          <w:sz w:val="24"/>
          <w:szCs w:val="24"/>
          <w:lang w:val="mn-MN"/>
        </w:rPr>
        <w:t>т</w:t>
      </w:r>
      <w:r w:rsidR="00930B8F" w:rsidRPr="00FE00F1">
        <w:rPr>
          <w:rFonts w:ascii="Arial" w:eastAsia="Arial" w:hAnsi="Arial" w:cs="Arial"/>
          <w:color w:val="000000" w:themeColor="text1"/>
          <w:sz w:val="24"/>
          <w:szCs w:val="24"/>
          <w:lang w:val="mn-MN"/>
        </w:rPr>
        <w:t>өрөөс үзүүлэх</w:t>
      </w:r>
      <w:r w:rsidRPr="00FE00F1">
        <w:rPr>
          <w:rFonts w:ascii="Arial" w:eastAsia="Arial" w:hAnsi="Arial" w:cs="Arial"/>
          <w:color w:val="000000" w:themeColor="text1"/>
          <w:sz w:val="24"/>
          <w:szCs w:val="24"/>
          <w:lang w:val="mn-MN"/>
        </w:rPr>
        <w:t xml:space="preserve"> дэмжлэг” гэж түншлэлд Засгийн газраас энэ хуульд заасны дагуу зөвшөөрөл, хөрөнгө болон газрын асуудлыг шийдвэрлэх, төрд төлөх хураамж, төлбөрийг бууруулах, эсхүл чөлөөлөх, тусгайлан тодорхойлсон нөхцөл байдал үүссэн тохиолдолд татварын болон татварын бус бусад нөхцөлөөр үзүүлэх хөнгөлөлт, дэмжлэгийг;  </w:t>
      </w:r>
    </w:p>
    <w:p w14:paraId="057BDBA3"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7BA5B408" w14:textId="759B2114"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lastRenderedPageBreak/>
        <w:t>5.1.</w:t>
      </w:r>
      <w:r w:rsidR="00BB7FFD" w:rsidRPr="00FE00F1">
        <w:rPr>
          <w:rFonts w:ascii="Arial" w:eastAsia="Arial" w:hAnsi="Arial" w:cs="Arial"/>
          <w:color w:val="000000" w:themeColor="text1"/>
          <w:sz w:val="24"/>
          <w:szCs w:val="24"/>
          <w:lang w:val="mn-MN"/>
        </w:rPr>
        <w:t>6</w:t>
      </w:r>
      <w:r w:rsidRPr="00FE00F1">
        <w:rPr>
          <w:rFonts w:ascii="Arial" w:eastAsia="Arial" w:hAnsi="Arial" w:cs="Arial"/>
          <w:color w:val="000000" w:themeColor="text1"/>
          <w:sz w:val="24"/>
          <w:szCs w:val="24"/>
          <w:lang w:val="mn-MN"/>
        </w:rPr>
        <w:t xml:space="preserve">.“Засгийн газрын зөвшөөрөл” гэж ТХХТ-ийн хүрээнд </w:t>
      </w:r>
      <w:r w:rsidR="000A47F7" w:rsidRPr="00FE00F1">
        <w:rPr>
          <w:rFonts w:ascii="Arial" w:eastAsia="Arial" w:hAnsi="Arial" w:cs="Arial"/>
          <w:color w:val="000000" w:themeColor="text1"/>
          <w:sz w:val="24"/>
          <w:szCs w:val="24"/>
          <w:lang w:val="mn-MN"/>
        </w:rPr>
        <w:t xml:space="preserve">холбогдох </w:t>
      </w:r>
      <w:r w:rsidRPr="00FE00F1">
        <w:rPr>
          <w:rFonts w:ascii="Arial" w:eastAsia="Arial" w:hAnsi="Arial" w:cs="Arial"/>
          <w:color w:val="000000" w:themeColor="text1"/>
          <w:sz w:val="24"/>
          <w:szCs w:val="24"/>
          <w:lang w:val="mn-MN"/>
        </w:rPr>
        <w:t>хуул</w:t>
      </w:r>
      <w:r w:rsidR="00C247AC">
        <w:rPr>
          <w:rFonts w:ascii="Arial" w:eastAsia="Arial" w:hAnsi="Arial" w:cs="Arial"/>
          <w:color w:val="000000" w:themeColor="text1"/>
          <w:sz w:val="24"/>
          <w:szCs w:val="24"/>
          <w:lang w:val="mn-MN"/>
        </w:rPr>
        <w:t>ь тогтоомжийн</w:t>
      </w:r>
      <w:r w:rsidRPr="00FE00F1">
        <w:rPr>
          <w:rFonts w:ascii="Arial" w:eastAsia="Arial" w:hAnsi="Arial" w:cs="Arial"/>
          <w:color w:val="000000" w:themeColor="text1"/>
          <w:sz w:val="24"/>
          <w:szCs w:val="24"/>
          <w:lang w:val="mn-MN"/>
        </w:rPr>
        <w:t xml:space="preserve"> дагуу төрийн </w:t>
      </w:r>
      <w:r w:rsidR="000A47F7" w:rsidRPr="00FE00F1">
        <w:rPr>
          <w:rFonts w:ascii="Arial" w:eastAsia="Arial" w:hAnsi="Arial" w:cs="Arial"/>
          <w:color w:val="000000" w:themeColor="text1"/>
          <w:sz w:val="24"/>
          <w:szCs w:val="24"/>
          <w:lang w:val="mn-MN"/>
        </w:rPr>
        <w:t xml:space="preserve">байгууллагаас </w:t>
      </w:r>
      <w:r w:rsidRPr="00FE00F1">
        <w:rPr>
          <w:rFonts w:ascii="Arial" w:eastAsia="Arial" w:hAnsi="Arial" w:cs="Arial"/>
          <w:color w:val="000000" w:themeColor="text1"/>
          <w:sz w:val="24"/>
          <w:szCs w:val="24"/>
          <w:lang w:val="mn-MN"/>
        </w:rPr>
        <w:t xml:space="preserve">олгох </w:t>
      </w:r>
      <w:r w:rsidR="00F165CA" w:rsidRPr="00F165CA">
        <w:rPr>
          <w:rFonts w:ascii="Arial" w:eastAsia="Arial" w:hAnsi="Arial" w:cs="Arial"/>
          <w:color w:val="000000" w:themeColor="text1"/>
          <w:sz w:val="24"/>
          <w:szCs w:val="24"/>
          <w:lang w:val="mn-MN"/>
        </w:rPr>
        <w:t xml:space="preserve">шаардлагатай </w:t>
      </w:r>
      <w:r w:rsidRPr="00FE00F1">
        <w:rPr>
          <w:rFonts w:ascii="Arial" w:eastAsia="Arial" w:hAnsi="Arial" w:cs="Arial"/>
          <w:color w:val="000000" w:themeColor="text1"/>
          <w:sz w:val="24"/>
          <w:szCs w:val="24"/>
          <w:lang w:val="mn-MN"/>
        </w:rPr>
        <w:t xml:space="preserve">зөвшөөрөл, лиценз, тусгай зөвшөөрөл, бүртгэлийг; </w:t>
      </w:r>
    </w:p>
    <w:p w14:paraId="1EF8A379"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43A42981" w14:textId="448FF6E2"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7</w:t>
      </w:r>
      <w:r w:rsidRPr="00FE00F1">
        <w:rPr>
          <w:rFonts w:ascii="Arial" w:eastAsia="Arial" w:hAnsi="Arial" w:cs="Arial"/>
          <w:color w:val="000000" w:themeColor="text1"/>
          <w:sz w:val="24"/>
          <w:szCs w:val="24"/>
          <w:lang w:val="mn-MN"/>
        </w:rPr>
        <w:t>.“</w:t>
      </w:r>
      <w:r w:rsidR="006B43A7" w:rsidRPr="00FE00F1">
        <w:rPr>
          <w:rFonts w:ascii="Arial" w:eastAsia="Arial" w:hAnsi="Arial" w:cs="Arial"/>
          <w:color w:val="000000" w:themeColor="text1"/>
          <w:sz w:val="24"/>
          <w:szCs w:val="24"/>
          <w:lang w:val="mn-MN"/>
        </w:rPr>
        <w:t>санхүүжүүлэгч</w:t>
      </w:r>
      <w:r w:rsidRPr="00FE00F1">
        <w:rPr>
          <w:rFonts w:ascii="Arial" w:eastAsia="Arial" w:hAnsi="Arial" w:cs="Arial"/>
          <w:color w:val="000000" w:themeColor="text1"/>
          <w:sz w:val="24"/>
          <w:szCs w:val="24"/>
          <w:lang w:val="mn-MN"/>
        </w:rPr>
        <w:t>”</w:t>
      </w:r>
      <w:r w:rsidR="00C34646">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 xml:space="preserve">гэж </w:t>
      </w:r>
      <w:r w:rsidR="000670C4" w:rsidRPr="00FE00F1">
        <w:rPr>
          <w:rFonts w:ascii="Arial" w:eastAsia="Arial" w:hAnsi="Arial" w:cs="Arial"/>
          <w:color w:val="000000" w:themeColor="text1"/>
          <w:sz w:val="24"/>
          <w:szCs w:val="24"/>
          <w:lang w:val="mn-MN"/>
        </w:rPr>
        <w:t>хувийн хэвшлийн түншлэгчид төсөл хэрэгжүүлэхтэй холбогдуулан</w:t>
      </w:r>
      <w:r w:rsidRPr="00FE00F1">
        <w:rPr>
          <w:rFonts w:ascii="Arial" w:eastAsia="Arial" w:hAnsi="Arial" w:cs="Arial"/>
          <w:color w:val="000000" w:themeColor="text1"/>
          <w:sz w:val="24"/>
          <w:szCs w:val="24"/>
          <w:lang w:val="mn-MN"/>
        </w:rPr>
        <w:t xml:space="preserve"> </w:t>
      </w:r>
      <w:r w:rsidR="00F60CA6" w:rsidRPr="00FE00F1">
        <w:rPr>
          <w:rFonts w:ascii="Arial" w:eastAsia="Arial" w:hAnsi="Arial" w:cs="Arial"/>
          <w:color w:val="000000" w:themeColor="text1"/>
          <w:sz w:val="24"/>
          <w:szCs w:val="24"/>
          <w:lang w:val="mn-MN"/>
        </w:rPr>
        <w:t>зээл</w:t>
      </w:r>
      <w:r w:rsidRPr="00FE00F1">
        <w:rPr>
          <w:rFonts w:ascii="Arial" w:eastAsia="Arial" w:hAnsi="Arial" w:cs="Arial"/>
          <w:color w:val="000000" w:themeColor="text1"/>
          <w:sz w:val="24"/>
          <w:szCs w:val="24"/>
          <w:lang w:val="mn-MN"/>
        </w:rPr>
        <w:t xml:space="preserve"> олго</w:t>
      </w:r>
      <w:r w:rsidR="00F60CA6" w:rsidRPr="00FE00F1">
        <w:rPr>
          <w:rFonts w:ascii="Arial" w:eastAsia="Arial" w:hAnsi="Arial" w:cs="Arial"/>
          <w:color w:val="000000" w:themeColor="text1"/>
          <w:sz w:val="24"/>
          <w:szCs w:val="24"/>
          <w:lang w:val="mn-MN"/>
        </w:rPr>
        <w:t>ж байгаа</w:t>
      </w:r>
      <w:r w:rsidR="00F2057E" w:rsidRPr="00FE00F1">
        <w:rPr>
          <w:rFonts w:ascii="Arial" w:eastAsia="Arial" w:hAnsi="Arial" w:cs="Arial"/>
          <w:color w:val="000000" w:themeColor="text1"/>
          <w:sz w:val="24"/>
          <w:szCs w:val="24"/>
          <w:lang w:val="mn-MN"/>
        </w:rPr>
        <w:t xml:space="preserve"> болон</w:t>
      </w:r>
      <w:r w:rsidR="00616D80" w:rsidRPr="00086DFE">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 xml:space="preserve">түншлэлийн төсөлд санхүүгийн </w:t>
      </w:r>
      <w:r w:rsidR="00F60CA6" w:rsidRPr="00FE00F1">
        <w:rPr>
          <w:rFonts w:ascii="Arial" w:eastAsia="Arial" w:hAnsi="Arial" w:cs="Arial"/>
          <w:color w:val="000000" w:themeColor="text1"/>
          <w:sz w:val="24"/>
          <w:szCs w:val="24"/>
          <w:lang w:val="mn-MN"/>
        </w:rPr>
        <w:t>баталгаа гаргах</w:t>
      </w:r>
      <w:r w:rsidR="00510614">
        <w:rPr>
          <w:rFonts w:ascii="Arial" w:eastAsia="Arial" w:hAnsi="Arial" w:cs="Arial"/>
          <w:color w:val="000000" w:themeColor="text1"/>
          <w:sz w:val="24"/>
          <w:szCs w:val="24"/>
          <w:lang w:val="mn-MN"/>
        </w:rPr>
        <w:t xml:space="preserve">, </w:t>
      </w:r>
      <w:r w:rsidR="00F60CA6" w:rsidRPr="00FE00F1">
        <w:rPr>
          <w:rFonts w:ascii="Arial" w:eastAsia="Arial" w:hAnsi="Arial" w:cs="Arial"/>
          <w:color w:val="000000" w:themeColor="text1"/>
          <w:sz w:val="24"/>
          <w:szCs w:val="24"/>
          <w:lang w:val="mn-MN"/>
        </w:rPr>
        <w:t xml:space="preserve">санхүүгийн </w:t>
      </w:r>
      <w:r w:rsidRPr="00FE00F1">
        <w:rPr>
          <w:rFonts w:ascii="Arial" w:eastAsia="Arial" w:hAnsi="Arial" w:cs="Arial"/>
          <w:color w:val="000000" w:themeColor="text1"/>
          <w:sz w:val="24"/>
          <w:szCs w:val="24"/>
          <w:lang w:val="mn-MN"/>
        </w:rPr>
        <w:t>бусад дэмжлэг үзүүлж б</w:t>
      </w:r>
      <w:r w:rsidR="002953B6" w:rsidRPr="00FE00F1">
        <w:rPr>
          <w:rFonts w:ascii="Arial" w:eastAsia="Arial" w:hAnsi="Arial" w:cs="Arial"/>
          <w:color w:val="000000" w:themeColor="text1"/>
          <w:sz w:val="24"/>
          <w:szCs w:val="24"/>
          <w:lang w:val="mn-MN"/>
        </w:rPr>
        <w:t>айгаа</w:t>
      </w:r>
      <w:r w:rsidRPr="00FE00F1">
        <w:rPr>
          <w:rFonts w:ascii="Arial" w:eastAsia="Arial" w:hAnsi="Arial" w:cs="Arial"/>
          <w:color w:val="000000" w:themeColor="text1"/>
          <w:sz w:val="24"/>
          <w:szCs w:val="24"/>
          <w:lang w:val="mn-MN"/>
        </w:rPr>
        <w:t xml:space="preserve"> хувьцаа эзэмшигчээс </w:t>
      </w:r>
      <w:r w:rsidR="00F60CA6" w:rsidRPr="00FE00F1">
        <w:rPr>
          <w:rFonts w:ascii="Arial" w:eastAsia="Arial" w:hAnsi="Arial" w:cs="Arial"/>
          <w:color w:val="000000" w:themeColor="text1"/>
          <w:sz w:val="24"/>
          <w:szCs w:val="24"/>
          <w:lang w:val="mn-MN"/>
        </w:rPr>
        <w:t xml:space="preserve">бусад банк, </w:t>
      </w:r>
      <w:r w:rsidRPr="00FE00F1">
        <w:rPr>
          <w:rFonts w:ascii="Arial" w:eastAsia="Arial" w:hAnsi="Arial" w:cs="Arial"/>
          <w:color w:val="000000" w:themeColor="text1"/>
          <w:sz w:val="24"/>
          <w:szCs w:val="24"/>
          <w:lang w:val="mn-MN"/>
        </w:rPr>
        <w:t>санхүүгийн байгууллагыг;</w:t>
      </w:r>
    </w:p>
    <w:p w14:paraId="0BD91DD2"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2359C09B" w14:textId="77346133"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8</w:t>
      </w:r>
      <w:r w:rsidRPr="00FE00F1">
        <w:rPr>
          <w:rFonts w:ascii="Arial" w:eastAsia="Arial" w:hAnsi="Arial" w:cs="Arial"/>
          <w:color w:val="000000" w:themeColor="text1"/>
          <w:sz w:val="24"/>
          <w:szCs w:val="24"/>
          <w:lang w:val="mn-MN"/>
        </w:rPr>
        <w:t>.“инноваци” гэж Инновацийн тухай хуулийн 3.1.1-д заасныг;</w:t>
      </w:r>
    </w:p>
    <w:p w14:paraId="453EC071"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1369897E" w14:textId="07A268D2"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9</w:t>
      </w:r>
      <w:r w:rsidRPr="00FE00F1">
        <w:rPr>
          <w:rFonts w:ascii="Arial" w:eastAsia="Arial" w:hAnsi="Arial" w:cs="Arial"/>
          <w:color w:val="000000" w:themeColor="text1"/>
          <w:sz w:val="24"/>
          <w:szCs w:val="24"/>
          <w:lang w:val="mn-MN"/>
        </w:rPr>
        <w:t xml:space="preserve">.“нийтийн зориулалттай дэд бүтэц” гэж </w:t>
      </w:r>
      <w:r w:rsidR="00777D16" w:rsidRPr="00FE00F1">
        <w:rPr>
          <w:rFonts w:ascii="Arial" w:eastAsia="Arial" w:hAnsi="Arial" w:cs="Arial"/>
          <w:color w:val="000000" w:themeColor="text1"/>
          <w:sz w:val="24"/>
          <w:szCs w:val="24"/>
          <w:lang w:val="mn-MN"/>
        </w:rPr>
        <w:t xml:space="preserve">нийтэд зориулсан төрийн үйлчилгээний </w:t>
      </w:r>
      <w:r w:rsidR="00DD368A" w:rsidRPr="00FE00F1">
        <w:rPr>
          <w:rFonts w:ascii="Arial" w:eastAsia="Arial" w:hAnsi="Arial" w:cs="Arial"/>
          <w:color w:val="000000" w:themeColor="text1"/>
          <w:sz w:val="24"/>
          <w:szCs w:val="24"/>
          <w:lang w:val="mn-MN"/>
        </w:rPr>
        <w:t>барилга байгууламж, авто зам, төмөр зам, дүүжин зам, газрын доор, дээр 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w:t>
      </w:r>
      <w:r w:rsidRPr="00FE00F1">
        <w:rPr>
          <w:rFonts w:ascii="Arial" w:eastAsia="Arial" w:hAnsi="Arial" w:cs="Arial"/>
          <w:color w:val="000000" w:themeColor="text1"/>
          <w:sz w:val="24"/>
          <w:szCs w:val="24"/>
          <w:lang w:val="mn-MN"/>
        </w:rPr>
        <w:t xml:space="preserve">; </w:t>
      </w:r>
    </w:p>
    <w:p w14:paraId="52CC6377"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4AE05E34" w14:textId="1BB7900B" w:rsidR="00052210" w:rsidRDefault="00C604D1" w:rsidP="00292AA2">
      <w:pPr>
        <w:tabs>
          <w:tab w:val="left" w:pos="0"/>
        </w:tabs>
        <w:spacing w:after="0" w:line="240" w:lineRule="auto"/>
        <w:ind w:firstLine="1418"/>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10</w:t>
      </w:r>
      <w:r w:rsidRPr="00FE00F1">
        <w:rPr>
          <w:rFonts w:ascii="Arial" w:eastAsia="Arial" w:hAnsi="Arial" w:cs="Arial"/>
          <w:color w:val="000000" w:themeColor="text1"/>
          <w:sz w:val="24"/>
          <w:szCs w:val="24"/>
          <w:lang w:val="mn-MN"/>
        </w:rPr>
        <w:t>.“мөнгөний үнэ цэн” гэж ТХХТ-ийн төслийн хэрэгжилтийн бүх</w:t>
      </w:r>
      <w:r w:rsidR="00F165CA">
        <w:rPr>
          <w:rFonts w:ascii="Arial" w:eastAsia="Arial" w:hAnsi="Arial" w:cs="Arial"/>
          <w:color w:val="000000" w:themeColor="text1"/>
          <w:sz w:val="24"/>
          <w:szCs w:val="24"/>
          <w:lang w:val="mn-MN"/>
        </w:rPr>
        <w:t xml:space="preserve"> </w:t>
      </w:r>
      <w:r w:rsidR="00D248D0">
        <w:rPr>
          <w:rFonts w:ascii="Arial" w:eastAsia="Arial" w:hAnsi="Arial" w:cs="Arial"/>
          <w:color w:val="000000" w:themeColor="text1"/>
          <w:sz w:val="24"/>
          <w:szCs w:val="24"/>
          <w:lang w:val="mn-MN"/>
        </w:rPr>
        <w:t xml:space="preserve">үе </w:t>
      </w:r>
      <w:r w:rsidR="00F165CA">
        <w:rPr>
          <w:rFonts w:ascii="Arial" w:eastAsia="Arial" w:hAnsi="Arial" w:cs="Arial"/>
          <w:color w:val="000000" w:themeColor="text1"/>
          <w:sz w:val="24"/>
          <w:szCs w:val="24"/>
          <w:lang w:val="mn-MN"/>
        </w:rPr>
        <w:t>шатанд</w:t>
      </w:r>
      <w:r w:rsidRPr="00FE00F1">
        <w:rPr>
          <w:rFonts w:ascii="Arial" w:eastAsia="Arial" w:hAnsi="Arial" w:cs="Arial"/>
          <w:color w:val="000000" w:themeColor="text1"/>
          <w:sz w:val="24"/>
          <w:szCs w:val="24"/>
          <w:lang w:val="mn-MN"/>
        </w:rPr>
        <w:t xml:space="preserve"> төс</w:t>
      </w:r>
      <w:r w:rsidR="009E7147" w:rsidRPr="00FE00F1">
        <w:rPr>
          <w:rFonts w:ascii="Arial" w:eastAsia="Arial" w:hAnsi="Arial" w:cs="Arial"/>
          <w:color w:val="000000" w:themeColor="text1"/>
          <w:sz w:val="24"/>
          <w:szCs w:val="24"/>
          <w:lang w:val="mn-MN"/>
        </w:rPr>
        <w:t>л</w:t>
      </w:r>
      <w:r w:rsidRPr="00FE00F1">
        <w:rPr>
          <w:rFonts w:ascii="Arial" w:eastAsia="Arial" w:hAnsi="Arial" w:cs="Arial"/>
          <w:color w:val="000000" w:themeColor="text1"/>
          <w:sz w:val="24"/>
          <w:szCs w:val="24"/>
          <w:lang w:val="mn-MN"/>
        </w:rPr>
        <w:t xml:space="preserve">ийн </w:t>
      </w:r>
      <w:r w:rsidR="00D248D0">
        <w:rPr>
          <w:rFonts w:ascii="Arial" w:eastAsia="Arial" w:hAnsi="Arial" w:cs="Arial"/>
          <w:color w:val="000000" w:themeColor="text1"/>
          <w:sz w:val="24"/>
          <w:szCs w:val="24"/>
          <w:lang w:val="mn-MN"/>
        </w:rPr>
        <w:t>нийт</w:t>
      </w:r>
      <w:r w:rsidRPr="00FE00F1">
        <w:rPr>
          <w:rFonts w:ascii="Arial" w:eastAsia="Arial" w:hAnsi="Arial" w:cs="Arial"/>
          <w:color w:val="000000" w:themeColor="text1"/>
          <w:sz w:val="24"/>
          <w:szCs w:val="24"/>
          <w:lang w:val="mn-MN"/>
        </w:rPr>
        <w:t xml:space="preserve"> өртгөөр төслийн үйлчилгээг чанар, хүртээмж, үр ашиг, өгөөжтэй байх</w:t>
      </w:r>
      <w:r w:rsidR="002764B7" w:rsidRPr="00FE00F1">
        <w:rPr>
          <w:rFonts w:ascii="Arial" w:eastAsia="Arial" w:hAnsi="Arial" w:cs="Arial"/>
          <w:color w:val="000000" w:themeColor="text1"/>
          <w:sz w:val="24"/>
          <w:szCs w:val="24"/>
          <w:lang w:val="mn-MN"/>
        </w:rPr>
        <w:t xml:space="preserve"> хувилбар</w:t>
      </w:r>
      <w:r w:rsidR="00F124AB" w:rsidRPr="00FE00F1">
        <w:rPr>
          <w:rFonts w:ascii="Arial" w:eastAsia="Arial" w:hAnsi="Arial" w:cs="Arial"/>
          <w:color w:val="000000" w:themeColor="text1"/>
          <w:sz w:val="24"/>
          <w:szCs w:val="24"/>
          <w:lang w:val="mn-MN"/>
        </w:rPr>
        <w:t>ыг</w:t>
      </w:r>
      <w:r w:rsidR="002764B7" w:rsidRPr="00FE00F1">
        <w:rPr>
          <w:rFonts w:ascii="Arial" w:eastAsia="Arial" w:hAnsi="Arial" w:cs="Arial"/>
          <w:color w:val="000000" w:themeColor="text1"/>
          <w:sz w:val="24"/>
          <w:szCs w:val="24"/>
          <w:lang w:val="mn-MN"/>
        </w:rPr>
        <w:t xml:space="preserve"> тог</w:t>
      </w:r>
      <w:r w:rsidR="009E7147" w:rsidRPr="00FE00F1">
        <w:rPr>
          <w:rFonts w:ascii="Arial" w:eastAsia="Arial" w:hAnsi="Arial" w:cs="Arial"/>
          <w:color w:val="000000" w:themeColor="text1"/>
          <w:sz w:val="24"/>
          <w:szCs w:val="24"/>
          <w:lang w:val="mn-MN"/>
        </w:rPr>
        <w:t>т</w:t>
      </w:r>
      <w:r w:rsidR="002764B7" w:rsidRPr="00FE00F1">
        <w:rPr>
          <w:rFonts w:ascii="Arial" w:eastAsia="Arial" w:hAnsi="Arial" w:cs="Arial"/>
          <w:color w:val="000000" w:themeColor="text1"/>
          <w:sz w:val="24"/>
          <w:szCs w:val="24"/>
          <w:lang w:val="mn-MN"/>
        </w:rPr>
        <w:t>оохыг</w:t>
      </w:r>
      <w:r w:rsidRPr="00FE00F1">
        <w:rPr>
          <w:rFonts w:ascii="Arial" w:eastAsia="Arial" w:hAnsi="Arial" w:cs="Arial"/>
          <w:color w:val="000000" w:themeColor="text1"/>
          <w:sz w:val="24"/>
          <w:szCs w:val="24"/>
          <w:lang w:val="mn-MN"/>
        </w:rPr>
        <w:t>;</w:t>
      </w:r>
    </w:p>
    <w:p w14:paraId="129904BB" w14:textId="77777777" w:rsidR="00052210" w:rsidRDefault="00052210" w:rsidP="00292AA2">
      <w:pPr>
        <w:tabs>
          <w:tab w:val="left" w:pos="0"/>
        </w:tabs>
        <w:spacing w:after="0" w:line="240" w:lineRule="auto"/>
        <w:ind w:firstLine="1418"/>
        <w:jc w:val="both"/>
        <w:rPr>
          <w:rFonts w:ascii="Arial" w:eastAsia="Arial" w:hAnsi="Arial" w:cs="Arial"/>
          <w:color w:val="000000" w:themeColor="text1"/>
          <w:sz w:val="24"/>
          <w:szCs w:val="24"/>
          <w:lang w:val="mn-MN"/>
        </w:rPr>
      </w:pPr>
    </w:p>
    <w:p w14:paraId="21993C07" w14:textId="4C2E5947" w:rsidR="00DB1C7B" w:rsidRDefault="00C604D1" w:rsidP="00176321">
      <w:pPr>
        <w:tabs>
          <w:tab w:val="left" w:pos="0"/>
        </w:tabs>
        <w:spacing w:after="0" w:line="240" w:lineRule="auto"/>
        <w:ind w:firstLine="1418"/>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11</w:t>
      </w:r>
      <w:r w:rsidRPr="00FE00F1">
        <w:rPr>
          <w:rFonts w:ascii="Arial" w:eastAsia="Arial" w:hAnsi="Arial" w:cs="Arial"/>
          <w:color w:val="000000" w:themeColor="text1"/>
          <w:sz w:val="24"/>
          <w:szCs w:val="24"/>
          <w:lang w:val="mn-MN"/>
        </w:rPr>
        <w:t xml:space="preserve">.“санхүүгийн чадавхад нийцсэн” гэж түншлэлийн хүрээнд үзүүлж </w:t>
      </w:r>
      <w:r w:rsidR="00434237" w:rsidRPr="00FE00F1">
        <w:rPr>
          <w:rFonts w:ascii="Arial" w:eastAsia="Arial" w:hAnsi="Arial" w:cs="Arial"/>
          <w:color w:val="000000" w:themeColor="text1"/>
          <w:sz w:val="24"/>
          <w:szCs w:val="24"/>
          <w:lang w:val="mn-MN"/>
        </w:rPr>
        <w:t>байгаа</w:t>
      </w:r>
      <w:r w:rsidRPr="00FE00F1">
        <w:rPr>
          <w:rFonts w:ascii="Arial" w:eastAsia="Arial" w:hAnsi="Arial" w:cs="Arial"/>
          <w:color w:val="000000" w:themeColor="text1"/>
          <w:sz w:val="24"/>
          <w:szCs w:val="24"/>
          <w:lang w:val="mn-MN"/>
        </w:rPr>
        <w:t xml:space="preserve"> үйлчилгээнд хэрэглэгчээс авах хураамж, тө</w:t>
      </w:r>
      <w:r w:rsidR="00D14339">
        <w:rPr>
          <w:rFonts w:ascii="Arial" w:eastAsia="Arial" w:hAnsi="Arial" w:cs="Arial"/>
          <w:color w:val="000000" w:themeColor="text1"/>
          <w:sz w:val="24"/>
          <w:szCs w:val="24"/>
          <w:lang w:val="mn-MN"/>
        </w:rPr>
        <w:t>свөөс санхүүжүүлэх санхүүжилт</w:t>
      </w:r>
      <w:r w:rsidRPr="00FE00F1">
        <w:rPr>
          <w:rFonts w:ascii="Arial" w:eastAsia="Arial" w:hAnsi="Arial" w:cs="Arial"/>
          <w:color w:val="000000" w:themeColor="text1"/>
          <w:sz w:val="24"/>
          <w:szCs w:val="24"/>
          <w:lang w:val="mn-MN"/>
        </w:rPr>
        <w:t xml:space="preserve"> нь хэрэглэгчийн болон тө</w:t>
      </w:r>
      <w:r w:rsidR="00C34646">
        <w:rPr>
          <w:rFonts w:ascii="Arial" w:eastAsia="Arial" w:hAnsi="Arial" w:cs="Arial"/>
          <w:color w:val="000000" w:themeColor="text1"/>
          <w:sz w:val="24"/>
          <w:szCs w:val="24"/>
          <w:lang w:val="mn-MN"/>
        </w:rPr>
        <w:t>свийн</w:t>
      </w:r>
      <w:r w:rsidRPr="00FE00F1">
        <w:rPr>
          <w:rFonts w:ascii="Arial" w:eastAsia="Arial" w:hAnsi="Arial" w:cs="Arial"/>
          <w:color w:val="000000" w:themeColor="text1"/>
          <w:sz w:val="24"/>
          <w:szCs w:val="24"/>
          <w:lang w:val="mn-MN"/>
        </w:rPr>
        <w:t xml:space="preserve"> чадавхад нийцсэн байх, тө</w:t>
      </w:r>
      <w:r w:rsidR="00D14339">
        <w:rPr>
          <w:rFonts w:ascii="Arial" w:eastAsia="Arial" w:hAnsi="Arial" w:cs="Arial"/>
          <w:color w:val="000000" w:themeColor="text1"/>
          <w:sz w:val="24"/>
          <w:szCs w:val="24"/>
          <w:lang w:val="mn-MN"/>
        </w:rPr>
        <w:t>свийн</w:t>
      </w:r>
      <w:r w:rsidRPr="00FE00F1">
        <w:rPr>
          <w:rFonts w:ascii="Arial" w:eastAsia="Arial" w:hAnsi="Arial" w:cs="Arial"/>
          <w:color w:val="000000" w:themeColor="text1"/>
          <w:sz w:val="24"/>
          <w:szCs w:val="24"/>
          <w:lang w:val="mn-MN"/>
        </w:rPr>
        <w:t xml:space="preserve"> хувьд зардал болон болзошгүй өр төлбөр нь</w:t>
      </w:r>
      <w:r w:rsidR="00D7179D">
        <w:rPr>
          <w:rFonts w:ascii="Arial" w:eastAsia="Arial" w:hAnsi="Arial" w:cs="Arial"/>
          <w:color w:val="000000" w:themeColor="text1"/>
          <w:sz w:val="24"/>
          <w:szCs w:val="24"/>
          <w:lang w:val="mn-MN"/>
        </w:rPr>
        <w:t xml:space="preserve"> орлогоос</w:t>
      </w:r>
      <w:r w:rsidRPr="00FE00F1">
        <w:rPr>
          <w:rFonts w:ascii="Arial" w:eastAsia="Arial" w:hAnsi="Arial" w:cs="Arial"/>
          <w:color w:val="000000" w:themeColor="text1"/>
          <w:sz w:val="24"/>
          <w:szCs w:val="24"/>
          <w:lang w:val="mn-MN"/>
        </w:rPr>
        <w:t xml:space="preserve"> </w:t>
      </w:r>
      <w:r w:rsidRPr="00D7179D">
        <w:rPr>
          <w:rFonts w:ascii="Arial" w:eastAsia="Arial" w:hAnsi="Arial" w:cs="Arial"/>
          <w:sz w:val="24"/>
          <w:szCs w:val="24"/>
          <w:lang w:val="mn-MN"/>
        </w:rPr>
        <w:t>шийдвэрлэх боломжтой байхыг</w:t>
      </w:r>
      <w:r w:rsidRPr="00FE00F1">
        <w:rPr>
          <w:rFonts w:ascii="Arial" w:eastAsia="Arial" w:hAnsi="Arial" w:cs="Arial"/>
          <w:color w:val="000000" w:themeColor="text1"/>
          <w:sz w:val="24"/>
          <w:szCs w:val="24"/>
          <w:lang w:val="mn-MN"/>
        </w:rPr>
        <w:t>;</w:t>
      </w:r>
    </w:p>
    <w:p w14:paraId="2923E0A5" w14:textId="77777777" w:rsidR="00176321" w:rsidRDefault="00176321" w:rsidP="00176321">
      <w:pPr>
        <w:tabs>
          <w:tab w:val="left" w:pos="0"/>
        </w:tabs>
        <w:spacing w:after="0" w:line="240" w:lineRule="auto"/>
        <w:ind w:firstLine="1418"/>
        <w:jc w:val="both"/>
        <w:rPr>
          <w:rFonts w:ascii="Arial" w:eastAsia="Arial" w:hAnsi="Arial" w:cs="Arial"/>
          <w:color w:val="000000" w:themeColor="text1"/>
          <w:sz w:val="24"/>
          <w:szCs w:val="24"/>
          <w:lang w:val="mn-MN"/>
        </w:rPr>
      </w:pPr>
    </w:p>
    <w:p w14:paraId="44B1B93E" w14:textId="0F3EF56E" w:rsidR="00DB1C7B" w:rsidRPr="00FE00F1" w:rsidRDefault="00DB1C7B" w:rsidP="00292AA2">
      <w:pPr>
        <w:tabs>
          <w:tab w:val="left" w:pos="0"/>
        </w:tabs>
        <w:spacing w:after="0" w:line="240" w:lineRule="auto"/>
        <w:ind w:firstLine="1418"/>
        <w:jc w:val="both"/>
        <w:rPr>
          <w:rFonts w:ascii="Arial" w:eastAsia="Arial" w:hAnsi="Arial" w:cs="Arial"/>
          <w:color w:val="000000" w:themeColor="text1"/>
          <w:sz w:val="24"/>
          <w:szCs w:val="24"/>
          <w:lang w:val="mn-MN"/>
        </w:rPr>
      </w:pPr>
      <w:r w:rsidRPr="00DB1C7B">
        <w:rPr>
          <w:rFonts w:ascii="Arial" w:eastAsia="Arial" w:hAnsi="Arial" w:cs="Arial"/>
          <w:color w:val="000000" w:themeColor="text1"/>
          <w:sz w:val="24"/>
          <w:szCs w:val="24"/>
          <w:lang w:val="mn-MN"/>
        </w:rPr>
        <w:t>5.1.12.“төр, хувийн хэвшлийн түншлэл” гэж хувийн хэвшлийн түншлэгч нь төрийн түншлэгчтэй хийсэн түншлэлийн гэрээний дагуу нийтийн зориулалттай дэд бүтэц, төрийн үйлчилгээг олон нийтэд, төрийн түншлэгчид урт хугацаанд үзүүлэх, түншлэгч талууд эрсдэлийг оновчтой хуваарилах, түншлэлийн төлбөрийг түншлэлийн</w:t>
      </w:r>
      <w:r>
        <w:rPr>
          <w:rFonts w:ascii="Arial" w:eastAsia="Arial" w:hAnsi="Arial" w:cs="Arial"/>
          <w:color w:val="000000" w:themeColor="text1"/>
          <w:sz w:val="24"/>
          <w:szCs w:val="24"/>
          <w:lang w:val="mn-MN"/>
        </w:rPr>
        <w:t xml:space="preserve"> </w:t>
      </w:r>
      <w:r w:rsidRPr="00DB1C7B">
        <w:rPr>
          <w:rFonts w:ascii="Arial" w:eastAsia="Arial" w:hAnsi="Arial" w:cs="Arial"/>
          <w:color w:val="000000" w:themeColor="text1"/>
          <w:sz w:val="24"/>
          <w:szCs w:val="24"/>
          <w:lang w:val="mn-MN"/>
        </w:rPr>
        <w:t>төрлөөс хамаарч санхүүжүүлэн хэрэгжүүлэх замаар төслийг урт хугацаанд тогтвортой, үр ашигтай хэрэгжүүлэх хамтын ажиллагааг;</w:t>
      </w:r>
    </w:p>
    <w:p w14:paraId="17D8CD4B" w14:textId="77777777" w:rsidR="001924CE" w:rsidRPr="00FE00F1" w:rsidRDefault="001924CE"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77CAD2D7" w14:textId="5B5367DD" w:rsidR="00C604D1" w:rsidRPr="006C7214" w:rsidRDefault="00581E42" w:rsidP="007063D8">
      <w:pPr>
        <w:tabs>
          <w:tab w:val="left" w:pos="0"/>
        </w:tabs>
        <w:spacing w:after="0" w:line="240" w:lineRule="auto"/>
        <w:ind w:firstLine="1440"/>
        <w:jc w:val="both"/>
        <w:rPr>
          <w:rFonts w:ascii="Arial" w:eastAsia="Arial" w:hAnsi="Arial" w:cs="Arial"/>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13</w:t>
      </w:r>
      <w:r w:rsidRPr="00FE00F1">
        <w:rPr>
          <w:rFonts w:ascii="Arial" w:eastAsia="Arial" w:hAnsi="Arial" w:cs="Arial"/>
          <w:color w:val="000000" w:themeColor="text1"/>
          <w:sz w:val="24"/>
          <w:szCs w:val="24"/>
          <w:lang w:val="mn-MN"/>
        </w:rPr>
        <w:t>.“төрийн түншлэгч” гэж</w:t>
      </w:r>
      <w:r w:rsidRPr="008E059A">
        <w:rPr>
          <w:rFonts w:ascii="Arial" w:eastAsia="Arial" w:hAnsi="Arial" w:cs="Arial"/>
          <w:sz w:val="24"/>
          <w:szCs w:val="24"/>
          <w:lang w:val="mn-MN"/>
        </w:rPr>
        <w:t xml:space="preserve"> </w:t>
      </w:r>
      <w:r w:rsidRPr="00FE00F1">
        <w:rPr>
          <w:rFonts w:ascii="Arial" w:eastAsia="Arial" w:hAnsi="Arial" w:cs="Arial"/>
          <w:color w:val="000000" w:themeColor="text1"/>
          <w:sz w:val="24"/>
          <w:szCs w:val="24"/>
          <w:lang w:val="mn-MN"/>
        </w:rPr>
        <w:t>түншлэлийн гэрээг хэрэгжүүлэх тухайн салбарын асуудал эрхэлсэн төрийн захиргааны төв байгууллаг</w:t>
      </w:r>
      <w:r w:rsidR="00715155" w:rsidRPr="00FE00F1">
        <w:rPr>
          <w:rFonts w:ascii="Arial" w:eastAsia="Arial" w:hAnsi="Arial" w:cs="Arial"/>
          <w:color w:val="000000" w:themeColor="text1"/>
          <w:sz w:val="24"/>
          <w:szCs w:val="24"/>
          <w:lang w:val="mn-MN"/>
        </w:rPr>
        <w:t>а</w:t>
      </w:r>
      <w:r w:rsidR="006073F0" w:rsidRPr="00FE00F1">
        <w:rPr>
          <w:rFonts w:ascii="Arial" w:eastAsia="Arial" w:hAnsi="Arial" w:cs="Arial"/>
          <w:color w:val="000000" w:themeColor="text1"/>
          <w:sz w:val="24"/>
          <w:szCs w:val="24"/>
          <w:lang w:val="mn-MN"/>
        </w:rPr>
        <w:t>, ТХХТ-ийн асуудал эрхэлсэн төрийн захиргааны төв байгууллага</w:t>
      </w:r>
      <w:r w:rsidR="00715155" w:rsidRPr="00FE00F1">
        <w:rPr>
          <w:rFonts w:ascii="Arial" w:eastAsia="Arial" w:hAnsi="Arial" w:cs="Arial"/>
          <w:color w:val="000000" w:themeColor="text1"/>
          <w:sz w:val="24"/>
          <w:szCs w:val="24"/>
          <w:lang w:val="mn-MN"/>
        </w:rPr>
        <w:t xml:space="preserve"> болон түншлэлийн гэрээнд заасны дагуу энэ хуулийн 16 дугаар зүйлд заасан </w:t>
      </w:r>
      <w:r w:rsidR="00715155" w:rsidRPr="006C7214">
        <w:rPr>
          <w:rFonts w:ascii="Arial" w:eastAsia="Arial" w:hAnsi="Arial" w:cs="Arial"/>
          <w:sz w:val="24"/>
          <w:szCs w:val="24"/>
          <w:lang w:val="mn-MN"/>
        </w:rPr>
        <w:t>бусад этгээдийг</w:t>
      </w:r>
      <w:r w:rsidRPr="006C7214">
        <w:rPr>
          <w:rFonts w:ascii="Arial" w:eastAsia="Arial" w:hAnsi="Arial" w:cs="Arial"/>
          <w:sz w:val="24"/>
          <w:szCs w:val="24"/>
          <w:lang w:val="mn-MN"/>
        </w:rPr>
        <w:t xml:space="preserve">; </w:t>
      </w:r>
    </w:p>
    <w:p w14:paraId="43D9CC2D" w14:textId="77777777" w:rsidR="007063D8" w:rsidRPr="00FE00F1" w:rsidRDefault="007063D8" w:rsidP="007063D8">
      <w:pPr>
        <w:tabs>
          <w:tab w:val="left" w:pos="0"/>
        </w:tabs>
        <w:spacing w:after="0" w:line="240" w:lineRule="auto"/>
        <w:ind w:firstLine="1440"/>
        <w:jc w:val="both"/>
        <w:rPr>
          <w:rFonts w:ascii="Arial" w:eastAsia="Arial" w:hAnsi="Arial" w:cs="Arial"/>
          <w:color w:val="000000" w:themeColor="text1"/>
          <w:sz w:val="24"/>
          <w:szCs w:val="24"/>
          <w:lang w:val="mn-MN"/>
        </w:rPr>
      </w:pPr>
    </w:p>
    <w:p w14:paraId="3B0770A0" w14:textId="1A7E284A"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1</w:t>
      </w:r>
      <w:r w:rsidR="007063D8">
        <w:rPr>
          <w:rFonts w:ascii="Arial" w:eastAsia="Arial" w:hAnsi="Arial" w:cs="Arial"/>
          <w:color w:val="000000" w:themeColor="text1"/>
          <w:sz w:val="24"/>
          <w:szCs w:val="24"/>
          <w:lang w:val="mn-MN"/>
        </w:rPr>
        <w:t>4</w:t>
      </w:r>
      <w:r w:rsidRPr="00FE00F1">
        <w:rPr>
          <w:rFonts w:ascii="Arial" w:eastAsia="Arial" w:hAnsi="Arial" w:cs="Arial"/>
          <w:color w:val="000000" w:themeColor="text1"/>
          <w:sz w:val="24"/>
          <w:szCs w:val="24"/>
          <w:lang w:val="mn-MN"/>
        </w:rPr>
        <w:t>.“төрийн үйлчилгээ” /нийтийн үйлчилгээ/ гэж иргэдийн ая тухтай амьдрах таатай орчн</w:t>
      </w:r>
      <w:r w:rsidR="007063D8">
        <w:rPr>
          <w:rFonts w:ascii="Arial" w:eastAsia="Arial" w:hAnsi="Arial" w:cs="Arial"/>
          <w:color w:val="000000" w:themeColor="text1"/>
          <w:sz w:val="24"/>
          <w:szCs w:val="24"/>
          <w:lang w:val="mn-MN"/>
        </w:rPr>
        <w:t>ы</w:t>
      </w:r>
      <w:r w:rsidRPr="00FE00F1">
        <w:rPr>
          <w:rFonts w:ascii="Arial" w:eastAsia="Arial" w:hAnsi="Arial" w:cs="Arial"/>
          <w:color w:val="000000" w:themeColor="text1"/>
          <w:sz w:val="24"/>
          <w:szCs w:val="24"/>
          <w:lang w:val="mn-MN"/>
        </w:rPr>
        <w:t xml:space="preserve">г бүрдүүлэх зорилгоор </w:t>
      </w:r>
      <w:r w:rsidR="00231711" w:rsidRPr="00FE00F1">
        <w:rPr>
          <w:rFonts w:ascii="Arial" w:eastAsia="Arial" w:hAnsi="Arial" w:cs="Arial"/>
          <w:color w:val="000000" w:themeColor="text1"/>
          <w:sz w:val="24"/>
          <w:szCs w:val="24"/>
          <w:lang w:val="mn-MN"/>
        </w:rPr>
        <w:t>дэд бүтэц</w:t>
      </w:r>
      <w:r w:rsidRPr="00FE00F1">
        <w:rPr>
          <w:rFonts w:ascii="Arial" w:eastAsia="Arial" w:hAnsi="Arial" w:cs="Arial"/>
          <w:color w:val="000000" w:themeColor="text1"/>
          <w:sz w:val="24"/>
          <w:szCs w:val="24"/>
          <w:lang w:val="mn-MN"/>
        </w:rPr>
        <w:t>, эрчим хүч</w:t>
      </w:r>
      <w:r w:rsidR="00231711" w:rsidRPr="00FE00F1">
        <w:rPr>
          <w:rFonts w:ascii="Arial" w:eastAsia="Arial" w:hAnsi="Arial" w:cs="Arial"/>
          <w:color w:val="000000" w:themeColor="text1"/>
          <w:sz w:val="24"/>
          <w:szCs w:val="24"/>
          <w:lang w:val="mn-MN"/>
        </w:rPr>
        <w:t>,</w:t>
      </w:r>
      <w:r w:rsidRPr="00FE00F1">
        <w:rPr>
          <w:rFonts w:ascii="Arial" w:eastAsia="Arial" w:hAnsi="Arial" w:cs="Arial"/>
          <w:color w:val="000000" w:themeColor="text1"/>
          <w:sz w:val="24"/>
          <w:szCs w:val="24"/>
          <w:lang w:val="mn-MN"/>
        </w:rPr>
        <w:t xml:space="preserve"> зам</w:t>
      </w:r>
      <w:r w:rsidR="00231711" w:rsidRPr="00FE00F1">
        <w:rPr>
          <w:rFonts w:ascii="Arial" w:eastAsia="Arial" w:hAnsi="Arial" w:cs="Arial"/>
          <w:color w:val="000000" w:themeColor="text1"/>
          <w:sz w:val="24"/>
          <w:szCs w:val="24"/>
          <w:lang w:val="mn-MN"/>
        </w:rPr>
        <w:t>,</w:t>
      </w:r>
      <w:r w:rsidRPr="00FE00F1">
        <w:rPr>
          <w:rFonts w:ascii="Arial" w:eastAsia="Arial" w:hAnsi="Arial" w:cs="Arial"/>
          <w:color w:val="000000" w:themeColor="text1"/>
          <w:sz w:val="24"/>
          <w:szCs w:val="24"/>
          <w:lang w:val="mn-MN"/>
        </w:rPr>
        <w:t xml:space="preserve"> тээвэр, эрүүл мэнд, боловсрол, соёл </w:t>
      </w:r>
      <w:r w:rsidR="00231711" w:rsidRPr="00FE00F1">
        <w:rPr>
          <w:rFonts w:ascii="Arial" w:eastAsia="Arial" w:hAnsi="Arial" w:cs="Arial"/>
          <w:color w:val="000000" w:themeColor="text1"/>
          <w:sz w:val="24"/>
          <w:szCs w:val="24"/>
          <w:lang w:val="mn-MN"/>
        </w:rPr>
        <w:t>болон холбогдох бусад</w:t>
      </w:r>
      <w:r w:rsidRPr="00FE00F1">
        <w:rPr>
          <w:rFonts w:ascii="Arial" w:eastAsia="Arial" w:hAnsi="Arial" w:cs="Arial"/>
          <w:color w:val="000000" w:themeColor="text1"/>
          <w:sz w:val="24"/>
          <w:szCs w:val="24"/>
          <w:lang w:val="mn-MN"/>
        </w:rPr>
        <w:t xml:space="preserve"> салбарт төрөөс иргэдэд тэгш, чанартай, үр ашигтай, хууль тогтоомж, стандартын дагуу үзүүлж </w:t>
      </w:r>
      <w:r w:rsidR="00434237" w:rsidRPr="00FE00F1">
        <w:rPr>
          <w:rFonts w:ascii="Arial" w:eastAsia="Arial" w:hAnsi="Arial" w:cs="Arial"/>
          <w:color w:val="000000" w:themeColor="text1"/>
          <w:sz w:val="24"/>
          <w:szCs w:val="24"/>
          <w:lang w:val="mn-MN"/>
        </w:rPr>
        <w:t>байгаа</w:t>
      </w:r>
      <w:r w:rsidRPr="00FE00F1">
        <w:rPr>
          <w:rFonts w:ascii="Arial" w:eastAsia="Arial" w:hAnsi="Arial" w:cs="Arial"/>
          <w:color w:val="000000" w:themeColor="text1"/>
          <w:sz w:val="24"/>
          <w:szCs w:val="24"/>
          <w:lang w:val="mn-MN"/>
        </w:rPr>
        <w:t xml:space="preserve"> олон нийтэд зориулсан үйлчилгээг;</w:t>
      </w:r>
    </w:p>
    <w:p w14:paraId="277880F8"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54F87193" w14:textId="29C45EDB"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1</w:t>
      </w:r>
      <w:r w:rsidR="007063D8">
        <w:rPr>
          <w:rFonts w:ascii="Arial" w:eastAsia="Arial" w:hAnsi="Arial" w:cs="Arial"/>
          <w:color w:val="000000" w:themeColor="text1"/>
          <w:sz w:val="24"/>
          <w:szCs w:val="24"/>
          <w:lang w:val="mn-MN"/>
        </w:rPr>
        <w:t>5</w:t>
      </w:r>
      <w:r w:rsidRPr="00FE00F1">
        <w:rPr>
          <w:rFonts w:ascii="Arial" w:eastAsia="Arial" w:hAnsi="Arial" w:cs="Arial"/>
          <w:color w:val="000000" w:themeColor="text1"/>
          <w:sz w:val="24"/>
          <w:szCs w:val="24"/>
          <w:lang w:val="mn-MN"/>
        </w:rPr>
        <w:t>.“төс</w:t>
      </w:r>
      <w:r w:rsidR="001637CB" w:rsidRPr="00FE00F1">
        <w:rPr>
          <w:rFonts w:ascii="Arial" w:eastAsia="Arial" w:hAnsi="Arial" w:cs="Arial"/>
          <w:color w:val="000000" w:themeColor="text1"/>
          <w:sz w:val="24"/>
          <w:szCs w:val="24"/>
          <w:lang w:val="mn-MN"/>
        </w:rPr>
        <w:t xml:space="preserve">өвт </w:t>
      </w:r>
      <w:r w:rsidR="00F124AB" w:rsidRPr="00FE00F1">
        <w:rPr>
          <w:rFonts w:ascii="Arial" w:eastAsia="Arial" w:hAnsi="Arial" w:cs="Arial"/>
          <w:color w:val="000000" w:themeColor="text1"/>
          <w:sz w:val="24"/>
          <w:szCs w:val="24"/>
          <w:lang w:val="mn-MN"/>
        </w:rPr>
        <w:t>үзүүлэх</w:t>
      </w:r>
      <w:r w:rsidR="001637CB" w:rsidRPr="00FE00F1">
        <w:rPr>
          <w:rFonts w:ascii="Arial" w:eastAsia="Arial" w:hAnsi="Arial" w:cs="Arial"/>
          <w:color w:val="000000" w:themeColor="text1"/>
          <w:sz w:val="24"/>
          <w:szCs w:val="24"/>
          <w:lang w:val="mn-MN"/>
        </w:rPr>
        <w:t xml:space="preserve"> нөлөө</w:t>
      </w:r>
      <w:r w:rsidRPr="00FE00F1">
        <w:rPr>
          <w:rFonts w:ascii="Arial" w:eastAsia="Arial" w:hAnsi="Arial" w:cs="Arial"/>
          <w:color w:val="000000" w:themeColor="text1"/>
          <w:sz w:val="24"/>
          <w:szCs w:val="24"/>
          <w:lang w:val="mn-MN"/>
        </w:rPr>
        <w:t xml:space="preserve">” гэж </w:t>
      </w:r>
      <w:r w:rsidR="00B32EF9" w:rsidRPr="00FE00F1">
        <w:rPr>
          <w:rFonts w:ascii="Arial" w:eastAsia="Arial" w:hAnsi="Arial" w:cs="Arial"/>
          <w:color w:val="000000" w:themeColor="text1"/>
          <w:sz w:val="24"/>
          <w:szCs w:val="24"/>
          <w:lang w:val="mn-MN"/>
        </w:rPr>
        <w:t>төслийг хэрэгжүүлэхэд төсөв</w:t>
      </w:r>
      <w:r w:rsidR="00F124AB" w:rsidRPr="00FE00F1">
        <w:rPr>
          <w:rFonts w:ascii="Arial" w:eastAsia="Arial" w:hAnsi="Arial" w:cs="Arial"/>
          <w:color w:val="000000" w:themeColor="text1"/>
          <w:sz w:val="24"/>
          <w:szCs w:val="24"/>
          <w:lang w:val="mn-MN"/>
        </w:rPr>
        <w:t>,</w:t>
      </w:r>
      <w:r w:rsidR="00B32EF9" w:rsidRPr="00FE00F1">
        <w:rPr>
          <w:rFonts w:ascii="Arial" w:eastAsia="Arial" w:hAnsi="Arial" w:cs="Arial"/>
          <w:color w:val="000000" w:themeColor="text1"/>
          <w:sz w:val="24"/>
          <w:szCs w:val="24"/>
          <w:lang w:val="mn-MN"/>
        </w:rPr>
        <w:t xml:space="preserve"> санхүүд үзүүлэх нөлөөллийг тооцох, </w:t>
      </w:r>
      <w:r w:rsidR="00394323">
        <w:rPr>
          <w:rFonts w:ascii="Arial" w:eastAsia="Arial" w:hAnsi="Arial" w:cs="Arial"/>
          <w:color w:val="000000" w:themeColor="text1"/>
          <w:sz w:val="24"/>
          <w:szCs w:val="24"/>
          <w:lang w:val="mn-MN"/>
        </w:rPr>
        <w:t>шууд</w:t>
      </w:r>
      <w:r w:rsidRPr="00FE00F1">
        <w:rPr>
          <w:rFonts w:ascii="Arial" w:eastAsia="Arial" w:hAnsi="Arial" w:cs="Arial"/>
          <w:color w:val="000000" w:themeColor="text1"/>
          <w:sz w:val="24"/>
          <w:szCs w:val="24"/>
          <w:lang w:val="mn-MN"/>
        </w:rPr>
        <w:t xml:space="preserve"> </w:t>
      </w:r>
      <w:r w:rsidR="00394323">
        <w:rPr>
          <w:rFonts w:ascii="Arial" w:eastAsia="Arial" w:hAnsi="Arial" w:cs="Arial"/>
          <w:color w:val="000000" w:themeColor="text1"/>
          <w:sz w:val="24"/>
          <w:szCs w:val="24"/>
          <w:lang w:val="mn-MN"/>
        </w:rPr>
        <w:t>болон шууд</w:t>
      </w:r>
      <w:r w:rsidR="007063D8">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бус байдлаар төлбөрийн үүрэг хариуцлагыг бий болгох</w:t>
      </w:r>
      <w:r w:rsidR="001C0401" w:rsidRPr="00FE00F1">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болзошгүй нөхцөл байдлыг;</w:t>
      </w:r>
    </w:p>
    <w:p w14:paraId="5A29F92E"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700EC596" w14:textId="25676D3C"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lastRenderedPageBreak/>
        <w:t>5.1.</w:t>
      </w:r>
      <w:r w:rsidR="00BB7FFD" w:rsidRPr="00FE00F1">
        <w:rPr>
          <w:rFonts w:ascii="Arial" w:eastAsia="Arial" w:hAnsi="Arial" w:cs="Arial"/>
          <w:color w:val="000000" w:themeColor="text1"/>
          <w:sz w:val="24"/>
          <w:szCs w:val="24"/>
          <w:lang w:val="mn-MN"/>
        </w:rPr>
        <w:t>1</w:t>
      </w:r>
      <w:r w:rsidR="007063D8">
        <w:rPr>
          <w:rFonts w:ascii="Arial" w:eastAsia="Arial" w:hAnsi="Arial" w:cs="Arial"/>
          <w:color w:val="000000" w:themeColor="text1"/>
          <w:sz w:val="24"/>
          <w:szCs w:val="24"/>
          <w:lang w:val="mn-MN"/>
        </w:rPr>
        <w:t>6</w:t>
      </w:r>
      <w:r w:rsidRPr="00FE00F1">
        <w:rPr>
          <w:rFonts w:ascii="Arial" w:eastAsia="Arial" w:hAnsi="Arial" w:cs="Arial"/>
          <w:color w:val="000000" w:themeColor="text1"/>
          <w:sz w:val="24"/>
          <w:szCs w:val="24"/>
          <w:lang w:val="mn-MN"/>
        </w:rPr>
        <w:t>.“</w:t>
      </w:r>
      <w:r w:rsidR="00E73375" w:rsidRPr="00FE00F1">
        <w:rPr>
          <w:rFonts w:ascii="Arial" w:eastAsia="Arial" w:hAnsi="Arial" w:cs="Arial"/>
          <w:color w:val="000000" w:themeColor="text1"/>
          <w:sz w:val="24"/>
          <w:szCs w:val="24"/>
          <w:lang w:val="mn-MN"/>
        </w:rPr>
        <w:t xml:space="preserve">төсвийн эрсдэлийн </w:t>
      </w:r>
      <w:r w:rsidR="00B32EF9" w:rsidRPr="00FE00F1">
        <w:rPr>
          <w:rFonts w:ascii="Arial" w:eastAsia="Arial" w:hAnsi="Arial" w:cs="Arial"/>
          <w:color w:val="000000" w:themeColor="text1"/>
          <w:sz w:val="24"/>
          <w:szCs w:val="24"/>
          <w:lang w:val="mn-MN"/>
        </w:rPr>
        <w:t>үнэлгээ</w:t>
      </w:r>
      <w:r w:rsidR="00E73375" w:rsidRPr="00FE00F1">
        <w:rPr>
          <w:rFonts w:ascii="Arial" w:eastAsia="Arial" w:hAnsi="Arial" w:cs="Arial"/>
          <w:color w:val="000000" w:themeColor="text1"/>
          <w:sz w:val="24"/>
          <w:szCs w:val="24"/>
          <w:lang w:val="mn-MN"/>
        </w:rPr>
        <w:t xml:space="preserve">” гэж түншлэлийн төслийн төсөвт үзүүлэх нөлөө, болзошгүй өр төлбөрийг тооцсон төсвийн эрсдэлийг энэ хуулийн </w:t>
      </w:r>
      <w:r w:rsidR="005B3953" w:rsidRPr="00FE00F1">
        <w:rPr>
          <w:rFonts w:ascii="Arial" w:eastAsia="Arial" w:hAnsi="Arial" w:cs="Arial"/>
          <w:color w:val="000000" w:themeColor="text1"/>
          <w:sz w:val="24"/>
          <w:szCs w:val="24"/>
          <w:lang w:val="mn-MN"/>
        </w:rPr>
        <w:t>9</w:t>
      </w:r>
      <w:r w:rsidR="00E73375" w:rsidRPr="00FE00F1">
        <w:rPr>
          <w:rFonts w:ascii="Arial" w:eastAsia="Arial" w:hAnsi="Arial" w:cs="Arial"/>
          <w:color w:val="000000" w:themeColor="text1"/>
          <w:sz w:val="24"/>
          <w:szCs w:val="24"/>
          <w:lang w:val="mn-MN"/>
        </w:rPr>
        <w:t>.</w:t>
      </w:r>
      <w:r w:rsidR="005B3953" w:rsidRPr="00FE00F1">
        <w:rPr>
          <w:rFonts w:ascii="Arial" w:eastAsia="Arial" w:hAnsi="Arial" w:cs="Arial"/>
          <w:color w:val="000000" w:themeColor="text1"/>
          <w:sz w:val="24"/>
          <w:szCs w:val="24"/>
          <w:lang w:val="mn-MN"/>
        </w:rPr>
        <w:t>2</w:t>
      </w:r>
      <w:r w:rsidR="00E73375" w:rsidRPr="00FE00F1">
        <w:rPr>
          <w:rFonts w:ascii="Arial" w:eastAsia="Arial" w:hAnsi="Arial" w:cs="Arial"/>
          <w:color w:val="000000" w:themeColor="text1"/>
          <w:sz w:val="24"/>
          <w:szCs w:val="24"/>
          <w:lang w:val="mn-MN"/>
        </w:rPr>
        <w:t xml:space="preserve">-т заасан </w:t>
      </w:r>
      <w:r w:rsidR="001637CB" w:rsidRPr="00FE00F1">
        <w:rPr>
          <w:rFonts w:ascii="Arial" w:eastAsia="Arial" w:hAnsi="Arial" w:cs="Arial"/>
          <w:color w:val="000000" w:themeColor="text1"/>
          <w:sz w:val="24"/>
          <w:szCs w:val="24"/>
          <w:lang w:val="mn-MN"/>
        </w:rPr>
        <w:t xml:space="preserve">загварын </w:t>
      </w:r>
      <w:r w:rsidR="00E73375" w:rsidRPr="00FE00F1">
        <w:rPr>
          <w:rFonts w:ascii="Arial" w:eastAsia="Arial" w:hAnsi="Arial" w:cs="Arial"/>
          <w:color w:val="000000" w:themeColor="text1"/>
          <w:sz w:val="24"/>
          <w:szCs w:val="24"/>
          <w:lang w:val="mn-MN"/>
        </w:rPr>
        <w:t>дагуу тооцож, судлах дүн шинжилгээг;</w:t>
      </w:r>
    </w:p>
    <w:p w14:paraId="3D900E40" w14:textId="77777777" w:rsidR="002059EA" w:rsidRPr="00FE00F1" w:rsidRDefault="002059EA"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01BF106B" w14:textId="6E0550B6"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1</w:t>
      </w:r>
      <w:r w:rsidR="007063D8">
        <w:rPr>
          <w:rFonts w:ascii="Arial" w:eastAsia="Arial" w:hAnsi="Arial" w:cs="Arial"/>
          <w:color w:val="000000" w:themeColor="text1"/>
          <w:sz w:val="24"/>
          <w:szCs w:val="24"/>
          <w:lang w:val="mn-MN"/>
        </w:rPr>
        <w:t>7</w:t>
      </w:r>
      <w:r w:rsidRPr="00FE00F1">
        <w:rPr>
          <w:rFonts w:ascii="Arial" w:eastAsia="Arial" w:hAnsi="Arial" w:cs="Arial"/>
          <w:color w:val="000000" w:themeColor="text1"/>
          <w:sz w:val="24"/>
          <w:szCs w:val="24"/>
          <w:lang w:val="mn-MN"/>
        </w:rPr>
        <w:t xml:space="preserve">.“төсөл </w:t>
      </w:r>
      <w:r w:rsidR="00E42C00" w:rsidRPr="00FE00F1">
        <w:rPr>
          <w:rFonts w:ascii="Arial" w:eastAsia="Arial" w:hAnsi="Arial" w:cs="Arial"/>
          <w:color w:val="000000" w:themeColor="text1"/>
          <w:sz w:val="24"/>
          <w:szCs w:val="24"/>
          <w:lang w:val="mn-MN"/>
        </w:rPr>
        <w:t xml:space="preserve">хөгжүүлэх </w:t>
      </w:r>
      <w:r w:rsidRPr="00FE00F1">
        <w:rPr>
          <w:rFonts w:ascii="Arial" w:eastAsia="Arial" w:hAnsi="Arial" w:cs="Arial"/>
          <w:color w:val="000000" w:themeColor="text1"/>
          <w:sz w:val="24"/>
          <w:szCs w:val="24"/>
          <w:lang w:val="mn-MN"/>
        </w:rPr>
        <w:t xml:space="preserve">сан” гэж </w:t>
      </w:r>
      <w:r w:rsidR="00335320" w:rsidRPr="00FE00F1">
        <w:rPr>
          <w:rFonts w:ascii="Arial" w:eastAsia="Arial" w:hAnsi="Arial" w:cs="Arial"/>
          <w:color w:val="000000" w:themeColor="text1"/>
          <w:sz w:val="24"/>
          <w:szCs w:val="24"/>
          <w:lang w:val="mn-MN"/>
        </w:rPr>
        <w:t>төслийн урьдчилсан үнэлгээ</w:t>
      </w:r>
      <w:r w:rsidR="00335320">
        <w:rPr>
          <w:rFonts w:ascii="Arial" w:eastAsia="Arial" w:hAnsi="Arial" w:cs="Arial"/>
          <w:color w:val="000000" w:themeColor="text1"/>
          <w:sz w:val="24"/>
          <w:szCs w:val="24"/>
          <w:lang w:val="mn-MN"/>
        </w:rPr>
        <w:t>, төслийн бүрэн шинжилгээ,</w:t>
      </w:r>
      <w:r w:rsidR="00C52CC7">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ТХХТ-ийн эх төсөл боловсруулах</w:t>
      </w:r>
      <w:r w:rsidR="00335320">
        <w:rPr>
          <w:rFonts w:ascii="Arial" w:eastAsia="Arial" w:hAnsi="Arial" w:cs="Arial"/>
          <w:color w:val="000000" w:themeColor="text1"/>
          <w:sz w:val="24"/>
          <w:szCs w:val="24"/>
          <w:lang w:val="mn-MN"/>
        </w:rPr>
        <w:t xml:space="preserve"> болон төсөвт үзүүлэх нөлөөллийн </w:t>
      </w:r>
      <w:r w:rsidR="00275866">
        <w:rPr>
          <w:rFonts w:ascii="Arial" w:eastAsia="Arial" w:hAnsi="Arial" w:cs="Arial"/>
          <w:color w:val="000000" w:themeColor="text1"/>
          <w:sz w:val="24"/>
          <w:szCs w:val="24"/>
          <w:lang w:val="mn-MN"/>
        </w:rPr>
        <w:t>тооцоо</w:t>
      </w:r>
      <w:r w:rsidR="00244FA0">
        <w:rPr>
          <w:rFonts w:ascii="Arial" w:eastAsia="Arial" w:hAnsi="Arial" w:cs="Arial"/>
          <w:color w:val="000000" w:themeColor="text1"/>
          <w:sz w:val="24"/>
          <w:szCs w:val="24"/>
          <w:lang w:val="mn-MN"/>
        </w:rPr>
        <w:t>, шинжилгээ</w:t>
      </w:r>
      <w:r w:rsidR="00335320">
        <w:rPr>
          <w:rFonts w:ascii="Arial" w:eastAsia="Arial" w:hAnsi="Arial" w:cs="Arial"/>
          <w:color w:val="000000" w:themeColor="text1"/>
          <w:sz w:val="24"/>
          <w:szCs w:val="24"/>
          <w:lang w:val="mn-MN"/>
        </w:rPr>
        <w:t xml:space="preserve"> хийхэд </w:t>
      </w:r>
      <w:r w:rsidRPr="00FE00F1">
        <w:rPr>
          <w:rFonts w:ascii="Arial" w:eastAsia="Arial" w:hAnsi="Arial" w:cs="Arial"/>
          <w:color w:val="000000" w:themeColor="text1"/>
          <w:sz w:val="24"/>
          <w:szCs w:val="24"/>
          <w:lang w:val="mn-MN"/>
        </w:rPr>
        <w:t xml:space="preserve">мэргэжлийн зөвлөх </w:t>
      </w:r>
      <w:r w:rsidR="000E3FFF" w:rsidRPr="00FE00F1">
        <w:rPr>
          <w:rFonts w:ascii="Arial" w:eastAsia="Arial" w:hAnsi="Arial" w:cs="Arial"/>
          <w:color w:val="000000" w:themeColor="text1"/>
          <w:sz w:val="24"/>
          <w:szCs w:val="24"/>
          <w:lang w:val="mn-MN"/>
        </w:rPr>
        <w:t xml:space="preserve">үйлчилгээ </w:t>
      </w:r>
      <w:r w:rsidRPr="00FE00F1">
        <w:rPr>
          <w:rFonts w:ascii="Arial" w:eastAsia="Arial" w:hAnsi="Arial" w:cs="Arial"/>
          <w:color w:val="000000" w:themeColor="text1"/>
          <w:sz w:val="24"/>
          <w:szCs w:val="24"/>
          <w:lang w:val="mn-MN"/>
        </w:rPr>
        <w:t>авах</w:t>
      </w:r>
      <w:r w:rsidR="000E3FFF" w:rsidRPr="00FE00F1">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төс</w:t>
      </w:r>
      <w:r w:rsidR="00135AB2" w:rsidRPr="00FE00F1">
        <w:rPr>
          <w:rFonts w:ascii="Arial" w:eastAsia="Arial" w:hAnsi="Arial" w:cs="Arial"/>
          <w:color w:val="000000" w:themeColor="text1"/>
          <w:sz w:val="24"/>
          <w:szCs w:val="24"/>
          <w:lang w:val="mn-MN"/>
        </w:rPr>
        <w:t>лийн</w:t>
      </w:r>
      <w:r w:rsidRPr="00FE00F1">
        <w:rPr>
          <w:rFonts w:ascii="Arial" w:eastAsia="Arial" w:hAnsi="Arial" w:cs="Arial"/>
          <w:color w:val="000000" w:themeColor="text1"/>
          <w:sz w:val="24"/>
          <w:szCs w:val="24"/>
          <w:lang w:val="mn-MN"/>
        </w:rPr>
        <w:t xml:space="preserve"> </w:t>
      </w:r>
      <w:r w:rsidR="00135AB2" w:rsidRPr="00FE00F1">
        <w:rPr>
          <w:rFonts w:ascii="Arial" w:eastAsia="Arial" w:hAnsi="Arial" w:cs="Arial"/>
          <w:color w:val="000000" w:themeColor="text1"/>
          <w:sz w:val="24"/>
          <w:szCs w:val="24"/>
          <w:lang w:val="mn-MN"/>
        </w:rPr>
        <w:t>бэлтгэл аж</w:t>
      </w:r>
      <w:r w:rsidR="0065641A">
        <w:rPr>
          <w:rFonts w:ascii="Arial" w:eastAsia="Arial" w:hAnsi="Arial" w:cs="Arial"/>
          <w:color w:val="000000" w:themeColor="text1"/>
          <w:sz w:val="24"/>
          <w:szCs w:val="24"/>
          <w:lang w:val="mn-MN"/>
        </w:rPr>
        <w:t>ил, төлөвлөлт, сонгон шалгаруулалт, хэрэгжилт, хяналт</w:t>
      </w:r>
      <w:r w:rsidR="00B04E1E">
        <w:rPr>
          <w:rFonts w:ascii="Arial" w:eastAsia="Arial" w:hAnsi="Arial" w:cs="Arial"/>
          <w:color w:val="000000" w:themeColor="text1"/>
          <w:sz w:val="24"/>
          <w:szCs w:val="24"/>
          <w:lang w:val="mn-MN"/>
        </w:rPr>
        <w:t xml:space="preserve">, тайлагналттай </w:t>
      </w:r>
      <w:r w:rsidRPr="00FE00F1">
        <w:rPr>
          <w:rFonts w:ascii="Arial" w:eastAsia="Arial" w:hAnsi="Arial" w:cs="Arial"/>
          <w:color w:val="000000" w:themeColor="text1"/>
          <w:sz w:val="24"/>
          <w:szCs w:val="24"/>
          <w:lang w:val="mn-MN"/>
        </w:rPr>
        <w:t>холбогдон гарах зардлыг санхүүжүүлэх</w:t>
      </w:r>
      <w:r w:rsidR="00394323">
        <w:rPr>
          <w:rFonts w:ascii="Arial" w:eastAsia="Arial" w:hAnsi="Arial" w:cs="Arial"/>
          <w:color w:val="000000" w:themeColor="text1"/>
          <w:sz w:val="24"/>
          <w:szCs w:val="24"/>
          <w:lang w:val="mn-MN"/>
        </w:rPr>
        <w:t xml:space="preserve"> зорилгоор</w:t>
      </w:r>
      <w:r w:rsidRPr="00FE00F1">
        <w:rPr>
          <w:rFonts w:ascii="Arial" w:eastAsia="Arial" w:hAnsi="Arial" w:cs="Arial"/>
          <w:color w:val="000000" w:themeColor="text1"/>
          <w:sz w:val="24"/>
          <w:szCs w:val="24"/>
          <w:lang w:val="mn-MN"/>
        </w:rPr>
        <w:t xml:space="preserve"> хуульд заасан эх үүсвэрээр бүрдүүлсэн ТХХТ-ийн санг;</w:t>
      </w:r>
    </w:p>
    <w:p w14:paraId="19E59557"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179EF47D" w14:textId="0947298C"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1</w:t>
      </w:r>
      <w:r w:rsidR="007063D8">
        <w:rPr>
          <w:rFonts w:ascii="Arial" w:eastAsia="Arial" w:hAnsi="Arial" w:cs="Arial"/>
          <w:color w:val="000000" w:themeColor="text1"/>
          <w:sz w:val="24"/>
          <w:szCs w:val="24"/>
          <w:lang w:val="mn-MN"/>
        </w:rPr>
        <w:t>8</w:t>
      </w:r>
      <w:r w:rsidRPr="00FE00F1">
        <w:rPr>
          <w:rFonts w:ascii="Arial" w:eastAsia="Arial" w:hAnsi="Arial" w:cs="Arial"/>
          <w:color w:val="000000" w:themeColor="text1"/>
          <w:sz w:val="24"/>
          <w:szCs w:val="24"/>
          <w:lang w:val="mn-MN"/>
        </w:rPr>
        <w:t>.“төслийн баримт бичиг” гэж түншлэлийн гэрээ</w:t>
      </w:r>
      <w:r w:rsidR="00275866">
        <w:rPr>
          <w:rFonts w:ascii="Arial" w:eastAsia="Arial" w:hAnsi="Arial" w:cs="Arial"/>
          <w:color w:val="000000" w:themeColor="text1"/>
          <w:sz w:val="24"/>
          <w:szCs w:val="24"/>
          <w:lang w:val="mn-MN"/>
        </w:rPr>
        <w:t>,</w:t>
      </w:r>
      <w:r w:rsidRPr="00FE00F1">
        <w:rPr>
          <w:rFonts w:ascii="Arial" w:eastAsia="Arial" w:hAnsi="Arial" w:cs="Arial"/>
          <w:color w:val="000000" w:themeColor="text1"/>
          <w:sz w:val="24"/>
          <w:szCs w:val="24"/>
          <w:lang w:val="mn-MN"/>
        </w:rPr>
        <w:t xml:space="preserve"> барилгын гэрээ, ханган нийлүүлэх гэрээ, </w:t>
      </w:r>
      <w:r w:rsidRPr="000534C9">
        <w:rPr>
          <w:rFonts w:ascii="Arial" w:eastAsia="Arial" w:hAnsi="Arial" w:cs="Arial"/>
          <w:color w:val="000000" w:themeColor="text1"/>
          <w:sz w:val="24"/>
          <w:szCs w:val="24"/>
          <w:lang w:val="mn-MN"/>
        </w:rPr>
        <w:t>худалдан авах</w:t>
      </w:r>
      <w:r w:rsidR="000534C9">
        <w:rPr>
          <w:rFonts w:ascii="Arial" w:eastAsia="Arial" w:hAnsi="Arial" w:cs="Arial"/>
          <w:color w:val="000000" w:themeColor="text1"/>
          <w:sz w:val="24"/>
          <w:szCs w:val="24"/>
          <w:lang w:val="mn-MN"/>
        </w:rPr>
        <w:t xml:space="preserve"> ажиллагааны</w:t>
      </w:r>
      <w:r w:rsidRPr="000534C9">
        <w:rPr>
          <w:rFonts w:ascii="Arial" w:eastAsia="Arial" w:hAnsi="Arial" w:cs="Arial"/>
          <w:color w:val="000000" w:themeColor="text1"/>
          <w:sz w:val="24"/>
          <w:szCs w:val="24"/>
          <w:lang w:val="mn-MN"/>
        </w:rPr>
        <w:t xml:space="preserve"> баталгааны гэрээ,</w:t>
      </w:r>
      <w:r w:rsidRPr="00FE00F1">
        <w:rPr>
          <w:rFonts w:ascii="Arial" w:eastAsia="Arial" w:hAnsi="Arial" w:cs="Arial"/>
          <w:color w:val="000000" w:themeColor="text1"/>
          <w:sz w:val="24"/>
          <w:szCs w:val="24"/>
          <w:lang w:val="mn-MN"/>
        </w:rPr>
        <w:t xml:space="preserve"> үйлчилгээний гэрээ </w:t>
      </w:r>
      <w:r w:rsidR="002953B6" w:rsidRPr="00FE00F1">
        <w:rPr>
          <w:rFonts w:ascii="Arial" w:eastAsia="Arial" w:hAnsi="Arial" w:cs="Arial"/>
          <w:color w:val="000000" w:themeColor="text1"/>
          <w:sz w:val="24"/>
          <w:szCs w:val="24"/>
          <w:lang w:val="mn-MN"/>
        </w:rPr>
        <w:t>болон бусад</w:t>
      </w:r>
      <w:r w:rsidRPr="00FE00F1">
        <w:rPr>
          <w:rFonts w:ascii="Arial" w:eastAsia="Arial" w:hAnsi="Arial" w:cs="Arial"/>
          <w:color w:val="000000" w:themeColor="text1"/>
          <w:sz w:val="24"/>
          <w:szCs w:val="24"/>
          <w:lang w:val="mn-MN"/>
        </w:rPr>
        <w:t xml:space="preserve"> дагалдах гэрээ, барилга, ашиглалт, </w:t>
      </w:r>
      <w:r w:rsidR="00135AB2" w:rsidRPr="00FE00F1">
        <w:rPr>
          <w:rFonts w:ascii="Arial" w:eastAsia="Arial" w:hAnsi="Arial" w:cs="Arial"/>
          <w:bCs/>
          <w:color w:val="000000" w:themeColor="text1"/>
          <w:sz w:val="24"/>
          <w:szCs w:val="24"/>
          <w:lang w:val="mn-MN"/>
        </w:rPr>
        <w:t>эрх бүхий байгууллагатай байгуулсан техник хяналтын гэрээ</w:t>
      </w:r>
      <w:r w:rsidR="00135AB2" w:rsidRPr="00FE00F1">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засвар үйлчилгээ болон  төслийн удирдлагатай холбоотой бүх баримт бичгийг;</w:t>
      </w:r>
    </w:p>
    <w:p w14:paraId="48162DA3"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15E191F8" w14:textId="11EE97CF"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7063D8">
        <w:rPr>
          <w:rFonts w:ascii="Arial" w:eastAsia="Arial" w:hAnsi="Arial" w:cs="Arial"/>
          <w:color w:val="000000" w:themeColor="text1"/>
          <w:sz w:val="24"/>
          <w:szCs w:val="24"/>
          <w:lang w:val="mn-MN"/>
        </w:rPr>
        <w:t>19</w:t>
      </w:r>
      <w:r w:rsidRPr="00FE00F1">
        <w:rPr>
          <w:rFonts w:ascii="Arial" w:eastAsia="Arial" w:hAnsi="Arial" w:cs="Arial"/>
          <w:color w:val="000000" w:themeColor="text1"/>
          <w:sz w:val="24"/>
          <w:szCs w:val="24"/>
          <w:lang w:val="mn-MN"/>
        </w:rPr>
        <w:t>.“төслийн орлого” гэж хэрэглэгчийн төлбөр</w:t>
      </w:r>
      <w:r w:rsidR="000E3FFF" w:rsidRPr="00FE00F1">
        <w:rPr>
          <w:rFonts w:ascii="Arial" w:eastAsia="Arial" w:hAnsi="Arial" w:cs="Arial"/>
          <w:color w:val="000000" w:themeColor="text1"/>
          <w:sz w:val="24"/>
          <w:szCs w:val="24"/>
          <w:lang w:val="mn-MN"/>
        </w:rPr>
        <w:t>, хураамж,</w:t>
      </w:r>
      <w:r w:rsidRPr="00FE00F1">
        <w:rPr>
          <w:rFonts w:ascii="Arial" w:eastAsia="Arial" w:hAnsi="Arial" w:cs="Arial"/>
          <w:color w:val="000000" w:themeColor="text1"/>
          <w:sz w:val="24"/>
          <w:szCs w:val="24"/>
          <w:lang w:val="mn-MN"/>
        </w:rPr>
        <w:t xml:space="preserve"> болон  түншлэлийн гэрээний хүрээнд бий болсон төслийн орлогын эх үүсвэрийг;</w:t>
      </w:r>
    </w:p>
    <w:p w14:paraId="09A9A313"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4BE1CA6C" w14:textId="1BECCB88"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0</w:t>
      </w:r>
      <w:r w:rsidRPr="00FE00F1">
        <w:rPr>
          <w:rFonts w:ascii="Arial" w:eastAsia="Arial" w:hAnsi="Arial" w:cs="Arial"/>
          <w:color w:val="000000" w:themeColor="text1"/>
          <w:sz w:val="24"/>
          <w:szCs w:val="24"/>
          <w:lang w:val="mn-MN"/>
        </w:rPr>
        <w:t xml:space="preserve">.“тусгай зориулалтын компани” гэж </w:t>
      </w:r>
      <w:r w:rsidR="005B702D" w:rsidRPr="00FE00F1">
        <w:rPr>
          <w:rFonts w:ascii="Arial" w:eastAsia="Arial" w:hAnsi="Arial" w:cs="Arial"/>
          <w:color w:val="000000" w:themeColor="text1"/>
          <w:sz w:val="24"/>
          <w:szCs w:val="24"/>
          <w:lang w:val="mn-MN"/>
        </w:rPr>
        <w:t>түншлэлийн гэрээний</w:t>
      </w:r>
      <w:r w:rsidRPr="00FE00F1">
        <w:rPr>
          <w:rFonts w:ascii="Arial" w:eastAsia="Arial" w:hAnsi="Arial" w:cs="Arial"/>
          <w:color w:val="000000" w:themeColor="text1"/>
          <w:sz w:val="24"/>
          <w:szCs w:val="24"/>
          <w:lang w:val="mn-MN"/>
        </w:rPr>
        <w:t xml:space="preserve"> хүрээнд хувийн хэвшлийн түншлэгчийн үүргийг хүлээж,</w:t>
      </w:r>
      <w:r w:rsidR="0022391F" w:rsidRPr="00FE00F1">
        <w:rPr>
          <w:rFonts w:ascii="Arial" w:eastAsia="Arial" w:hAnsi="Arial" w:cs="Arial"/>
          <w:color w:val="000000" w:themeColor="text1"/>
          <w:sz w:val="24"/>
          <w:szCs w:val="24"/>
          <w:lang w:val="mn-MN"/>
        </w:rPr>
        <w:t xml:space="preserve"> түншлэлийн төслийг </w:t>
      </w:r>
      <w:r w:rsidRPr="00FE00F1">
        <w:rPr>
          <w:rFonts w:ascii="Arial" w:eastAsia="Arial" w:hAnsi="Arial" w:cs="Arial"/>
          <w:color w:val="000000" w:themeColor="text1"/>
          <w:sz w:val="24"/>
          <w:szCs w:val="24"/>
          <w:lang w:val="mn-MN"/>
        </w:rPr>
        <w:t>хэрэгжүүлэх тусгай зориулалт</w:t>
      </w:r>
      <w:r w:rsidR="002953B6" w:rsidRPr="00FE00F1">
        <w:rPr>
          <w:rFonts w:ascii="Arial" w:eastAsia="Arial" w:hAnsi="Arial" w:cs="Arial"/>
          <w:color w:val="000000" w:themeColor="text1"/>
          <w:sz w:val="24"/>
          <w:szCs w:val="24"/>
          <w:lang w:val="mn-MN"/>
        </w:rPr>
        <w:t>аар</w:t>
      </w:r>
      <w:r w:rsidRPr="00FE00F1">
        <w:rPr>
          <w:rFonts w:ascii="Arial" w:eastAsia="Arial" w:hAnsi="Arial" w:cs="Arial"/>
          <w:color w:val="000000" w:themeColor="text1"/>
          <w:sz w:val="24"/>
          <w:szCs w:val="24"/>
          <w:lang w:val="mn-MN"/>
        </w:rPr>
        <w:t xml:space="preserve"> </w:t>
      </w:r>
      <w:r w:rsidR="0022391F" w:rsidRPr="00FE00F1">
        <w:rPr>
          <w:rFonts w:ascii="Arial" w:eastAsia="Arial" w:hAnsi="Arial" w:cs="Arial"/>
          <w:color w:val="000000" w:themeColor="text1"/>
          <w:sz w:val="24"/>
          <w:szCs w:val="24"/>
          <w:lang w:val="mn-MN"/>
        </w:rPr>
        <w:t xml:space="preserve">хувийн хэвшлийн түншлэгчээс </w:t>
      </w:r>
      <w:r w:rsidRPr="00FE00F1">
        <w:rPr>
          <w:rFonts w:ascii="Arial" w:eastAsia="Arial" w:hAnsi="Arial" w:cs="Arial"/>
          <w:color w:val="000000" w:themeColor="text1"/>
          <w:sz w:val="24"/>
          <w:szCs w:val="24"/>
          <w:lang w:val="mn-MN"/>
        </w:rPr>
        <w:t>үүсгэн байгуулсан төслийн компанийг;</w:t>
      </w:r>
    </w:p>
    <w:p w14:paraId="301F65C1"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3F8F72C2" w14:textId="122C1FD4"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1</w:t>
      </w:r>
      <w:r w:rsidRPr="00FE00F1">
        <w:rPr>
          <w:rFonts w:ascii="Arial" w:eastAsia="Arial" w:hAnsi="Arial" w:cs="Arial"/>
          <w:color w:val="000000" w:themeColor="text1"/>
          <w:sz w:val="24"/>
          <w:szCs w:val="24"/>
          <w:lang w:val="mn-MN"/>
        </w:rPr>
        <w:t>.“түншлэлийн гэрээ”</w:t>
      </w:r>
      <w:r w:rsidRPr="00FE00F1">
        <w:rPr>
          <w:rFonts w:ascii="Arial" w:eastAsia="Arial" w:hAnsi="Arial" w:cs="Arial"/>
          <w:i/>
          <w:color w:val="000000" w:themeColor="text1"/>
          <w:sz w:val="24"/>
          <w:szCs w:val="24"/>
          <w:lang w:val="mn-MN"/>
        </w:rPr>
        <w:t xml:space="preserve"> </w:t>
      </w:r>
      <w:r w:rsidRPr="00FE00F1">
        <w:rPr>
          <w:rFonts w:ascii="Arial" w:eastAsia="Arial" w:hAnsi="Arial" w:cs="Arial"/>
          <w:color w:val="000000" w:themeColor="text1"/>
          <w:sz w:val="24"/>
          <w:szCs w:val="24"/>
          <w:lang w:val="mn-MN"/>
        </w:rPr>
        <w:t xml:space="preserve">гэж төрийн болон хувийн хэвшлийн түншлэгч талуудын хооронд түншлэлийн төслийг хэрэгжүүлэхээр харилцан тохиролцож, талуудын эрх, үүрэг болон холбогдох бусад асуудлыг тодорхойлж байгуулсан, иргэний эрх зүйн гэрээг; </w:t>
      </w:r>
    </w:p>
    <w:p w14:paraId="7D32478D"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0CEFEC94" w14:textId="0F8A00D3"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2</w:t>
      </w:r>
      <w:r w:rsidRPr="00FE00F1">
        <w:rPr>
          <w:rFonts w:ascii="Arial" w:eastAsia="Arial" w:hAnsi="Arial" w:cs="Arial"/>
          <w:color w:val="000000" w:themeColor="text1"/>
          <w:sz w:val="24"/>
          <w:szCs w:val="24"/>
          <w:lang w:val="mn-MN"/>
        </w:rPr>
        <w:t>.“түншлэлийн зүйл” гэж түншлэлийн гэрээнд хамаарах эд хөрөнгийн эрх, ажил, үйлчилгээний үр дүн, хөдлөх болон үл хөдлөх эд хөрөнгийг;</w:t>
      </w:r>
    </w:p>
    <w:p w14:paraId="6B53A315"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02A45B1D" w14:textId="2407C9C8"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3</w:t>
      </w:r>
      <w:r w:rsidRPr="00FE00F1">
        <w:rPr>
          <w:rFonts w:ascii="Arial" w:eastAsia="Arial" w:hAnsi="Arial" w:cs="Arial"/>
          <w:color w:val="000000" w:themeColor="text1"/>
          <w:sz w:val="24"/>
          <w:szCs w:val="24"/>
          <w:lang w:val="mn-MN"/>
        </w:rPr>
        <w:t xml:space="preserve">.“түншлэлийн төсөл” гэж нийтийн зориулалттай дэд бүтэц, төрийн үйлчилгээний салбарт нийтийн хэрэгцээ, шаардлагыг хангах зорилгоор хувийн хэвшлийн түншлэгч хөрөнгө оруулалт хийх, зураг төсөл боловсруулах, дэд бүтцийн барилга, байгууламжийг барих, санхүүжүүлэх, сэргээн босгох, сайжруулах, засвар арчлалт хийх, нийтийн үйлчилгээг үзүүлэх, </w:t>
      </w:r>
      <w:r w:rsidR="0001761E" w:rsidRPr="00FE00F1">
        <w:rPr>
          <w:rFonts w:ascii="Arial" w:eastAsia="Arial" w:hAnsi="Arial" w:cs="Arial"/>
          <w:color w:val="000000" w:themeColor="text1"/>
          <w:sz w:val="24"/>
          <w:szCs w:val="24"/>
          <w:lang w:val="mn-MN"/>
        </w:rPr>
        <w:t xml:space="preserve">төрийн </w:t>
      </w:r>
      <w:r w:rsidRPr="00FE00F1">
        <w:rPr>
          <w:rFonts w:ascii="Arial" w:eastAsia="Arial" w:hAnsi="Arial" w:cs="Arial"/>
          <w:color w:val="000000" w:themeColor="text1"/>
          <w:sz w:val="24"/>
          <w:szCs w:val="24"/>
          <w:lang w:val="mn-MN"/>
        </w:rPr>
        <w:t xml:space="preserve">үйлчилгээний удирдлагыг хариуцах зэрэг үйл ажиллагааг багтаасан нийтэд чиглэсэн </w:t>
      </w:r>
      <w:r w:rsidR="0001761E" w:rsidRPr="00FE00F1">
        <w:rPr>
          <w:rFonts w:ascii="Arial" w:eastAsia="Arial" w:hAnsi="Arial" w:cs="Arial"/>
          <w:color w:val="000000" w:themeColor="text1"/>
          <w:sz w:val="24"/>
          <w:szCs w:val="24"/>
          <w:lang w:val="mn-MN"/>
        </w:rPr>
        <w:t>төслийг</w:t>
      </w:r>
      <w:r w:rsidRPr="00FE00F1">
        <w:rPr>
          <w:rFonts w:ascii="Arial" w:eastAsia="Arial" w:hAnsi="Arial" w:cs="Arial"/>
          <w:color w:val="000000" w:themeColor="text1"/>
          <w:sz w:val="24"/>
          <w:szCs w:val="24"/>
          <w:lang w:val="mn-MN"/>
        </w:rPr>
        <w:t xml:space="preserve">; </w:t>
      </w:r>
    </w:p>
    <w:p w14:paraId="76480C06"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45022DA1" w14:textId="54030454"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4</w:t>
      </w:r>
      <w:r w:rsidRPr="00FE00F1">
        <w:rPr>
          <w:rFonts w:ascii="Arial" w:eastAsia="Arial" w:hAnsi="Arial" w:cs="Arial"/>
          <w:color w:val="000000" w:themeColor="text1"/>
          <w:sz w:val="24"/>
          <w:szCs w:val="24"/>
          <w:lang w:val="mn-MN"/>
        </w:rPr>
        <w:t>.“ТХХТ-ийн эх төсөл” гэж түншлэлийн төслийн хувьд нийтийн зориулалттай дэд бүтэц, барилга байгууламж, нийгмийн суурь үйлчилгээг түншлэлээр үзүүлэхэд шаардагдах техник, эдийн засаг, санхүү, хууль, эрхзүй, нийгэм болон байгаль орчны үндэслэл, нотолгоо, тоон баримт зэргийг тусгасан төслийн баримт бичгийг;</w:t>
      </w:r>
    </w:p>
    <w:p w14:paraId="7F9D562C"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51FFCA46" w14:textId="659810BF"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0534C9">
        <w:rPr>
          <w:rFonts w:ascii="Arial" w:eastAsia="Arial" w:hAnsi="Arial" w:cs="Arial"/>
          <w:color w:val="000000" w:themeColor="text1"/>
          <w:sz w:val="24"/>
          <w:szCs w:val="24"/>
          <w:lang w:val="mn-MN"/>
        </w:rPr>
        <w:t>5.1.</w:t>
      </w:r>
      <w:r w:rsidR="00BB7FFD" w:rsidRPr="000534C9">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5</w:t>
      </w:r>
      <w:r w:rsidRPr="000534C9">
        <w:rPr>
          <w:rFonts w:ascii="Arial" w:eastAsia="Arial" w:hAnsi="Arial" w:cs="Arial"/>
          <w:color w:val="000000" w:themeColor="text1"/>
          <w:sz w:val="24"/>
          <w:szCs w:val="24"/>
          <w:lang w:val="mn-MN"/>
        </w:rPr>
        <w:t>.</w:t>
      </w:r>
      <w:r w:rsidRPr="000534C9">
        <w:rPr>
          <w:rFonts w:ascii="Arial" w:eastAsia="Arial" w:hAnsi="Arial" w:cs="Arial"/>
          <w:b/>
          <w:color w:val="000000" w:themeColor="text1"/>
          <w:sz w:val="24"/>
          <w:szCs w:val="24"/>
          <w:lang w:val="mn-MN"/>
        </w:rPr>
        <w:t>“</w:t>
      </w:r>
      <w:r w:rsidRPr="000534C9">
        <w:rPr>
          <w:rFonts w:ascii="Arial" w:eastAsia="Arial" w:hAnsi="Arial" w:cs="Arial"/>
          <w:color w:val="000000" w:themeColor="text1"/>
          <w:sz w:val="24"/>
          <w:szCs w:val="24"/>
          <w:lang w:val="mn-MN"/>
        </w:rPr>
        <w:t>түншлэлийн үе шат” гэж түншлэлийн төслий</w:t>
      </w:r>
      <w:r w:rsidR="0015759D" w:rsidRPr="000534C9">
        <w:rPr>
          <w:rFonts w:ascii="Arial" w:eastAsia="Arial" w:hAnsi="Arial" w:cs="Arial"/>
          <w:color w:val="000000" w:themeColor="text1"/>
          <w:sz w:val="24"/>
          <w:szCs w:val="24"/>
          <w:lang w:val="mn-MN"/>
        </w:rPr>
        <w:t>н</w:t>
      </w:r>
      <w:r w:rsidRPr="000534C9">
        <w:rPr>
          <w:rFonts w:ascii="Arial" w:eastAsia="Arial" w:hAnsi="Arial" w:cs="Arial"/>
          <w:color w:val="000000" w:themeColor="text1"/>
          <w:sz w:val="24"/>
          <w:szCs w:val="24"/>
          <w:lang w:val="mn-MN"/>
        </w:rPr>
        <w:t xml:space="preserve"> урьдчилсан үнэлгээ болон тохиромжтой байдлын үнэлгээг хийх, </w:t>
      </w:r>
      <w:r w:rsidR="00E84600" w:rsidRPr="000534C9">
        <w:rPr>
          <w:rFonts w:ascii="Arial" w:eastAsia="Arial" w:hAnsi="Arial" w:cs="Arial"/>
          <w:color w:val="000000" w:themeColor="text1"/>
          <w:sz w:val="24"/>
          <w:szCs w:val="24"/>
          <w:lang w:val="mn-MN"/>
        </w:rPr>
        <w:t xml:space="preserve">урьдчилсан </w:t>
      </w:r>
      <w:r w:rsidR="002953B6" w:rsidRPr="000534C9">
        <w:rPr>
          <w:rFonts w:ascii="Arial" w:eastAsia="Arial" w:hAnsi="Arial" w:cs="Arial"/>
          <w:color w:val="000000" w:themeColor="text1"/>
          <w:sz w:val="24"/>
          <w:szCs w:val="24"/>
          <w:lang w:val="mn-MN"/>
        </w:rPr>
        <w:t>техник, эдийн засгийн үндэслэл</w:t>
      </w:r>
      <w:r w:rsidR="00E84600" w:rsidRPr="000534C9">
        <w:rPr>
          <w:rFonts w:ascii="Arial" w:eastAsia="Arial" w:hAnsi="Arial" w:cs="Arial"/>
          <w:color w:val="000000" w:themeColor="text1"/>
          <w:sz w:val="24"/>
          <w:szCs w:val="24"/>
          <w:lang w:val="mn-MN"/>
        </w:rPr>
        <w:t xml:space="preserve">, </w:t>
      </w:r>
      <w:r w:rsidR="00881B71" w:rsidRPr="000534C9">
        <w:rPr>
          <w:rFonts w:ascii="Arial" w:eastAsia="Arial" w:hAnsi="Arial" w:cs="Arial"/>
          <w:color w:val="000000" w:themeColor="text1"/>
          <w:sz w:val="24"/>
          <w:szCs w:val="24"/>
          <w:lang w:val="mn-MN"/>
        </w:rPr>
        <w:t>нарийвчилсан</w:t>
      </w:r>
      <w:r w:rsidR="00A75774" w:rsidRPr="000534C9">
        <w:rPr>
          <w:rFonts w:ascii="Arial" w:eastAsia="Arial" w:hAnsi="Arial" w:cs="Arial"/>
          <w:color w:val="000000" w:themeColor="text1"/>
          <w:sz w:val="24"/>
          <w:szCs w:val="24"/>
          <w:lang w:val="mn-MN"/>
        </w:rPr>
        <w:t xml:space="preserve"> </w:t>
      </w:r>
      <w:r w:rsidR="002953B6" w:rsidRPr="000534C9">
        <w:rPr>
          <w:rFonts w:ascii="Arial" w:eastAsia="Arial" w:hAnsi="Arial" w:cs="Arial"/>
          <w:color w:val="000000" w:themeColor="text1"/>
          <w:sz w:val="24"/>
          <w:szCs w:val="24"/>
          <w:lang w:val="mn-MN"/>
        </w:rPr>
        <w:t>техник, эдийн засгийн үндэслэл</w:t>
      </w:r>
      <w:r w:rsidR="006A14A0" w:rsidRPr="000534C9">
        <w:rPr>
          <w:rFonts w:ascii="Arial" w:eastAsia="Arial" w:hAnsi="Arial" w:cs="Arial"/>
          <w:color w:val="000000" w:themeColor="text1"/>
          <w:sz w:val="24"/>
          <w:szCs w:val="24"/>
          <w:lang w:val="mn-MN"/>
        </w:rPr>
        <w:t xml:space="preserve"> </w:t>
      </w:r>
      <w:r w:rsidRPr="000534C9">
        <w:rPr>
          <w:rFonts w:ascii="Arial" w:eastAsia="Arial" w:hAnsi="Arial" w:cs="Arial"/>
          <w:color w:val="000000" w:themeColor="text1"/>
          <w:sz w:val="24"/>
          <w:szCs w:val="24"/>
          <w:lang w:val="mn-MN"/>
        </w:rPr>
        <w:t xml:space="preserve">болон ТХХТ-ийн эх төсөл боловсруулах, түншлэлийн төслийг тодорхойлох, хувийн хэвшлийн </w:t>
      </w:r>
      <w:r w:rsidRPr="000534C9">
        <w:rPr>
          <w:rFonts w:ascii="Arial" w:eastAsia="Arial" w:hAnsi="Arial" w:cs="Arial"/>
          <w:color w:val="000000" w:themeColor="text1"/>
          <w:sz w:val="24"/>
          <w:szCs w:val="24"/>
          <w:lang w:val="mn-MN"/>
        </w:rPr>
        <w:lastRenderedPageBreak/>
        <w:t xml:space="preserve">түншлэгчийг сонгон шалгаруулах, түншлэлийн гэрээг байгуулах, </w:t>
      </w:r>
      <w:r w:rsidR="0089243C" w:rsidRPr="000534C9">
        <w:rPr>
          <w:rFonts w:ascii="Arial" w:eastAsia="Arial" w:hAnsi="Arial" w:cs="Arial"/>
          <w:color w:val="000000" w:themeColor="text1"/>
          <w:sz w:val="24"/>
          <w:szCs w:val="24"/>
          <w:lang w:val="mn-MN"/>
        </w:rPr>
        <w:t xml:space="preserve">гэрээний удирдлагыг хангах, </w:t>
      </w:r>
      <w:r w:rsidR="00AB072E" w:rsidRPr="000534C9">
        <w:rPr>
          <w:rFonts w:ascii="Arial" w:eastAsia="Calibri" w:hAnsi="Arial" w:cs="Arial"/>
          <w:color w:val="000000" w:themeColor="text1"/>
          <w:sz w:val="24"/>
          <w:szCs w:val="24"/>
          <w:lang w:val="mn-MN"/>
        </w:rPr>
        <w:t>төслийг хэрэгжүүлэх буюу</w:t>
      </w:r>
      <w:r w:rsidR="00AB072E" w:rsidRPr="000534C9">
        <w:rPr>
          <w:rFonts w:ascii="Arial" w:eastAsia="Arial" w:hAnsi="Arial" w:cs="Arial"/>
          <w:color w:val="000000" w:themeColor="text1"/>
          <w:sz w:val="24"/>
          <w:szCs w:val="24"/>
          <w:lang w:val="mn-MN"/>
        </w:rPr>
        <w:t xml:space="preserve"> </w:t>
      </w:r>
      <w:r w:rsidR="00A7046F" w:rsidRPr="000534C9">
        <w:rPr>
          <w:rFonts w:ascii="Arial" w:eastAsia="Arial" w:hAnsi="Arial" w:cs="Arial"/>
          <w:color w:val="000000" w:themeColor="text1"/>
          <w:sz w:val="24"/>
          <w:szCs w:val="24"/>
          <w:lang w:val="mn-MN"/>
        </w:rPr>
        <w:t xml:space="preserve">гэрээний дагуу нийтийн зориулалттай </w:t>
      </w:r>
      <w:r w:rsidR="00A7046F" w:rsidRPr="000534C9">
        <w:rPr>
          <w:rFonts w:ascii="Arial" w:eastAsia="Calibri" w:hAnsi="Arial" w:cs="Arial"/>
          <w:color w:val="000000" w:themeColor="text1"/>
          <w:sz w:val="24"/>
          <w:szCs w:val="24"/>
          <w:lang w:val="mn-MN"/>
        </w:rPr>
        <w:t>дэд бүтэц, төрийн үйлчилгээг үзүүлэх,</w:t>
      </w:r>
      <w:r w:rsidR="0089243C" w:rsidRPr="000534C9">
        <w:rPr>
          <w:rFonts w:ascii="Arial" w:eastAsia="Calibri" w:hAnsi="Arial" w:cs="Arial"/>
          <w:color w:val="000000" w:themeColor="text1"/>
          <w:sz w:val="24"/>
          <w:szCs w:val="24"/>
          <w:lang w:val="mn-MN"/>
        </w:rPr>
        <w:t xml:space="preserve"> </w:t>
      </w:r>
      <w:r w:rsidR="00A7046F" w:rsidRPr="000534C9">
        <w:rPr>
          <w:rFonts w:ascii="Arial" w:eastAsia="Calibri" w:hAnsi="Arial" w:cs="Arial"/>
          <w:color w:val="000000" w:themeColor="text1"/>
          <w:sz w:val="24"/>
          <w:szCs w:val="24"/>
          <w:lang w:val="mn-MN"/>
        </w:rPr>
        <w:t>төслийн хэрэгжилт</w:t>
      </w:r>
      <w:r w:rsidR="0089243C" w:rsidRPr="000534C9">
        <w:rPr>
          <w:rFonts w:ascii="Arial" w:eastAsia="Calibri" w:hAnsi="Arial" w:cs="Arial"/>
          <w:color w:val="000000" w:themeColor="text1"/>
          <w:sz w:val="24"/>
          <w:szCs w:val="24"/>
          <w:lang w:val="mn-MN"/>
        </w:rPr>
        <w:t>эд</w:t>
      </w:r>
      <w:r w:rsidR="00A7046F" w:rsidRPr="000534C9">
        <w:rPr>
          <w:rFonts w:ascii="Arial" w:eastAsia="Calibri" w:hAnsi="Arial" w:cs="Arial"/>
          <w:color w:val="000000" w:themeColor="text1"/>
          <w:sz w:val="24"/>
          <w:szCs w:val="24"/>
          <w:lang w:val="mn-MN"/>
        </w:rPr>
        <w:t xml:space="preserve"> </w:t>
      </w:r>
      <w:r w:rsidR="0089243C" w:rsidRPr="000534C9">
        <w:rPr>
          <w:rFonts w:ascii="Arial" w:eastAsia="Calibri" w:hAnsi="Arial" w:cs="Arial"/>
          <w:color w:val="000000" w:themeColor="text1"/>
          <w:sz w:val="24"/>
          <w:szCs w:val="24"/>
          <w:lang w:val="mn-MN"/>
        </w:rPr>
        <w:t>хяналт тавьж, мони</w:t>
      </w:r>
      <w:r w:rsidR="009D64BD" w:rsidRPr="000534C9">
        <w:rPr>
          <w:rFonts w:ascii="Arial" w:eastAsia="Calibri" w:hAnsi="Arial" w:cs="Arial"/>
          <w:color w:val="000000" w:themeColor="text1"/>
          <w:sz w:val="24"/>
          <w:szCs w:val="24"/>
          <w:lang w:val="mn-MN"/>
        </w:rPr>
        <w:t>т</w:t>
      </w:r>
      <w:r w:rsidR="0089243C" w:rsidRPr="000534C9">
        <w:rPr>
          <w:rFonts w:ascii="Arial" w:eastAsia="Calibri" w:hAnsi="Arial" w:cs="Arial"/>
          <w:color w:val="000000" w:themeColor="text1"/>
          <w:sz w:val="24"/>
          <w:szCs w:val="24"/>
          <w:lang w:val="mn-MN"/>
        </w:rPr>
        <w:t>о</w:t>
      </w:r>
      <w:r w:rsidR="009D64BD" w:rsidRPr="000534C9">
        <w:rPr>
          <w:rFonts w:ascii="Arial" w:eastAsia="Calibri" w:hAnsi="Arial" w:cs="Arial"/>
          <w:color w:val="000000" w:themeColor="text1"/>
          <w:sz w:val="24"/>
          <w:szCs w:val="24"/>
          <w:lang w:val="mn-MN"/>
        </w:rPr>
        <w:t>ри</w:t>
      </w:r>
      <w:r w:rsidR="0089243C" w:rsidRPr="000534C9">
        <w:rPr>
          <w:rFonts w:ascii="Arial" w:eastAsia="Calibri" w:hAnsi="Arial" w:cs="Arial"/>
          <w:color w:val="000000" w:themeColor="text1"/>
          <w:sz w:val="24"/>
          <w:szCs w:val="24"/>
          <w:lang w:val="mn-MN"/>
        </w:rPr>
        <w:t xml:space="preserve">нг хийх, төслийн </w:t>
      </w:r>
      <w:r w:rsidR="00A7046F" w:rsidRPr="000534C9">
        <w:rPr>
          <w:rFonts w:ascii="Arial" w:eastAsia="Calibri" w:hAnsi="Arial" w:cs="Arial"/>
          <w:color w:val="000000" w:themeColor="text1"/>
          <w:sz w:val="24"/>
          <w:szCs w:val="24"/>
          <w:lang w:val="mn-MN"/>
        </w:rPr>
        <w:t>үйл ажиллагаа болон үр дүн</w:t>
      </w:r>
      <w:r w:rsidR="0089243C" w:rsidRPr="000534C9">
        <w:rPr>
          <w:rFonts w:ascii="Arial" w:eastAsia="Calibri" w:hAnsi="Arial" w:cs="Arial"/>
          <w:color w:val="000000" w:themeColor="text1"/>
          <w:sz w:val="24"/>
          <w:szCs w:val="24"/>
          <w:lang w:val="mn-MN"/>
        </w:rPr>
        <w:t>д</w:t>
      </w:r>
      <w:r w:rsidR="00A7046F" w:rsidRPr="000534C9">
        <w:rPr>
          <w:rFonts w:ascii="Arial" w:eastAsia="Calibri" w:hAnsi="Arial" w:cs="Arial"/>
          <w:color w:val="000000" w:themeColor="text1"/>
          <w:sz w:val="24"/>
          <w:szCs w:val="24"/>
          <w:lang w:val="mn-MN"/>
        </w:rPr>
        <w:t xml:space="preserve"> аудит хийх</w:t>
      </w:r>
      <w:r w:rsidR="0089243C" w:rsidRPr="000534C9">
        <w:rPr>
          <w:rFonts w:ascii="Arial" w:eastAsia="Calibri" w:hAnsi="Arial" w:cs="Arial"/>
          <w:color w:val="000000" w:themeColor="text1"/>
          <w:sz w:val="24"/>
          <w:szCs w:val="24"/>
          <w:lang w:val="mn-MN"/>
        </w:rPr>
        <w:t xml:space="preserve"> тайлагнах, </w:t>
      </w:r>
      <w:r w:rsidR="00A7046F" w:rsidRPr="000534C9">
        <w:rPr>
          <w:rFonts w:ascii="Arial" w:eastAsia="Calibri" w:hAnsi="Arial" w:cs="Arial"/>
          <w:color w:val="000000" w:themeColor="text1"/>
          <w:sz w:val="24"/>
          <w:szCs w:val="24"/>
          <w:lang w:val="mn-MN"/>
        </w:rPr>
        <w:t xml:space="preserve">хувийн хэвшлийн түншлэгч түншлэлээс гарах, дэд бүтцийг төрийн түншлэгчид шилжүүлэх зэрэг түншлэлийн </w:t>
      </w:r>
      <w:r w:rsidRPr="000534C9">
        <w:rPr>
          <w:rFonts w:ascii="Arial" w:eastAsia="Arial" w:hAnsi="Arial" w:cs="Arial"/>
          <w:color w:val="000000" w:themeColor="text1"/>
          <w:sz w:val="24"/>
          <w:szCs w:val="24"/>
          <w:lang w:val="mn-MN"/>
        </w:rPr>
        <w:t>төслийн төлөвлөлт, хэрэгжилтийн бүх үе шатыг;</w:t>
      </w:r>
      <w:r w:rsidRPr="00FE00F1">
        <w:rPr>
          <w:rFonts w:ascii="Arial" w:eastAsia="Arial" w:hAnsi="Arial" w:cs="Arial"/>
          <w:color w:val="000000" w:themeColor="text1"/>
          <w:sz w:val="24"/>
          <w:szCs w:val="24"/>
          <w:lang w:val="mn-MN"/>
        </w:rPr>
        <w:t xml:space="preserve"> </w:t>
      </w:r>
    </w:p>
    <w:p w14:paraId="5CFFB5AC"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58E963F2" w14:textId="1D0B5CCF"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bookmarkStart w:id="1" w:name="_gjdgxs" w:colFirst="0" w:colLast="0"/>
      <w:bookmarkEnd w:id="1"/>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6</w:t>
      </w:r>
      <w:r w:rsidRPr="00FE00F1">
        <w:rPr>
          <w:rFonts w:ascii="Arial" w:eastAsia="Arial" w:hAnsi="Arial" w:cs="Arial"/>
          <w:color w:val="000000" w:themeColor="text1"/>
          <w:sz w:val="24"/>
          <w:szCs w:val="24"/>
          <w:lang w:val="mn-MN"/>
        </w:rPr>
        <w:t>.“хөгжлийн бодлогын баримт бичиг” гэж Хөгжлийн бодлого, төлөвлөлт, түүний удирдлагын тухай хуульд заасан урт, дунд, богино хугацааны хөгжлийн бодлого, төлөвлөлтийн баримт бичгүүдийг;</w:t>
      </w:r>
    </w:p>
    <w:p w14:paraId="759CF151"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20E29A60" w14:textId="61FD1D01"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7</w:t>
      </w:r>
      <w:r w:rsidRPr="00FE00F1">
        <w:rPr>
          <w:rFonts w:ascii="Arial" w:eastAsia="Arial" w:hAnsi="Arial" w:cs="Arial"/>
          <w:color w:val="000000" w:themeColor="text1"/>
          <w:sz w:val="24"/>
          <w:szCs w:val="24"/>
          <w:lang w:val="mn-MN"/>
        </w:rPr>
        <w:t xml:space="preserve">.“хувийн хэвшлийн түншлэгч” гэж </w:t>
      </w:r>
      <w:r w:rsidR="001056C0" w:rsidRPr="00FE00F1">
        <w:rPr>
          <w:rFonts w:ascii="Arial" w:eastAsia="Arial" w:hAnsi="Arial" w:cs="Arial"/>
          <w:color w:val="000000" w:themeColor="text1"/>
          <w:sz w:val="24"/>
          <w:szCs w:val="24"/>
          <w:lang w:val="mn-MN"/>
        </w:rPr>
        <w:t xml:space="preserve">төрийн түншлэгчтэй </w:t>
      </w:r>
      <w:r w:rsidRPr="00FE00F1">
        <w:rPr>
          <w:rFonts w:ascii="Arial" w:eastAsia="Arial" w:hAnsi="Arial" w:cs="Arial"/>
          <w:color w:val="000000" w:themeColor="text1"/>
          <w:sz w:val="24"/>
          <w:szCs w:val="24"/>
          <w:lang w:val="mn-MN"/>
        </w:rPr>
        <w:t xml:space="preserve">түншлэлийн </w:t>
      </w:r>
      <w:r w:rsidR="001056C0" w:rsidRPr="00FE00F1">
        <w:rPr>
          <w:rFonts w:ascii="Arial" w:eastAsia="Arial" w:hAnsi="Arial" w:cs="Arial"/>
          <w:color w:val="000000" w:themeColor="text1"/>
          <w:sz w:val="24"/>
          <w:szCs w:val="24"/>
          <w:lang w:val="mn-MN"/>
        </w:rPr>
        <w:t xml:space="preserve">гэрээ байгуулж, </w:t>
      </w:r>
      <w:r w:rsidR="001409F1" w:rsidRPr="00FE00F1">
        <w:rPr>
          <w:rFonts w:ascii="Arial" w:eastAsia="Arial" w:hAnsi="Arial" w:cs="Arial"/>
          <w:color w:val="000000" w:themeColor="text1"/>
          <w:sz w:val="24"/>
          <w:szCs w:val="24"/>
          <w:lang w:val="mn-MN"/>
        </w:rPr>
        <w:t>энэ хуульд заас</w:t>
      </w:r>
      <w:r w:rsidR="007C4A9B">
        <w:rPr>
          <w:rFonts w:ascii="Arial" w:eastAsia="Arial" w:hAnsi="Arial" w:cs="Arial"/>
          <w:color w:val="000000" w:themeColor="text1"/>
          <w:sz w:val="24"/>
          <w:szCs w:val="24"/>
          <w:lang w:val="mn-MN"/>
        </w:rPr>
        <w:t>ан</w:t>
      </w:r>
      <w:r w:rsidR="001409F1" w:rsidRPr="00FE00F1">
        <w:rPr>
          <w:rFonts w:ascii="Arial" w:eastAsia="Arial" w:hAnsi="Arial" w:cs="Arial"/>
          <w:color w:val="000000" w:themeColor="text1"/>
          <w:sz w:val="24"/>
          <w:szCs w:val="24"/>
          <w:lang w:val="mn-MN"/>
        </w:rPr>
        <w:t xml:space="preserve"> </w:t>
      </w:r>
      <w:r w:rsidR="001056C0" w:rsidRPr="00FE00F1">
        <w:rPr>
          <w:rFonts w:ascii="Arial" w:eastAsia="Arial" w:hAnsi="Arial" w:cs="Arial"/>
          <w:color w:val="000000" w:themeColor="text1"/>
          <w:sz w:val="24"/>
          <w:szCs w:val="24"/>
          <w:lang w:val="mn-MN"/>
        </w:rPr>
        <w:t>түншлэлийн төслийг хэрэгжүүлэх</w:t>
      </w:r>
      <w:r w:rsidR="001409F1" w:rsidRPr="00FE00F1">
        <w:rPr>
          <w:rFonts w:ascii="Arial" w:eastAsia="Arial" w:hAnsi="Arial" w:cs="Arial"/>
          <w:color w:val="000000" w:themeColor="text1"/>
          <w:sz w:val="24"/>
          <w:szCs w:val="24"/>
          <w:lang w:val="mn-MN"/>
        </w:rPr>
        <w:t xml:space="preserve"> чиг үүрэг бүхий</w:t>
      </w:r>
      <w:r w:rsidRPr="00FE00F1">
        <w:rPr>
          <w:rFonts w:ascii="Arial" w:eastAsia="Arial" w:hAnsi="Arial" w:cs="Arial"/>
          <w:color w:val="000000" w:themeColor="text1"/>
          <w:sz w:val="24"/>
          <w:szCs w:val="24"/>
          <w:lang w:val="mn-MN"/>
        </w:rPr>
        <w:t xml:space="preserve">  Компанийн тухай</w:t>
      </w:r>
      <w:r w:rsidR="00394323">
        <w:rPr>
          <w:rFonts w:ascii="Arial" w:eastAsia="Arial" w:hAnsi="Arial" w:cs="Arial"/>
          <w:color w:val="000000" w:themeColor="text1"/>
          <w:sz w:val="24"/>
          <w:szCs w:val="24"/>
          <w:lang w:val="mn-MN"/>
        </w:rPr>
        <w:t>,</w:t>
      </w:r>
      <w:r w:rsidRPr="00FE00F1">
        <w:rPr>
          <w:rFonts w:ascii="Arial" w:eastAsia="Arial" w:hAnsi="Arial" w:cs="Arial"/>
          <w:color w:val="000000" w:themeColor="text1"/>
          <w:sz w:val="24"/>
          <w:szCs w:val="24"/>
          <w:lang w:val="mn-MN"/>
        </w:rPr>
        <w:t xml:space="preserve"> Хөрөнгө оруулалтын тухай хуулийн дагуу үүсгэн байгуулагдсан гадаад, дотоодын хөрөнгө оруулалттай хуулийн этгээд</w:t>
      </w:r>
      <w:r w:rsidR="00724351" w:rsidRPr="00FE00F1">
        <w:rPr>
          <w:rFonts w:ascii="Arial" w:eastAsia="Arial" w:hAnsi="Arial" w:cs="Arial"/>
          <w:color w:val="000000" w:themeColor="text1"/>
          <w:sz w:val="24"/>
          <w:szCs w:val="24"/>
          <w:lang w:val="mn-MN"/>
        </w:rPr>
        <w:t xml:space="preserve"> болон хуулийн этгээдийн нэгдлийг</w:t>
      </w:r>
      <w:r w:rsidRPr="00FE00F1">
        <w:rPr>
          <w:rFonts w:ascii="Arial" w:eastAsia="Arial" w:hAnsi="Arial" w:cs="Arial"/>
          <w:color w:val="000000" w:themeColor="text1"/>
          <w:sz w:val="24"/>
          <w:szCs w:val="24"/>
          <w:lang w:val="mn-MN"/>
        </w:rPr>
        <w:t>;</w:t>
      </w:r>
    </w:p>
    <w:p w14:paraId="304928B9" w14:textId="77777777"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01ABFE81" w14:textId="44AC1CA3"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2</w:t>
      </w:r>
      <w:r w:rsidR="007063D8">
        <w:rPr>
          <w:rFonts w:ascii="Arial" w:eastAsia="Arial" w:hAnsi="Arial" w:cs="Arial"/>
          <w:color w:val="000000" w:themeColor="text1"/>
          <w:sz w:val="24"/>
          <w:szCs w:val="24"/>
          <w:lang w:val="mn-MN"/>
        </w:rPr>
        <w:t>8</w:t>
      </w:r>
      <w:r w:rsidRPr="00FE00F1">
        <w:rPr>
          <w:rFonts w:ascii="Arial" w:eastAsia="Arial" w:hAnsi="Arial" w:cs="Arial"/>
          <w:color w:val="000000" w:themeColor="text1"/>
          <w:sz w:val="24"/>
          <w:szCs w:val="24"/>
          <w:lang w:val="mn-MN"/>
        </w:rPr>
        <w:t>.“хувийн хэвшлээс төсөл санаачлах” гэж нийтийн зориулалттай дэд бүтэц, төрийн үйлчилгээний салбарт түншлэлийн үндсэн дээр хэрэгжүүлэхээр хувийн хэвшл</w:t>
      </w:r>
      <w:r w:rsidR="00394323">
        <w:rPr>
          <w:rFonts w:ascii="Arial" w:eastAsia="Arial" w:hAnsi="Arial" w:cs="Arial"/>
          <w:color w:val="000000" w:themeColor="text1"/>
          <w:sz w:val="24"/>
          <w:szCs w:val="24"/>
          <w:lang w:val="mn-MN"/>
        </w:rPr>
        <w:t>ээс</w:t>
      </w:r>
      <w:r w:rsidRPr="00FE00F1">
        <w:rPr>
          <w:rFonts w:ascii="Arial" w:eastAsia="Arial" w:hAnsi="Arial" w:cs="Arial"/>
          <w:color w:val="000000" w:themeColor="text1"/>
          <w:sz w:val="24"/>
          <w:szCs w:val="24"/>
          <w:lang w:val="mn-MN"/>
        </w:rPr>
        <w:t xml:space="preserve"> энэ хуульд заасны дагуу санаачилсан төслийн саналыг;</w:t>
      </w:r>
    </w:p>
    <w:p w14:paraId="3E4F3E4E"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01160CF6" w14:textId="1FF2B3D6" w:rsidR="00C604D1" w:rsidRPr="00FE00F1"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7063D8">
        <w:rPr>
          <w:rFonts w:ascii="Arial" w:eastAsia="Arial" w:hAnsi="Arial" w:cs="Arial"/>
          <w:color w:val="000000" w:themeColor="text1"/>
          <w:sz w:val="24"/>
          <w:szCs w:val="24"/>
          <w:lang w:val="mn-MN"/>
        </w:rPr>
        <w:t>29</w:t>
      </w:r>
      <w:r w:rsidRPr="00FE00F1">
        <w:rPr>
          <w:rFonts w:ascii="Arial" w:eastAsia="Arial" w:hAnsi="Arial" w:cs="Arial"/>
          <w:color w:val="000000" w:themeColor="text1"/>
          <w:sz w:val="24"/>
          <w:szCs w:val="24"/>
          <w:lang w:val="mn-MN"/>
        </w:rPr>
        <w:t>.“хэрэглэгчийн төлбөр” гэж нийтийн зориулалттай дэд бүтэц, төрийн үйлчилгээг ашигласны төлөө хэрэглэгчээс төлөх</w:t>
      </w:r>
      <w:r w:rsidR="001E3B59">
        <w:rPr>
          <w:rFonts w:ascii="Arial" w:eastAsia="Arial" w:hAnsi="Arial" w:cs="Arial"/>
          <w:color w:val="000000" w:themeColor="text1"/>
          <w:sz w:val="24"/>
          <w:szCs w:val="24"/>
          <w:lang w:val="mn-MN"/>
        </w:rPr>
        <w:t xml:space="preserve"> төлбөр,</w:t>
      </w:r>
      <w:r w:rsidRPr="00FE00F1">
        <w:rPr>
          <w:rFonts w:ascii="Arial" w:eastAsia="Arial" w:hAnsi="Arial" w:cs="Arial"/>
          <w:color w:val="000000" w:themeColor="text1"/>
          <w:sz w:val="24"/>
          <w:szCs w:val="24"/>
          <w:lang w:val="mn-MN"/>
        </w:rPr>
        <w:t xml:space="preserve"> хураамжийг;</w:t>
      </w:r>
    </w:p>
    <w:p w14:paraId="45FBDC95" w14:textId="77777777" w:rsidR="00C604D1" w:rsidRPr="00FE00F1" w:rsidRDefault="00C604D1" w:rsidP="00292AA2">
      <w:pPr>
        <w:tabs>
          <w:tab w:val="left" w:pos="0"/>
        </w:tabs>
        <w:spacing w:after="0" w:line="240" w:lineRule="auto"/>
        <w:jc w:val="both"/>
        <w:rPr>
          <w:rFonts w:ascii="Arial" w:eastAsia="Arial" w:hAnsi="Arial" w:cs="Arial"/>
          <w:color w:val="000000" w:themeColor="text1"/>
          <w:sz w:val="24"/>
          <w:szCs w:val="24"/>
          <w:lang w:val="mn-MN"/>
        </w:rPr>
      </w:pPr>
    </w:p>
    <w:p w14:paraId="057A7948" w14:textId="7271E813" w:rsidR="000D45BA" w:rsidRPr="004E4640" w:rsidRDefault="00C604D1"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w:t>
      </w:r>
      <w:r w:rsidR="00BB7FFD" w:rsidRPr="00FE00F1">
        <w:rPr>
          <w:rFonts w:ascii="Arial" w:eastAsia="Arial" w:hAnsi="Arial" w:cs="Arial"/>
          <w:color w:val="000000" w:themeColor="text1"/>
          <w:sz w:val="24"/>
          <w:szCs w:val="24"/>
          <w:lang w:val="mn-MN"/>
        </w:rPr>
        <w:t>3</w:t>
      </w:r>
      <w:r w:rsidR="007063D8">
        <w:rPr>
          <w:rFonts w:ascii="Arial" w:eastAsia="Arial" w:hAnsi="Arial" w:cs="Arial"/>
          <w:color w:val="000000" w:themeColor="text1"/>
          <w:sz w:val="24"/>
          <w:szCs w:val="24"/>
          <w:lang w:val="mn-MN"/>
        </w:rPr>
        <w:t>0</w:t>
      </w:r>
      <w:r w:rsidRPr="00FE00F1">
        <w:rPr>
          <w:rFonts w:ascii="Arial" w:eastAsia="Arial" w:hAnsi="Arial" w:cs="Arial"/>
          <w:color w:val="000000" w:themeColor="text1"/>
          <w:sz w:val="24"/>
          <w:szCs w:val="24"/>
          <w:lang w:val="mn-MN"/>
        </w:rPr>
        <w:t>.“эрсдэлийн шинжилгээ” гэж энэ хуульд заасан аргачлалын дагуу тухайн төслийн санхүү, хууль,</w:t>
      </w:r>
      <w:r w:rsidR="00E021A6" w:rsidRPr="00FE00F1">
        <w:rPr>
          <w:rFonts w:ascii="Arial" w:eastAsia="Arial" w:hAnsi="Arial" w:cs="Arial"/>
          <w:color w:val="000000" w:themeColor="text1"/>
          <w:sz w:val="24"/>
          <w:szCs w:val="24"/>
          <w:lang w:val="mn-MN"/>
        </w:rPr>
        <w:t xml:space="preserve"> </w:t>
      </w:r>
      <w:r w:rsidR="00461F8F" w:rsidRPr="00FE00F1">
        <w:rPr>
          <w:rFonts w:ascii="Arial" w:eastAsia="Arial" w:hAnsi="Arial" w:cs="Arial"/>
          <w:color w:val="000000" w:themeColor="text1"/>
          <w:sz w:val="24"/>
          <w:szCs w:val="24"/>
          <w:lang w:val="mn-MN"/>
        </w:rPr>
        <w:t xml:space="preserve">нийгэм, </w:t>
      </w:r>
      <w:r w:rsidR="00E021A6" w:rsidRPr="00FE00F1">
        <w:rPr>
          <w:rFonts w:ascii="Arial" w:eastAsia="Arial" w:hAnsi="Arial" w:cs="Arial"/>
          <w:color w:val="000000" w:themeColor="text1"/>
          <w:sz w:val="24"/>
          <w:szCs w:val="24"/>
          <w:lang w:val="mn-MN"/>
        </w:rPr>
        <w:t>байгаль орчин</w:t>
      </w:r>
      <w:r w:rsidRPr="00FE00F1">
        <w:rPr>
          <w:rFonts w:ascii="Arial" w:eastAsia="Arial" w:hAnsi="Arial" w:cs="Arial"/>
          <w:color w:val="000000" w:themeColor="text1"/>
          <w:sz w:val="24"/>
          <w:szCs w:val="24"/>
          <w:lang w:val="mn-MN"/>
        </w:rPr>
        <w:t xml:space="preserve"> болон </w:t>
      </w:r>
      <w:r w:rsidR="00E021A6" w:rsidRPr="00FE00F1">
        <w:rPr>
          <w:rFonts w:ascii="Arial" w:eastAsia="Arial" w:hAnsi="Arial" w:cs="Arial"/>
          <w:color w:val="000000" w:themeColor="text1"/>
          <w:sz w:val="24"/>
          <w:szCs w:val="24"/>
          <w:lang w:val="mn-MN"/>
        </w:rPr>
        <w:t>төсөвт үзүүлэх</w:t>
      </w:r>
      <w:r w:rsidRPr="00FE00F1">
        <w:rPr>
          <w:rFonts w:ascii="Arial" w:eastAsia="Arial" w:hAnsi="Arial" w:cs="Arial"/>
          <w:color w:val="000000" w:themeColor="text1"/>
          <w:sz w:val="24"/>
          <w:szCs w:val="24"/>
          <w:lang w:val="mn-MN"/>
        </w:rPr>
        <w:t xml:space="preserve"> </w:t>
      </w:r>
      <w:r w:rsidR="00B16C4A">
        <w:rPr>
          <w:rFonts w:ascii="Arial" w:eastAsia="Arial" w:hAnsi="Arial" w:cs="Arial"/>
          <w:color w:val="000000" w:themeColor="text1"/>
          <w:sz w:val="24"/>
          <w:szCs w:val="24"/>
          <w:lang w:val="mn-MN"/>
        </w:rPr>
        <w:t>нөлөө</w:t>
      </w:r>
      <w:r w:rsidR="00244FA0">
        <w:rPr>
          <w:rFonts w:ascii="Arial" w:eastAsia="Arial" w:hAnsi="Arial" w:cs="Arial"/>
          <w:color w:val="000000" w:themeColor="text1"/>
          <w:sz w:val="24"/>
          <w:szCs w:val="24"/>
          <w:lang w:val="mn-MN"/>
        </w:rPr>
        <w:t xml:space="preserve">лөл, </w:t>
      </w:r>
      <w:r w:rsidRPr="00FE00F1">
        <w:rPr>
          <w:rFonts w:ascii="Arial" w:eastAsia="Arial" w:hAnsi="Arial" w:cs="Arial"/>
          <w:color w:val="000000" w:themeColor="text1"/>
          <w:sz w:val="24"/>
          <w:szCs w:val="24"/>
          <w:lang w:val="mn-MN"/>
        </w:rPr>
        <w:t xml:space="preserve"> </w:t>
      </w:r>
      <w:r w:rsidR="00575D28">
        <w:rPr>
          <w:rFonts w:ascii="Arial" w:eastAsia="Arial" w:hAnsi="Arial" w:cs="Arial"/>
          <w:color w:val="000000" w:themeColor="text1"/>
          <w:sz w:val="24"/>
          <w:szCs w:val="24"/>
          <w:lang w:val="mn-MN"/>
        </w:rPr>
        <w:t xml:space="preserve"> </w:t>
      </w:r>
      <w:r w:rsidRPr="00FE00F1">
        <w:rPr>
          <w:rFonts w:ascii="Arial" w:eastAsia="Arial" w:hAnsi="Arial" w:cs="Arial"/>
          <w:color w:val="000000" w:themeColor="text1"/>
          <w:sz w:val="24"/>
          <w:szCs w:val="24"/>
          <w:lang w:val="mn-MN"/>
        </w:rPr>
        <w:t xml:space="preserve">тооцох </w:t>
      </w:r>
      <w:r w:rsidR="00E021A6" w:rsidRPr="00FE00F1">
        <w:rPr>
          <w:rFonts w:ascii="Arial" w:eastAsia="Arial" w:hAnsi="Arial" w:cs="Arial"/>
          <w:color w:val="000000" w:themeColor="text1"/>
          <w:sz w:val="24"/>
          <w:szCs w:val="24"/>
          <w:lang w:val="mn-MN"/>
        </w:rPr>
        <w:t xml:space="preserve">үнэлгээ, </w:t>
      </w:r>
      <w:r w:rsidRPr="00FE00F1">
        <w:rPr>
          <w:rFonts w:ascii="Arial" w:eastAsia="Arial" w:hAnsi="Arial" w:cs="Arial"/>
          <w:color w:val="000000" w:themeColor="text1"/>
          <w:sz w:val="24"/>
          <w:szCs w:val="24"/>
          <w:lang w:val="mn-MN"/>
        </w:rPr>
        <w:t>шинжилгээг</w:t>
      </w:r>
      <w:r w:rsidR="00DF0819" w:rsidRPr="004E4640">
        <w:rPr>
          <w:rFonts w:ascii="Arial" w:eastAsia="Arial" w:hAnsi="Arial" w:cs="Arial"/>
          <w:color w:val="000000" w:themeColor="text1"/>
          <w:sz w:val="24"/>
          <w:szCs w:val="24"/>
          <w:lang w:val="mn-MN"/>
        </w:rPr>
        <w:t>;</w:t>
      </w:r>
    </w:p>
    <w:p w14:paraId="0BB1BBC9" w14:textId="77777777" w:rsidR="00074055" w:rsidRPr="00FE00F1" w:rsidRDefault="00074055" w:rsidP="00292AA2">
      <w:pPr>
        <w:tabs>
          <w:tab w:val="left" w:pos="0"/>
        </w:tabs>
        <w:spacing w:after="0" w:line="240" w:lineRule="auto"/>
        <w:ind w:firstLine="1440"/>
        <w:jc w:val="both"/>
        <w:rPr>
          <w:rFonts w:ascii="Arial" w:eastAsia="Arial" w:hAnsi="Arial" w:cs="Arial"/>
          <w:color w:val="000000" w:themeColor="text1"/>
          <w:sz w:val="24"/>
          <w:szCs w:val="24"/>
          <w:lang w:val="mn-MN"/>
        </w:rPr>
      </w:pPr>
    </w:p>
    <w:p w14:paraId="0CC00708" w14:textId="1C9CF817" w:rsidR="00DA5A4F" w:rsidRPr="00FE00F1" w:rsidRDefault="00074055" w:rsidP="00292AA2">
      <w:pPr>
        <w:tabs>
          <w:tab w:val="left" w:pos="0"/>
        </w:tabs>
        <w:spacing w:after="0" w:line="240" w:lineRule="auto"/>
        <w:ind w:firstLine="1440"/>
        <w:jc w:val="both"/>
        <w:rPr>
          <w:rFonts w:ascii="Arial" w:eastAsia="Arial" w:hAnsi="Arial" w:cs="Arial"/>
          <w:color w:val="000000" w:themeColor="text1"/>
          <w:sz w:val="24"/>
          <w:szCs w:val="24"/>
          <w:lang w:val="mn-MN"/>
        </w:rPr>
      </w:pPr>
      <w:r w:rsidRPr="00FE00F1">
        <w:rPr>
          <w:rFonts w:ascii="Arial" w:eastAsia="Arial" w:hAnsi="Arial" w:cs="Arial"/>
          <w:color w:val="000000" w:themeColor="text1"/>
          <w:sz w:val="24"/>
          <w:szCs w:val="24"/>
          <w:lang w:val="mn-MN"/>
        </w:rPr>
        <w:t>5.1.3</w:t>
      </w:r>
      <w:r w:rsidR="007063D8">
        <w:rPr>
          <w:rFonts w:ascii="Arial" w:eastAsia="Arial" w:hAnsi="Arial" w:cs="Arial"/>
          <w:color w:val="000000" w:themeColor="text1"/>
          <w:sz w:val="24"/>
          <w:szCs w:val="24"/>
          <w:lang w:val="mn-MN"/>
        </w:rPr>
        <w:t>1</w:t>
      </w:r>
      <w:r w:rsidRPr="00FE00F1">
        <w:rPr>
          <w:rFonts w:ascii="Arial" w:eastAsia="Arial" w:hAnsi="Arial" w:cs="Arial"/>
          <w:color w:val="000000" w:themeColor="text1"/>
          <w:sz w:val="24"/>
          <w:szCs w:val="24"/>
          <w:lang w:val="mn-MN"/>
        </w:rPr>
        <w:t>.“төслийн бүрэн шинжилгээ” гэж ТХХТ-ээр хэрэгжүүлэх төслийн эдийн засгийн үр ашиг, нийгмийн ач холбогд</w:t>
      </w:r>
      <w:r w:rsidR="00D274BF">
        <w:rPr>
          <w:rFonts w:ascii="Arial" w:eastAsia="Arial" w:hAnsi="Arial" w:cs="Arial"/>
          <w:color w:val="000000" w:themeColor="text1"/>
          <w:sz w:val="24"/>
          <w:szCs w:val="24"/>
          <w:lang w:val="mn-MN"/>
        </w:rPr>
        <w:t>о</w:t>
      </w:r>
      <w:r w:rsidRPr="00FE00F1">
        <w:rPr>
          <w:rFonts w:ascii="Arial" w:eastAsia="Arial" w:hAnsi="Arial" w:cs="Arial"/>
          <w:color w:val="000000" w:themeColor="text1"/>
          <w:sz w:val="24"/>
          <w:szCs w:val="24"/>
          <w:lang w:val="mn-MN"/>
        </w:rPr>
        <w:t>л</w:t>
      </w:r>
      <w:r w:rsidR="00D274BF">
        <w:rPr>
          <w:rFonts w:ascii="Arial" w:eastAsia="Arial" w:hAnsi="Arial" w:cs="Arial"/>
          <w:color w:val="000000" w:themeColor="text1"/>
          <w:sz w:val="24"/>
          <w:szCs w:val="24"/>
          <w:lang w:val="mn-MN"/>
        </w:rPr>
        <w:t>, төс</w:t>
      </w:r>
      <w:r w:rsidR="00575D28">
        <w:rPr>
          <w:rFonts w:ascii="Arial" w:eastAsia="Arial" w:hAnsi="Arial" w:cs="Arial"/>
          <w:color w:val="000000" w:themeColor="text1"/>
          <w:sz w:val="24"/>
          <w:szCs w:val="24"/>
          <w:lang w:val="mn-MN"/>
        </w:rPr>
        <w:t>өвт</w:t>
      </w:r>
      <w:r w:rsidR="00D274BF">
        <w:rPr>
          <w:rFonts w:ascii="Arial" w:eastAsia="Arial" w:hAnsi="Arial" w:cs="Arial"/>
          <w:color w:val="000000" w:themeColor="text1"/>
          <w:sz w:val="24"/>
          <w:szCs w:val="24"/>
          <w:lang w:val="mn-MN"/>
        </w:rPr>
        <w:t xml:space="preserve"> </w:t>
      </w:r>
      <w:r w:rsidR="00B16C4A">
        <w:rPr>
          <w:rFonts w:ascii="Arial" w:eastAsia="Arial" w:hAnsi="Arial" w:cs="Arial"/>
          <w:color w:val="000000" w:themeColor="text1"/>
          <w:sz w:val="24"/>
          <w:szCs w:val="24"/>
          <w:lang w:val="mn-MN"/>
        </w:rPr>
        <w:t>үзүүлэх</w:t>
      </w:r>
      <w:r w:rsidR="00D274BF">
        <w:rPr>
          <w:rFonts w:ascii="Arial" w:eastAsia="Arial" w:hAnsi="Arial" w:cs="Arial"/>
          <w:color w:val="000000" w:themeColor="text1"/>
          <w:sz w:val="24"/>
          <w:szCs w:val="24"/>
          <w:lang w:val="mn-MN"/>
        </w:rPr>
        <w:t xml:space="preserve"> нөлөөлөл</w:t>
      </w:r>
      <w:r w:rsidR="00575D28">
        <w:rPr>
          <w:rFonts w:ascii="Arial" w:eastAsia="Arial" w:hAnsi="Arial" w:cs="Arial"/>
          <w:color w:val="000000" w:themeColor="text1"/>
          <w:sz w:val="24"/>
          <w:szCs w:val="24"/>
          <w:lang w:val="mn-MN"/>
        </w:rPr>
        <w:t>, эрсдэл</w:t>
      </w:r>
      <w:r w:rsidR="00571089">
        <w:rPr>
          <w:rFonts w:ascii="Arial" w:eastAsia="Arial" w:hAnsi="Arial" w:cs="Arial"/>
          <w:color w:val="000000" w:themeColor="text1"/>
          <w:sz w:val="24"/>
          <w:szCs w:val="24"/>
          <w:lang w:val="mn-MN"/>
        </w:rPr>
        <w:t xml:space="preserve"> болон төслийн эрсд</w:t>
      </w:r>
      <w:r w:rsidR="00CD6B75">
        <w:rPr>
          <w:rFonts w:ascii="Arial" w:eastAsia="Arial" w:hAnsi="Arial" w:cs="Arial"/>
          <w:color w:val="000000" w:themeColor="text1"/>
          <w:sz w:val="24"/>
          <w:szCs w:val="24"/>
          <w:lang w:val="mn-MN"/>
        </w:rPr>
        <w:t>э</w:t>
      </w:r>
      <w:r w:rsidR="00571089">
        <w:rPr>
          <w:rFonts w:ascii="Arial" w:eastAsia="Arial" w:hAnsi="Arial" w:cs="Arial"/>
          <w:color w:val="000000" w:themeColor="text1"/>
          <w:sz w:val="24"/>
          <w:szCs w:val="24"/>
          <w:lang w:val="mn-MN"/>
        </w:rPr>
        <w:t xml:space="preserve">лийг тооцох, түншлэлийн төрөл, төсөл хэрэгжих хэлбэр, хугацааг тодорхойлох </w:t>
      </w:r>
      <w:r w:rsidRPr="00FE00F1">
        <w:rPr>
          <w:rFonts w:ascii="Arial" w:eastAsia="Arial" w:hAnsi="Arial" w:cs="Arial"/>
          <w:color w:val="000000" w:themeColor="text1"/>
          <w:sz w:val="24"/>
          <w:szCs w:val="24"/>
          <w:lang w:val="mn-MN"/>
        </w:rPr>
        <w:t>зорилгоор</w:t>
      </w:r>
      <w:r w:rsidR="00C06B93" w:rsidRPr="00FE00F1">
        <w:rPr>
          <w:rFonts w:ascii="Arial" w:eastAsia="Arial" w:hAnsi="Arial" w:cs="Arial"/>
          <w:color w:val="000000" w:themeColor="text1"/>
          <w:sz w:val="24"/>
          <w:szCs w:val="24"/>
          <w:lang w:val="mn-MN"/>
        </w:rPr>
        <w:t xml:space="preserve"> энэ хуулийн 20.4-т заасан</w:t>
      </w:r>
      <w:r w:rsidRPr="00FE00F1">
        <w:rPr>
          <w:rFonts w:ascii="Arial" w:eastAsia="Arial" w:hAnsi="Arial" w:cs="Arial"/>
          <w:color w:val="000000" w:themeColor="text1"/>
          <w:sz w:val="24"/>
          <w:szCs w:val="24"/>
          <w:lang w:val="mn-MN"/>
        </w:rPr>
        <w:t xml:space="preserve"> шинжилгээг</w:t>
      </w:r>
      <w:r w:rsidR="00501EC4" w:rsidRPr="00FE00F1">
        <w:rPr>
          <w:rFonts w:ascii="Arial" w:eastAsia="Arial" w:hAnsi="Arial" w:cs="Arial"/>
          <w:color w:val="000000" w:themeColor="text1"/>
          <w:sz w:val="24"/>
          <w:szCs w:val="24"/>
          <w:lang w:val="mn-MN"/>
        </w:rPr>
        <w:t>.</w:t>
      </w:r>
    </w:p>
    <w:p w14:paraId="4274D54B" w14:textId="77777777" w:rsidR="00571089" w:rsidRPr="00FE00F1" w:rsidRDefault="00571089" w:rsidP="00AE0CF5">
      <w:pPr>
        <w:tabs>
          <w:tab w:val="left" w:pos="0"/>
        </w:tabs>
        <w:spacing w:after="0" w:line="240" w:lineRule="auto"/>
        <w:jc w:val="both"/>
        <w:rPr>
          <w:rFonts w:ascii="Arial" w:eastAsia="Arial" w:hAnsi="Arial" w:cs="Arial"/>
          <w:color w:val="000000" w:themeColor="text1"/>
          <w:sz w:val="24"/>
          <w:szCs w:val="24"/>
          <w:lang w:val="mn-MN"/>
        </w:rPr>
      </w:pPr>
    </w:p>
    <w:p w14:paraId="3035FD44" w14:textId="6D16ED66" w:rsidR="000650BF" w:rsidRPr="00FE00F1" w:rsidRDefault="000650BF" w:rsidP="00292AA2">
      <w:pPr>
        <w:spacing w:after="0" w:line="240" w:lineRule="auto"/>
        <w:jc w:val="center"/>
        <w:rPr>
          <w:rFonts w:ascii="Arial" w:eastAsia="Verdana" w:hAnsi="Arial" w:cs="Arial"/>
          <w:b/>
          <w:bCs/>
          <w:color w:val="000000" w:themeColor="text1"/>
          <w:sz w:val="24"/>
          <w:szCs w:val="24"/>
          <w:lang w:val="mn-MN"/>
        </w:rPr>
      </w:pPr>
      <w:r w:rsidRPr="00FE00F1">
        <w:rPr>
          <w:rFonts w:ascii="Arial" w:eastAsia="Calibri" w:hAnsi="Arial" w:cs="Arial"/>
          <w:b/>
          <w:noProof/>
          <w:color w:val="000000" w:themeColor="text1"/>
          <w:sz w:val="24"/>
          <w:szCs w:val="24"/>
          <w:lang w:val="mn-MN"/>
        </w:rPr>
        <w:t xml:space="preserve">ХОЁРДУГААР БҮЛЭГ </w:t>
      </w:r>
    </w:p>
    <w:p w14:paraId="3A7964C5" w14:textId="77777777" w:rsidR="007F65E3" w:rsidRPr="00FE00F1" w:rsidRDefault="007F65E3" w:rsidP="00292AA2">
      <w:pPr>
        <w:tabs>
          <w:tab w:val="left" w:pos="900"/>
          <w:tab w:val="left" w:pos="1080"/>
          <w:tab w:val="left" w:pos="1170"/>
          <w:tab w:val="left" w:pos="1260"/>
          <w:tab w:val="left" w:pos="1350"/>
        </w:tabs>
        <w:spacing w:after="0" w:line="240" w:lineRule="auto"/>
        <w:jc w:val="center"/>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 xml:space="preserve">ТӨР, ХУВИЙН ХЭВШЛИЙН ТҮНШЛЭЛИЙН ТАЛААРХ </w:t>
      </w:r>
    </w:p>
    <w:p w14:paraId="6C186247" w14:textId="0C733308" w:rsidR="000650BF" w:rsidRPr="00FE00F1" w:rsidRDefault="000650BF" w:rsidP="00292AA2">
      <w:pPr>
        <w:tabs>
          <w:tab w:val="left" w:pos="900"/>
          <w:tab w:val="left" w:pos="1080"/>
          <w:tab w:val="left" w:pos="1170"/>
          <w:tab w:val="left" w:pos="1260"/>
          <w:tab w:val="left" w:pos="1350"/>
        </w:tabs>
        <w:spacing w:after="0" w:line="240" w:lineRule="auto"/>
        <w:jc w:val="center"/>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ТӨРИЙН БАЙГУУЛЛАГУУДЫН БҮРЭН ЭРХ</w:t>
      </w:r>
    </w:p>
    <w:p w14:paraId="7E7F3261" w14:textId="77777777" w:rsidR="000650BF" w:rsidRPr="00FE00F1" w:rsidRDefault="000650BF" w:rsidP="00292AA2">
      <w:pPr>
        <w:tabs>
          <w:tab w:val="left" w:pos="900"/>
          <w:tab w:val="left" w:pos="1080"/>
          <w:tab w:val="left" w:pos="1170"/>
          <w:tab w:val="left" w:pos="1260"/>
          <w:tab w:val="left" w:pos="1350"/>
        </w:tabs>
        <w:spacing w:after="0" w:line="240" w:lineRule="auto"/>
        <w:ind w:firstLine="720"/>
        <w:jc w:val="both"/>
        <w:rPr>
          <w:rFonts w:ascii="Arial" w:eastAsia="Calibri" w:hAnsi="Arial" w:cs="Arial"/>
          <w:b/>
          <w:noProof/>
          <w:color w:val="000000" w:themeColor="text1"/>
          <w:sz w:val="24"/>
          <w:szCs w:val="24"/>
          <w:lang w:val="mn-MN"/>
        </w:rPr>
      </w:pPr>
    </w:p>
    <w:p w14:paraId="70BCA55A" w14:textId="00CCAD50" w:rsidR="000650BF" w:rsidRPr="00FE00F1" w:rsidRDefault="000650BF" w:rsidP="00292AA2">
      <w:pPr>
        <w:tabs>
          <w:tab w:val="left" w:pos="900"/>
          <w:tab w:val="left" w:pos="1080"/>
          <w:tab w:val="left" w:pos="1170"/>
          <w:tab w:val="left" w:pos="1260"/>
          <w:tab w:val="left" w:pos="135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6 дугаар зүйл.Улсын Их Хурлын бүрэн эрх</w:t>
      </w:r>
    </w:p>
    <w:p w14:paraId="1020601D" w14:textId="77777777" w:rsidR="000650BF" w:rsidRPr="00FE00F1" w:rsidRDefault="000650BF" w:rsidP="00292AA2">
      <w:pPr>
        <w:tabs>
          <w:tab w:val="left" w:pos="900"/>
          <w:tab w:val="left" w:pos="1080"/>
          <w:tab w:val="left" w:pos="1170"/>
          <w:tab w:val="left" w:pos="1260"/>
          <w:tab w:val="left" w:pos="1350"/>
        </w:tabs>
        <w:spacing w:after="0" w:line="240" w:lineRule="auto"/>
        <w:jc w:val="both"/>
        <w:rPr>
          <w:rFonts w:ascii="Arial" w:eastAsia="Calibri" w:hAnsi="Arial" w:cs="Arial"/>
          <w:noProof/>
          <w:color w:val="000000" w:themeColor="text1"/>
          <w:sz w:val="24"/>
          <w:szCs w:val="24"/>
          <w:lang w:val="mn-MN"/>
        </w:rPr>
      </w:pPr>
    </w:p>
    <w:p w14:paraId="4513FA19" w14:textId="05EBD712" w:rsidR="000650BF" w:rsidRPr="00FE00F1" w:rsidRDefault="000650BF" w:rsidP="00292AA2">
      <w:pPr>
        <w:tabs>
          <w:tab w:val="left" w:pos="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noProof/>
          <w:color w:val="000000" w:themeColor="text1"/>
          <w:sz w:val="24"/>
          <w:szCs w:val="24"/>
          <w:lang w:val="mn-MN"/>
        </w:rPr>
        <w:t>6.1.Улсын Их Хурал түншлэлийн талаар дараах бүрэн эрх</w:t>
      </w:r>
      <w:r w:rsidR="002F3414" w:rsidRPr="00FE00F1">
        <w:rPr>
          <w:rFonts w:ascii="Arial" w:eastAsia="Calibri" w:hAnsi="Arial" w:cs="Arial"/>
          <w:noProof/>
          <w:color w:val="000000" w:themeColor="text1"/>
          <w:sz w:val="24"/>
          <w:szCs w:val="24"/>
          <w:lang w:val="mn-MN"/>
        </w:rPr>
        <w:t>ийг хэрэгжүүлнэ</w:t>
      </w:r>
      <w:r w:rsidRPr="00FE00F1">
        <w:rPr>
          <w:rFonts w:ascii="Arial" w:eastAsia="Calibri" w:hAnsi="Arial" w:cs="Arial"/>
          <w:noProof/>
          <w:color w:val="000000" w:themeColor="text1"/>
          <w:sz w:val="24"/>
          <w:szCs w:val="24"/>
          <w:lang w:val="mn-MN"/>
        </w:rPr>
        <w:t>:</w:t>
      </w:r>
    </w:p>
    <w:p w14:paraId="2A6E6873" w14:textId="77777777" w:rsidR="000650BF" w:rsidRPr="00FE00F1" w:rsidRDefault="000650BF" w:rsidP="00292AA2">
      <w:pPr>
        <w:tabs>
          <w:tab w:val="left" w:pos="0"/>
        </w:tabs>
        <w:spacing w:after="0" w:line="240" w:lineRule="auto"/>
        <w:jc w:val="both"/>
        <w:rPr>
          <w:rFonts w:ascii="Arial" w:eastAsia="Calibri" w:hAnsi="Arial" w:cs="Arial"/>
          <w:noProof/>
          <w:color w:val="000000" w:themeColor="text1"/>
          <w:sz w:val="24"/>
          <w:szCs w:val="24"/>
          <w:lang w:val="mn-MN"/>
        </w:rPr>
      </w:pPr>
    </w:p>
    <w:p w14:paraId="68A9D5AC" w14:textId="67F7134B" w:rsidR="000650BF" w:rsidRDefault="000650BF"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6.1.1.</w:t>
      </w:r>
      <w:r w:rsidR="00263E16">
        <w:rPr>
          <w:rFonts w:ascii="Arial" w:eastAsia="Calibri" w:hAnsi="Arial" w:cs="Arial"/>
          <w:noProof/>
          <w:color w:val="000000" w:themeColor="text1"/>
          <w:sz w:val="24"/>
          <w:szCs w:val="24"/>
          <w:lang w:val="mn-MN"/>
        </w:rPr>
        <w:t>Монгол Улсын х</w:t>
      </w:r>
      <w:r w:rsidR="00000CA4" w:rsidRPr="00000CA4">
        <w:rPr>
          <w:rFonts w:ascii="Arial" w:eastAsia="Calibri" w:hAnsi="Arial" w:cs="Arial"/>
          <w:noProof/>
          <w:color w:val="000000" w:themeColor="text1"/>
          <w:sz w:val="24"/>
          <w:szCs w:val="24"/>
          <w:lang w:val="mn-MN"/>
        </w:rPr>
        <w:t>өгжлийн бодлого, төлөвлөлтийн баримт бичиг, дунд хугацааны төсвийн хүрээний мэдэгдлийн төсөл, тухайн жилийн төсвийн төслийг батлахдаа төр, хувийн хэвшлийн түншлэлийн</w:t>
      </w:r>
      <w:r w:rsidR="00263E16">
        <w:rPr>
          <w:rFonts w:ascii="Arial" w:eastAsia="Calibri" w:hAnsi="Arial" w:cs="Arial"/>
          <w:noProof/>
          <w:color w:val="000000" w:themeColor="text1"/>
          <w:sz w:val="24"/>
          <w:szCs w:val="24"/>
          <w:lang w:val="mn-MN"/>
        </w:rPr>
        <w:t xml:space="preserve"> талаарх стратеги, бодлого болон  мэдээллийг хэлэлцэж, хамт батлах</w:t>
      </w:r>
      <w:r w:rsidR="00263E16" w:rsidRPr="00291F2A">
        <w:rPr>
          <w:rFonts w:ascii="Arial" w:eastAsia="Calibri" w:hAnsi="Arial" w:cs="Arial"/>
          <w:noProof/>
          <w:color w:val="000000" w:themeColor="text1"/>
          <w:sz w:val="24"/>
          <w:szCs w:val="24"/>
          <w:lang w:val="mn-MN"/>
        </w:rPr>
        <w:t>;</w:t>
      </w:r>
      <w:r w:rsidR="00FC7848">
        <w:rPr>
          <w:rFonts w:ascii="Arial" w:eastAsia="Calibri" w:hAnsi="Arial" w:cs="Arial"/>
          <w:noProof/>
          <w:color w:val="000000" w:themeColor="text1"/>
          <w:sz w:val="24"/>
          <w:szCs w:val="24"/>
          <w:lang w:val="mn-MN"/>
        </w:rPr>
        <w:t xml:space="preserve"> </w:t>
      </w:r>
    </w:p>
    <w:p w14:paraId="4B92F340" w14:textId="77777777" w:rsidR="00147AD8" w:rsidRPr="00FE00F1" w:rsidRDefault="00147AD8"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p>
    <w:p w14:paraId="5C785997" w14:textId="7E84959D" w:rsidR="003B1C9B" w:rsidRPr="00F84548" w:rsidRDefault="00BA5082" w:rsidP="00292AA2">
      <w:pPr>
        <w:autoSpaceDE w:val="0"/>
        <w:autoSpaceDN w:val="0"/>
        <w:spacing w:after="0" w:line="240" w:lineRule="auto"/>
        <w:ind w:firstLine="1440"/>
        <w:jc w:val="both"/>
        <w:rPr>
          <w:rFonts w:ascii="Arial" w:eastAsiaTheme="minorEastAsia" w:hAnsi="Arial" w:cs="Arial"/>
          <w:noProof/>
          <w:color w:val="000000" w:themeColor="text1"/>
          <w:sz w:val="24"/>
          <w:szCs w:val="24"/>
          <w:lang w:val="mn-MN" w:eastAsia="zh-CN"/>
        </w:rPr>
      </w:pPr>
      <w:r w:rsidRPr="0049133D">
        <w:rPr>
          <w:rFonts w:ascii="Arial" w:eastAsia="Calibri" w:hAnsi="Arial" w:cs="Arial"/>
          <w:noProof/>
          <w:color w:val="000000" w:themeColor="text1"/>
          <w:sz w:val="24"/>
          <w:szCs w:val="24"/>
          <w:lang w:val="mn-MN"/>
        </w:rPr>
        <w:t>6.1.2.</w:t>
      </w:r>
      <w:r w:rsidR="00000CA4" w:rsidRPr="00000CA4">
        <w:rPr>
          <w:rFonts w:ascii="Arial" w:eastAsia="Calibri" w:hAnsi="Arial" w:cs="Arial"/>
          <w:noProof/>
          <w:color w:val="000000" w:themeColor="text1"/>
          <w:sz w:val="24"/>
          <w:szCs w:val="24"/>
          <w:lang w:val="mn-MN"/>
        </w:rPr>
        <w:t>ТХХТ-ийн төслийн хэрэгжилт, үр дүнгийн талаарх тайлан мэдээллийг нэгдсэн төсвийн гүйцэтгэлийн тайлантай хамт хэлэлцэх,</w:t>
      </w:r>
      <w:r w:rsidR="006044BF">
        <w:rPr>
          <w:rFonts w:ascii="Arial" w:eastAsia="Calibri" w:hAnsi="Arial" w:cs="Arial"/>
          <w:noProof/>
          <w:color w:val="000000" w:themeColor="text1"/>
          <w:sz w:val="24"/>
          <w:szCs w:val="24"/>
          <w:lang w:val="mn-MN"/>
        </w:rPr>
        <w:t xml:space="preserve"> хэрэгжилтэд</w:t>
      </w:r>
      <w:r w:rsidR="00000CA4" w:rsidRPr="00000CA4">
        <w:rPr>
          <w:rFonts w:ascii="Arial" w:eastAsia="Calibri" w:hAnsi="Arial" w:cs="Arial"/>
          <w:noProof/>
          <w:color w:val="000000" w:themeColor="text1"/>
          <w:sz w:val="24"/>
          <w:szCs w:val="24"/>
          <w:lang w:val="mn-MN"/>
        </w:rPr>
        <w:t xml:space="preserve"> хяналт тавих</w:t>
      </w:r>
      <w:r w:rsidR="006044BF">
        <w:rPr>
          <w:rFonts w:ascii="Arial" w:eastAsia="Calibri" w:hAnsi="Arial" w:cs="Arial"/>
          <w:noProof/>
          <w:color w:val="000000" w:themeColor="text1"/>
          <w:sz w:val="24"/>
          <w:szCs w:val="24"/>
          <w:lang w:val="mn-MN"/>
        </w:rPr>
        <w:t>, чиглэл өгөх</w:t>
      </w:r>
      <w:r w:rsidR="00000CA4" w:rsidRPr="00000CA4">
        <w:rPr>
          <w:rFonts w:ascii="Arial" w:eastAsia="Calibri" w:hAnsi="Arial" w:cs="Arial"/>
          <w:noProof/>
          <w:color w:val="000000" w:themeColor="text1"/>
          <w:sz w:val="24"/>
          <w:szCs w:val="24"/>
          <w:lang w:val="mn-MN"/>
        </w:rPr>
        <w:t xml:space="preserve">; </w:t>
      </w:r>
    </w:p>
    <w:p w14:paraId="5558FE0F" w14:textId="52176F2C" w:rsidR="00174D22" w:rsidRPr="00FE00F1" w:rsidRDefault="00174D22" w:rsidP="0049133D">
      <w:pPr>
        <w:autoSpaceDE w:val="0"/>
        <w:autoSpaceDN w:val="0"/>
        <w:spacing w:after="0" w:line="240" w:lineRule="auto"/>
        <w:jc w:val="both"/>
        <w:rPr>
          <w:rFonts w:ascii="Arial" w:eastAsia="Calibri" w:hAnsi="Arial" w:cs="Arial"/>
          <w:noProof/>
          <w:color w:val="000000" w:themeColor="text1"/>
          <w:sz w:val="24"/>
          <w:szCs w:val="24"/>
          <w:lang w:val="mn-MN"/>
        </w:rPr>
      </w:pPr>
    </w:p>
    <w:p w14:paraId="124696D3" w14:textId="77777777" w:rsidR="00000CA4" w:rsidRDefault="00000CA4"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bookmarkStart w:id="2" w:name="_Hlk92735692"/>
    </w:p>
    <w:p w14:paraId="6810D023" w14:textId="173623DF" w:rsidR="00174D22" w:rsidRDefault="007A6325"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291F2A">
        <w:rPr>
          <w:rFonts w:ascii="Arial" w:eastAsia="Calibri" w:hAnsi="Arial" w:cs="Arial"/>
          <w:noProof/>
          <w:color w:val="000000" w:themeColor="text1"/>
          <w:sz w:val="24"/>
          <w:szCs w:val="24"/>
          <w:lang w:val="mn-MN"/>
        </w:rPr>
        <w:t>6.1.</w:t>
      </w:r>
      <w:r w:rsidR="005304CD">
        <w:rPr>
          <w:rFonts w:ascii="Arial" w:eastAsia="Calibri" w:hAnsi="Arial" w:cs="Arial"/>
          <w:noProof/>
          <w:color w:val="000000" w:themeColor="text1"/>
          <w:sz w:val="24"/>
          <w:szCs w:val="24"/>
          <w:lang w:val="mn-MN"/>
        </w:rPr>
        <w:t>3</w:t>
      </w:r>
      <w:r w:rsidRPr="00291F2A">
        <w:rPr>
          <w:rFonts w:ascii="Arial" w:eastAsia="Calibri" w:hAnsi="Arial" w:cs="Arial"/>
          <w:noProof/>
          <w:color w:val="000000" w:themeColor="text1"/>
          <w:sz w:val="24"/>
          <w:szCs w:val="24"/>
          <w:lang w:val="mn-MN"/>
        </w:rPr>
        <w:t>.</w:t>
      </w:r>
      <w:r w:rsidR="00E335DC" w:rsidRPr="00FE00F1">
        <w:rPr>
          <w:rFonts w:ascii="Arial" w:eastAsia="Calibri" w:hAnsi="Arial" w:cs="Arial"/>
          <w:noProof/>
          <w:color w:val="000000" w:themeColor="text1"/>
          <w:sz w:val="24"/>
          <w:szCs w:val="24"/>
          <w:lang w:val="mn-MN"/>
        </w:rPr>
        <w:t>ТХХТ-ийг хэрэгжүүлэхэд</w:t>
      </w:r>
      <w:r w:rsidR="00BD2081" w:rsidRPr="00FE00F1">
        <w:rPr>
          <w:rFonts w:ascii="Arial" w:eastAsia="Calibri" w:hAnsi="Arial" w:cs="Arial"/>
          <w:noProof/>
          <w:color w:val="000000" w:themeColor="text1"/>
          <w:sz w:val="24"/>
          <w:szCs w:val="24"/>
          <w:lang w:val="mn-MN"/>
        </w:rPr>
        <w:t xml:space="preserve"> </w:t>
      </w:r>
      <w:r w:rsidR="00930B8F" w:rsidRPr="00FE00F1">
        <w:rPr>
          <w:rFonts w:ascii="Arial" w:eastAsia="Calibri" w:hAnsi="Arial" w:cs="Arial"/>
          <w:noProof/>
          <w:color w:val="000000" w:themeColor="text1"/>
          <w:sz w:val="24"/>
          <w:szCs w:val="24"/>
          <w:lang w:val="mn-MN"/>
        </w:rPr>
        <w:t>төрөөс үзүүлэх</w:t>
      </w:r>
      <w:r w:rsidR="00BD2081" w:rsidRPr="00FE00F1">
        <w:rPr>
          <w:rFonts w:ascii="Arial" w:eastAsia="Calibri" w:hAnsi="Arial" w:cs="Arial"/>
          <w:noProof/>
          <w:color w:val="000000" w:themeColor="text1"/>
          <w:sz w:val="24"/>
          <w:szCs w:val="24"/>
          <w:lang w:val="mn-MN"/>
        </w:rPr>
        <w:t xml:space="preserve"> дэмжлэгтэй холбо</w:t>
      </w:r>
      <w:r w:rsidR="00126A47" w:rsidRPr="00FE00F1">
        <w:rPr>
          <w:rFonts w:ascii="Arial" w:eastAsia="Calibri" w:hAnsi="Arial" w:cs="Arial"/>
          <w:noProof/>
          <w:color w:val="000000" w:themeColor="text1"/>
          <w:sz w:val="24"/>
          <w:szCs w:val="24"/>
          <w:lang w:val="mn-MN"/>
        </w:rPr>
        <w:t>гдуулан</w:t>
      </w:r>
      <w:r w:rsidR="00BD2081" w:rsidRPr="00FE00F1">
        <w:rPr>
          <w:rFonts w:ascii="Arial" w:eastAsia="Calibri" w:hAnsi="Arial" w:cs="Arial"/>
          <w:noProof/>
          <w:color w:val="000000" w:themeColor="text1"/>
          <w:sz w:val="24"/>
          <w:szCs w:val="24"/>
          <w:lang w:val="mn-MN"/>
        </w:rPr>
        <w:t xml:space="preserve"> </w:t>
      </w:r>
      <w:r w:rsidR="00381BD7">
        <w:rPr>
          <w:rFonts w:ascii="Arial" w:eastAsia="Calibri" w:hAnsi="Arial" w:cs="Arial"/>
          <w:noProof/>
          <w:color w:val="000000" w:themeColor="text1"/>
          <w:sz w:val="24"/>
          <w:szCs w:val="24"/>
          <w:lang w:val="mn-MN"/>
        </w:rPr>
        <w:t>Г</w:t>
      </w:r>
      <w:r w:rsidR="00E335DC" w:rsidRPr="00FE00F1">
        <w:rPr>
          <w:rFonts w:ascii="Arial" w:eastAsia="Calibri" w:hAnsi="Arial" w:cs="Arial"/>
          <w:noProof/>
          <w:color w:val="000000" w:themeColor="text1"/>
          <w:sz w:val="24"/>
          <w:szCs w:val="24"/>
          <w:lang w:val="mn-MN"/>
        </w:rPr>
        <w:t>азрын</w:t>
      </w:r>
      <w:r w:rsidR="00394323">
        <w:rPr>
          <w:rFonts w:ascii="Arial" w:eastAsia="Calibri" w:hAnsi="Arial" w:cs="Arial"/>
          <w:noProof/>
          <w:color w:val="000000" w:themeColor="text1"/>
          <w:sz w:val="24"/>
          <w:szCs w:val="24"/>
          <w:lang w:val="mn-MN"/>
        </w:rPr>
        <w:t xml:space="preserve"> тухай хуул</w:t>
      </w:r>
      <w:r w:rsidR="00C8287C">
        <w:rPr>
          <w:rFonts w:ascii="Arial" w:eastAsia="Calibri" w:hAnsi="Arial" w:cs="Arial"/>
          <w:noProof/>
          <w:color w:val="000000" w:themeColor="text1"/>
          <w:sz w:val="24"/>
          <w:szCs w:val="24"/>
          <w:lang w:val="mn-MN"/>
        </w:rPr>
        <w:t>ь</w:t>
      </w:r>
      <w:r w:rsidR="00394323">
        <w:rPr>
          <w:rFonts w:ascii="Arial" w:eastAsia="Calibri" w:hAnsi="Arial" w:cs="Arial"/>
          <w:noProof/>
          <w:color w:val="000000" w:themeColor="text1"/>
          <w:sz w:val="24"/>
          <w:szCs w:val="24"/>
          <w:lang w:val="mn-MN"/>
        </w:rPr>
        <w:t xml:space="preserve">д нийцүүлэн газар </w:t>
      </w:r>
      <w:r>
        <w:rPr>
          <w:rFonts w:ascii="Arial" w:eastAsia="Calibri" w:hAnsi="Arial" w:cs="Arial"/>
          <w:noProof/>
          <w:color w:val="000000" w:themeColor="text1"/>
          <w:sz w:val="24"/>
          <w:szCs w:val="24"/>
          <w:lang w:val="mn-MN"/>
        </w:rPr>
        <w:t>ашиглуулах</w:t>
      </w:r>
      <w:r w:rsidR="00FC1E15" w:rsidRPr="00FE00F1">
        <w:rPr>
          <w:rFonts w:ascii="Arial" w:eastAsia="Calibri" w:hAnsi="Arial" w:cs="Arial"/>
          <w:noProof/>
          <w:color w:val="000000" w:themeColor="text1"/>
          <w:sz w:val="24"/>
          <w:szCs w:val="24"/>
          <w:lang w:val="mn-MN"/>
        </w:rPr>
        <w:t xml:space="preserve"> </w:t>
      </w:r>
      <w:r w:rsidR="00E335DC" w:rsidRPr="00FE00F1">
        <w:rPr>
          <w:rFonts w:ascii="Arial" w:eastAsia="Calibri" w:hAnsi="Arial" w:cs="Arial"/>
          <w:noProof/>
          <w:color w:val="000000" w:themeColor="text1"/>
          <w:sz w:val="24"/>
          <w:szCs w:val="24"/>
          <w:lang w:val="mn-MN"/>
        </w:rPr>
        <w:t>асуудлаар шийдвэр гаргах</w:t>
      </w:r>
      <w:r w:rsidR="004333EC" w:rsidRPr="00FE00F1">
        <w:rPr>
          <w:rFonts w:ascii="Arial" w:eastAsia="Calibri" w:hAnsi="Arial" w:cs="Arial"/>
          <w:noProof/>
          <w:color w:val="000000" w:themeColor="text1"/>
          <w:sz w:val="24"/>
          <w:szCs w:val="24"/>
          <w:lang w:val="mn-MN"/>
        </w:rPr>
        <w:t xml:space="preserve">. </w:t>
      </w:r>
    </w:p>
    <w:bookmarkEnd w:id="2"/>
    <w:p w14:paraId="4A42CA31" w14:textId="77777777" w:rsidR="000650BF" w:rsidRPr="00FE00F1" w:rsidRDefault="000650BF" w:rsidP="00292AA2">
      <w:pPr>
        <w:autoSpaceDE w:val="0"/>
        <w:autoSpaceDN w:val="0"/>
        <w:spacing w:after="0" w:line="240" w:lineRule="auto"/>
        <w:jc w:val="both"/>
        <w:rPr>
          <w:rFonts w:ascii="Arial" w:eastAsia="Calibri" w:hAnsi="Arial" w:cs="Arial"/>
          <w:noProof/>
          <w:color w:val="000000" w:themeColor="text1"/>
          <w:sz w:val="24"/>
          <w:szCs w:val="24"/>
          <w:lang w:val="mn-MN"/>
        </w:rPr>
      </w:pPr>
    </w:p>
    <w:p w14:paraId="7F53A193" w14:textId="77777777" w:rsidR="000650BF" w:rsidRPr="00FE00F1" w:rsidRDefault="000650BF" w:rsidP="00292AA2">
      <w:pPr>
        <w:tabs>
          <w:tab w:val="left" w:pos="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7 дугаар зүйл.Засгийн газрын бүрэн эрх</w:t>
      </w:r>
    </w:p>
    <w:p w14:paraId="466A7432" w14:textId="77777777" w:rsidR="000650BF" w:rsidRPr="00FE00F1" w:rsidRDefault="000650BF" w:rsidP="00292AA2">
      <w:pPr>
        <w:tabs>
          <w:tab w:val="left" w:pos="0"/>
        </w:tabs>
        <w:spacing w:after="0" w:line="240" w:lineRule="auto"/>
        <w:jc w:val="both"/>
        <w:rPr>
          <w:rFonts w:ascii="Arial" w:eastAsia="Calibri" w:hAnsi="Arial" w:cs="Arial"/>
          <w:noProof/>
          <w:color w:val="000000" w:themeColor="text1"/>
          <w:sz w:val="24"/>
          <w:szCs w:val="24"/>
          <w:lang w:val="mn-MN"/>
        </w:rPr>
      </w:pPr>
    </w:p>
    <w:p w14:paraId="7CF87C4D" w14:textId="5DD0066F" w:rsidR="000650BF" w:rsidRPr="00FE00F1" w:rsidRDefault="000650BF" w:rsidP="00292AA2">
      <w:pPr>
        <w:tabs>
          <w:tab w:val="left" w:pos="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7.1.Засгийн газар түншлэлий</w:t>
      </w:r>
      <w:r w:rsidR="00652F08" w:rsidRPr="00FE00F1">
        <w:rPr>
          <w:rFonts w:ascii="Arial" w:eastAsia="Calibri" w:hAnsi="Arial" w:cs="Arial"/>
          <w:noProof/>
          <w:color w:val="000000" w:themeColor="text1"/>
          <w:sz w:val="24"/>
          <w:szCs w:val="24"/>
          <w:lang w:val="mn-MN"/>
        </w:rPr>
        <w:t>н</w:t>
      </w:r>
      <w:r w:rsidRPr="00FE00F1">
        <w:rPr>
          <w:rFonts w:ascii="Arial" w:eastAsia="Calibri" w:hAnsi="Arial" w:cs="Arial"/>
          <w:noProof/>
          <w:color w:val="000000" w:themeColor="text1"/>
          <w:sz w:val="24"/>
          <w:szCs w:val="24"/>
          <w:lang w:val="mn-MN"/>
        </w:rPr>
        <w:t xml:space="preserve"> </w:t>
      </w:r>
      <w:r w:rsidR="00AC059F" w:rsidRPr="00FE00F1">
        <w:rPr>
          <w:rFonts w:ascii="Arial" w:eastAsia="Calibri" w:hAnsi="Arial" w:cs="Arial"/>
          <w:noProof/>
          <w:color w:val="000000" w:themeColor="text1"/>
          <w:sz w:val="24"/>
          <w:szCs w:val="24"/>
          <w:lang w:val="mn-MN"/>
        </w:rPr>
        <w:t>талаар</w:t>
      </w:r>
      <w:r w:rsidRPr="00FE00F1">
        <w:rPr>
          <w:rFonts w:ascii="Arial" w:eastAsia="Calibri" w:hAnsi="Arial" w:cs="Arial"/>
          <w:noProof/>
          <w:color w:val="000000" w:themeColor="text1"/>
          <w:sz w:val="24"/>
          <w:szCs w:val="24"/>
          <w:lang w:val="mn-MN"/>
        </w:rPr>
        <w:t xml:space="preserve"> дараах бүрэн эрх</w:t>
      </w:r>
      <w:r w:rsidR="003E6235" w:rsidRPr="00FE00F1">
        <w:rPr>
          <w:rFonts w:ascii="Arial" w:eastAsia="Calibri" w:hAnsi="Arial" w:cs="Arial"/>
          <w:noProof/>
          <w:color w:val="000000" w:themeColor="text1"/>
          <w:sz w:val="24"/>
          <w:szCs w:val="24"/>
          <w:lang w:val="mn-MN"/>
        </w:rPr>
        <w:t>ийг хэрэгжүүлнэ</w:t>
      </w:r>
      <w:r w:rsidRPr="00FE00F1">
        <w:rPr>
          <w:rFonts w:ascii="Arial" w:eastAsia="Calibri" w:hAnsi="Arial" w:cs="Arial"/>
          <w:noProof/>
          <w:color w:val="000000" w:themeColor="text1"/>
          <w:sz w:val="24"/>
          <w:szCs w:val="24"/>
          <w:lang w:val="mn-MN"/>
        </w:rPr>
        <w:t>:</w:t>
      </w:r>
    </w:p>
    <w:p w14:paraId="63C58384" w14:textId="77777777" w:rsidR="000650BF" w:rsidRPr="00FE00F1" w:rsidRDefault="000650BF" w:rsidP="00292AA2">
      <w:pPr>
        <w:tabs>
          <w:tab w:val="left" w:pos="0"/>
        </w:tabs>
        <w:spacing w:after="0" w:line="240" w:lineRule="auto"/>
        <w:ind w:firstLine="720"/>
        <w:jc w:val="both"/>
        <w:rPr>
          <w:rFonts w:ascii="Arial" w:eastAsia="Calibri" w:hAnsi="Arial" w:cs="Arial"/>
          <w:noProof/>
          <w:color w:val="000000" w:themeColor="text1"/>
          <w:sz w:val="24"/>
          <w:szCs w:val="24"/>
          <w:lang w:val="mn-MN"/>
        </w:rPr>
      </w:pPr>
    </w:p>
    <w:p w14:paraId="61456CC9" w14:textId="77777777" w:rsidR="007F3F02" w:rsidRDefault="000650BF" w:rsidP="00292AA2">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7.1.1.</w:t>
      </w:r>
      <w:r w:rsidR="00582FC4" w:rsidRPr="00FE00F1">
        <w:rPr>
          <w:rFonts w:ascii="Arial" w:eastAsia="Calibri" w:hAnsi="Arial" w:cs="Arial"/>
          <w:noProof/>
          <w:color w:val="000000" w:themeColor="text1"/>
          <w:sz w:val="24"/>
          <w:szCs w:val="24"/>
          <w:lang w:val="mn-MN"/>
        </w:rPr>
        <w:t>энэ</w:t>
      </w:r>
      <w:r w:rsidR="005A3A81">
        <w:rPr>
          <w:rFonts w:ascii="Arial" w:eastAsia="Calibri" w:hAnsi="Arial" w:cs="Arial"/>
          <w:noProof/>
          <w:color w:val="000000" w:themeColor="text1"/>
          <w:sz w:val="24"/>
          <w:szCs w:val="24"/>
          <w:lang w:val="mn-MN"/>
        </w:rPr>
        <w:t xml:space="preserve"> </w:t>
      </w:r>
      <w:r w:rsidR="00582FC4" w:rsidRPr="00FE00F1">
        <w:rPr>
          <w:rFonts w:ascii="Arial" w:eastAsia="Calibri" w:hAnsi="Arial" w:cs="Arial"/>
          <w:noProof/>
          <w:color w:val="000000" w:themeColor="text1"/>
          <w:sz w:val="24"/>
          <w:szCs w:val="24"/>
          <w:lang w:val="mn-MN"/>
        </w:rPr>
        <w:t>хуульд заас</w:t>
      </w:r>
      <w:r w:rsidR="00734DA7">
        <w:rPr>
          <w:rFonts w:ascii="Arial" w:eastAsia="Calibri" w:hAnsi="Arial" w:cs="Arial"/>
          <w:noProof/>
          <w:color w:val="000000" w:themeColor="text1"/>
          <w:sz w:val="24"/>
          <w:szCs w:val="24"/>
          <w:lang w:val="mn-MN"/>
        </w:rPr>
        <w:t>ан</w:t>
      </w:r>
      <w:r w:rsidR="00582FC4" w:rsidRPr="00FE00F1">
        <w:rPr>
          <w:rFonts w:ascii="Arial" w:eastAsia="Calibri" w:hAnsi="Arial" w:cs="Arial"/>
          <w:noProof/>
          <w:color w:val="000000" w:themeColor="text1"/>
          <w:sz w:val="24"/>
          <w:szCs w:val="24"/>
          <w:lang w:val="mn-MN"/>
        </w:rPr>
        <w:t xml:space="preserve"> </w:t>
      </w:r>
      <w:r w:rsidR="00C07435">
        <w:rPr>
          <w:rFonts w:ascii="Arial" w:eastAsia="Calibri" w:hAnsi="Arial" w:cs="Arial"/>
          <w:noProof/>
          <w:color w:val="000000" w:themeColor="text1"/>
          <w:sz w:val="24"/>
          <w:szCs w:val="24"/>
          <w:lang w:val="mn-MN"/>
        </w:rPr>
        <w:t xml:space="preserve">төслийн </w:t>
      </w:r>
      <w:r w:rsidR="00582FC4" w:rsidRPr="00FE00F1">
        <w:rPr>
          <w:rFonts w:ascii="Arial" w:eastAsia="Calibri" w:hAnsi="Arial" w:cs="Arial"/>
          <w:noProof/>
          <w:color w:val="000000" w:themeColor="text1"/>
          <w:sz w:val="24"/>
          <w:szCs w:val="24"/>
          <w:lang w:val="mn-MN"/>
        </w:rPr>
        <w:t>бүрэн шинжилгээ хий</w:t>
      </w:r>
      <w:r w:rsidR="00074055" w:rsidRPr="00FE00F1">
        <w:rPr>
          <w:rFonts w:ascii="Arial" w:eastAsia="Calibri" w:hAnsi="Arial" w:cs="Arial"/>
          <w:noProof/>
          <w:color w:val="000000" w:themeColor="text1"/>
          <w:sz w:val="24"/>
          <w:szCs w:val="24"/>
          <w:lang w:val="mn-MN"/>
        </w:rPr>
        <w:t xml:space="preserve">гдсэн </w:t>
      </w:r>
      <w:r w:rsidR="00B37AAD" w:rsidRPr="00FE00F1">
        <w:rPr>
          <w:rFonts w:ascii="Arial" w:eastAsia="Calibri" w:hAnsi="Arial" w:cs="Arial"/>
          <w:noProof/>
          <w:color w:val="000000" w:themeColor="text1"/>
          <w:sz w:val="24"/>
          <w:szCs w:val="24"/>
          <w:lang w:val="mn-MN"/>
        </w:rPr>
        <w:t>ТХХТ-ээр</w:t>
      </w:r>
      <w:r w:rsidRPr="00FE00F1">
        <w:rPr>
          <w:rFonts w:ascii="Arial" w:eastAsia="Calibri" w:hAnsi="Arial" w:cs="Arial"/>
          <w:noProof/>
          <w:color w:val="000000" w:themeColor="text1"/>
          <w:sz w:val="24"/>
          <w:szCs w:val="24"/>
          <w:lang w:val="mn-MN"/>
        </w:rPr>
        <w:t xml:space="preserve"> хэрэгжүүлэх төс</w:t>
      </w:r>
      <w:r w:rsidR="00EA6E43" w:rsidRPr="00FE00F1">
        <w:rPr>
          <w:rFonts w:ascii="Arial" w:eastAsia="Calibri" w:hAnsi="Arial" w:cs="Arial"/>
          <w:noProof/>
          <w:color w:val="000000" w:themeColor="text1"/>
          <w:sz w:val="24"/>
          <w:szCs w:val="24"/>
          <w:lang w:val="mn-MN"/>
        </w:rPr>
        <w:t>л</w:t>
      </w:r>
      <w:r w:rsidRPr="00FE00F1">
        <w:rPr>
          <w:rFonts w:ascii="Arial" w:eastAsia="Calibri" w:hAnsi="Arial" w:cs="Arial"/>
          <w:noProof/>
          <w:color w:val="000000" w:themeColor="text1"/>
          <w:sz w:val="24"/>
          <w:szCs w:val="24"/>
          <w:lang w:val="mn-MN"/>
        </w:rPr>
        <w:t>ий</w:t>
      </w:r>
      <w:r w:rsidR="00CA15D0" w:rsidRPr="00FE00F1">
        <w:rPr>
          <w:rFonts w:ascii="Arial" w:eastAsia="Calibri" w:hAnsi="Arial" w:cs="Arial"/>
          <w:noProof/>
          <w:color w:val="000000" w:themeColor="text1"/>
          <w:sz w:val="24"/>
          <w:szCs w:val="24"/>
          <w:lang w:val="mn-MN"/>
        </w:rPr>
        <w:t>г</w:t>
      </w:r>
      <w:r w:rsidRPr="00FE00F1">
        <w:rPr>
          <w:rFonts w:ascii="Arial" w:eastAsia="Calibri" w:hAnsi="Arial" w:cs="Arial"/>
          <w:noProof/>
          <w:color w:val="000000" w:themeColor="text1"/>
          <w:sz w:val="24"/>
          <w:szCs w:val="24"/>
          <w:lang w:val="mn-MN"/>
        </w:rPr>
        <w:t xml:space="preserve"> батлах, хэрэгжилтэд хяналт тавих;</w:t>
      </w:r>
    </w:p>
    <w:p w14:paraId="67FB1173" w14:textId="77777777" w:rsidR="007F3F02" w:rsidRDefault="007F3F02" w:rsidP="00292AA2">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color w:val="000000" w:themeColor="text1"/>
          <w:sz w:val="24"/>
          <w:szCs w:val="24"/>
          <w:lang w:val="mn-MN"/>
        </w:rPr>
      </w:pPr>
    </w:p>
    <w:p w14:paraId="2B534E60" w14:textId="0E465BAB" w:rsidR="000650BF" w:rsidRPr="00291F2A" w:rsidRDefault="007F3F02" w:rsidP="00292AA2">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color w:val="000000" w:themeColor="text1"/>
          <w:sz w:val="24"/>
          <w:szCs w:val="24"/>
          <w:lang w:val="mn-MN"/>
        </w:rPr>
      </w:pPr>
      <w:r w:rsidRPr="00291F2A">
        <w:rPr>
          <w:rFonts w:ascii="Arial" w:eastAsia="Calibri" w:hAnsi="Arial" w:cs="Arial"/>
          <w:noProof/>
          <w:color w:val="000000" w:themeColor="text1"/>
          <w:sz w:val="24"/>
          <w:szCs w:val="24"/>
          <w:lang w:val="mn-MN"/>
        </w:rPr>
        <w:t>7.1.2.</w:t>
      </w:r>
      <w:r w:rsidRPr="00AF33F5">
        <w:rPr>
          <w:rFonts w:ascii="Arial" w:eastAsia="Calibri" w:hAnsi="Arial" w:cs="Arial"/>
          <w:noProof/>
          <w:color w:val="000000" w:themeColor="text1"/>
          <w:sz w:val="24"/>
          <w:szCs w:val="24"/>
          <w:lang w:val="mn-MN"/>
        </w:rPr>
        <w:t>т</w:t>
      </w:r>
      <w:r w:rsidRPr="00AF33F5">
        <w:rPr>
          <w:rFonts w:ascii="Arial" w:eastAsia="Times New Roman" w:hAnsi="Arial" w:cs="Arial"/>
          <w:noProof/>
          <w:color w:val="000000" w:themeColor="text1"/>
          <w:sz w:val="24"/>
          <w:szCs w:val="24"/>
          <w:lang w:val="mn-MN"/>
        </w:rPr>
        <w:t>үншлэлийг хэрэгжүүлэх нийтийн зориулалттай дэд бүтэц, төрий</w:t>
      </w:r>
      <w:r>
        <w:rPr>
          <w:rFonts w:ascii="Arial" w:eastAsia="Times New Roman" w:hAnsi="Arial" w:cs="Arial"/>
          <w:noProof/>
          <w:color w:val="000000" w:themeColor="text1"/>
          <w:sz w:val="24"/>
          <w:szCs w:val="24"/>
          <w:lang w:val="mn-MN"/>
        </w:rPr>
        <w:t xml:space="preserve">н үйлчилгээний салбар, </w:t>
      </w:r>
      <w:r w:rsidRPr="00AF33F5">
        <w:rPr>
          <w:rFonts w:ascii="Arial" w:eastAsia="Times New Roman" w:hAnsi="Arial" w:cs="Arial"/>
          <w:noProof/>
          <w:color w:val="000000" w:themeColor="text1"/>
          <w:sz w:val="24"/>
          <w:szCs w:val="24"/>
          <w:lang w:val="mn-MN"/>
        </w:rPr>
        <w:t>чиглэлийг батлах</w:t>
      </w:r>
      <w:r w:rsidRPr="00291F2A">
        <w:rPr>
          <w:rFonts w:ascii="Arial" w:eastAsia="Times New Roman" w:hAnsi="Arial" w:cs="Arial"/>
          <w:noProof/>
          <w:color w:val="000000" w:themeColor="text1"/>
          <w:sz w:val="24"/>
          <w:szCs w:val="24"/>
          <w:lang w:val="mn-MN"/>
        </w:rPr>
        <w:t>;</w:t>
      </w:r>
      <w:r w:rsidR="000650BF" w:rsidRPr="00FE00F1">
        <w:rPr>
          <w:rFonts w:ascii="Arial" w:eastAsia="Calibri" w:hAnsi="Arial" w:cs="Arial"/>
          <w:noProof/>
          <w:color w:val="000000" w:themeColor="text1"/>
          <w:sz w:val="24"/>
          <w:szCs w:val="24"/>
          <w:lang w:val="mn-MN"/>
        </w:rPr>
        <w:t xml:space="preserve"> </w:t>
      </w:r>
    </w:p>
    <w:p w14:paraId="35F2702C" w14:textId="77777777" w:rsidR="000650BF" w:rsidRPr="00FE00F1" w:rsidRDefault="000650BF" w:rsidP="00292AA2">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b/>
          <w:noProof/>
          <w:color w:val="000000" w:themeColor="text1"/>
          <w:sz w:val="24"/>
          <w:szCs w:val="24"/>
          <w:lang w:val="mn-MN"/>
        </w:rPr>
      </w:pPr>
    </w:p>
    <w:p w14:paraId="30C623C6" w14:textId="5B50F81F" w:rsidR="000650BF" w:rsidRPr="00FE00F1" w:rsidRDefault="000650BF"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7.1.</w:t>
      </w:r>
      <w:r w:rsidR="007F3F02" w:rsidRPr="00291F2A">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.түншлэлд төрөөс үзүүлэх дэмжлэг</w:t>
      </w:r>
      <w:r w:rsidR="00FC1E15" w:rsidRPr="00FE00F1">
        <w:rPr>
          <w:rFonts w:ascii="Arial" w:eastAsia="Calibri" w:hAnsi="Arial" w:cs="Arial"/>
          <w:noProof/>
          <w:color w:val="000000" w:themeColor="text1"/>
          <w:sz w:val="24"/>
          <w:szCs w:val="24"/>
          <w:lang w:val="mn-MN"/>
        </w:rPr>
        <w:t>,</w:t>
      </w:r>
      <w:r w:rsidR="00FC1E15" w:rsidRPr="004E4640">
        <w:rPr>
          <w:rFonts w:ascii="Arial" w:hAnsi="Arial" w:cs="Arial"/>
          <w:sz w:val="24"/>
          <w:szCs w:val="24"/>
          <w:lang w:val="mn-MN"/>
        </w:rPr>
        <w:t xml:space="preserve"> </w:t>
      </w:r>
      <w:r w:rsidR="00FC1E15" w:rsidRPr="00FE00F1">
        <w:rPr>
          <w:rFonts w:ascii="Arial" w:eastAsia="Calibri" w:hAnsi="Arial" w:cs="Arial"/>
          <w:noProof/>
          <w:color w:val="000000" w:themeColor="text1"/>
          <w:sz w:val="24"/>
          <w:szCs w:val="24"/>
          <w:lang w:val="mn-MN"/>
        </w:rPr>
        <w:t>Засгийн газрын баталгааны асуудлыг</w:t>
      </w:r>
      <w:r w:rsidRPr="00FE00F1">
        <w:rPr>
          <w:rFonts w:ascii="Arial" w:eastAsia="Calibri" w:hAnsi="Arial" w:cs="Arial"/>
          <w:noProof/>
          <w:color w:val="000000" w:themeColor="text1"/>
          <w:sz w:val="24"/>
          <w:szCs w:val="24"/>
          <w:lang w:val="mn-MN"/>
        </w:rPr>
        <w:t xml:space="preserve"> энэ хуульд заасны дагуу шийдвэрлэх;</w:t>
      </w:r>
    </w:p>
    <w:p w14:paraId="3C5729F6" w14:textId="77777777" w:rsidR="000650BF" w:rsidRPr="00FE00F1" w:rsidRDefault="000650BF" w:rsidP="00292AA2">
      <w:pPr>
        <w:spacing w:after="0" w:line="240" w:lineRule="auto"/>
        <w:jc w:val="both"/>
        <w:rPr>
          <w:rFonts w:ascii="Arial" w:eastAsia="Times New Roman" w:hAnsi="Arial" w:cs="Arial"/>
          <w:noProof/>
          <w:color w:val="000000" w:themeColor="text1"/>
          <w:sz w:val="24"/>
          <w:szCs w:val="24"/>
          <w:lang w:val="mn-MN"/>
        </w:rPr>
      </w:pPr>
    </w:p>
    <w:p w14:paraId="621E077C" w14:textId="4C4BA0D7" w:rsidR="0072702F" w:rsidRPr="00FE00F1" w:rsidRDefault="000650BF"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7.1.</w:t>
      </w:r>
      <w:r w:rsidR="007F3F02" w:rsidRPr="00291F2A">
        <w:rPr>
          <w:rFonts w:ascii="Arial" w:eastAsia="Calibri" w:hAnsi="Arial" w:cs="Arial"/>
          <w:noProof/>
          <w:color w:val="000000" w:themeColor="text1"/>
          <w:sz w:val="24"/>
          <w:szCs w:val="24"/>
          <w:lang w:val="mn-MN"/>
        </w:rPr>
        <w:t>4</w:t>
      </w:r>
      <w:r w:rsidRPr="00FE00F1">
        <w:rPr>
          <w:rFonts w:ascii="Arial" w:eastAsia="Calibri" w:hAnsi="Arial" w:cs="Arial"/>
          <w:noProof/>
          <w:color w:val="000000" w:themeColor="text1"/>
          <w:sz w:val="24"/>
          <w:szCs w:val="24"/>
          <w:lang w:val="mn-MN"/>
        </w:rPr>
        <w:t>.</w:t>
      </w:r>
      <w:r w:rsidR="00F8798F" w:rsidRPr="00FE00F1">
        <w:rPr>
          <w:rFonts w:ascii="Arial" w:eastAsia="Calibri" w:hAnsi="Arial" w:cs="Arial"/>
          <w:noProof/>
          <w:color w:val="000000" w:themeColor="text1"/>
          <w:sz w:val="24"/>
          <w:szCs w:val="24"/>
          <w:lang w:val="mn-MN"/>
        </w:rPr>
        <w:t xml:space="preserve">түншлэлийн </w:t>
      </w:r>
      <w:r w:rsidRPr="00FE00F1">
        <w:rPr>
          <w:rFonts w:ascii="Arial" w:eastAsia="Calibri" w:hAnsi="Arial" w:cs="Arial"/>
          <w:noProof/>
          <w:color w:val="000000" w:themeColor="text1"/>
          <w:sz w:val="24"/>
          <w:szCs w:val="24"/>
          <w:lang w:val="mn-MN"/>
        </w:rPr>
        <w:t>төс</w:t>
      </w:r>
      <w:r w:rsidR="001B05B1" w:rsidRPr="00FE00F1">
        <w:rPr>
          <w:rFonts w:ascii="Arial" w:eastAsia="Calibri" w:hAnsi="Arial" w:cs="Arial"/>
          <w:noProof/>
          <w:color w:val="000000" w:themeColor="text1"/>
          <w:sz w:val="24"/>
          <w:szCs w:val="24"/>
          <w:lang w:val="mn-MN"/>
        </w:rPr>
        <w:t>л</w:t>
      </w:r>
      <w:r w:rsidRPr="00FE00F1">
        <w:rPr>
          <w:rFonts w:ascii="Arial" w:eastAsia="Calibri" w:hAnsi="Arial" w:cs="Arial"/>
          <w:noProof/>
          <w:color w:val="000000" w:themeColor="text1"/>
          <w:sz w:val="24"/>
          <w:szCs w:val="24"/>
          <w:lang w:val="mn-MN"/>
        </w:rPr>
        <w:t>ий</w:t>
      </w:r>
      <w:r w:rsidR="00830C7F" w:rsidRPr="00FE00F1">
        <w:rPr>
          <w:rFonts w:ascii="Arial" w:eastAsia="Calibri" w:hAnsi="Arial" w:cs="Arial"/>
          <w:noProof/>
          <w:color w:val="000000" w:themeColor="text1"/>
          <w:sz w:val="24"/>
          <w:szCs w:val="24"/>
          <w:lang w:val="mn-MN"/>
        </w:rPr>
        <w:t>г</w:t>
      </w:r>
      <w:r w:rsidRPr="00FE00F1">
        <w:rPr>
          <w:rFonts w:ascii="Arial" w:eastAsia="Calibri" w:hAnsi="Arial" w:cs="Arial"/>
          <w:noProof/>
          <w:color w:val="000000" w:themeColor="text1"/>
          <w:sz w:val="24"/>
          <w:szCs w:val="24"/>
          <w:lang w:val="mn-MN"/>
        </w:rPr>
        <w:t xml:space="preserve"> </w:t>
      </w:r>
      <w:r w:rsidR="00652F08" w:rsidRPr="00FE00F1">
        <w:rPr>
          <w:rFonts w:ascii="Arial" w:eastAsia="Calibri" w:hAnsi="Arial" w:cs="Arial"/>
          <w:noProof/>
          <w:color w:val="000000" w:themeColor="text1"/>
          <w:sz w:val="24"/>
          <w:szCs w:val="24"/>
          <w:lang w:val="mn-MN"/>
        </w:rPr>
        <w:t xml:space="preserve">урт хугацаанд </w:t>
      </w:r>
      <w:r w:rsidR="00E31A3B" w:rsidRPr="00FE00F1">
        <w:rPr>
          <w:rFonts w:ascii="Arial" w:eastAsia="Calibri" w:hAnsi="Arial" w:cs="Arial"/>
          <w:noProof/>
          <w:color w:val="000000" w:themeColor="text1"/>
          <w:sz w:val="24"/>
          <w:szCs w:val="24"/>
          <w:lang w:val="mn-MN"/>
        </w:rPr>
        <w:t xml:space="preserve">тогтвортой </w:t>
      </w:r>
      <w:r w:rsidRPr="00FE00F1">
        <w:rPr>
          <w:rFonts w:ascii="Arial" w:eastAsia="Calibri" w:hAnsi="Arial" w:cs="Arial"/>
          <w:noProof/>
          <w:color w:val="000000" w:themeColor="text1"/>
          <w:sz w:val="24"/>
          <w:szCs w:val="24"/>
          <w:lang w:val="mn-MN"/>
        </w:rPr>
        <w:t>хэрэгж</w:t>
      </w:r>
      <w:r w:rsidR="00830C7F" w:rsidRPr="00FE00F1">
        <w:rPr>
          <w:rFonts w:ascii="Arial" w:eastAsia="Calibri" w:hAnsi="Arial" w:cs="Arial"/>
          <w:noProof/>
          <w:color w:val="000000" w:themeColor="text1"/>
          <w:sz w:val="24"/>
          <w:szCs w:val="24"/>
          <w:lang w:val="mn-MN"/>
        </w:rPr>
        <w:t>үүлэх</w:t>
      </w:r>
      <w:r w:rsidR="00B12511" w:rsidRPr="00FE00F1">
        <w:rPr>
          <w:rFonts w:ascii="Arial" w:eastAsia="Calibri" w:hAnsi="Arial" w:cs="Arial"/>
          <w:noProof/>
          <w:color w:val="000000" w:themeColor="text1"/>
          <w:sz w:val="24"/>
          <w:szCs w:val="24"/>
          <w:lang w:val="mn-MN"/>
        </w:rPr>
        <w:t>эд</w:t>
      </w:r>
      <w:r w:rsidR="009B108C"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шаардлагатай арга хэмжээг авах, чиглэл өгөх; </w:t>
      </w:r>
    </w:p>
    <w:p w14:paraId="0ECE9E14" w14:textId="77777777" w:rsidR="0072702F" w:rsidRPr="00FE00F1" w:rsidRDefault="0072702F" w:rsidP="00292AA2">
      <w:pPr>
        <w:autoSpaceDE w:val="0"/>
        <w:autoSpaceDN w:val="0"/>
        <w:spacing w:after="0" w:line="240" w:lineRule="auto"/>
        <w:ind w:firstLine="1440"/>
        <w:jc w:val="both"/>
        <w:rPr>
          <w:rFonts w:ascii="Arial" w:eastAsia="Times New Roman" w:hAnsi="Arial" w:cs="Arial"/>
          <w:noProof/>
          <w:color w:val="000000" w:themeColor="text1"/>
          <w:sz w:val="24"/>
          <w:szCs w:val="24"/>
          <w:lang w:val="mn-MN"/>
        </w:rPr>
      </w:pPr>
    </w:p>
    <w:p w14:paraId="41E7B0B4" w14:textId="0C66414F" w:rsidR="000650BF" w:rsidRPr="00FE00F1" w:rsidRDefault="0072702F" w:rsidP="000E1ADC">
      <w:pPr>
        <w:autoSpaceDE w:val="0"/>
        <w:autoSpaceDN w:val="0"/>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7.1.</w:t>
      </w:r>
      <w:r w:rsidR="007F3F02" w:rsidRPr="00291F2A">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w:t>
      </w:r>
      <w:r w:rsidR="00A075B3" w:rsidRPr="00FE00F1">
        <w:rPr>
          <w:rFonts w:ascii="Arial" w:eastAsia="Times New Roman" w:hAnsi="Arial" w:cs="Arial"/>
          <w:noProof/>
          <w:color w:val="000000" w:themeColor="text1"/>
          <w:sz w:val="24"/>
          <w:szCs w:val="24"/>
          <w:lang w:val="mn-MN"/>
        </w:rPr>
        <w:t xml:space="preserve">түншлэлийн гэрээ байгуулах эрх олгох; </w:t>
      </w:r>
    </w:p>
    <w:p w14:paraId="252C8DA2" w14:textId="39425485" w:rsidR="004B6D24" w:rsidRPr="00FE00F1" w:rsidRDefault="004B6D24" w:rsidP="00292AA2">
      <w:pPr>
        <w:spacing w:after="0" w:line="240" w:lineRule="auto"/>
        <w:ind w:firstLine="1440"/>
        <w:jc w:val="both"/>
        <w:rPr>
          <w:rFonts w:ascii="Arial" w:eastAsia="Times New Roman" w:hAnsi="Arial" w:cs="Arial"/>
          <w:noProof/>
          <w:color w:val="000000" w:themeColor="text1"/>
          <w:sz w:val="24"/>
          <w:szCs w:val="24"/>
          <w:lang w:val="mn-MN"/>
        </w:rPr>
      </w:pPr>
    </w:p>
    <w:p w14:paraId="40B155E5" w14:textId="11C37EE6" w:rsidR="004B6D24" w:rsidRPr="00FE00F1" w:rsidRDefault="004B6D24"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7.1.</w:t>
      </w:r>
      <w:r w:rsidR="007F3F02" w:rsidRPr="00291F2A">
        <w:rPr>
          <w:rFonts w:ascii="Arial" w:eastAsia="Calibri" w:hAnsi="Arial" w:cs="Arial"/>
          <w:noProof/>
          <w:color w:val="000000" w:themeColor="text1"/>
          <w:sz w:val="24"/>
          <w:szCs w:val="24"/>
          <w:lang w:val="mn-MN"/>
        </w:rPr>
        <w:t>6</w:t>
      </w:r>
      <w:r w:rsidRPr="00FE00F1">
        <w:rPr>
          <w:rFonts w:ascii="Arial" w:eastAsia="Calibri" w:hAnsi="Arial" w:cs="Arial"/>
          <w:noProof/>
          <w:color w:val="000000" w:themeColor="text1"/>
          <w:sz w:val="24"/>
          <w:szCs w:val="24"/>
          <w:lang w:val="mn-MN"/>
        </w:rPr>
        <w:t>.түншлэлийн</w:t>
      </w:r>
      <w:r w:rsidR="007E312F">
        <w:rPr>
          <w:rFonts w:ascii="Arial" w:eastAsia="Calibri" w:hAnsi="Arial" w:cs="Arial"/>
          <w:noProof/>
          <w:color w:val="000000" w:themeColor="text1"/>
          <w:sz w:val="24"/>
          <w:szCs w:val="24"/>
          <w:lang w:val="mn-MN"/>
        </w:rPr>
        <w:t xml:space="preserve"> тухай хууль тогтоомж, түншлэлийн хэрэгжилт, үр дүн болон</w:t>
      </w:r>
      <w:r w:rsidRPr="00FE00F1">
        <w:rPr>
          <w:rFonts w:ascii="Arial" w:eastAsia="Calibri" w:hAnsi="Arial" w:cs="Arial"/>
          <w:noProof/>
          <w:color w:val="000000" w:themeColor="text1"/>
          <w:sz w:val="24"/>
          <w:szCs w:val="24"/>
          <w:lang w:val="mn-MN"/>
        </w:rPr>
        <w:t xml:space="preserve"> гэрээний </w:t>
      </w:r>
      <w:r w:rsidR="00A83CBA">
        <w:rPr>
          <w:rFonts w:ascii="Arial" w:eastAsia="Calibri" w:hAnsi="Arial" w:cs="Arial"/>
          <w:noProof/>
          <w:color w:val="000000" w:themeColor="text1"/>
          <w:sz w:val="24"/>
          <w:szCs w:val="24"/>
          <w:lang w:val="mn-MN"/>
        </w:rPr>
        <w:t>биелэлтийн</w:t>
      </w:r>
      <w:r w:rsidRPr="00FE00F1">
        <w:rPr>
          <w:rFonts w:ascii="Arial" w:eastAsia="Calibri" w:hAnsi="Arial" w:cs="Arial"/>
          <w:noProof/>
          <w:color w:val="000000" w:themeColor="text1"/>
          <w:sz w:val="24"/>
          <w:szCs w:val="24"/>
          <w:lang w:val="mn-MN"/>
        </w:rPr>
        <w:t xml:space="preserve"> явцад </w:t>
      </w:r>
      <w:r w:rsidR="00461F8F" w:rsidRPr="00FE00F1">
        <w:rPr>
          <w:rFonts w:ascii="Arial" w:eastAsia="Calibri" w:hAnsi="Arial" w:cs="Arial"/>
          <w:noProof/>
          <w:color w:val="000000" w:themeColor="text1"/>
          <w:sz w:val="24"/>
          <w:szCs w:val="24"/>
          <w:lang w:val="mn-MN"/>
        </w:rPr>
        <w:t xml:space="preserve">төслийн эрсдэл болон төсөвт </w:t>
      </w:r>
      <w:r w:rsidR="007E7ED1">
        <w:rPr>
          <w:rFonts w:ascii="Arial" w:eastAsia="Calibri" w:hAnsi="Arial" w:cs="Arial"/>
          <w:noProof/>
          <w:color w:val="000000" w:themeColor="text1"/>
          <w:sz w:val="24"/>
          <w:szCs w:val="24"/>
          <w:lang w:val="mn-MN"/>
        </w:rPr>
        <w:t>үзүүлэх</w:t>
      </w:r>
      <w:r w:rsidR="00461F8F" w:rsidRPr="00FE00F1">
        <w:rPr>
          <w:rFonts w:ascii="Arial" w:eastAsia="Calibri" w:hAnsi="Arial" w:cs="Arial"/>
          <w:noProof/>
          <w:color w:val="000000" w:themeColor="text1"/>
          <w:sz w:val="24"/>
          <w:szCs w:val="24"/>
          <w:lang w:val="mn-MN"/>
        </w:rPr>
        <w:t xml:space="preserve"> нөлөөллийн</w:t>
      </w:r>
      <w:r w:rsidRPr="00FE00F1">
        <w:rPr>
          <w:rFonts w:ascii="Arial" w:eastAsia="Calibri" w:hAnsi="Arial" w:cs="Arial"/>
          <w:noProof/>
          <w:color w:val="000000" w:themeColor="text1"/>
          <w:sz w:val="24"/>
          <w:szCs w:val="24"/>
          <w:lang w:val="mn-MN"/>
        </w:rPr>
        <w:t xml:space="preserve"> талаар</w:t>
      </w:r>
      <w:r w:rsidR="007E312F">
        <w:rPr>
          <w:rFonts w:ascii="Arial" w:eastAsia="Calibri" w:hAnsi="Arial" w:cs="Arial"/>
          <w:noProof/>
          <w:color w:val="000000" w:themeColor="text1"/>
          <w:sz w:val="24"/>
          <w:szCs w:val="24"/>
          <w:lang w:val="mn-MN"/>
        </w:rPr>
        <w:t>х тайланг хэлэлцэж, нэгдсэн төсвийн гүйцэтгэлийн тайлантай хамт Улсын Их Хуралд өргөн мэдүүлэх</w:t>
      </w:r>
      <w:r w:rsidRPr="00FE00F1">
        <w:rPr>
          <w:rFonts w:ascii="Arial" w:eastAsia="Calibri" w:hAnsi="Arial" w:cs="Arial"/>
          <w:noProof/>
          <w:color w:val="000000" w:themeColor="text1"/>
          <w:sz w:val="24"/>
          <w:szCs w:val="24"/>
          <w:lang w:val="mn-MN"/>
        </w:rPr>
        <w:t>;</w:t>
      </w:r>
    </w:p>
    <w:p w14:paraId="14AB5AAA" w14:textId="77777777" w:rsidR="0042665B" w:rsidRPr="00FE00F1" w:rsidRDefault="0042665B"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p>
    <w:p w14:paraId="4FCFEFE9" w14:textId="13E7E9EA" w:rsidR="0042665B" w:rsidRPr="00FE00F1" w:rsidRDefault="00B33085"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w:t>
      </w:r>
      <w:r w:rsidR="0042665B" w:rsidRPr="00FE00F1">
        <w:rPr>
          <w:rFonts w:ascii="Arial" w:eastAsia="Calibri" w:hAnsi="Arial" w:cs="Arial"/>
          <w:noProof/>
          <w:color w:val="000000" w:themeColor="text1"/>
          <w:sz w:val="24"/>
          <w:szCs w:val="24"/>
          <w:lang w:val="mn-MN"/>
        </w:rPr>
        <w:t>.1.</w:t>
      </w:r>
      <w:r w:rsidR="007F3F02" w:rsidRPr="00291F2A">
        <w:rPr>
          <w:rFonts w:ascii="Arial" w:eastAsia="Calibri" w:hAnsi="Arial" w:cs="Arial"/>
          <w:noProof/>
          <w:color w:val="000000" w:themeColor="text1"/>
          <w:sz w:val="24"/>
          <w:szCs w:val="24"/>
          <w:lang w:val="mn-MN"/>
        </w:rPr>
        <w:t>7</w:t>
      </w:r>
      <w:r w:rsidR="0042665B" w:rsidRPr="00FE00F1">
        <w:rPr>
          <w:rFonts w:ascii="Arial" w:eastAsia="Calibri" w:hAnsi="Arial" w:cs="Arial"/>
          <w:noProof/>
          <w:color w:val="000000" w:themeColor="text1"/>
          <w:sz w:val="24"/>
          <w:szCs w:val="24"/>
          <w:lang w:val="mn-MN"/>
        </w:rPr>
        <w:t>.ТХХТ-ийг хэрэгжүүлэхэд хэрэглэгчийн төлбөрийг бодит зардалд нийцүүлэх зорилгоор зарим салбар</w:t>
      </w:r>
      <w:r w:rsidR="007E7ED1">
        <w:rPr>
          <w:rFonts w:ascii="Arial" w:eastAsia="Calibri" w:hAnsi="Arial" w:cs="Arial"/>
          <w:noProof/>
          <w:color w:val="000000" w:themeColor="text1"/>
          <w:sz w:val="24"/>
          <w:szCs w:val="24"/>
          <w:lang w:val="mn-MN"/>
        </w:rPr>
        <w:t>т</w:t>
      </w:r>
      <w:r w:rsidR="0042665B" w:rsidRPr="00FE00F1">
        <w:rPr>
          <w:rFonts w:ascii="Arial" w:eastAsia="Calibri" w:hAnsi="Arial" w:cs="Arial"/>
          <w:noProof/>
          <w:color w:val="000000" w:themeColor="text1"/>
          <w:sz w:val="24"/>
          <w:szCs w:val="24"/>
          <w:lang w:val="mn-MN"/>
        </w:rPr>
        <w:t xml:space="preserve"> үн</w:t>
      </w:r>
      <w:r w:rsidR="007E7ED1">
        <w:rPr>
          <w:rFonts w:ascii="Arial" w:eastAsia="Calibri" w:hAnsi="Arial" w:cs="Arial"/>
          <w:noProof/>
          <w:color w:val="000000" w:themeColor="text1"/>
          <w:sz w:val="24"/>
          <w:szCs w:val="24"/>
          <w:lang w:val="mn-MN"/>
        </w:rPr>
        <w:t>ийн</w:t>
      </w:r>
      <w:r w:rsidR="0042665B" w:rsidRPr="00FE00F1">
        <w:rPr>
          <w:rFonts w:ascii="Arial" w:eastAsia="Calibri" w:hAnsi="Arial" w:cs="Arial"/>
          <w:noProof/>
          <w:color w:val="000000" w:themeColor="text1"/>
          <w:sz w:val="24"/>
          <w:szCs w:val="24"/>
          <w:lang w:val="mn-MN"/>
        </w:rPr>
        <w:t xml:space="preserve"> зохицуулалт хий</w:t>
      </w:r>
      <w:r w:rsidR="007835CB" w:rsidRPr="00FE00F1">
        <w:rPr>
          <w:rFonts w:ascii="Arial" w:eastAsia="Calibri" w:hAnsi="Arial" w:cs="Arial"/>
          <w:noProof/>
          <w:color w:val="000000" w:themeColor="text1"/>
          <w:sz w:val="24"/>
          <w:szCs w:val="24"/>
          <w:lang w:val="mn-MN"/>
        </w:rPr>
        <w:t>х</w:t>
      </w:r>
      <w:r w:rsidR="002D3491" w:rsidRPr="00FE00F1">
        <w:rPr>
          <w:rFonts w:ascii="Arial" w:eastAsia="Calibri" w:hAnsi="Arial" w:cs="Arial"/>
          <w:noProof/>
          <w:color w:val="000000" w:themeColor="text1"/>
          <w:sz w:val="24"/>
          <w:szCs w:val="24"/>
          <w:lang w:val="mn-MN"/>
        </w:rPr>
        <w:t>.</w:t>
      </w:r>
      <w:r w:rsidR="0042665B" w:rsidRPr="00FE00F1">
        <w:rPr>
          <w:rFonts w:ascii="Arial" w:eastAsia="Calibri" w:hAnsi="Arial" w:cs="Arial"/>
          <w:noProof/>
          <w:color w:val="000000" w:themeColor="text1"/>
          <w:sz w:val="24"/>
          <w:szCs w:val="24"/>
          <w:lang w:val="mn-MN"/>
        </w:rPr>
        <w:t xml:space="preserve"> </w:t>
      </w:r>
    </w:p>
    <w:p w14:paraId="05C99D99" w14:textId="7CA61BE2" w:rsidR="00E2582D" w:rsidRPr="00FE00F1" w:rsidRDefault="00E2582D" w:rsidP="00292AA2">
      <w:pPr>
        <w:spacing w:after="0" w:line="240" w:lineRule="auto"/>
        <w:jc w:val="both"/>
        <w:rPr>
          <w:rFonts w:ascii="Arial" w:eastAsia="Calibri" w:hAnsi="Arial" w:cs="Arial"/>
          <w:noProof/>
          <w:color w:val="000000" w:themeColor="text1"/>
          <w:sz w:val="24"/>
          <w:szCs w:val="24"/>
          <w:lang w:val="mn-MN"/>
        </w:rPr>
      </w:pPr>
    </w:p>
    <w:p w14:paraId="51F03601" w14:textId="26109E36" w:rsidR="00D94E51" w:rsidRPr="00FE00F1" w:rsidRDefault="00D94E51"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 xml:space="preserve">7.2.Засгийн газар ТХХТ-ийн хүрээнд дараах журам, аргачлалыг баталж, мөрдүүлнэ: </w:t>
      </w:r>
    </w:p>
    <w:p w14:paraId="52BC3447" w14:textId="77777777" w:rsidR="00D94E51" w:rsidRPr="00FE00F1" w:rsidRDefault="00D94E51" w:rsidP="00292AA2">
      <w:pPr>
        <w:spacing w:after="0" w:line="240" w:lineRule="auto"/>
        <w:ind w:firstLine="720"/>
        <w:jc w:val="both"/>
        <w:rPr>
          <w:rFonts w:ascii="Arial" w:eastAsia="Calibri" w:hAnsi="Arial" w:cs="Arial"/>
          <w:noProof/>
          <w:color w:val="000000" w:themeColor="text1"/>
          <w:sz w:val="24"/>
          <w:szCs w:val="24"/>
          <w:lang w:val="mn-MN"/>
        </w:rPr>
      </w:pPr>
    </w:p>
    <w:p w14:paraId="56605A69" w14:textId="07C5AA0B" w:rsidR="00D94E51" w:rsidRPr="00FE00F1" w:rsidRDefault="00EA65DB"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w:t>
      </w:r>
      <w:r w:rsidR="00D94E51"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2</w:t>
      </w:r>
      <w:r w:rsidR="00D94E51" w:rsidRPr="00FE00F1">
        <w:rPr>
          <w:rFonts w:ascii="Arial" w:eastAsia="Calibri" w:hAnsi="Arial" w:cs="Arial"/>
          <w:noProof/>
          <w:color w:val="000000" w:themeColor="text1"/>
          <w:sz w:val="24"/>
          <w:szCs w:val="24"/>
          <w:lang w:val="mn-MN"/>
        </w:rPr>
        <w:t>.1.</w:t>
      </w:r>
      <w:r w:rsidRPr="00FE00F1">
        <w:rPr>
          <w:rFonts w:ascii="Arial" w:eastAsia="Calibri" w:hAnsi="Arial" w:cs="Arial"/>
          <w:noProof/>
          <w:color w:val="000000" w:themeColor="text1"/>
          <w:sz w:val="24"/>
          <w:szCs w:val="24"/>
          <w:lang w:val="mn-MN"/>
        </w:rPr>
        <w:t>ТХХТ-</w:t>
      </w:r>
      <w:r w:rsidR="005D3A5B" w:rsidRPr="00FE00F1">
        <w:rPr>
          <w:rFonts w:ascii="Arial" w:eastAsia="Calibri" w:hAnsi="Arial" w:cs="Arial"/>
          <w:noProof/>
          <w:color w:val="000000" w:themeColor="text1"/>
          <w:sz w:val="24"/>
          <w:szCs w:val="24"/>
          <w:lang w:val="mn-MN"/>
        </w:rPr>
        <w:t>ээр хэрэгжүүлэх төслийн</w:t>
      </w:r>
      <w:r w:rsidRPr="00FE00F1">
        <w:rPr>
          <w:rFonts w:ascii="Arial" w:eastAsia="Calibri" w:hAnsi="Arial" w:cs="Arial"/>
          <w:noProof/>
          <w:color w:val="000000" w:themeColor="text1"/>
          <w:sz w:val="24"/>
          <w:szCs w:val="24"/>
          <w:lang w:val="mn-MN"/>
        </w:rPr>
        <w:t xml:space="preserve"> </w:t>
      </w:r>
      <w:r w:rsidR="00D61BF6" w:rsidRPr="00FE00F1">
        <w:rPr>
          <w:rFonts w:ascii="Arial" w:eastAsia="Calibri" w:hAnsi="Arial" w:cs="Arial"/>
          <w:noProof/>
          <w:color w:val="000000" w:themeColor="text1"/>
          <w:sz w:val="24"/>
          <w:szCs w:val="24"/>
          <w:lang w:val="mn-MN"/>
        </w:rPr>
        <w:t xml:space="preserve">бүрэн шинжилгээ хийх </w:t>
      </w:r>
      <w:r w:rsidR="00D94E51" w:rsidRPr="00FE00F1">
        <w:rPr>
          <w:rFonts w:ascii="Arial" w:eastAsia="Calibri" w:hAnsi="Arial" w:cs="Arial"/>
          <w:noProof/>
          <w:color w:val="000000" w:themeColor="text1"/>
          <w:sz w:val="24"/>
          <w:szCs w:val="24"/>
          <w:lang w:val="mn-MN"/>
        </w:rPr>
        <w:t>журам</w:t>
      </w:r>
      <w:r w:rsidRPr="00FE00F1">
        <w:rPr>
          <w:rFonts w:ascii="Arial" w:eastAsia="Calibri" w:hAnsi="Arial" w:cs="Arial"/>
          <w:noProof/>
          <w:color w:val="000000" w:themeColor="text1"/>
          <w:sz w:val="24"/>
          <w:szCs w:val="24"/>
          <w:lang w:val="mn-MN"/>
        </w:rPr>
        <w:t>;</w:t>
      </w:r>
      <w:r w:rsidR="00D94E51" w:rsidRPr="00FE00F1">
        <w:rPr>
          <w:rFonts w:ascii="Arial" w:eastAsia="Calibri" w:hAnsi="Arial" w:cs="Arial"/>
          <w:noProof/>
          <w:color w:val="000000" w:themeColor="text1"/>
          <w:sz w:val="24"/>
          <w:szCs w:val="24"/>
          <w:lang w:val="mn-MN"/>
        </w:rPr>
        <w:t xml:space="preserve"> </w:t>
      </w:r>
    </w:p>
    <w:p w14:paraId="49794DE7" w14:textId="77777777" w:rsidR="00D94E51" w:rsidRPr="00FE00F1" w:rsidRDefault="00D94E51" w:rsidP="00292AA2">
      <w:pPr>
        <w:spacing w:after="0" w:line="240" w:lineRule="auto"/>
        <w:ind w:firstLine="1418"/>
        <w:jc w:val="both"/>
        <w:rPr>
          <w:rFonts w:ascii="Arial" w:eastAsia="Calibri" w:hAnsi="Arial" w:cs="Arial"/>
          <w:noProof/>
          <w:color w:val="000000" w:themeColor="text1"/>
          <w:sz w:val="24"/>
          <w:szCs w:val="24"/>
          <w:lang w:val="mn-MN"/>
        </w:rPr>
      </w:pPr>
    </w:p>
    <w:p w14:paraId="4DAE7600" w14:textId="66925056" w:rsidR="00D94E51" w:rsidRPr="00FE00F1" w:rsidRDefault="00EA65DB"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w:t>
      </w:r>
      <w:r w:rsidR="00D94E51"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2</w:t>
      </w:r>
      <w:r w:rsidR="00D94E51" w:rsidRPr="00FE00F1">
        <w:rPr>
          <w:rFonts w:ascii="Arial" w:eastAsia="Calibri" w:hAnsi="Arial" w:cs="Arial"/>
          <w:noProof/>
          <w:color w:val="000000" w:themeColor="text1"/>
          <w:sz w:val="24"/>
          <w:szCs w:val="24"/>
          <w:lang w:val="mn-MN"/>
        </w:rPr>
        <w:t xml:space="preserve">.2.хувийн хэвшлийн түншлэгчийг </w:t>
      </w:r>
      <w:r w:rsidR="004673C1" w:rsidRPr="00FE00F1">
        <w:rPr>
          <w:rFonts w:ascii="Arial" w:eastAsia="Calibri" w:hAnsi="Arial" w:cs="Arial"/>
          <w:noProof/>
          <w:color w:val="000000" w:themeColor="text1"/>
          <w:sz w:val="24"/>
          <w:szCs w:val="24"/>
          <w:lang w:val="mn-MN"/>
        </w:rPr>
        <w:t>болон зөвлөх үйлчилгээ</w:t>
      </w:r>
      <w:r w:rsidR="003D145B" w:rsidRPr="00FE00F1">
        <w:rPr>
          <w:rFonts w:ascii="Arial" w:eastAsia="Calibri" w:hAnsi="Arial" w:cs="Arial"/>
          <w:noProof/>
          <w:color w:val="000000" w:themeColor="text1"/>
          <w:sz w:val="24"/>
          <w:szCs w:val="24"/>
          <w:lang w:val="mn-MN"/>
        </w:rPr>
        <w:t xml:space="preserve">г </w:t>
      </w:r>
      <w:r w:rsidR="00D94E51" w:rsidRPr="00FE00F1">
        <w:rPr>
          <w:rFonts w:ascii="Arial" w:eastAsia="Calibri" w:hAnsi="Arial" w:cs="Arial"/>
          <w:noProof/>
          <w:color w:val="000000" w:themeColor="text1"/>
          <w:sz w:val="24"/>
          <w:szCs w:val="24"/>
          <w:lang w:val="mn-MN"/>
        </w:rPr>
        <w:t>сонгон шалгаруулах журам, жишиг баримт бичи</w:t>
      </w:r>
      <w:r w:rsidRPr="00FE00F1">
        <w:rPr>
          <w:rFonts w:ascii="Arial" w:eastAsia="Calibri" w:hAnsi="Arial" w:cs="Arial"/>
          <w:noProof/>
          <w:color w:val="000000" w:themeColor="text1"/>
          <w:sz w:val="24"/>
          <w:szCs w:val="24"/>
          <w:lang w:val="mn-MN"/>
        </w:rPr>
        <w:t>г;</w:t>
      </w:r>
    </w:p>
    <w:p w14:paraId="45E6CCB3" w14:textId="77777777" w:rsidR="00B51A1D" w:rsidRPr="00FE00F1" w:rsidRDefault="00B51A1D" w:rsidP="00292AA2">
      <w:pPr>
        <w:spacing w:after="0" w:line="240" w:lineRule="auto"/>
        <w:ind w:firstLine="1440"/>
        <w:jc w:val="both"/>
        <w:rPr>
          <w:rFonts w:ascii="Arial" w:eastAsia="Times New Roman" w:hAnsi="Arial" w:cs="Arial"/>
          <w:noProof/>
          <w:color w:val="000000" w:themeColor="text1"/>
          <w:sz w:val="24"/>
          <w:szCs w:val="24"/>
          <w:lang w:val="mn-MN"/>
        </w:rPr>
      </w:pPr>
    </w:p>
    <w:p w14:paraId="298E82FA" w14:textId="26275DAC" w:rsidR="00B51A1D" w:rsidRPr="00FE00F1" w:rsidRDefault="00B51A1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7.</w:t>
      </w:r>
      <w:r w:rsidR="004B1CAA"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w:t>
      </w:r>
      <w:r w:rsidR="004B1CAA"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.ТХХТ-ий</w:t>
      </w:r>
      <w:r w:rsidR="004B1CAA" w:rsidRPr="00FE00F1">
        <w:rPr>
          <w:rFonts w:ascii="Arial" w:eastAsia="Times New Roman" w:hAnsi="Arial" w:cs="Arial"/>
          <w:noProof/>
          <w:color w:val="000000" w:themeColor="text1"/>
          <w:sz w:val="24"/>
          <w:szCs w:val="24"/>
          <w:lang w:val="mn-MN"/>
        </w:rPr>
        <w:t>н</w:t>
      </w:r>
      <w:r w:rsidRPr="00FE00F1">
        <w:rPr>
          <w:rFonts w:ascii="Arial" w:eastAsia="Times New Roman" w:hAnsi="Arial" w:cs="Arial"/>
          <w:noProof/>
          <w:color w:val="000000" w:themeColor="text1"/>
          <w:sz w:val="24"/>
          <w:szCs w:val="24"/>
          <w:lang w:val="mn-MN"/>
        </w:rPr>
        <w:t xml:space="preserve"> гэрээ байгуулах журам, </w:t>
      </w:r>
      <w:r w:rsidR="00984423" w:rsidRPr="00FE00F1">
        <w:rPr>
          <w:rFonts w:ascii="Arial" w:eastAsia="Times New Roman" w:hAnsi="Arial" w:cs="Arial"/>
          <w:noProof/>
          <w:color w:val="000000" w:themeColor="text1"/>
          <w:sz w:val="24"/>
          <w:szCs w:val="24"/>
          <w:lang w:val="mn-MN"/>
        </w:rPr>
        <w:t>гэрээний стандарт загвар, гэрээний иж бүрдэл баримт бичиг</w:t>
      </w:r>
      <w:r w:rsidRPr="00FE00F1">
        <w:rPr>
          <w:rFonts w:ascii="Arial" w:eastAsia="Times New Roman" w:hAnsi="Arial" w:cs="Arial"/>
          <w:noProof/>
          <w:color w:val="000000" w:themeColor="text1"/>
          <w:sz w:val="24"/>
          <w:szCs w:val="24"/>
          <w:lang w:val="mn-MN"/>
        </w:rPr>
        <w:t xml:space="preserve">; </w:t>
      </w:r>
    </w:p>
    <w:p w14:paraId="38F1CB19" w14:textId="77777777" w:rsidR="00D94E51" w:rsidRPr="00FE00F1" w:rsidRDefault="00D94E51" w:rsidP="00292AA2">
      <w:pPr>
        <w:spacing w:after="0" w:line="240" w:lineRule="auto"/>
        <w:ind w:firstLine="1418"/>
        <w:jc w:val="both"/>
        <w:rPr>
          <w:rFonts w:ascii="Arial" w:eastAsia="Calibri" w:hAnsi="Arial" w:cs="Arial"/>
          <w:noProof/>
          <w:color w:val="000000" w:themeColor="text1"/>
          <w:sz w:val="24"/>
          <w:szCs w:val="24"/>
          <w:lang w:val="mn-MN"/>
        </w:rPr>
      </w:pPr>
    </w:p>
    <w:p w14:paraId="2F09438B" w14:textId="4A5511D0" w:rsidR="00D94E51" w:rsidRDefault="00EA65DB"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w:t>
      </w:r>
      <w:r w:rsidR="00D94E51"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2</w:t>
      </w:r>
      <w:r w:rsidR="00D94E51" w:rsidRPr="00FE00F1">
        <w:rPr>
          <w:rFonts w:ascii="Arial" w:eastAsia="Calibri" w:hAnsi="Arial" w:cs="Arial"/>
          <w:noProof/>
          <w:color w:val="000000" w:themeColor="text1"/>
          <w:sz w:val="24"/>
          <w:szCs w:val="24"/>
          <w:lang w:val="mn-MN"/>
        </w:rPr>
        <w:t>.</w:t>
      </w:r>
      <w:r w:rsidR="004B1CAA" w:rsidRPr="00FE00F1">
        <w:rPr>
          <w:rFonts w:ascii="Arial" w:eastAsia="Calibri" w:hAnsi="Arial" w:cs="Arial"/>
          <w:noProof/>
          <w:color w:val="000000" w:themeColor="text1"/>
          <w:sz w:val="24"/>
          <w:szCs w:val="24"/>
          <w:lang w:val="mn-MN"/>
        </w:rPr>
        <w:t>4</w:t>
      </w:r>
      <w:r w:rsidR="00D94E51" w:rsidRPr="00FE00F1">
        <w:rPr>
          <w:rFonts w:ascii="Arial" w:eastAsia="Calibri" w:hAnsi="Arial" w:cs="Arial"/>
          <w:noProof/>
          <w:color w:val="000000" w:themeColor="text1"/>
          <w:sz w:val="24"/>
          <w:szCs w:val="24"/>
          <w:lang w:val="mn-MN"/>
        </w:rPr>
        <w:t>.түншлэлийн хүрээнд эрсдэл</w:t>
      </w:r>
      <w:r w:rsidR="00984423" w:rsidRPr="00FE00F1">
        <w:rPr>
          <w:rFonts w:ascii="Arial" w:eastAsia="Calibri" w:hAnsi="Arial" w:cs="Arial"/>
          <w:noProof/>
          <w:color w:val="000000" w:themeColor="text1"/>
          <w:sz w:val="24"/>
          <w:szCs w:val="24"/>
          <w:lang w:val="mn-MN"/>
        </w:rPr>
        <w:t xml:space="preserve"> тооцоолох, </w:t>
      </w:r>
      <w:r w:rsidR="00D94E51" w:rsidRPr="00FE00F1">
        <w:rPr>
          <w:rFonts w:ascii="Arial" w:eastAsia="Calibri" w:hAnsi="Arial" w:cs="Arial"/>
          <w:noProof/>
          <w:color w:val="000000" w:themeColor="text1"/>
          <w:sz w:val="24"/>
          <w:szCs w:val="24"/>
          <w:lang w:val="mn-MN"/>
        </w:rPr>
        <w:t>хуваарилах аргачлал</w:t>
      </w:r>
      <w:r w:rsidRPr="00FE00F1">
        <w:rPr>
          <w:rFonts w:ascii="Arial" w:eastAsia="Calibri" w:hAnsi="Arial" w:cs="Arial"/>
          <w:noProof/>
          <w:color w:val="000000" w:themeColor="text1"/>
          <w:sz w:val="24"/>
          <w:szCs w:val="24"/>
          <w:lang w:val="mn-MN"/>
        </w:rPr>
        <w:t>;</w:t>
      </w:r>
      <w:r w:rsidR="00D94E51" w:rsidRPr="00FE00F1">
        <w:rPr>
          <w:rFonts w:ascii="Arial" w:eastAsia="Calibri" w:hAnsi="Arial" w:cs="Arial"/>
          <w:noProof/>
          <w:color w:val="000000" w:themeColor="text1"/>
          <w:sz w:val="24"/>
          <w:szCs w:val="24"/>
          <w:lang w:val="mn-MN"/>
        </w:rPr>
        <w:t xml:space="preserve"> </w:t>
      </w:r>
    </w:p>
    <w:p w14:paraId="3C9923B7" w14:textId="59FC0470" w:rsidR="00566EDC" w:rsidRDefault="00566EDC" w:rsidP="00292AA2">
      <w:pPr>
        <w:spacing w:after="0" w:line="240" w:lineRule="auto"/>
        <w:ind w:firstLine="1418"/>
        <w:jc w:val="both"/>
        <w:rPr>
          <w:rFonts w:ascii="Arial" w:eastAsia="Calibri" w:hAnsi="Arial" w:cs="Arial"/>
          <w:noProof/>
          <w:color w:val="000000" w:themeColor="text1"/>
          <w:sz w:val="24"/>
          <w:szCs w:val="24"/>
          <w:lang w:val="mn-MN"/>
        </w:rPr>
      </w:pPr>
    </w:p>
    <w:p w14:paraId="3443182D" w14:textId="55A08B4A" w:rsidR="00566EDC" w:rsidRDefault="00566EDC"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7.2.5.</w:t>
      </w:r>
      <w:r>
        <w:rPr>
          <w:rFonts w:ascii="Arial" w:eastAsia="Calibri" w:hAnsi="Arial" w:cs="Arial"/>
          <w:noProof/>
          <w:color w:val="000000" w:themeColor="text1"/>
          <w:sz w:val="24"/>
          <w:szCs w:val="24"/>
          <w:lang w:val="mn-MN"/>
        </w:rPr>
        <w:t>түншлэлийн төс</w:t>
      </w:r>
      <w:r w:rsidR="00A7313D">
        <w:rPr>
          <w:rFonts w:ascii="Arial" w:eastAsia="Calibri" w:hAnsi="Arial" w:cs="Arial"/>
          <w:noProof/>
          <w:color w:val="000000" w:themeColor="text1"/>
          <w:sz w:val="24"/>
          <w:szCs w:val="24"/>
          <w:lang w:val="mn-MN"/>
        </w:rPr>
        <w:t>лийг хэрэгжүүлэхэд</w:t>
      </w:r>
      <w:r>
        <w:rPr>
          <w:rFonts w:ascii="Arial" w:eastAsia="Calibri" w:hAnsi="Arial" w:cs="Arial"/>
          <w:noProof/>
          <w:color w:val="000000" w:themeColor="text1"/>
          <w:sz w:val="24"/>
          <w:szCs w:val="24"/>
          <w:lang w:val="mn-MN"/>
        </w:rPr>
        <w:t xml:space="preserve"> </w:t>
      </w:r>
      <w:r w:rsidR="003A5E76">
        <w:rPr>
          <w:rFonts w:ascii="Arial" w:eastAsia="Calibri" w:hAnsi="Arial" w:cs="Arial"/>
          <w:noProof/>
          <w:color w:val="000000" w:themeColor="text1"/>
          <w:sz w:val="24"/>
          <w:szCs w:val="24"/>
          <w:lang w:val="mn-MN"/>
        </w:rPr>
        <w:t xml:space="preserve">энэ хуульд заасныг баримтлан </w:t>
      </w:r>
      <w:r w:rsidR="001307A6">
        <w:rPr>
          <w:rFonts w:ascii="Arial" w:eastAsia="Calibri" w:hAnsi="Arial" w:cs="Arial"/>
          <w:noProof/>
          <w:color w:val="000000" w:themeColor="text1"/>
          <w:sz w:val="24"/>
          <w:szCs w:val="24"/>
          <w:lang w:val="mn-MN"/>
        </w:rPr>
        <w:t xml:space="preserve">төрөөс дэмжлэг үзүүлэх, </w:t>
      </w:r>
      <w:r>
        <w:rPr>
          <w:rFonts w:ascii="Arial" w:eastAsia="Calibri" w:hAnsi="Arial" w:cs="Arial"/>
          <w:noProof/>
          <w:color w:val="000000" w:themeColor="text1"/>
          <w:sz w:val="24"/>
          <w:szCs w:val="24"/>
          <w:lang w:val="mn-MN"/>
        </w:rPr>
        <w:t>Засгийн газрын баталгаа гаргах журам</w:t>
      </w:r>
      <w:r w:rsidRPr="006A1977">
        <w:rPr>
          <w:rFonts w:ascii="Arial" w:eastAsia="Calibri" w:hAnsi="Arial" w:cs="Arial"/>
          <w:noProof/>
          <w:color w:val="000000" w:themeColor="text1"/>
          <w:sz w:val="24"/>
          <w:szCs w:val="24"/>
          <w:lang w:val="mn-MN"/>
        </w:rPr>
        <w:t>;</w:t>
      </w:r>
    </w:p>
    <w:p w14:paraId="36E4F584" w14:textId="08AB8832" w:rsidR="00BA0199" w:rsidRDefault="00BA0199" w:rsidP="00292AA2">
      <w:pPr>
        <w:spacing w:after="0" w:line="240" w:lineRule="auto"/>
        <w:ind w:firstLine="1418"/>
        <w:jc w:val="both"/>
        <w:rPr>
          <w:rFonts w:ascii="Arial" w:eastAsia="Calibri" w:hAnsi="Arial" w:cs="Arial"/>
          <w:noProof/>
          <w:color w:val="000000" w:themeColor="text1"/>
          <w:sz w:val="24"/>
          <w:szCs w:val="24"/>
          <w:lang w:val="mn-MN"/>
        </w:rPr>
      </w:pPr>
    </w:p>
    <w:p w14:paraId="3794A554" w14:textId="643A0244" w:rsidR="00BA0199" w:rsidRPr="00291F2A" w:rsidRDefault="00BA0199" w:rsidP="00292AA2">
      <w:pPr>
        <w:spacing w:after="0" w:line="240" w:lineRule="auto"/>
        <w:ind w:firstLine="1418"/>
        <w:jc w:val="both"/>
        <w:rPr>
          <w:rFonts w:ascii="Arial" w:eastAsia="Calibri" w:hAnsi="Arial" w:cs="Arial"/>
          <w:noProof/>
          <w:color w:val="000000" w:themeColor="text1"/>
          <w:sz w:val="24"/>
          <w:szCs w:val="24"/>
          <w:lang w:val="mn-MN"/>
        </w:rPr>
      </w:pPr>
      <w:r>
        <w:rPr>
          <w:rFonts w:ascii="Arial" w:eastAsia="Calibri" w:hAnsi="Arial" w:cs="Arial"/>
          <w:noProof/>
          <w:color w:val="000000" w:themeColor="text1"/>
          <w:sz w:val="24"/>
          <w:szCs w:val="24"/>
          <w:lang w:val="mn-MN"/>
        </w:rPr>
        <w:t>7.2.6.</w:t>
      </w:r>
      <w:r w:rsidRPr="00BA0199">
        <w:rPr>
          <w:rFonts w:ascii="Arial" w:eastAsia="Calibri" w:hAnsi="Arial" w:cs="Arial"/>
          <w:noProof/>
          <w:color w:val="000000" w:themeColor="text1"/>
          <w:sz w:val="24"/>
          <w:szCs w:val="24"/>
          <w:lang w:val="mn-MN"/>
        </w:rPr>
        <w:t>ТХХТ-ээр хэрэгжүүлэх төслийн бүрэн шинжилгээг хянах болон түншлэлийн гэрээ байгуулах, гэрээнд нэмэлт өөрчлөлт оруулахад зөвшөөрөл</w:t>
      </w:r>
      <w:r w:rsidR="00416F7E" w:rsidRPr="00291F2A">
        <w:rPr>
          <w:rFonts w:ascii="Arial" w:eastAsia="Calibri" w:hAnsi="Arial" w:cs="Arial"/>
          <w:noProof/>
          <w:color w:val="000000" w:themeColor="text1"/>
          <w:sz w:val="24"/>
          <w:szCs w:val="24"/>
          <w:lang w:val="mn-MN"/>
        </w:rPr>
        <w:t xml:space="preserve"> </w:t>
      </w:r>
      <w:r w:rsidR="00416F7E">
        <w:rPr>
          <w:rFonts w:ascii="Arial" w:eastAsia="Calibri" w:hAnsi="Arial" w:cs="Arial"/>
          <w:noProof/>
          <w:color w:val="000000" w:themeColor="text1"/>
          <w:sz w:val="24"/>
          <w:szCs w:val="24"/>
          <w:lang w:val="mn-MN"/>
        </w:rPr>
        <w:t xml:space="preserve">олгох </w:t>
      </w:r>
      <w:r w:rsidRPr="00BA0199">
        <w:rPr>
          <w:rFonts w:ascii="Arial" w:eastAsia="Calibri" w:hAnsi="Arial" w:cs="Arial"/>
          <w:noProof/>
          <w:color w:val="000000" w:themeColor="text1"/>
          <w:sz w:val="24"/>
          <w:szCs w:val="24"/>
          <w:lang w:val="mn-MN"/>
        </w:rPr>
        <w:t>жур</w:t>
      </w:r>
      <w:r w:rsidR="00A813B1">
        <w:rPr>
          <w:rFonts w:ascii="Arial" w:eastAsia="Calibri" w:hAnsi="Arial" w:cs="Arial"/>
          <w:noProof/>
          <w:color w:val="000000" w:themeColor="text1"/>
          <w:sz w:val="24"/>
          <w:szCs w:val="24"/>
          <w:lang w:val="mn-MN"/>
        </w:rPr>
        <w:t>ам</w:t>
      </w:r>
      <w:r w:rsidR="00A813B1" w:rsidRPr="00291F2A">
        <w:rPr>
          <w:rFonts w:ascii="Arial" w:eastAsia="Calibri" w:hAnsi="Arial" w:cs="Arial"/>
          <w:noProof/>
          <w:color w:val="000000" w:themeColor="text1"/>
          <w:sz w:val="24"/>
          <w:szCs w:val="24"/>
          <w:lang w:val="mn-MN"/>
        </w:rPr>
        <w:t>;</w:t>
      </w:r>
    </w:p>
    <w:p w14:paraId="1170ED96" w14:textId="77777777" w:rsidR="00D94E51" w:rsidRPr="00FE00F1" w:rsidRDefault="00D94E51" w:rsidP="00292AA2">
      <w:pPr>
        <w:spacing w:after="0" w:line="240" w:lineRule="auto"/>
        <w:ind w:firstLine="1418"/>
        <w:jc w:val="both"/>
        <w:rPr>
          <w:rFonts w:ascii="Arial" w:eastAsia="Calibri" w:hAnsi="Arial" w:cs="Arial"/>
          <w:noProof/>
          <w:color w:val="000000" w:themeColor="text1"/>
          <w:sz w:val="24"/>
          <w:szCs w:val="24"/>
          <w:lang w:val="mn-MN"/>
        </w:rPr>
      </w:pPr>
    </w:p>
    <w:p w14:paraId="28888E24" w14:textId="269DA43B" w:rsidR="00D94E51" w:rsidRPr="00FE00F1" w:rsidRDefault="004B1CAA"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lastRenderedPageBreak/>
        <w:t>7</w:t>
      </w:r>
      <w:r w:rsidR="00D94E51"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2</w:t>
      </w:r>
      <w:r w:rsidR="00D94E51" w:rsidRPr="00FE00F1">
        <w:rPr>
          <w:rFonts w:ascii="Arial" w:eastAsia="Calibri" w:hAnsi="Arial" w:cs="Arial"/>
          <w:noProof/>
          <w:color w:val="000000" w:themeColor="text1"/>
          <w:sz w:val="24"/>
          <w:szCs w:val="24"/>
          <w:lang w:val="mn-MN"/>
        </w:rPr>
        <w:t>.</w:t>
      </w:r>
      <w:r w:rsidR="005304CD">
        <w:rPr>
          <w:rFonts w:ascii="Arial" w:eastAsia="Calibri" w:hAnsi="Arial" w:cs="Arial"/>
          <w:noProof/>
          <w:color w:val="000000" w:themeColor="text1"/>
          <w:sz w:val="24"/>
          <w:szCs w:val="24"/>
          <w:lang w:val="mn-MN"/>
        </w:rPr>
        <w:t>7</w:t>
      </w:r>
      <w:r w:rsidR="000579D9" w:rsidRPr="00FE00F1">
        <w:rPr>
          <w:rFonts w:ascii="Arial" w:eastAsia="Calibri" w:hAnsi="Arial" w:cs="Arial"/>
          <w:noProof/>
          <w:color w:val="000000" w:themeColor="text1"/>
          <w:sz w:val="24"/>
          <w:szCs w:val="24"/>
          <w:lang w:val="mn-MN"/>
        </w:rPr>
        <w:t>.</w:t>
      </w:r>
      <w:bookmarkStart w:id="3" w:name="_Hlk98711675"/>
      <w:r w:rsidR="00D94E51" w:rsidRPr="00FE00F1">
        <w:rPr>
          <w:rFonts w:ascii="Arial" w:eastAsia="Calibri" w:hAnsi="Arial" w:cs="Arial"/>
          <w:noProof/>
          <w:color w:val="000000" w:themeColor="text1"/>
          <w:sz w:val="24"/>
          <w:szCs w:val="24"/>
          <w:lang w:val="mn-MN"/>
        </w:rPr>
        <w:t>түншлэлийн төслийн хэрэгжилт, санхүүжилт, зохион байгуулалт</w:t>
      </w:r>
      <w:r w:rsidR="00984423" w:rsidRPr="00FE00F1">
        <w:rPr>
          <w:rFonts w:ascii="Arial" w:eastAsia="Calibri" w:hAnsi="Arial" w:cs="Arial"/>
          <w:noProof/>
          <w:color w:val="000000" w:themeColor="text1"/>
          <w:sz w:val="24"/>
          <w:szCs w:val="24"/>
          <w:lang w:val="mn-MN"/>
        </w:rPr>
        <w:t>, тайлагналт</w:t>
      </w:r>
      <w:r w:rsidR="00D94E51" w:rsidRPr="00FE00F1">
        <w:rPr>
          <w:rFonts w:ascii="Arial" w:eastAsia="Calibri" w:hAnsi="Arial" w:cs="Arial"/>
          <w:noProof/>
          <w:color w:val="000000" w:themeColor="text1"/>
          <w:sz w:val="24"/>
          <w:szCs w:val="24"/>
          <w:lang w:val="mn-MN"/>
        </w:rPr>
        <w:t xml:space="preserve"> болон хяналт тавих журам</w:t>
      </w:r>
      <w:bookmarkEnd w:id="3"/>
      <w:r w:rsidR="00FA24A9" w:rsidRPr="00FE00F1">
        <w:rPr>
          <w:rFonts w:ascii="Arial" w:eastAsia="Calibri" w:hAnsi="Arial" w:cs="Arial"/>
          <w:noProof/>
          <w:color w:val="000000" w:themeColor="text1"/>
          <w:sz w:val="24"/>
          <w:szCs w:val="24"/>
          <w:lang w:val="mn-MN"/>
        </w:rPr>
        <w:t>.</w:t>
      </w:r>
    </w:p>
    <w:p w14:paraId="3A5D20B3" w14:textId="77777777" w:rsidR="00D94E51" w:rsidRPr="00FE00F1" w:rsidRDefault="00D94E51" w:rsidP="00292AA2">
      <w:pPr>
        <w:spacing w:after="0" w:line="240" w:lineRule="auto"/>
        <w:ind w:firstLine="720"/>
        <w:jc w:val="both"/>
        <w:rPr>
          <w:rFonts w:ascii="Arial" w:eastAsia="Calibri" w:hAnsi="Arial" w:cs="Arial"/>
          <w:noProof/>
          <w:color w:val="000000" w:themeColor="text1"/>
          <w:sz w:val="24"/>
          <w:szCs w:val="24"/>
          <w:lang w:val="mn-MN"/>
        </w:rPr>
      </w:pPr>
    </w:p>
    <w:p w14:paraId="68D24455" w14:textId="6F4E21FB" w:rsidR="00E2582D" w:rsidRPr="00FE00F1" w:rsidRDefault="00E2582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7.</w:t>
      </w:r>
      <w:r w:rsidR="00FA24A9"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.Засгийн газар</w:t>
      </w:r>
      <w:r w:rsidR="009B1C7F" w:rsidRPr="00FE00F1">
        <w:rPr>
          <w:rFonts w:ascii="Arial" w:eastAsia="Calibri" w:hAnsi="Arial" w:cs="Arial"/>
          <w:noProof/>
          <w:color w:val="000000" w:themeColor="text1"/>
          <w:sz w:val="24"/>
          <w:szCs w:val="24"/>
          <w:lang w:val="mn-MN"/>
        </w:rPr>
        <w:t xml:space="preserve"> </w:t>
      </w:r>
      <w:r w:rsidR="002D0321" w:rsidRPr="00FE00F1">
        <w:rPr>
          <w:rFonts w:ascii="Arial" w:eastAsia="Calibri" w:hAnsi="Arial" w:cs="Arial"/>
          <w:noProof/>
          <w:color w:val="000000" w:themeColor="text1"/>
          <w:sz w:val="24"/>
          <w:szCs w:val="24"/>
          <w:lang w:val="mn-MN"/>
        </w:rPr>
        <w:t>төр болон хувийн хэвшил хоорондын үр дүнтэй, тогтвортой түншлэлийг хөгжүүлэхэд дэмжлэг үзүүлж,</w:t>
      </w:r>
      <w:r w:rsidR="00D61BF6" w:rsidRPr="00FE00F1">
        <w:rPr>
          <w:rFonts w:ascii="Arial" w:eastAsia="Calibri" w:hAnsi="Arial" w:cs="Arial"/>
          <w:noProof/>
          <w:color w:val="000000" w:themeColor="text1"/>
          <w:sz w:val="24"/>
          <w:szCs w:val="24"/>
          <w:lang w:val="mn-MN"/>
        </w:rPr>
        <w:t xml:space="preserve"> </w:t>
      </w:r>
      <w:r w:rsidRPr="00FE00F1">
        <w:rPr>
          <w:rFonts w:ascii="Arial" w:eastAsia="Times New Roman" w:hAnsi="Arial" w:cs="Arial"/>
          <w:noProof/>
          <w:color w:val="000000" w:themeColor="text1"/>
          <w:kern w:val="24"/>
          <w:sz w:val="24"/>
          <w:szCs w:val="24"/>
          <w:lang w:val="mn-MN"/>
        </w:rPr>
        <w:t>төрийн байгууллагын хамтын ажиллагааг хангаж ажиллана</w:t>
      </w:r>
      <w:r w:rsidRPr="00FE00F1">
        <w:rPr>
          <w:rFonts w:ascii="Arial" w:eastAsia="Calibri" w:hAnsi="Arial" w:cs="Arial"/>
          <w:noProof/>
          <w:color w:val="000000" w:themeColor="text1"/>
          <w:sz w:val="24"/>
          <w:szCs w:val="24"/>
          <w:lang w:val="mn-MN"/>
        </w:rPr>
        <w:t>.</w:t>
      </w:r>
    </w:p>
    <w:p w14:paraId="73CE0B1A" w14:textId="77777777" w:rsidR="00041A01" w:rsidRPr="00FE00F1" w:rsidRDefault="00041A01"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color w:val="000000" w:themeColor="text1"/>
          <w:sz w:val="24"/>
          <w:szCs w:val="24"/>
          <w:lang w:val="mn-MN"/>
        </w:rPr>
      </w:pPr>
    </w:p>
    <w:p w14:paraId="6C109FD2" w14:textId="7143F919" w:rsidR="00041A01" w:rsidRPr="00FE00F1" w:rsidRDefault="00647ED4"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8</w:t>
      </w:r>
      <w:r w:rsidR="00041A01" w:rsidRPr="00FE00F1">
        <w:rPr>
          <w:rFonts w:ascii="Arial" w:eastAsia="Calibri" w:hAnsi="Arial" w:cs="Arial"/>
          <w:b/>
          <w:noProof/>
          <w:color w:val="000000" w:themeColor="text1"/>
          <w:sz w:val="24"/>
          <w:szCs w:val="24"/>
          <w:lang w:val="mn-MN"/>
        </w:rPr>
        <w:t xml:space="preserve"> д</w:t>
      </w:r>
      <w:r w:rsidRPr="00FE00F1">
        <w:rPr>
          <w:rFonts w:ascii="Arial" w:eastAsia="Calibri" w:hAnsi="Arial" w:cs="Arial"/>
          <w:b/>
          <w:noProof/>
          <w:color w:val="000000" w:themeColor="text1"/>
          <w:sz w:val="24"/>
          <w:szCs w:val="24"/>
          <w:lang w:val="mn-MN"/>
        </w:rPr>
        <w:t>угаар</w:t>
      </w:r>
      <w:r w:rsidR="00041A01" w:rsidRPr="00FE00F1">
        <w:rPr>
          <w:rFonts w:ascii="Arial" w:eastAsia="Calibri" w:hAnsi="Arial" w:cs="Arial"/>
          <w:b/>
          <w:noProof/>
          <w:color w:val="000000" w:themeColor="text1"/>
          <w:sz w:val="24"/>
          <w:szCs w:val="24"/>
          <w:lang w:val="mn-MN"/>
        </w:rPr>
        <w:t xml:space="preserve"> зүйл.</w:t>
      </w:r>
      <w:bookmarkStart w:id="4" w:name="_Hlk92381687"/>
      <w:r w:rsidR="00234B19" w:rsidRPr="00FE00F1">
        <w:rPr>
          <w:rFonts w:ascii="Arial" w:eastAsia="Calibri" w:hAnsi="Arial" w:cs="Arial"/>
          <w:b/>
          <w:noProof/>
          <w:color w:val="000000" w:themeColor="text1"/>
          <w:sz w:val="24"/>
          <w:szCs w:val="24"/>
          <w:lang w:val="mn-MN"/>
        </w:rPr>
        <w:t xml:space="preserve">Төр, хувийн хэвшлийн түншлэлийн </w:t>
      </w:r>
      <w:bookmarkEnd w:id="4"/>
      <w:r w:rsidR="00041A01" w:rsidRPr="00FE00F1">
        <w:rPr>
          <w:rFonts w:ascii="Arial" w:eastAsia="Calibri" w:hAnsi="Arial" w:cs="Arial"/>
          <w:b/>
          <w:noProof/>
          <w:color w:val="000000" w:themeColor="text1"/>
          <w:sz w:val="24"/>
          <w:szCs w:val="24"/>
          <w:lang w:val="mn-MN"/>
        </w:rPr>
        <w:t>асуудал эрхэлсэн төрийн захиргааны төв байгууллагын бүрэн эрх</w:t>
      </w:r>
    </w:p>
    <w:p w14:paraId="54D02A1B" w14:textId="77777777" w:rsidR="00041A01" w:rsidRPr="00FE00F1" w:rsidRDefault="00041A01" w:rsidP="00292AA2">
      <w:pPr>
        <w:tabs>
          <w:tab w:val="left" w:pos="63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50EC4086" w14:textId="4E66D3CD" w:rsidR="00041A01" w:rsidRPr="00FE00F1" w:rsidRDefault="00647ED4"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8</w:t>
      </w:r>
      <w:r w:rsidR="00041A01" w:rsidRPr="00FE00F1">
        <w:rPr>
          <w:rFonts w:ascii="Arial" w:eastAsia="Calibri" w:hAnsi="Arial" w:cs="Arial"/>
          <w:noProof/>
          <w:color w:val="000000" w:themeColor="text1"/>
          <w:sz w:val="24"/>
          <w:szCs w:val="24"/>
          <w:lang w:val="mn-MN"/>
        </w:rPr>
        <w:t>.1.ТХХТ</w:t>
      </w:r>
      <w:r w:rsidRPr="00FE00F1">
        <w:rPr>
          <w:rFonts w:ascii="Arial" w:eastAsia="Calibri" w:hAnsi="Arial" w:cs="Arial"/>
          <w:noProof/>
          <w:color w:val="000000" w:themeColor="text1"/>
          <w:sz w:val="24"/>
          <w:szCs w:val="24"/>
          <w:lang w:val="mn-MN"/>
        </w:rPr>
        <w:t>-ийн</w:t>
      </w:r>
      <w:r w:rsidR="00041A01" w:rsidRPr="00FE00F1">
        <w:rPr>
          <w:rFonts w:ascii="Arial" w:eastAsia="Calibri" w:hAnsi="Arial" w:cs="Arial"/>
          <w:noProof/>
          <w:color w:val="000000" w:themeColor="text1"/>
          <w:sz w:val="24"/>
          <w:szCs w:val="24"/>
          <w:lang w:val="mn-MN"/>
        </w:rPr>
        <w:t xml:space="preserve"> асуудал эрхэлсэн төрийн захиргааны төв байгууллага түншлэлийн </w:t>
      </w:r>
      <w:r w:rsidR="00041A01" w:rsidRPr="00FE00F1">
        <w:rPr>
          <w:rFonts w:ascii="Arial" w:eastAsia="MS Mincho" w:hAnsi="Arial" w:cs="Arial"/>
          <w:noProof/>
          <w:color w:val="000000" w:themeColor="text1"/>
          <w:sz w:val="24"/>
          <w:szCs w:val="24"/>
          <w:lang w:val="mn-MN"/>
        </w:rPr>
        <w:t>хүрээнд</w:t>
      </w:r>
      <w:r w:rsidR="00041A01" w:rsidRPr="00FE00F1">
        <w:rPr>
          <w:rFonts w:ascii="Arial" w:eastAsia="Calibri" w:hAnsi="Arial" w:cs="Arial"/>
          <w:noProof/>
          <w:color w:val="000000" w:themeColor="text1"/>
          <w:sz w:val="24"/>
          <w:szCs w:val="24"/>
          <w:lang w:val="mn-MN"/>
        </w:rPr>
        <w:t xml:space="preserve"> дараах бүрэн эрхийг хэрэгжүүлнэ:</w:t>
      </w:r>
    </w:p>
    <w:p w14:paraId="1274320B" w14:textId="77777777" w:rsidR="00041A01" w:rsidRPr="00FE00F1" w:rsidRDefault="00041A01"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0EB08FEA" w14:textId="28CE354D" w:rsidR="00041A01" w:rsidRPr="00FE00F1" w:rsidRDefault="00EA7735"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w:t>
      </w:r>
      <w:r w:rsidR="00041A01" w:rsidRPr="00FE00F1">
        <w:rPr>
          <w:rFonts w:ascii="Arial" w:eastAsia="Times New Roman" w:hAnsi="Arial" w:cs="Arial"/>
          <w:noProof/>
          <w:color w:val="000000" w:themeColor="text1"/>
          <w:sz w:val="24"/>
          <w:szCs w:val="24"/>
          <w:lang w:val="mn-MN"/>
        </w:rPr>
        <w:t xml:space="preserve">.1.1.ТХХТ-ээр хэрэгжүүлэх төслийн саналыг </w:t>
      </w:r>
      <w:r w:rsidR="00AC1580">
        <w:rPr>
          <w:rFonts w:ascii="Arial" w:eastAsia="Times New Roman" w:hAnsi="Arial" w:cs="Arial"/>
          <w:noProof/>
          <w:color w:val="000000" w:themeColor="text1"/>
          <w:sz w:val="24"/>
          <w:szCs w:val="24"/>
          <w:lang w:val="mn-MN"/>
        </w:rPr>
        <w:t xml:space="preserve">тухайн салбарын асуудал эрхэлсэн төрийн захиргааны төв байгууллагаас </w:t>
      </w:r>
      <w:r w:rsidR="00041A01" w:rsidRPr="00FE00F1">
        <w:rPr>
          <w:rFonts w:ascii="Arial" w:eastAsia="Times New Roman" w:hAnsi="Arial" w:cs="Arial"/>
          <w:noProof/>
          <w:color w:val="000000" w:themeColor="text1"/>
          <w:sz w:val="24"/>
          <w:szCs w:val="24"/>
          <w:lang w:val="mn-MN"/>
        </w:rPr>
        <w:t xml:space="preserve">хүлээн авах, төслийн </w:t>
      </w:r>
      <w:r w:rsidR="00EA301E" w:rsidRPr="00FE00F1">
        <w:rPr>
          <w:rFonts w:ascii="Arial" w:eastAsia="Times New Roman" w:hAnsi="Arial" w:cs="Arial"/>
          <w:noProof/>
          <w:color w:val="000000" w:themeColor="text1"/>
          <w:sz w:val="24"/>
          <w:szCs w:val="24"/>
          <w:lang w:val="mn-MN"/>
        </w:rPr>
        <w:t>саналд</w:t>
      </w:r>
      <w:r w:rsidR="00AC1580">
        <w:rPr>
          <w:rFonts w:ascii="Arial" w:eastAsia="Times New Roman" w:hAnsi="Arial" w:cs="Arial"/>
          <w:noProof/>
          <w:color w:val="000000" w:themeColor="text1"/>
          <w:sz w:val="24"/>
          <w:szCs w:val="24"/>
          <w:lang w:val="mn-MN"/>
        </w:rPr>
        <w:t xml:space="preserve"> хийсэн</w:t>
      </w:r>
      <w:r w:rsidR="00EA301E" w:rsidRPr="00FE00F1">
        <w:rPr>
          <w:rFonts w:ascii="Arial" w:eastAsia="Times New Roman" w:hAnsi="Arial" w:cs="Arial"/>
          <w:noProof/>
          <w:color w:val="000000" w:themeColor="text1"/>
          <w:sz w:val="24"/>
          <w:szCs w:val="24"/>
          <w:lang w:val="mn-MN"/>
        </w:rPr>
        <w:t xml:space="preserve"> </w:t>
      </w:r>
      <w:r w:rsidR="00041A01" w:rsidRPr="00FE00F1">
        <w:rPr>
          <w:rFonts w:ascii="Arial" w:eastAsia="Times New Roman" w:hAnsi="Arial" w:cs="Arial"/>
          <w:noProof/>
          <w:color w:val="000000" w:themeColor="text1"/>
          <w:sz w:val="24"/>
          <w:szCs w:val="24"/>
          <w:lang w:val="mn-MN"/>
        </w:rPr>
        <w:t>урьдчилсан үнэлгээ</w:t>
      </w:r>
      <w:r w:rsidR="006A1977">
        <w:rPr>
          <w:rFonts w:ascii="Arial" w:eastAsia="Times New Roman" w:hAnsi="Arial" w:cs="Arial"/>
          <w:noProof/>
          <w:color w:val="000000" w:themeColor="text1"/>
          <w:sz w:val="24"/>
          <w:szCs w:val="24"/>
          <w:lang w:val="mn-MN"/>
        </w:rPr>
        <w:t>нд</w:t>
      </w:r>
      <w:r w:rsidR="00041A01" w:rsidRPr="00FE00F1">
        <w:rPr>
          <w:rFonts w:ascii="Arial" w:eastAsia="Times New Roman" w:hAnsi="Arial" w:cs="Arial"/>
          <w:noProof/>
          <w:color w:val="000000" w:themeColor="text1"/>
          <w:sz w:val="24"/>
          <w:szCs w:val="24"/>
          <w:lang w:val="mn-MN"/>
        </w:rPr>
        <w:t xml:space="preserve"> </w:t>
      </w:r>
      <w:r w:rsidR="00AC1580">
        <w:rPr>
          <w:rFonts w:ascii="Arial" w:eastAsia="Times New Roman" w:hAnsi="Arial" w:cs="Arial"/>
          <w:noProof/>
          <w:color w:val="000000" w:themeColor="text1"/>
          <w:sz w:val="24"/>
          <w:szCs w:val="24"/>
          <w:lang w:val="mn-MN"/>
        </w:rPr>
        <w:t xml:space="preserve">санхүү, төсвийн асуудал эрхэлсэн төрийн захиргааны төв байгууллагатай </w:t>
      </w:r>
      <w:r w:rsidR="00444BF9">
        <w:rPr>
          <w:rFonts w:ascii="Arial" w:eastAsia="Times New Roman" w:hAnsi="Arial" w:cs="Arial"/>
          <w:noProof/>
          <w:color w:val="000000" w:themeColor="text1"/>
          <w:sz w:val="24"/>
          <w:szCs w:val="24"/>
          <w:lang w:val="mn-MN"/>
        </w:rPr>
        <w:t xml:space="preserve">хамтран үнэлгээ өгч, </w:t>
      </w:r>
      <w:r w:rsidR="00AC1580">
        <w:rPr>
          <w:rFonts w:ascii="Arial" w:eastAsia="Times New Roman" w:hAnsi="Arial" w:cs="Arial"/>
          <w:noProof/>
          <w:color w:val="000000" w:themeColor="text1"/>
          <w:sz w:val="24"/>
          <w:szCs w:val="24"/>
          <w:lang w:val="mn-MN"/>
        </w:rPr>
        <w:t>хянан баталгаажуулах</w:t>
      </w:r>
      <w:r w:rsidR="00041A01" w:rsidRPr="00FE00F1">
        <w:rPr>
          <w:rFonts w:ascii="Arial" w:eastAsia="Times New Roman" w:hAnsi="Arial" w:cs="Arial"/>
          <w:noProof/>
          <w:color w:val="000000" w:themeColor="text1"/>
          <w:sz w:val="24"/>
          <w:szCs w:val="24"/>
          <w:lang w:val="mn-MN"/>
        </w:rPr>
        <w:t>;</w:t>
      </w:r>
    </w:p>
    <w:p w14:paraId="268DB52A" w14:textId="77777777" w:rsidR="00041A01" w:rsidRPr="00FE00F1" w:rsidRDefault="00041A01" w:rsidP="00292AA2">
      <w:pPr>
        <w:spacing w:after="0" w:line="240" w:lineRule="auto"/>
        <w:ind w:firstLine="1440"/>
        <w:jc w:val="both"/>
        <w:rPr>
          <w:rFonts w:ascii="Arial" w:eastAsia="Times New Roman" w:hAnsi="Arial" w:cs="Arial"/>
          <w:noProof/>
          <w:color w:val="000000" w:themeColor="text1"/>
          <w:sz w:val="24"/>
          <w:szCs w:val="24"/>
          <w:lang w:val="mn-MN"/>
        </w:rPr>
      </w:pPr>
    </w:p>
    <w:p w14:paraId="358D905A" w14:textId="5EB38193" w:rsidR="00FC2760" w:rsidRPr="00FE00F1" w:rsidRDefault="00FC2760"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8.1.</w:t>
      </w:r>
      <w:r w:rsidR="006A1977">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9D28D5">
        <w:rPr>
          <w:rFonts w:ascii="Arial" w:eastAsia="Calibri" w:hAnsi="Arial" w:cs="Arial"/>
          <w:noProof/>
          <w:color w:val="000000" w:themeColor="text1"/>
          <w:sz w:val="24"/>
          <w:szCs w:val="24"/>
          <w:lang w:val="mn-MN"/>
        </w:rPr>
        <w:t xml:space="preserve">урьдчилсан үнэлгээ хийгдсэн, </w:t>
      </w:r>
      <w:r w:rsidRPr="00FE00F1">
        <w:rPr>
          <w:rFonts w:ascii="Arial" w:eastAsia="Calibri" w:hAnsi="Arial" w:cs="Arial"/>
          <w:noProof/>
          <w:color w:val="000000" w:themeColor="text1"/>
          <w:sz w:val="24"/>
          <w:szCs w:val="24"/>
          <w:lang w:val="mn-MN"/>
        </w:rPr>
        <w:t>түншлэлээр хэрэгжүүлэх төслийг</w:t>
      </w:r>
      <w:r w:rsidR="00DE2031">
        <w:rPr>
          <w:rFonts w:ascii="Arial" w:eastAsia="Calibri" w:hAnsi="Arial" w:cs="Arial"/>
          <w:noProof/>
          <w:color w:val="000000" w:themeColor="text1"/>
          <w:sz w:val="24"/>
          <w:szCs w:val="24"/>
          <w:lang w:val="mn-MN"/>
        </w:rPr>
        <w:t xml:space="preserve"> </w:t>
      </w:r>
      <w:r w:rsidR="00DE2031" w:rsidRPr="005304CD">
        <w:rPr>
          <w:rFonts w:ascii="Arial" w:eastAsia="Calibri" w:hAnsi="Arial" w:cs="Arial"/>
          <w:noProof/>
          <w:color w:val="000000" w:themeColor="text1"/>
          <w:sz w:val="24"/>
          <w:szCs w:val="24"/>
          <w:lang w:val="mn-MN"/>
        </w:rPr>
        <w:t xml:space="preserve">Хөгжлийн бодлого, төлөвлөлт, түүний удирдлагын тухай хуульд заасны дагуу </w:t>
      </w:r>
      <w:r w:rsidR="009D28D5" w:rsidRPr="005304CD">
        <w:rPr>
          <w:rFonts w:ascii="Arial" w:eastAsia="Calibri" w:hAnsi="Arial" w:cs="Arial"/>
          <w:noProof/>
          <w:color w:val="000000" w:themeColor="text1"/>
          <w:sz w:val="24"/>
          <w:szCs w:val="24"/>
          <w:lang w:val="mn-MN"/>
        </w:rPr>
        <w:t xml:space="preserve">богино, дунд, урт хугацааны </w:t>
      </w:r>
      <w:r w:rsidRPr="005304CD">
        <w:rPr>
          <w:rFonts w:ascii="Arial" w:eastAsia="Calibri" w:hAnsi="Arial" w:cs="Arial"/>
          <w:noProof/>
          <w:color w:val="000000" w:themeColor="text1"/>
          <w:sz w:val="24"/>
          <w:szCs w:val="24"/>
          <w:lang w:val="mn-MN"/>
        </w:rPr>
        <w:t>хөгжлийн бодлогын баримт бичигт тусг</w:t>
      </w:r>
      <w:r w:rsidR="00600F63" w:rsidRPr="005304CD">
        <w:rPr>
          <w:rFonts w:ascii="Arial" w:eastAsia="Calibri" w:hAnsi="Arial" w:cs="Arial"/>
          <w:noProof/>
          <w:color w:val="000000" w:themeColor="text1"/>
          <w:sz w:val="24"/>
          <w:szCs w:val="24"/>
          <w:lang w:val="mn-MN"/>
        </w:rPr>
        <w:t>ах</w:t>
      </w:r>
      <w:r w:rsidRPr="005304CD">
        <w:rPr>
          <w:rFonts w:ascii="Arial" w:eastAsia="Calibri" w:hAnsi="Arial" w:cs="Arial"/>
          <w:noProof/>
          <w:color w:val="000000" w:themeColor="text1"/>
          <w:sz w:val="24"/>
          <w:szCs w:val="24"/>
          <w:lang w:val="mn-MN"/>
        </w:rPr>
        <w:t>;</w:t>
      </w:r>
    </w:p>
    <w:p w14:paraId="4B7CBC94" w14:textId="77777777" w:rsidR="001A09A5" w:rsidRPr="00FE00F1" w:rsidRDefault="001A09A5" w:rsidP="00D711F6">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4B0926BE" w14:textId="7B1D7D1F" w:rsidR="001A09A5" w:rsidRPr="00DE30D9" w:rsidRDefault="001A09A5"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heme="minorEastAsia" w:hAnsi="Arial" w:cs="Arial"/>
          <w:noProof/>
          <w:color w:val="000000" w:themeColor="text1"/>
          <w:sz w:val="24"/>
          <w:szCs w:val="24"/>
          <w:lang w:val="mn-MN" w:eastAsia="zh-CN"/>
        </w:rPr>
      </w:pPr>
      <w:r w:rsidRPr="00FE00F1">
        <w:rPr>
          <w:rFonts w:ascii="Arial" w:eastAsia="Calibri" w:hAnsi="Arial" w:cs="Arial"/>
          <w:noProof/>
          <w:color w:val="000000" w:themeColor="text1"/>
          <w:sz w:val="24"/>
          <w:szCs w:val="24"/>
          <w:lang w:val="mn-MN"/>
        </w:rPr>
        <w:t>8.1.</w:t>
      </w:r>
      <w:r w:rsidR="002E3A35">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w:t>
      </w:r>
      <w:r w:rsidR="005F7B4D">
        <w:rPr>
          <w:rFonts w:ascii="Arial" w:eastAsia="Calibri" w:hAnsi="Arial" w:cs="Arial"/>
          <w:noProof/>
          <w:color w:val="000000" w:themeColor="text1"/>
          <w:sz w:val="24"/>
          <w:szCs w:val="24"/>
          <w:lang w:val="mn-MN"/>
        </w:rPr>
        <w:t xml:space="preserve">энэ хуулийн </w:t>
      </w:r>
      <w:r w:rsidR="002E3A35">
        <w:rPr>
          <w:rFonts w:ascii="Arial" w:eastAsia="Calibri" w:hAnsi="Arial" w:cs="Arial"/>
          <w:noProof/>
          <w:color w:val="000000" w:themeColor="text1"/>
          <w:sz w:val="24"/>
          <w:szCs w:val="24"/>
          <w:lang w:val="mn-MN"/>
        </w:rPr>
        <w:t>20.4-т</w:t>
      </w:r>
      <w:r w:rsidR="005F7B4D">
        <w:rPr>
          <w:rFonts w:ascii="Arial" w:eastAsia="Calibri" w:hAnsi="Arial" w:cs="Arial"/>
          <w:noProof/>
          <w:color w:val="000000" w:themeColor="text1"/>
          <w:sz w:val="24"/>
          <w:szCs w:val="24"/>
          <w:lang w:val="mn-MN"/>
        </w:rPr>
        <w:t xml:space="preserve"> заас</w:t>
      </w:r>
      <w:r w:rsidR="0007187F">
        <w:rPr>
          <w:rFonts w:ascii="Arial" w:eastAsia="Calibri" w:hAnsi="Arial" w:cs="Arial"/>
          <w:noProof/>
          <w:color w:val="000000" w:themeColor="text1"/>
          <w:sz w:val="24"/>
          <w:szCs w:val="24"/>
          <w:lang w:val="mn-MN"/>
        </w:rPr>
        <w:t>ан</w:t>
      </w:r>
      <w:r w:rsidR="005F7B4D">
        <w:rPr>
          <w:rFonts w:ascii="Arial" w:eastAsia="Calibri" w:hAnsi="Arial" w:cs="Arial"/>
          <w:noProof/>
          <w:color w:val="000000" w:themeColor="text1"/>
          <w:sz w:val="24"/>
          <w:szCs w:val="24"/>
          <w:lang w:val="mn-MN"/>
        </w:rPr>
        <w:t xml:space="preserve"> </w:t>
      </w:r>
      <w:r w:rsidR="0007187F">
        <w:rPr>
          <w:rFonts w:ascii="Arial" w:eastAsia="Calibri" w:hAnsi="Arial" w:cs="Arial"/>
          <w:noProof/>
          <w:color w:val="000000" w:themeColor="text1"/>
          <w:sz w:val="24"/>
          <w:szCs w:val="24"/>
          <w:lang w:val="mn-MN"/>
        </w:rPr>
        <w:t xml:space="preserve">төслийн </w:t>
      </w:r>
      <w:r w:rsidR="005F7B4D">
        <w:rPr>
          <w:rFonts w:ascii="Arial" w:eastAsia="Calibri" w:hAnsi="Arial" w:cs="Arial"/>
          <w:noProof/>
          <w:color w:val="000000" w:themeColor="text1"/>
          <w:sz w:val="24"/>
          <w:szCs w:val="24"/>
          <w:lang w:val="mn-MN"/>
        </w:rPr>
        <w:t>бүрэн шинжилгээ</w:t>
      </w:r>
      <w:r w:rsidR="0007187F">
        <w:rPr>
          <w:rFonts w:ascii="Arial" w:eastAsia="Calibri" w:hAnsi="Arial" w:cs="Arial"/>
          <w:noProof/>
          <w:color w:val="000000" w:themeColor="text1"/>
          <w:sz w:val="24"/>
          <w:szCs w:val="24"/>
          <w:lang w:val="mn-MN"/>
        </w:rPr>
        <w:t>г</w:t>
      </w:r>
      <w:r w:rsidR="005F7B4D">
        <w:rPr>
          <w:rFonts w:ascii="Arial" w:eastAsia="Calibri" w:hAnsi="Arial" w:cs="Arial"/>
          <w:noProof/>
          <w:color w:val="000000" w:themeColor="text1"/>
          <w:sz w:val="24"/>
          <w:szCs w:val="24"/>
          <w:lang w:val="mn-MN"/>
        </w:rPr>
        <w:t xml:space="preserve"> </w:t>
      </w:r>
      <w:bookmarkStart w:id="5" w:name="_Hlk99266661"/>
      <w:r w:rsidRPr="00FE00F1">
        <w:rPr>
          <w:rFonts w:ascii="Arial" w:eastAsia="Times New Roman" w:hAnsi="Arial" w:cs="Arial"/>
          <w:color w:val="000000" w:themeColor="text1"/>
          <w:sz w:val="24"/>
          <w:szCs w:val="24"/>
          <w:lang w:val="mn-MN"/>
        </w:rPr>
        <w:t>санхүү, төсвийн асуудал эрхэлсэн төрийн захиргааны төв байгууллаг</w:t>
      </w:r>
      <w:r w:rsidR="00737045">
        <w:rPr>
          <w:rFonts w:ascii="Arial" w:eastAsia="Times New Roman" w:hAnsi="Arial" w:cs="Arial"/>
          <w:color w:val="000000" w:themeColor="text1"/>
          <w:sz w:val="24"/>
          <w:szCs w:val="24"/>
          <w:lang w:val="mn-MN"/>
        </w:rPr>
        <w:t>а</w:t>
      </w:r>
      <w:r w:rsidR="005F7B4D">
        <w:rPr>
          <w:rFonts w:ascii="Arial" w:eastAsia="Times New Roman" w:hAnsi="Arial" w:cs="Arial"/>
          <w:color w:val="000000" w:themeColor="text1"/>
          <w:sz w:val="24"/>
          <w:szCs w:val="24"/>
          <w:lang w:val="mn-MN"/>
        </w:rPr>
        <w:t>д хүргүүл</w:t>
      </w:r>
      <w:r w:rsidR="0007187F">
        <w:rPr>
          <w:rFonts w:ascii="Arial" w:eastAsia="Times New Roman" w:hAnsi="Arial" w:cs="Arial"/>
          <w:color w:val="000000" w:themeColor="text1"/>
          <w:sz w:val="24"/>
          <w:szCs w:val="24"/>
          <w:lang w:val="mn-MN"/>
        </w:rPr>
        <w:t>ж, Засгийн газр</w:t>
      </w:r>
      <w:r w:rsidR="000A49A0">
        <w:rPr>
          <w:rFonts w:ascii="Arial" w:eastAsia="Times New Roman" w:hAnsi="Arial" w:cs="Arial"/>
          <w:color w:val="000000" w:themeColor="text1"/>
          <w:sz w:val="24"/>
          <w:szCs w:val="24"/>
          <w:lang w:val="mn-MN"/>
        </w:rPr>
        <w:t>аар хэлэлцүүлэх</w:t>
      </w:r>
      <w:r w:rsidR="0007187F">
        <w:rPr>
          <w:rFonts w:ascii="Arial" w:eastAsia="Times New Roman" w:hAnsi="Arial" w:cs="Arial"/>
          <w:color w:val="000000" w:themeColor="text1"/>
          <w:sz w:val="24"/>
          <w:szCs w:val="24"/>
          <w:lang w:val="mn-MN"/>
        </w:rPr>
        <w:t xml:space="preserve"> зөвшөөрлийг авах</w:t>
      </w:r>
      <w:r w:rsidR="00DE2031" w:rsidRPr="00DE30D9">
        <w:rPr>
          <w:rFonts w:ascii="Arial" w:eastAsiaTheme="minorEastAsia" w:hAnsi="Arial" w:cs="Arial"/>
          <w:color w:val="000000" w:themeColor="text1"/>
          <w:sz w:val="24"/>
          <w:szCs w:val="24"/>
          <w:lang w:val="mn-MN" w:eastAsia="zh-CN"/>
        </w:rPr>
        <w:t>;</w:t>
      </w:r>
    </w:p>
    <w:bookmarkEnd w:id="5"/>
    <w:p w14:paraId="30679D05" w14:textId="77777777" w:rsidR="0054143C" w:rsidRPr="00FE00F1" w:rsidRDefault="0054143C" w:rsidP="00292AA2">
      <w:pPr>
        <w:spacing w:after="0" w:line="240" w:lineRule="auto"/>
        <w:jc w:val="both"/>
        <w:rPr>
          <w:rFonts w:ascii="Arial" w:eastAsia="Times New Roman" w:hAnsi="Arial" w:cs="Arial"/>
          <w:noProof/>
          <w:color w:val="000000" w:themeColor="text1"/>
          <w:sz w:val="24"/>
          <w:szCs w:val="24"/>
          <w:lang w:val="mn-MN"/>
        </w:rPr>
      </w:pPr>
    </w:p>
    <w:p w14:paraId="0DA386CF" w14:textId="43057DDD" w:rsidR="0054143C" w:rsidRPr="00FE00F1" w:rsidRDefault="0054143C" w:rsidP="00292AA2">
      <w:pPr>
        <w:spacing w:after="0" w:line="240" w:lineRule="auto"/>
        <w:ind w:firstLine="1440"/>
        <w:jc w:val="both"/>
        <w:rPr>
          <w:rFonts w:ascii="Arial" w:eastAsia="Times New Roman" w:hAnsi="Arial" w:cs="Arial"/>
          <w:color w:val="000000" w:themeColor="text1"/>
          <w:sz w:val="24"/>
          <w:szCs w:val="24"/>
          <w:lang w:val="mn-MN"/>
        </w:rPr>
      </w:pPr>
      <w:r w:rsidRPr="00FE00F1">
        <w:rPr>
          <w:rFonts w:ascii="Arial" w:eastAsia="Times New Roman" w:hAnsi="Arial" w:cs="Arial"/>
          <w:color w:val="000000" w:themeColor="text1"/>
          <w:sz w:val="24"/>
          <w:szCs w:val="24"/>
          <w:lang w:val="mn-MN"/>
        </w:rPr>
        <w:t>8.1.</w:t>
      </w:r>
      <w:r w:rsidR="002E3A35">
        <w:rPr>
          <w:rFonts w:ascii="Arial" w:eastAsia="Times New Roman" w:hAnsi="Arial" w:cs="Arial"/>
          <w:color w:val="000000" w:themeColor="text1"/>
          <w:sz w:val="24"/>
          <w:szCs w:val="24"/>
          <w:lang w:val="mn-MN"/>
        </w:rPr>
        <w:t>4</w:t>
      </w:r>
      <w:r w:rsidRPr="00FE00F1">
        <w:rPr>
          <w:rFonts w:ascii="Arial" w:eastAsia="Times New Roman" w:hAnsi="Arial" w:cs="Arial"/>
          <w:color w:val="000000" w:themeColor="text1"/>
          <w:sz w:val="24"/>
          <w:szCs w:val="24"/>
          <w:lang w:val="mn-MN"/>
        </w:rPr>
        <w:t>.</w:t>
      </w:r>
      <w:r w:rsidR="00A83CBA">
        <w:rPr>
          <w:rFonts w:ascii="Arial" w:eastAsia="Times New Roman" w:hAnsi="Arial" w:cs="Arial"/>
          <w:color w:val="000000" w:themeColor="text1"/>
          <w:sz w:val="24"/>
          <w:szCs w:val="24"/>
          <w:lang w:val="mn-MN"/>
        </w:rPr>
        <w:t>Т</w:t>
      </w:r>
      <w:r w:rsidRPr="00FE00F1">
        <w:rPr>
          <w:rFonts w:ascii="Arial" w:eastAsia="Times New Roman" w:hAnsi="Arial" w:cs="Arial"/>
          <w:color w:val="000000" w:themeColor="text1"/>
          <w:sz w:val="24"/>
          <w:szCs w:val="24"/>
          <w:lang w:val="mn-MN"/>
        </w:rPr>
        <w:t xml:space="preserve">үншлэлийн төсөл </w:t>
      </w:r>
      <w:r w:rsidR="00E42C00" w:rsidRPr="00FE00F1">
        <w:rPr>
          <w:rFonts w:ascii="Arial" w:eastAsia="Times New Roman" w:hAnsi="Arial" w:cs="Arial"/>
          <w:color w:val="000000" w:themeColor="text1"/>
          <w:sz w:val="24"/>
          <w:szCs w:val="24"/>
          <w:lang w:val="mn-MN"/>
        </w:rPr>
        <w:t xml:space="preserve">хөгжүүлэх </w:t>
      </w:r>
      <w:r w:rsidRPr="00FE00F1">
        <w:rPr>
          <w:rFonts w:ascii="Arial" w:eastAsia="Times New Roman" w:hAnsi="Arial" w:cs="Arial"/>
          <w:color w:val="000000" w:themeColor="text1"/>
          <w:sz w:val="24"/>
          <w:szCs w:val="24"/>
          <w:lang w:val="mn-MN"/>
        </w:rPr>
        <w:t xml:space="preserve">санг удирдах, сангийн хөрөнгийн эх үүсвэрийг бүрдүүлэхэд шаардлагатай арга хэмжээ авах, төсвөөс </w:t>
      </w:r>
      <w:r w:rsidR="00097940" w:rsidRPr="00FE00F1">
        <w:rPr>
          <w:rFonts w:ascii="Arial" w:eastAsia="Times New Roman" w:hAnsi="Arial" w:cs="Arial"/>
          <w:color w:val="000000" w:themeColor="text1"/>
          <w:sz w:val="24"/>
          <w:szCs w:val="24"/>
          <w:lang w:val="mn-MN"/>
        </w:rPr>
        <w:t xml:space="preserve">санхүүжүүлэх </w:t>
      </w:r>
      <w:r w:rsidRPr="00FE00F1">
        <w:rPr>
          <w:rFonts w:ascii="Arial" w:eastAsia="Times New Roman" w:hAnsi="Arial" w:cs="Arial"/>
          <w:color w:val="000000" w:themeColor="text1"/>
          <w:sz w:val="24"/>
          <w:szCs w:val="24"/>
          <w:lang w:val="mn-MN"/>
        </w:rPr>
        <w:t>хөрөнгийн эх үүсвэрийг төсвийн төсөлд тусгуулах санал хүргүүлэх;</w:t>
      </w:r>
    </w:p>
    <w:p w14:paraId="50A76E91" w14:textId="77777777" w:rsidR="00041A01" w:rsidRPr="00FE00F1" w:rsidRDefault="00041A01"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Times New Roman" w:hAnsi="Arial" w:cs="Arial"/>
          <w:color w:val="000000" w:themeColor="text1"/>
          <w:sz w:val="24"/>
          <w:szCs w:val="24"/>
          <w:lang w:val="mn-MN"/>
        </w:rPr>
      </w:pPr>
    </w:p>
    <w:p w14:paraId="42498DF6" w14:textId="1C733926" w:rsidR="00041A01" w:rsidRPr="00FE00F1" w:rsidRDefault="00012A38"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w:t>
      </w:r>
      <w:r w:rsidR="00041A01" w:rsidRPr="00FE00F1">
        <w:rPr>
          <w:rFonts w:ascii="Arial" w:eastAsia="Times New Roman" w:hAnsi="Arial" w:cs="Arial"/>
          <w:noProof/>
          <w:color w:val="000000" w:themeColor="text1"/>
          <w:sz w:val="24"/>
          <w:szCs w:val="24"/>
          <w:lang w:val="mn-MN"/>
        </w:rPr>
        <w:t>.1.</w:t>
      </w:r>
      <w:r w:rsidR="002E3A35">
        <w:rPr>
          <w:rFonts w:ascii="Arial" w:eastAsia="Times New Roman" w:hAnsi="Arial" w:cs="Arial"/>
          <w:noProof/>
          <w:color w:val="000000" w:themeColor="text1"/>
          <w:sz w:val="24"/>
          <w:szCs w:val="24"/>
          <w:lang w:val="mn-MN"/>
        </w:rPr>
        <w:t>5</w:t>
      </w:r>
      <w:r w:rsidR="00041A01" w:rsidRPr="00FE00F1">
        <w:rPr>
          <w:rFonts w:ascii="Arial" w:eastAsia="Times New Roman" w:hAnsi="Arial" w:cs="Arial"/>
          <w:noProof/>
          <w:color w:val="000000" w:themeColor="text1"/>
          <w:sz w:val="24"/>
          <w:szCs w:val="24"/>
          <w:lang w:val="mn-MN"/>
        </w:rPr>
        <w:t>.</w:t>
      </w:r>
      <w:r w:rsidR="0078560E" w:rsidRPr="00FE00F1">
        <w:rPr>
          <w:rFonts w:ascii="Arial" w:eastAsia="Times New Roman" w:hAnsi="Arial" w:cs="Arial"/>
          <w:noProof/>
          <w:color w:val="000000" w:themeColor="text1"/>
          <w:sz w:val="24"/>
          <w:szCs w:val="24"/>
          <w:lang w:val="mn-MN"/>
        </w:rPr>
        <w:t xml:space="preserve">хувийн хэвшлийн түншлэгчийг сонгон шалгаруулах болон </w:t>
      </w:r>
      <w:r w:rsidR="00B51E3D" w:rsidRPr="00FE00F1">
        <w:rPr>
          <w:rFonts w:ascii="Arial" w:eastAsia="Times New Roman" w:hAnsi="Arial" w:cs="Arial"/>
          <w:noProof/>
          <w:color w:val="000000" w:themeColor="text1"/>
          <w:sz w:val="24"/>
          <w:szCs w:val="24"/>
          <w:lang w:val="mn-MN"/>
        </w:rPr>
        <w:t>түншлэлийн гэрээ</w:t>
      </w:r>
      <w:r w:rsidR="0078560E" w:rsidRPr="00FE00F1">
        <w:rPr>
          <w:rFonts w:ascii="Arial" w:eastAsia="Times New Roman" w:hAnsi="Arial" w:cs="Arial"/>
          <w:noProof/>
          <w:color w:val="000000" w:themeColor="text1"/>
          <w:sz w:val="24"/>
          <w:szCs w:val="24"/>
          <w:lang w:val="mn-MN"/>
        </w:rPr>
        <w:t xml:space="preserve"> байгуу</w:t>
      </w:r>
      <w:r w:rsidR="0054143C" w:rsidRPr="00FE00F1">
        <w:rPr>
          <w:rFonts w:ascii="Arial" w:eastAsia="Times New Roman" w:hAnsi="Arial" w:cs="Arial"/>
          <w:noProof/>
          <w:color w:val="000000" w:themeColor="text1"/>
          <w:sz w:val="24"/>
          <w:szCs w:val="24"/>
          <w:lang w:val="mn-MN"/>
        </w:rPr>
        <w:t>л</w:t>
      </w:r>
      <w:r w:rsidR="0078560E" w:rsidRPr="00FE00F1">
        <w:rPr>
          <w:rFonts w:ascii="Arial" w:eastAsia="Times New Roman" w:hAnsi="Arial" w:cs="Arial"/>
          <w:noProof/>
          <w:color w:val="000000" w:themeColor="text1"/>
          <w:sz w:val="24"/>
          <w:szCs w:val="24"/>
          <w:lang w:val="mn-MN"/>
        </w:rPr>
        <w:t xml:space="preserve">ах </w:t>
      </w:r>
      <w:r w:rsidR="006A14A0" w:rsidRPr="00FE00F1">
        <w:rPr>
          <w:rFonts w:ascii="Arial" w:eastAsia="Times New Roman" w:hAnsi="Arial" w:cs="Arial"/>
          <w:noProof/>
          <w:color w:val="000000" w:themeColor="text1"/>
          <w:sz w:val="24"/>
          <w:szCs w:val="24"/>
          <w:lang w:val="mn-MN"/>
        </w:rPr>
        <w:t>ажлыг</w:t>
      </w:r>
      <w:r w:rsidR="0078560E" w:rsidRPr="00FE00F1">
        <w:rPr>
          <w:rFonts w:ascii="Arial" w:eastAsia="Times New Roman" w:hAnsi="Arial" w:cs="Arial"/>
          <w:noProof/>
          <w:color w:val="000000" w:themeColor="text1"/>
          <w:sz w:val="24"/>
          <w:szCs w:val="24"/>
          <w:lang w:val="mn-MN"/>
        </w:rPr>
        <w:t xml:space="preserve"> зохион байгуулах</w:t>
      </w:r>
      <w:r w:rsidR="00041A01" w:rsidRPr="00FE00F1">
        <w:rPr>
          <w:rFonts w:ascii="Arial" w:eastAsia="Times New Roman" w:hAnsi="Arial" w:cs="Arial"/>
          <w:noProof/>
          <w:color w:val="000000" w:themeColor="text1"/>
          <w:sz w:val="24"/>
          <w:szCs w:val="24"/>
          <w:lang w:val="mn-MN"/>
        </w:rPr>
        <w:t xml:space="preserve">; </w:t>
      </w:r>
    </w:p>
    <w:p w14:paraId="49F025F6" w14:textId="77777777" w:rsidR="00FC2760" w:rsidRPr="00FE00F1" w:rsidRDefault="00FC2760" w:rsidP="00292AA2">
      <w:pPr>
        <w:autoSpaceDE w:val="0"/>
        <w:autoSpaceDN w:val="0"/>
        <w:spacing w:after="0" w:line="240" w:lineRule="auto"/>
        <w:jc w:val="both"/>
        <w:rPr>
          <w:rFonts w:ascii="Arial" w:eastAsia="Calibri" w:hAnsi="Arial" w:cs="Arial"/>
          <w:noProof/>
          <w:color w:val="000000" w:themeColor="text1"/>
          <w:sz w:val="24"/>
          <w:szCs w:val="24"/>
          <w:lang w:val="mn-MN"/>
        </w:rPr>
      </w:pPr>
    </w:p>
    <w:p w14:paraId="06ADF7DF" w14:textId="5355826C" w:rsidR="00FC2760" w:rsidRPr="00FE00F1" w:rsidRDefault="00FC2760"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8.1.</w:t>
      </w:r>
      <w:r w:rsidR="002E3A35">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.түншлэлийн гэрээний хэлэлцээрт оролцох, түншлэлийн гэрээ</w:t>
      </w:r>
      <w:r w:rsidR="003B0708" w:rsidRPr="00FE00F1">
        <w:rPr>
          <w:rFonts w:ascii="Arial" w:eastAsia="Times New Roman" w:hAnsi="Arial" w:cs="Arial"/>
          <w:noProof/>
          <w:color w:val="000000" w:themeColor="text1"/>
          <w:sz w:val="24"/>
          <w:szCs w:val="24"/>
          <w:lang w:val="mn-MN"/>
        </w:rPr>
        <w:t>г төрийн түншлэгч</w:t>
      </w:r>
      <w:r w:rsidR="00045CEE" w:rsidRPr="00FE00F1">
        <w:rPr>
          <w:rFonts w:ascii="Arial" w:eastAsia="Times New Roman" w:hAnsi="Arial" w:cs="Arial"/>
          <w:noProof/>
          <w:color w:val="000000" w:themeColor="text1"/>
          <w:sz w:val="24"/>
          <w:szCs w:val="24"/>
          <w:lang w:val="mn-MN"/>
        </w:rPr>
        <w:t xml:space="preserve"> талыг</w:t>
      </w:r>
      <w:r w:rsidR="003B0708" w:rsidRPr="00FE00F1">
        <w:rPr>
          <w:rFonts w:ascii="Arial" w:eastAsia="Times New Roman" w:hAnsi="Arial" w:cs="Arial"/>
          <w:noProof/>
          <w:color w:val="000000" w:themeColor="text1"/>
          <w:sz w:val="24"/>
          <w:szCs w:val="24"/>
          <w:lang w:val="mn-MN"/>
        </w:rPr>
        <w:t xml:space="preserve"> төлөөлж салбарын</w:t>
      </w:r>
      <w:r w:rsidR="009B2623" w:rsidRPr="00DE30D9">
        <w:rPr>
          <w:rFonts w:ascii="Arial" w:eastAsia="Times New Roman" w:hAnsi="Arial" w:cs="Arial"/>
          <w:noProof/>
          <w:color w:val="000000" w:themeColor="text1"/>
          <w:sz w:val="24"/>
          <w:szCs w:val="24"/>
          <w:lang w:val="mn-MN"/>
        </w:rPr>
        <w:t xml:space="preserve"> </w:t>
      </w:r>
      <w:r w:rsidR="009B2623">
        <w:rPr>
          <w:rFonts w:ascii="Arial" w:eastAsia="Times New Roman" w:hAnsi="Arial" w:cs="Arial"/>
          <w:noProof/>
          <w:color w:val="000000" w:themeColor="text1"/>
          <w:sz w:val="24"/>
          <w:szCs w:val="24"/>
          <w:lang w:val="mn-MN"/>
        </w:rPr>
        <w:t xml:space="preserve">асуудал эрхэлсэн </w:t>
      </w:r>
      <w:r w:rsidR="003B0708" w:rsidRPr="00FE00F1">
        <w:rPr>
          <w:rFonts w:ascii="Arial" w:eastAsia="Times New Roman" w:hAnsi="Arial" w:cs="Arial"/>
          <w:noProof/>
          <w:color w:val="000000" w:themeColor="text1"/>
          <w:sz w:val="24"/>
          <w:szCs w:val="24"/>
          <w:lang w:val="mn-MN"/>
        </w:rPr>
        <w:t>төрийн захиргааны төв байгууллагатай хамтран байгуулах</w:t>
      </w:r>
      <w:r w:rsidRPr="00FE00F1">
        <w:rPr>
          <w:rFonts w:ascii="Arial" w:eastAsia="Times New Roman" w:hAnsi="Arial" w:cs="Arial"/>
          <w:noProof/>
          <w:color w:val="000000" w:themeColor="text1"/>
          <w:sz w:val="24"/>
          <w:szCs w:val="24"/>
          <w:lang w:val="mn-MN"/>
        </w:rPr>
        <w:t xml:space="preserve">; </w:t>
      </w:r>
    </w:p>
    <w:p w14:paraId="27B69AFB" w14:textId="77777777" w:rsidR="00600F63" w:rsidRPr="00FE00F1" w:rsidRDefault="00600F63" w:rsidP="00292AA2">
      <w:pPr>
        <w:spacing w:after="0" w:line="240" w:lineRule="auto"/>
        <w:ind w:firstLine="1440"/>
        <w:jc w:val="both"/>
        <w:rPr>
          <w:rFonts w:ascii="Arial" w:eastAsia="Times New Roman" w:hAnsi="Arial" w:cs="Arial"/>
          <w:noProof/>
          <w:color w:val="000000" w:themeColor="text1"/>
          <w:sz w:val="24"/>
          <w:szCs w:val="24"/>
          <w:lang w:val="mn-MN"/>
        </w:rPr>
      </w:pPr>
    </w:p>
    <w:p w14:paraId="0826BAF8" w14:textId="1F2AD5F6" w:rsidR="00600F63" w:rsidRPr="00FE00F1" w:rsidRDefault="00600F63"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8.1.</w:t>
      </w:r>
      <w:r w:rsidR="002E3A35">
        <w:rPr>
          <w:rFonts w:ascii="Arial" w:eastAsia="Times New Roman" w:hAnsi="Arial" w:cs="Arial"/>
          <w:noProof/>
          <w:color w:val="000000" w:themeColor="text1"/>
          <w:sz w:val="24"/>
          <w:szCs w:val="24"/>
          <w:lang w:val="mn-MN"/>
        </w:rPr>
        <w:t>7</w:t>
      </w:r>
      <w:r w:rsidRPr="00FE00F1">
        <w:rPr>
          <w:rFonts w:ascii="Arial" w:eastAsia="Times New Roman" w:hAnsi="Arial" w:cs="Arial"/>
          <w:noProof/>
          <w:color w:val="000000" w:themeColor="text1"/>
          <w:sz w:val="24"/>
          <w:szCs w:val="24"/>
          <w:lang w:val="mn-MN"/>
        </w:rPr>
        <w:t>.төр болон хувийн хэвшил хоорондын үр дүнтэй, тогтвортой түншлэлийн орчинг бэхжүүлэх,</w:t>
      </w:r>
      <w:r w:rsidR="00FD30AC" w:rsidRPr="00FE00F1">
        <w:rPr>
          <w:rFonts w:ascii="Arial" w:eastAsia="Times New Roman" w:hAnsi="Arial" w:cs="Arial"/>
          <w:noProof/>
          <w:color w:val="000000" w:themeColor="text1"/>
          <w:sz w:val="24"/>
          <w:szCs w:val="24"/>
          <w:lang w:val="mn-MN"/>
        </w:rPr>
        <w:t xml:space="preserve"> </w:t>
      </w:r>
      <w:r w:rsidR="00C85C2B" w:rsidRPr="00FE00F1">
        <w:rPr>
          <w:rFonts w:ascii="Arial" w:eastAsia="Times New Roman" w:hAnsi="Arial" w:cs="Arial"/>
          <w:noProof/>
          <w:color w:val="000000" w:themeColor="text1"/>
          <w:sz w:val="24"/>
          <w:szCs w:val="24"/>
          <w:lang w:val="mn-MN"/>
        </w:rPr>
        <w:t xml:space="preserve">түншлэлийг хөгжүүлэх, </w:t>
      </w:r>
      <w:r w:rsidR="00FD30AC" w:rsidRPr="00FE00F1">
        <w:rPr>
          <w:rFonts w:ascii="Arial" w:eastAsia="Times New Roman" w:hAnsi="Arial" w:cs="Arial"/>
          <w:noProof/>
          <w:color w:val="000000" w:themeColor="text1"/>
          <w:sz w:val="24"/>
          <w:szCs w:val="24"/>
          <w:lang w:val="mn-MN"/>
        </w:rPr>
        <w:t>түншлэлийн төсөлтэй холбогдуулан мэргэжил, арга зүйн дэмжлэг, туслалцаа үзүүлэх</w:t>
      </w:r>
      <w:r w:rsidRPr="00FE00F1">
        <w:rPr>
          <w:rFonts w:ascii="Arial" w:eastAsia="Times New Roman" w:hAnsi="Arial" w:cs="Arial"/>
          <w:noProof/>
          <w:color w:val="000000" w:themeColor="text1"/>
          <w:sz w:val="24"/>
          <w:szCs w:val="24"/>
          <w:lang w:val="mn-MN"/>
        </w:rPr>
        <w:t>;</w:t>
      </w:r>
    </w:p>
    <w:p w14:paraId="5E8858B2" w14:textId="77777777" w:rsidR="00041A01" w:rsidRPr="00FE00F1" w:rsidRDefault="00041A01" w:rsidP="00292AA2">
      <w:pPr>
        <w:spacing w:after="0" w:line="240" w:lineRule="auto"/>
        <w:jc w:val="both"/>
        <w:rPr>
          <w:rFonts w:ascii="Arial" w:eastAsia="Times New Roman" w:hAnsi="Arial" w:cs="Arial"/>
          <w:noProof/>
          <w:color w:val="000000" w:themeColor="text1"/>
          <w:sz w:val="24"/>
          <w:szCs w:val="24"/>
          <w:lang w:val="mn-MN"/>
        </w:rPr>
      </w:pPr>
    </w:p>
    <w:p w14:paraId="2FBF8C24" w14:textId="1D95254D" w:rsidR="00041A01" w:rsidRPr="00FE00F1" w:rsidRDefault="00E01666"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w:t>
      </w:r>
      <w:r w:rsidR="00041A01" w:rsidRPr="00FE00F1">
        <w:rPr>
          <w:rFonts w:ascii="Arial" w:eastAsia="Times New Roman" w:hAnsi="Arial" w:cs="Arial"/>
          <w:noProof/>
          <w:color w:val="000000" w:themeColor="text1"/>
          <w:sz w:val="24"/>
          <w:szCs w:val="24"/>
          <w:lang w:val="mn-MN"/>
        </w:rPr>
        <w:t>.1.</w:t>
      </w:r>
      <w:r w:rsidR="002E3A35">
        <w:rPr>
          <w:rFonts w:ascii="Arial" w:eastAsia="Times New Roman" w:hAnsi="Arial" w:cs="Arial"/>
          <w:noProof/>
          <w:color w:val="000000" w:themeColor="text1"/>
          <w:sz w:val="24"/>
          <w:szCs w:val="24"/>
          <w:lang w:val="mn-MN"/>
        </w:rPr>
        <w:t>8</w:t>
      </w:r>
      <w:r w:rsidR="00041A01" w:rsidRPr="00FE00F1">
        <w:rPr>
          <w:rFonts w:ascii="Arial" w:eastAsia="Times New Roman" w:hAnsi="Arial" w:cs="Arial"/>
          <w:noProof/>
          <w:color w:val="000000" w:themeColor="text1"/>
          <w:sz w:val="24"/>
          <w:szCs w:val="24"/>
          <w:lang w:val="mn-MN"/>
        </w:rPr>
        <w:t>.ТХХТ-ийн хууль тогтоомж, түншлэлийн төсл</w:t>
      </w:r>
      <w:r w:rsidR="00A83CBA">
        <w:rPr>
          <w:rFonts w:ascii="Arial" w:eastAsia="Times New Roman" w:hAnsi="Arial" w:cs="Arial"/>
          <w:noProof/>
          <w:color w:val="000000" w:themeColor="text1"/>
          <w:sz w:val="24"/>
          <w:szCs w:val="24"/>
          <w:lang w:val="mn-MN"/>
        </w:rPr>
        <w:t>ийн хэрэгжилт,</w:t>
      </w:r>
      <w:r w:rsidR="00041A01" w:rsidRPr="00FE00F1">
        <w:rPr>
          <w:rFonts w:ascii="Arial" w:eastAsia="Times New Roman" w:hAnsi="Arial" w:cs="Arial"/>
          <w:noProof/>
          <w:color w:val="000000" w:themeColor="text1"/>
          <w:sz w:val="24"/>
          <w:szCs w:val="24"/>
          <w:lang w:val="mn-MN"/>
        </w:rPr>
        <w:t xml:space="preserve">  гэрээний </w:t>
      </w:r>
      <w:r w:rsidR="00A83CBA">
        <w:rPr>
          <w:rFonts w:ascii="Arial" w:eastAsia="Times New Roman" w:hAnsi="Arial" w:cs="Arial"/>
          <w:noProof/>
          <w:color w:val="000000" w:themeColor="text1"/>
          <w:sz w:val="24"/>
          <w:szCs w:val="24"/>
          <w:lang w:val="mn-MN"/>
        </w:rPr>
        <w:t>биелэлтийн</w:t>
      </w:r>
      <w:r w:rsidR="00041A01" w:rsidRPr="00FE00F1">
        <w:rPr>
          <w:rFonts w:ascii="Arial" w:eastAsia="Times New Roman" w:hAnsi="Arial" w:cs="Arial"/>
          <w:noProof/>
          <w:color w:val="000000" w:themeColor="text1"/>
          <w:sz w:val="24"/>
          <w:szCs w:val="24"/>
          <w:lang w:val="mn-MN"/>
        </w:rPr>
        <w:t xml:space="preserve"> талаарх жилийн тайланг боловсруулж, Засгийн газарт </w:t>
      </w:r>
      <w:r w:rsidR="00D557D7">
        <w:rPr>
          <w:rFonts w:ascii="Arial" w:eastAsia="Times New Roman" w:hAnsi="Arial" w:cs="Arial"/>
          <w:noProof/>
          <w:color w:val="000000" w:themeColor="text1"/>
          <w:sz w:val="24"/>
          <w:szCs w:val="24"/>
          <w:lang w:val="mn-MN"/>
        </w:rPr>
        <w:t xml:space="preserve">жил бүр </w:t>
      </w:r>
      <w:r w:rsidR="007A2549" w:rsidRPr="00FE00F1">
        <w:rPr>
          <w:rFonts w:ascii="Arial" w:eastAsia="Times New Roman" w:hAnsi="Arial" w:cs="Arial"/>
          <w:noProof/>
          <w:color w:val="000000" w:themeColor="text1"/>
          <w:sz w:val="24"/>
          <w:szCs w:val="24"/>
          <w:lang w:val="mn-MN"/>
        </w:rPr>
        <w:t>танилцуулах</w:t>
      </w:r>
      <w:r w:rsidR="00041A01" w:rsidRPr="00FE00F1">
        <w:rPr>
          <w:rFonts w:ascii="Arial" w:eastAsia="Times New Roman" w:hAnsi="Arial" w:cs="Arial"/>
          <w:noProof/>
          <w:color w:val="000000" w:themeColor="text1"/>
          <w:sz w:val="24"/>
          <w:szCs w:val="24"/>
          <w:lang w:val="mn-MN"/>
        </w:rPr>
        <w:t>;</w:t>
      </w:r>
    </w:p>
    <w:p w14:paraId="5BF7C971" w14:textId="77777777" w:rsidR="00586833" w:rsidRPr="00FE00F1" w:rsidRDefault="00586833" w:rsidP="00292AA2">
      <w:pPr>
        <w:spacing w:after="0" w:line="240" w:lineRule="auto"/>
        <w:ind w:firstLine="1440"/>
        <w:jc w:val="both"/>
        <w:rPr>
          <w:rFonts w:ascii="Arial" w:eastAsia="Times New Roman" w:hAnsi="Arial" w:cs="Arial"/>
          <w:noProof/>
          <w:color w:val="000000" w:themeColor="text1"/>
          <w:sz w:val="24"/>
          <w:szCs w:val="24"/>
          <w:lang w:val="mn-MN"/>
        </w:rPr>
      </w:pPr>
    </w:p>
    <w:p w14:paraId="43362D1E" w14:textId="4539C832" w:rsidR="00586833" w:rsidRPr="00FE00F1" w:rsidRDefault="00586833"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8.1.</w:t>
      </w:r>
      <w:r w:rsidR="002E3A35">
        <w:rPr>
          <w:rFonts w:ascii="Arial" w:eastAsia="Times New Roman" w:hAnsi="Arial" w:cs="Arial"/>
          <w:noProof/>
          <w:color w:val="000000" w:themeColor="text1"/>
          <w:sz w:val="24"/>
          <w:szCs w:val="24"/>
          <w:lang w:val="mn-MN"/>
        </w:rPr>
        <w:t>9</w:t>
      </w:r>
      <w:r w:rsidRPr="00FE00F1">
        <w:rPr>
          <w:rFonts w:ascii="Arial" w:eastAsia="Times New Roman" w:hAnsi="Arial" w:cs="Arial"/>
          <w:noProof/>
          <w:color w:val="000000" w:themeColor="text1"/>
          <w:sz w:val="24"/>
          <w:szCs w:val="24"/>
          <w:lang w:val="mn-MN"/>
        </w:rPr>
        <w:t>.</w:t>
      </w:r>
      <w:r w:rsidR="00E95297" w:rsidRPr="00FE00F1">
        <w:rPr>
          <w:rFonts w:ascii="Arial" w:eastAsia="Times New Roman" w:hAnsi="Arial" w:cs="Arial"/>
          <w:noProof/>
          <w:color w:val="000000" w:themeColor="text1"/>
          <w:sz w:val="24"/>
          <w:szCs w:val="24"/>
          <w:lang w:val="mn-MN"/>
        </w:rPr>
        <w:t>хувийн хэвшлийн түншлэгч</w:t>
      </w:r>
      <w:r w:rsidR="008A08AF">
        <w:rPr>
          <w:rFonts w:ascii="Arial" w:eastAsia="Times New Roman" w:hAnsi="Arial" w:cs="Arial"/>
          <w:noProof/>
          <w:color w:val="000000" w:themeColor="text1"/>
          <w:sz w:val="24"/>
          <w:szCs w:val="24"/>
          <w:lang w:val="mn-MN"/>
        </w:rPr>
        <w:t xml:space="preserve"> болон зөвлөх үйлчилгээний </w:t>
      </w:r>
      <w:r w:rsidRPr="00FE00F1">
        <w:rPr>
          <w:rFonts w:ascii="Arial" w:eastAsia="Times New Roman" w:hAnsi="Arial" w:cs="Arial"/>
          <w:noProof/>
          <w:color w:val="000000" w:themeColor="text1"/>
          <w:sz w:val="24"/>
          <w:szCs w:val="24"/>
          <w:lang w:val="mn-MN"/>
        </w:rPr>
        <w:t>сонгон шалгаруулалтын журам,</w:t>
      </w:r>
      <w:r w:rsidR="00E95297"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жишиг баримт бичгийг боловсруулах; </w:t>
      </w:r>
    </w:p>
    <w:p w14:paraId="264DA033" w14:textId="77777777" w:rsidR="008B7EF8" w:rsidRPr="00FE00F1" w:rsidRDefault="008B7EF8" w:rsidP="00292AA2">
      <w:pPr>
        <w:spacing w:after="0" w:line="240" w:lineRule="auto"/>
        <w:ind w:firstLine="1440"/>
        <w:jc w:val="both"/>
        <w:rPr>
          <w:rFonts w:ascii="Arial" w:eastAsia="Calibri" w:hAnsi="Arial" w:cs="Arial"/>
          <w:noProof/>
          <w:color w:val="000000" w:themeColor="text1"/>
          <w:sz w:val="24"/>
          <w:szCs w:val="24"/>
          <w:lang w:val="mn-MN"/>
        </w:rPr>
      </w:pPr>
    </w:p>
    <w:p w14:paraId="3EC9835C" w14:textId="40959B45" w:rsidR="008B7EF8" w:rsidRDefault="00E95297"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8</w:t>
      </w:r>
      <w:r w:rsidR="008B7EF8"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1</w:t>
      </w:r>
      <w:r w:rsidR="008B7EF8" w:rsidRPr="00FE00F1">
        <w:rPr>
          <w:rFonts w:ascii="Arial" w:eastAsia="Calibri" w:hAnsi="Arial" w:cs="Arial"/>
          <w:noProof/>
          <w:color w:val="000000" w:themeColor="text1"/>
          <w:sz w:val="24"/>
          <w:szCs w:val="24"/>
          <w:lang w:val="mn-MN"/>
        </w:rPr>
        <w:t>.</w:t>
      </w:r>
      <w:r w:rsidR="002E3A35">
        <w:rPr>
          <w:rFonts w:ascii="Arial" w:eastAsia="Calibri" w:hAnsi="Arial" w:cs="Arial"/>
          <w:noProof/>
          <w:color w:val="000000" w:themeColor="text1"/>
          <w:sz w:val="24"/>
          <w:szCs w:val="24"/>
          <w:lang w:val="mn-MN"/>
        </w:rPr>
        <w:t>10</w:t>
      </w:r>
      <w:r w:rsidR="008B7EF8" w:rsidRPr="00FE00F1">
        <w:rPr>
          <w:rFonts w:ascii="Arial" w:eastAsia="Calibri" w:hAnsi="Arial" w:cs="Arial"/>
          <w:noProof/>
          <w:color w:val="000000" w:themeColor="text1"/>
          <w:sz w:val="24"/>
          <w:szCs w:val="24"/>
          <w:lang w:val="mn-MN"/>
        </w:rPr>
        <w:t>.</w:t>
      </w:r>
      <w:r w:rsidR="008B7EF8" w:rsidRPr="00FE00F1">
        <w:rPr>
          <w:rFonts w:ascii="Arial" w:eastAsia="Times New Roman" w:hAnsi="Arial" w:cs="Arial"/>
          <w:noProof/>
          <w:color w:val="000000" w:themeColor="text1"/>
          <w:sz w:val="24"/>
          <w:szCs w:val="24"/>
          <w:lang w:val="mn-MN"/>
        </w:rPr>
        <w:t xml:space="preserve">түншлэлийн гэрээний стандарт </w:t>
      </w:r>
      <w:r w:rsidR="0060365A" w:rsidRPr="00FE00F1">
        <w:rPr>
          <w:rFonts w:ascii="Arial" w:eastAsia="Times New Roman" w:hAnsi="Arial" w:cs="Arial"/>
          <w:noProof/>
          <w:color w:val="000000" w:themeColor="text1"/>
          <w:sz w:val="24"/>
          <w:szCs w:val="24"/>
          <w:lang w:val="mn-MN"/>
        </w:rPr>
        <w:t>загвар</w:t>
      </w:r>
      <w:r w:rsidR="008B7EF8" w:rsidRPr="00FE00F1">
        <w:rPr>
          <w:rFonts w:ascii="Arial" w:eastAsia="Times New Roman" w:hAnsi="Arial" w:cs="Arial"/>
          <w:noProof/>
          <w:color w:val="000000" w:themeColor="text1"/>
          <w:sz w:val="24"/>
          <w:szCs w:val="24"/>
          <w:lang w:val="mn-MN"/>
        </w:rPr>
        <w:t>, гэрээ байгуулах</w:t>
      </w:r>
      <w:r w:rsidR="0049133D">
        <w:rPr>
          <w:rFonts w:ascii="Arial" w:eastAsia="Times New Roman" w:hAnsi="Arial" w:cs="Arial"/>
          <w:noProof/>
          <w:color w:val="000000" w:themeColor="text1"/>
          <w:sz w:val="24"/>
          <w:szCs w:val="24"/>
          <w:lang w:val="mn-MN"/>
        </w:rPr>
        <w:t xml:space="preserve"> иж бүрдэл баримт бичиг болон</w:t>
      </w:r>
      <w:r w:rsidR="00545106">
        <w:rPr>
          <w:rFonts w:ascii="Arial" w:eastAsia="Times New Roman" w:hAnsi="Arial" w:cs="Arial"/>
          <w:noProof/>
          <w:color w:val="000000" w:themeColor="text1"/>
          <w:sz w:val="24"/>
          <w:szCs w:val="24"/>
          <w:lang w:val="mn-MN"/>
        </w:rPr>
        <w:t xml:space="preserve"> </w:t>
      </w:r>
      <w:r w:rsidR="00F5194D" w:rsidRPr="00FE00F1">
        <w:rPr>
          <w:rFonts w:ascii="Arial" w:eastAsia="Times New Roman" w:hAnsi="Arial" w:cs="Arial"/>
          <w:noProof/>
          <w:color w:val="000000" w:themeColor="text1"/>
          <w:sz w:val="24"/>
          <w:szCs w:val="24"/>
          <w:lang w:val="mn-MN"/>
        </w:rPr>
        <w:t xml:space="preserve"> </w:t>
      </w:r>
      <w:r w:rsidR="0049133D">
        <w:rPr>
          <w:rFonts w:ascii="Arial" w:eastAsia="Times New Roman" w:hAnsi="Arial" w:cs="Arial"/>
          <w:noProof/>
          <w:color w:val="000000" w:themeColor="text1"/>
          <w:sz w:val="24"/>
          <w:szCs w:val="24"/>
          <w:lang w:val="mn-MN"/>
        </w:rPr>
        <w:t xml:space="preserve">гэрээ байгуулах </w:t>
      </w:r>
      <w:r w:rsidR="008B7EF8" w:rsidRPr="00FE00F1">
        <w:rPr>
          <w:rFonts w:ascii="Arial" w:eastAsia="Times New Roman" w:hAnsi="Arial" w:cs="Arial"/>
          <w:noProof/>
          <w:color w:val="000000" w:themeColor="text1"/>
          <w:sz w:val="24"/>
          <w:szCs w:val="24"/>
          <w:lang w:val="mn-MN"/>
        </w:rPr>
        <w:t>жур</w:t>
      </w:r>
      <w:r w:rsidR="0049133D">
        <w:rPr>
          <w:rFonts w:ascii="Arial" w:eastAsia="Times New Roman" w:hAnsi="Arial" w:cs="Arial"/>
          <w:noProof/>
          <w:color w:val="000000" w:themeColor="text1"/>
          <w:sz w:val="24"/>
          <w:szCs w:val="24"/>
          <w:lang w:val="mn-MN"/>
        </w:rPr>
        <w:t xml:space="preserve">мыг </w:t>
      </w:r>
      <w:r w:rsidR="008B7EF8" w:rsidRPr="00FE00F1">
        <w:rPr>
          <w:rFonts w:ascii="Arial" w:eastAsia="Times New Roman" w:hAnsi="Arial" w:cs="Arial"/>
          <w:noProof/>
          <w:color w:val="000000" w:themeColor="text1"/>
          <w:sz w:val="24"/>
          <w:szCs w:val="24"/>
          <w:lang w:val="mn-MN"/>
        </w:rPr>
        <w:t>боловсруулах;</w:t>
      </w:r>
    </w:p>
    <w:p w14:paraId="5DE0AC59" w14:textId="48DB5959" w:rsidR="00545106" w:rsidRDefault="00545106" w:rsidP="00292AA2">
      <w:pPr>
        <w:spacing w:after="0" w:line="240" w:lineRule="auto"/>
        <w:ind w:firstLine="1440"/>
        <w:jc w:val="both"/>
        <w:rPr>
          <w:rFonts w:ascii="Arial" w:eastAsia="Times New Roman" w:hAnsi="Arial" w:cs="Arial"/>
          <w:noProof/>
          <w:color w:val="000000" w:themeColor="text1"/>
          <w:sz w:val="24"/>
          <w:szCs w:val="24"/>
          <w:lang w:val="mn-MN"/>
        </w:rPr>
      </w:pPr>
    </w:p>
    <w:p w14:paraId="21FF7896" w14:textId="049679F6" w:rsidR="00545106" w:rsidRPr="00AE0CF5" w:rsidRDefault="001442BC" w:rsidP="00292AA2">
      <w:pPr>
        <w:spacing w:after="0" w:line="240" w:lineRule="auto"/>
        <w:ind w:firstLine="1440"/>
        <w:jc w:val="both"/>
        <w:rPr>
          <w:rFonts w:ascii="Arial" w:eastAsia="Calibri" w:hAnsi="Arial" w:cs="Arial"/>
          <w:noProof/>
          <w:color w:val="000000" w:themeColor="text1"/>
          <w:sz w:val="24"/>
          <w:szCs w:val="24"/>
          <w:lang w:val="mn-MN"/>
        </w:rPr>
      </w:pPr>
      <w:r>
        <w:rPr>
          <w:rFonts w:ascii="Arial" w:eastAsia="Calibri" w:hAnsi="Arial" w:cs="Arial"/>
          <w:noProof/>
          <w:color w:val="000000" w:themeColor="text1"/>
          <w:sz w:val="24"/>
          <w:szCs w:val="24"/>
          <w:lang w:val="mn-MN"/>
        </w:rPr>
        <w:t>8.1.11.</w:t>
      </w:r>
      <w:r w:rsidRPr="00FE00F1">
        <w:rPr>
          <w:rFonts w:ascii="Arial" w:eastAsia="Calibri" w:hAnsi="Arial" w:cs="Arial"/>
          <w:noProof/>
          <w:color w:val="000000" w:themeColor="text1"/>
          <w:sz w:val="24"/>
          <w:szCs w:val="24"/>
          <w:lang w:val="mn-MN"/>
        </w:rPr>
        <w:t>түншлэлийн хүрээнд эрсдэл тооцоолох, хуваарилах аргачлал</w:t>
      </w:r>
      <w:r>
        <w:rPr>
          <w:rFonts w:ascii="Arial" w:eastAsia="Calibri" w:hAnsi="Arial" w:cs="Arial"/>
          <w:noProof/>
          <w:color w:val="000000" w:themeColor="text1"/>
          <w:sz w:val="24"/>
          <w:szCs w:val="24"/>
          <w:lang w:val="mn-MN"/>
        </w:rPr>
        <w:t>ыг боловсруулах</w:t>
      </w:r>
      <w:r w:rsidRPr="00AE0CF5">
        <w:rPr>
          <w:rFonts w:ascii="Arial" w:eastAsia="Calibri" w:hAnsi="Arial" w:cs="Arial"/>
          <w:noProof/>
          <w:color w:val="000000" w:themeColor="text1"/>
          <w:sz w:val="24"/>
          <w:szCs w:val="24"/>
          <w:lang w:val="mn-MN"/>
        </w:rPr>
        <w:t>;</w:t>
      </w:r>
    </w:p>
    <w:p w14:paraId="1BD192F5" w14:textId="51FF8A82" w:rsidR="0000715A" w:rsidRPr="00AE0CF5" w:rsidRDefault="0000715A" w:rsidP="00292AA2">
      <w:pPr>
        <w:spacing w:after="0" w:line="240" w:lineRule="auto"/>
        <w:ind w:firstLine="1440"/>
        <w:jc w:val="both"/>
        <w:rPr>
          <w:rFonts w:ascii="Arial" w:eastAsia="Calibri" w:hAnsi="Arial" w:cs="Arial"/>
          <w:noProof/>
          <w:color w:val="000000" w:themeColor="text1"/>
          <w:sz w:val="24"/>
          <w:szCs w:val="24"/>
          <w:lang w:val="mn-MN"/>
        </w:rPr>
      </w:pPr>
    </w:p>
    <w:p w14:paraId="53717E55" w14:textId="5FA650E2" w:rsidR="0000715A" w:rsidRPr="00AE0CF5" w:rsidRDefault="0000715A" w:rsidP="00292AA2">
      <w:pPr>
        <w:spacing w:after="0" w:line="240" w:lineRule="auto"/>
        <w:ind w:firstLine="1440"/>
        <w:jc w:val="both"/>
        <w:rPr>
          <w:rFonts w:ascii="Arial" w:eastAsia="Times New Roman" w:hAnsi="Arial" w:cs="Arial"/>
          <w:noProof/>
          <w:color w:val="000000" w:themeColor="text1"/>
          <w:sz w:val="24"/>
          <w:szCs w:val="24"/>
          <w:lang w:val="mn-MN"/>
        </w:rPr>
      </w:pPr>
      <w:r w:rsidRPr="00AE0CF5">
        <w:rPr>
          <w:rFonts w:ascii="Arial" w:eastAsia="Times New Roman" w:hAnsi="Arial" w:cs="Arial"/>
          <w:noProof/>
          <w:color w:val="000000" w:themeColor="text1"/>
          <w:sz w:val="24"/>
          <w:szCs w:val="24"/>
          <w:lang w:val="mn-MN"/>
        </w:rPr>
        <w:t>8.1.12.түншлэлийн төслийн хэрэгжилт, санхүүжилт, зохион байгуулалт, тайлагналт болон хяналт тавих жур</w:t>
      </w:r>
      <w:r>
        <w:rPr>
          <w:rFonts w:ascii="Arial" w:eastAsia="Times New Roman" w:hAnsi="Arial" w:cs="Arial"/>
          <w:noProof/>
          <w:color w:val="000000" w:themeColor="text1"/>
          <w:sz w:val="24"/>
          <w:szCs w:val="24"/>
          <w:lang w:val="mn-MN"/>
        </w:rPr>
        <w:t>мыг боловсруулах</w:t>
      </w:r>
      <w:r w:rsidRPr="00AE0CF5">
        <w:rPr>
          <w:rFonts w:ascii="Arial" w:eastAsia="Times New Roman" w:hAnsi="Arial" w:cs="Arial"/>
          <w:noProof/>
          <w:color w:val="000000" w:themeColor="text1"/>
          <w:sz w:val="24"/>
          <w:szCs w:val="24"/>
          <w:lang w:val="mn-MN"/>
        </w:rPr>
        <w:t>;</w:t>
      </w:r>
    </w:p>
    <w:p w14:paraId="53C131DE" w14:textId="77777777" w:rsidR="008B7EF8" w:rsidRPr="00FE00F1" w:rsidRDefault="008B7EF8"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35A2FC7F" w14:textId="11661C7D" w:rsidR="008B7EF8" w:rsidRPr="00FE00F1" w:rsidRDefault="003F1C34"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8</w:t>
      </w:r>
      <w:r w:rsidR="008B7EF8"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1</w:t>
      </w:r>
      <w:r w:rsidR="008B7EF8" w:rsidRPr="00FE00F1">
        <w:rPr>
          <w:rFonts w:ascii="Arial" w:eastAsia="Calibri" w:hAnsi="Arial" w:cs="Arial"/>
          <w:noProof/>
          <w:color w:val="000000" w:themeColor="text1"/>
          <w:sz w:val="24"/>
          <w:szCs w:val="24"/>
          <w:lang w:val="mn-MN"/>
        </w:rPr>
        <w:t>.1</w:t>
      </w:r>
      <w:r w:rsidR="0000715A" w:rsidRPr="00AE0CF5">
        <w:rPr>
          <w:rFonts w:ascii="Arial" w:eastAsia="Calibri" w:hAnsi="Arial" w:cs="Arial"/>
          <w:noProof/>
          <w:color w:val="000000" w:themeColor="text1"/>
          <w:sz w:val="24"/>
          <w:szCs w:val="24"/>
          <w:lang w:val="mn-MN"/>
        </w:rPr>
        <w:t>3</w:t>
      </w:r>
      <w:r w:rsidR="008B7EF8" w:rsidRPr="00FE00F1">
        <w:rPr>
          <w:rFonts w:ascii="Arial" w:eastAsia="Calibri" w:hAnsi="Arial" w:cs="Arial"/>
          <w:noProof/>
          <w:color w:val="000000" w:themeColor="text1"/>
          <w:sz w:val="24"/>
          <w:szCs w:val="24"/>
          <w:lang w:val="mn-MN"/>
        </w:rPr>
        <w:t>.түншлэлийн талаарх мэдээлэл, сурталчилгааг</w:t>
      </w:r>
      <w:r w:rsidRPr="00FE00F1">
        <w:rPr>
          <w:rFonts w:ascii="Arial" w:eastAsia="Calibri" w:hAnsi="Arial" w:cs="Arial"/>
          <w:noProof/>
          <w:color w:val="000000" w:themeColor="text1"/>
          <w:sz w:val="24"/>
          <w:szCs w:val="24"/>
          <w:lang w:val="mn-MN"/>
        </w:rPr>
        <w:t xml:space="preserve"> ТХХТ-ийн төвтэй хамтран зохион байгуулах, түншлэлийн ил тод байдлыг хангах, түншлэлийн төслийн талаарх мэдээллийг энэ хуульд зааснаар олон нийтэд хүргэх</w:t>
      </w:r>
      <w:r w:rsidR="008B7EF8" w:rsidRPr="00FE00F1">
        <w:rPr>
          <w:rFonts w:ascii="Arial" w:eastAsia="Calibri" w:hAnsi="Arial" w:cs="Arial"/>
          <w:noProof/>
          <w:color w:val="000000" w:themeColor="text1"/>
          <w:sz w:val="24"/>
          <w:szCs w:val="24"/>
          <w:lang w:val="mn-MN"/>
        </w:rPr>
        <w:t xml:space="preserve">; </w:t>
      </w:r>
    </w:p>
    <w:p w14:paraId="64F1A5BA" w14:textId="77777777" w:rsidR="00BF44AB" w:rsidRPr="00FE00F1" w:rsidRDefault="00BF44AB" w:rsidP="00292AA2">
      <w:pPr>
        <w:spacing w:after="0" w:line="240" w:lineRule="auto"/>
        <w:ind w:firstLine="1440"/>
        <w:jc w:val="both"/>
        <w:rPr>
          <w:rFonts w:ascii="Arial" w:eastAsia="Calibri" w:hAnsi="Arial" w:cs="Arial"/>
          <w:noProof/>
          <w:color w:val="000000" w:themeColor="text1"/>
          <w:sz w:val="24"/>
          <w:szCs w:val="24"/>
          <w:lang w:val="mn-MN"/>
        </w:rPr>
      </w:pPr>
    </w:p>
    <w:p w14:paraId="038BBC16" w14:textId="42557D86" w:rsidR="002E553F" w:rsidRPr="00FE00F1" w:rsidRDefault="00BF44AB" w:rsidP="00292AA2">
      <w:pPr>
        <w:spacing w:after="0" w:line="240" w:lineRule="auto"/>
        <w:ind w:firstLine="1440"/>
        <w:jc w:val="both"/>
        <w:rPr>
          <w:rFonts w:ascii="Arial" w:eastAsiaTheme="minorEastAsia" w:hAnsi="Arial" w:cs="Arial"/>
          <w:noProof/>
          <w:color w:val="000000" w:themeColor="text1"/>
          <w:sz w:val="24"/>
          <w:szCs w:val="24"/>
          <w:lang w:val="mn-MN" w:eastAsia="zh-CN"/>
        </w:rPr>
      </w:pPr>
      <w:r w:rsidRPr="00FE00F1">
        <w:rPr>
          <w:rFonts w:ascii="Arial" w:eastAsia="Calibri" w:hAnsi="Arial" w:cs="Arial"/>
          <w:noProof/>
          <w:color w:val="000000" w:themeColor="text1"/>
          <w:sz w:val="24"/>
          <w:szCs w:val="24"/>
          <w:lang w:val="mn-MN"/>
        </w:rPr>
        <w:t>8.1.1</w:t>
      </w:r>
      <w:r w:rsidR="00ED0ACB" w:rsidRPr="00DE30D9">
        <w:rPr>
          <w:rFonts w:ascii="Arial" w:eastAsia="Calibri" w:hAnsi="Arial" w:cs="Arial"/>
          <w:noProof/>
          <w:color w:val="000000" w:themeColor="text1"/>
          <w:sz w:val="24"/>
          <w:szCs w:val="24"/>
          <w:lang w:val="mn-MN"/>
        </w:rPr>
        <w:t>4</w:t>
      </w:r>
      <w:r w:rsidRPr="00FE00F1">
        <w:rPr>
          <w:rFonts w:ascii="Arial" w:eastAsia="Calibri" w:hAnsi="Arial" w:cs="Arial"/>
          <w:noProof/>
          <w:color w:val="000000" w:themeColor="text1"/>
          <w:sz w:val="24"/>
          <w:szCs w:val="24"/>
          <w:lang w:val="mn-MN"/>
        </w:rPr>
        <w:t>.</w:t>
      </w:r>
      <w:r w:rsidR="002E553F" w:rsidRPr="00FE00F1">
        <w:rPr>
          <w:rFonts w:ascii="Arial" w:eastAsia="Calibri" w:hAnsi="Arial" w:cs="Arial"/>
          <w:noProof/>
          <w:color w:val="000000" w:themeColor="text1"/>
          <w:sz w:val="24"/>
          <w:szCs w:val="24"/>
          <w:lang w:val="mn-MN"/>
        </w:rPr>
        <w:t>ТХХТ-ийн төсөлд бүрэн шинжилгээ хийх төслийн багийг ТХХТ-ийн төв дээр тулгуурлан энэ хуульд зааснаар байгуулах</w:t>
      </w:r>
      <w:r w:rsidR="002E553F" w:rsidRPr="00FE00F1">
        <w:rPr>
          <w:rFonts w:ascii="Arial" w:eastAsiaTheme="minorEastAsia" w:hAnsi="Arial" w:cs="Arial"/>
          <w:noProof/>
          <w:color w:val="000000" w:themeColor="text1"/>
          <w:sz w:val="24"/>
          <w:szCs w:val="24"/>
          <w:lang w:val="mn-MN" w:eastAsia="zh-CN"/>
        </w:rPr>
        <w:t>;</w:t>
      </w:r>
    </w:p>
    <w:p w14:paraId="481E2341" w14:textId="77777777" w:rsidR="002E553F" w:rsidRPr="00FE00F1" w:rsidRDefault="002E553F" w:rsidP="00292AA2">
      <w:pPr>
        <w:spacing w:after="0" w:line="240" w:lineRule="auto"/>
        <w:ind w:firstLine="1440"/>
        <w:jc w:val="both"/>
        <w:rPr>
          <w:rFonts w:ascii="Arial" w:eastAsia="Calibri" w:hAnsi="Arial" w:cs="Arial"/>
          <w:noProof/>
          <w:color w:val="000000" w:themeColor="text1"/>
          <w:sz w:val="24"/>
          <w:szCs w:val="24"/>
          <w:lang w:val="mn-MN"/>
        </w:rPr>
      </w:pPr>
    </w:p>
    <w:p w14:paraId="478BBD31" w14:textId="7E49578C" w:rsidR="00F725D9" w:rsidRDefault="002E553F" w:rsidP="00292AA2">
      <w:pPr>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8.1.1</w:t>
      </w:r>
      <w:r w:rsidR="0000715A" w:rsidRPr="00AE0CF5">
        <w:rPr>
          <w:rFonts w:ascii="Arial" w:eastAsia="Calibri" w:hAnsi="Arial" w:cs="Arial"/>
          <w:noProof/>
          <w:color w:val="000000" w:themeColor="text1"/>
          <w:sz w:val="24"/>
          <w:szCs w:val="24"/>
          <w:lang w:val="mn-MN"/>
        </w:rPr>
        <w:t>5</w:t>
      </w:r>
      <w:r w:rsidRPr="00FE00F1">
        <w:rPr>
          <w:rFonts w:ascii="Arial" w:eastAsia="Calibri" w:hAnsi="Arial" w:cs="Arial"/>
          <w:noProof/>
          <w:color w:val="000000" w:themeColor="text1"/>
          <w:sz w:val="24"/>
          <w:szCs w:val="24"/>
          <w:lang w:val="mn-MN"/>
        </w:rPr>
        <w:t>.</w:t>
      </w:r>
      <w:r w:rsidR="00BF44AB" w:rsidRPr="00FE00F1">
        <w:rPr>
          <w:rFonts w:ascii="Arial" w:eastAsia="Calibri" w:hAnsi="Arial" w:cs="Arial"/>
          <w:noProof/>
          <w:color w:val="000000" w:themeColor="text1"/>
          <w:sz w:val="24"/>
          <w:szCs w:val="24"/>
          <w:lang w:val="mn-MN"/>
        </w:rPr>
        <w:t>хувийн хэвшлийн түншлэгчийг сонгон шалгаруулах, түншлэлийн гэрээ</w:t>
      </w:r>
      <w:r w:rsidR="004E0B11" w:rsidRPr="00FE00F1">
        <w:rPr>
          <w:rFonts w:ascii="Arial" w:eastAsia="Calibri" w:hAnsi="Arial" w:cs="Arial"/>
          <w:noProof/>
          <w:color w:val="000000" w:themeColor="text1"/>
          <w:sz w:val="24"/>
          <w:szCs w:val="24"/>
          <w:lang w:val="mn-MN"/>
        </w:rPr>
        <w:t>ний хэлэлцээр</w:t>
      </w:r>
      <w:r w:rsidR="007C1246" w:rsidRPr="00FE00F1">
        <w:rPr>
          <w:rFonts w:ascii="Arial" w:eastAsia="Calibri" w:hAnsi="Arial" w:cs="Arial"/>
          <w:noProof/>
          <w:color w:val="000000" w:themeColor="text1"/>
          <w:sz w:val="24"/>
          <w:szCs w:val="24"/>
          <w:lang w:val="mn-MN"/>
        </w:rPr>
        <w:t>т оролцох</w:t>
      </w:r>
      <w:r w:rsidR="00BF44AB" w:rsidRPr="00FE00F1">
        <w:rPr>
          <w:rFonts w:ascii="Arial" w:eastAsia="Calibri" w:hAnsi="Arial" w:cs="Arial"/>
          <w:noProof/>
          <w:color w:val="000000" w:themeColor="text1"/>
          <w:sz w:val="24"/>
          <w:szCs w:val="24"/>
          <w:lang w:val="mn-MN"/>
        </w:rPr>
        <w:t xml:space="preserve"> чиг үүргийг хэрэгжүүлэх төслийн</w:t>
      </w:r>
      <w:r w:rsidR="007C1246" w:rsidRPr="00FE00F1">
        <w:rPr>
          <w:rFonts w:ascii="Arial" w:eastAsia="Calibri" w:hAnsi="Arial" w:cs="Arial"/>
          <w:noProof/>
          <w:color w:val="000000" w:themeColor="text1"/>
          <w:sz w:val="24"/>
          <w:szCs w:val="24"/>
          <w:lang w:val="mn-MN"/>
        </w:rPr>
        <w:t xml:space="preserve"> </w:t>
      </w:r>
      <w:r w:rsidR="009129A5" w:rsidRPr="00FE00F1">
        <w:rPr>
          <w:rFonts w:ascii="Arial" w:eastAsia="Calibri" w:hAnsi="Arial" w:cs="Arial"/>
          <w:noProof/>
          <w:color w:val="000000" w:themeColor="text1"/>
          <w:sz w:val="24"/>
          <w:szCs w:val="24"/>
          <w:lang w:val="mn-MN"/>
        </w:rPr>
        <w:t xml:space="preserve">сонгон шалгаруулалтын </w:t>
      </w:r>
      <w:r w:rsidR="007C1246" w:rsidRPr="00FE00F1">
        <w:rPr>
          <w:rFonts w:ascii="Arial" w:eastAsia="Calibri" w:hAnsi="Arial" w:cs="Arial"/>
          <w:noProof/>
          <w:color w:val="000000" w:themeColor="text1"/>
          <w:sz w:val="24"/>
          <w:szCs w:val="24"/>
          <w:lang w:val="mn-MN"/>
        </w:rPr>
        <w:t xml:space="preserve">ажлын хэсгийг </w:t>
      </w:r>
      <w:r w:rsidR="00743C3A" w:rsidRPr="00FE00F1">
        <w:rPr>
          <w:rFonts w:ascii="Arial" w:eastAsia="Calibri" w:hAnsi="Arial" w:cs="Arial"/>
          <w:noProof/>
          <w:color w:val="000000" w:themeColor="text1"/>
          <w:sz w:val="24"/>
          <w:szCs w:val="24"/>
          <w:lang w:val="mn-MN"/>
        </w:rPr>
        <w:t>энэ хуульд зааснаар байгуулах</w:t>
      </w:r>
      <w:r w:rsidR="00BF44AB" w:rsidRPr="00FE00F1">
        <w:rPr>
          <w:rFonts w:ascii="Arial" w:eastAsia="Calibri" w:hAnsi="Arial" w:cs="Arial"/>
          <w:noProof/>
          <w:color w:val="000000" w:themeColor="text1"/>
          <w:sz w:val="24"/>
          <w:szCs w:val="24"/>
          <w:lang w:val="mn-MN"/>
        </w:rPr>
        <w:t>;</w:t>
      </w:r>
    </w:p>
    <w:p w14:paraId="5EB09131" w14:textId="77777777" w:rsidR="00056D9C" w:rsidRDefault="00056D9C" w:rsidP="00292AA2">
      <w:pPr>
        <w:spacing w:after="0" w:line="240" w:lineRule="auto"/>
        <w:ind w:firstLine="1440"/>
        <w:jc w:val="both"/>
        <w:rPr>
          <w:rFonts w:ascii="Arial" w:eastAsia="Calibri" w:hAnsi="Arial" w:cs="Arial"/>
          <w:noProof/>
          <w:color w:val="000000" w:themeColor="text1"/>
          <w:sz w:val="24"/>
          <w:szCs w:val="24"/>
          <w:lang w:val="mn-MN"/>
        </w:rPr>
      </w:pPr>
    </w:p>
    <w:p w14:paraId="4BFE8BDE" w14:textId="3FD70846" w:rsidR="00F725D9" w:rsidRPr="00FE00F1" w:rsidRDefault="00F725D9" w:rsidP="00292AA2">
      <w:pPr>
        <w:spacing w:after="0" w:line="240" w:lineRule="auto"/>
        <w:ind w:firstLine="1440"/>
        <w:jc w:val="both"/>
        <w:rPr>
          <w:rFonts w:ascii="Arial" w:eastAsia="Calibri" w:hAnsi="Arial" w:cs="Arial"/>
          <w:noProof/>
          <w:color w:val="000000" w:themeColor="text1"/>
          <w:sz w:val="24"/>
          <w:szCs w:val="24"/>
          <w:lang w:val="mn-MN"/>
        </w:rPr>
      </w:pPr>
      <w:r>
        <w:rPr>
          <w:rFonts w:ascii="Arial" w:eastAsia="Calibri" w:hAnsi="Arial" w:cs="Arial"/>
          <w:noProof/>
          <w:color w:val="000000" w:themeColor="text1"/>
          <w:sz w:val="24"/>
          <w:szCs w:val="24"/>
          <w:lang w:val="mn-MN"/>
        </w:rPr>
        <w:t>8.1.16.</w:t>
      </w:r>
      <w:r w:rsidR="009D29E6" w:rsidRPr="009D29E6">
        <w:rPr>
          <w:rFonts w:ascii="Arial" w:eastAsia="Calibri" w:hAnsi="Arial" w:cs="Arial"/>
          <w:noProof/>
          <w:color w:val="000000" w:themeColor="text1"/>
          <w:sz w:val="24"/>
          <w:szCs w:val="24"/>
          <w:lang w:val="mn-MN"/>
        </w:rPr>
        <w:t>түншлэлийн гэрээ байгуулах болон түншлэлийн гэрээнд нэмэлт, өөрчлөлт оруулах</w:t>
      </w:r>
      <w:r w:rsidR="009D29E6">
        <w:rPr>
          <w:rFonts w:ascii="Arial" w:eastAsia="Calibri" w:hAnsi="Arial" w:cs="Arial"/>
          <w:noProof/>
          <w:color w:val="000000" w:themeColor="text1"/>
          <w:sz w:val="24"/>
          <w:szCs w:val="24"/>
          <w:lang w:val="mn-MN"/>
        </w:rPr>
        <w:t xml:space="preserve"> саналыг </w:t>
      </w:r>
      <w:r w:rsidR="009D29E6" w:rsidRPr="009D29E6">
        <w:rPr>
          <w:rFonts w:ascii="Arial" w:eastAsia="Calibri" w:hAnsi="Arial" w:cs="Arial"/>
          <w:noProof/>
          <w:color w:val="000000" w:themeColor="text1"/>
          <w:sz w:val="24"/>
          <w:szCs w:val="24"/>
          <w:lang w:val="mn-MN"/>
        </w:rPr>
        <w:t>санхүү, төсвийн асуудал эрхэлсэн төрийн захиргааны төв байгууллагад хүргүүлж, Засгийн газраар хэлэлцүүлэх зөвшөөрлийг авах;</w:t>
      </w:r>
    </w:p>
    <w:p w14:paraId="69B43BF0" w14:textId="426C4532" w:rsidR="00E9215C" w:rsidRPr="00FE00F1" w:rsidRDefault="00E9215C" w:rsidP="00292AA2">
      <w:pPr>
        <w:spacing w:after="0" w:line="240" w:lineRule="auto"/>
        <w:ind w:firstLine="1440"/>
        <w:jc w:val="both"/>
        <w:rPr>
          <w:rFonts w:ascii="Arial" w:eastAsia="Calibri" w:hAnsi="Arial" w:cs="Arial"/>
          <w:noProof/>
          <w:color w:val="000000" w:themeColor="text1"/>
          <w:sz w:val="24"/>
          <w:szCs w:val="24"/>
          <w:lang w:val="mn-MN"/>
        </w:rPr>
      </w:pPr>
    </w:p>
    <w:p w14:paraId="4EA7754A" w14:textId="53590C49" w:rsidR="00E9215C" w:rsidRPr="00FE00F1" w:rsidRDefault="00E9215C" w:rsidP="00292AA2">
      <w:pPr>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8.1.1</w:t>
      </w:r>
      <w:r w:rsidR="00F725D9">
        <w:rPr>
          <w:rFonts w:ascii="Arial" w:eastAsia="Times New Roman" w:hAnsi="Arial" w:cs="Arial"/>
          <w:noProof/>
          <w:color w:val="000000" w:themeColor="text1"/>
          <w:sz w:val="24"/>
          <w:szCs w:val="24"/>
          <w:lang w:val="mn-MN"/>
        </w:rPr>
        <w:t>7</w:t>
      </w:r>
      <w:r w:rsidRPr="00FE00F1">
        <w:rPr>
          <w:rFonts w:ascii="Arial" w:eastAsia="Times New Roman" w:hAnsi="Arial" w:cs="Arial"/>
          <w:noProof/>
          <w:color w:val="000000" w:themeColor="text1"/>
          <w:sz w:val="24"/>
          <w:szCs w:val="24"/>
          <w:lang w:val="mn-MN"/>
        </w:rPr>
        <w:t>.түншлэлийн дагуу бий болсон болон түншлэлд хамаарах аливаа хөрөнгийг түншлэлийн гэрээ, энэ хууль болон холбогдох хууль тогтоомжид заасны дагуу төрийн болон орон нутгийн өмчид шилжүүлэх, бүртгэх арга хэмжээг зохион байгуулах</w:t>
      </w:r>
      <w:r w:rsidRPr="00FE00F1">
        <w:rPr>
          <w:rFonts w:ascii="Arial" w:eastAsiaTheme="minorEastAsia" w:hAnsi="Arial" w:cs="Arial"/>
          <w:noProof/>
          <w:color w:val="000000" w:themeColor="text1"/>
          <w:sz w:val="24"/>
          <w:szCs w:val="24"/>
          <w:lang w:val="mn-MN" w:eastAsia="zh-CN"/>
        </w:rPr>
        <w:t>;</w:t>
      </w:r>
    </w:p>
    <w:p w14:paraId="518A2DAA" w14:textId="77777777" w:rsidR="007B1B32" w:rsidRPr="00FE00F1" w:rsidRDefault="007B1B32" w:rsidP="00292AA2">
      <w:pPr>
        <w:spacing w:after="0" w:line="240" w:lineRule="auto"/>
        <w:ind w:firstLine="1440"/>
        <w:jc w:val="both"/>
        <w:rPr>
          <w:rFonts w:ascii="Arial" w:eastAsia="Times New Roman" w:hAnsi="Arial" w:cs="Arial"/>
          <w:noProof/>
          <w:color w:val="000000" w:themeColor="text1"/>
          <w:sz w:val="24"/>
          <w:szCs w:val="24"/>
          <w:lang w:val="mn-MN"/>
        </w:rPr>
      </w:pPr>
    </w:p>
    <w:p w14:paraId="00E26544" w14:textId="4D4869E2" w:rsidR="00041A01" w:rsidRPr="00FE00F1" w:rsidRDefault="001719C8"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8</w:t>
      </w:r>
      <w:r w:rsidR="00041A01" w:rsidRPr="00FE00F1">
        <w:rPr>
          <w:rFonts w:ascii="Arial" w:eastAsia="Calibri" w:hAnsi="Arial" w:cs="Arial"/>
          <w:noProof/>
          <w:color w:val="000000" w:themeColor="text1"/>
          <w:sz w:val="24"/>
          <w:szCs w:val="24"/>
          <w:lang w:val="mn-MN"/>
        </w:rPr>
        <w:t>.1.1</w:t>
      </w:r>
      <w:r w:rsidR="00F725D9">
        <w:rPr>
          <w:rFonts w:ascii="Arial" w:eastAsia="Calibri" w:hAnsi="Arial" w:cs="Arial"/>
          <w:noProof/>
          <w:color w:val="000000" w:themeColor="text1"/>
          <w:sz w:val="24"/>
          <w:szCs w:val="24"/>
          <w:lang w:val="mn-MN"/>
        </w:rPr>
        <w:t>8</w:t>
      </w:r>
      <w:r w:rsidR="00041A01" w:rsidRPr="00FE00F1">
        <w:rPr>
          <w:rFonts w:ascii="Arial" w:eastAsia="Calibri" w:hAnsi="Arial" w:cs="Arial"/>
          <w:noProof/>
          <w:color w:val="000000" w:themeColor="text1"/>
          <w:sz w:val="24"/>
          <w:szCs w:val="24"/>
          <w:lang w:val="mn-MN"/>
        </w:rPr>
        <w:t>.</w:t>
      </w:r>
      <w:r w:rsidR="00041A01" w:rsidRPr="00FE00F1">
        <w:rPr>
          <w:rFonts w:ascii="Arial" w:eastAsia="Times New Roman" w:hAnsi="Arial" w:cs="Arial"/>
          <w:noProof/>
          <w:color w:val="000000" w:themeColor="text1"/>
          <w:sz w:val="24"/>
          <w:szCs w:val="24"/>
          <w:lang w:val="mn-MN"/>
        </w:rPr>
        <w:t>түншлэлийн хууль тогтоомж</w:t>
      </w:r>
      <w:r w:rsidR="00160717">
        <w:rPr>
          <w:rFonts w:ascii="Arial" w:eastAsia="Times New Roman" w:hAnsi="Arial" w:cs="Arial"/>
          <w:noProof/>
          <w:color w:val="000000" w:themeColor="text1"/>
          <w:sz w:val="24"/>
          <w:szCs w:val="24"/>
          <w:lang w:val="mn-MN"/>
        </w:rPr>
        <w:t>ийн хэрэгжилт</w:t>
      </w:r>
      <w:r w:rsidR="00041A01" w:rsidRPr="00FE00F1">
        <w:rPr>
          <w:rFonts w:ascii="Arial" w:eastAsia="Times New Roman" w:hAnsi="Arial" w:cs="Arial"/>
          <w:noProof/>
          <w:color w:val="000000" w:themeColor="text1"/>
          <w:sz w:val="24"/>
          <w:szCs w:val="24"/>
          <w:lang w:val="mn-MN"/>
        </w:rPr>
        <w:t xml:space="preserve">, гэрээний </w:t>
      </w:r>
      <w:r w:rsidR="00160717">
        <w:rPr>
          <w:rFonts w:ascii="Arial" w:eastAsia="Times New Roman" w:hAnsi="Arial" w:cs="Arial"/>
          <w:noProof/>
          <w:color w:val="000000" w:themeColor="text1"/>
          <w:sz w:val="24"/>
          <w:szCs w:val="24"/>
          <w:lang w:val="mn-MN"/>
        </w:rPr>
        <w:t>биелэлтийг</w:t>
      </w:r>
      <w:r w:rsidR="00041A01" w:rsidRPr="00FE00F1">
        <w:rPr>
          <w:rFonts w:ascii="Arial" w:eastAsia="Times New Roman" w:hAnsi="Arial" w:cs="Arial"/>
          <w:noProof/>
          <w:color w:val="000000" w:themeColor="text1"/>
          <w:sz w:val="24"/>
          <w:szCs w:val="24"/>
          <w:lang w:val="mn-MN"/>
        </w:rPr>
        <w:t xml:space="preserve"> хангах, хяналт тавих.</w:t>
      </w:r>
    </w:p>
    <w:p w14:paraId="55CA1278" w14:textId="77777777" w:rsidR="00860F39" w:rsidRPr="00FE00F1" w:rsidRDefault="00860F39" w:rsidP="00292AA2">
      <w:pPr>
        <w:spacing w:after="0" w:line="240" w:lineRule="auto"/>
        <w:ind w:firstLine="709"/>
        <w:jc w:val="both"/>
        <w:rPr>
          <w:rFonts w:ascii="Arial" w:eastAsia="Times New Roman" w:hAnsi="Arial" w:cs="Arial"/>
          <w:noProof/>
          <w:color w:val="000000" w:themeColor="text1"/>
          <w:sz w:val="24"/>
          <w:szCs w:val="24"/>
          <w:lang w:val="mn-MN"/>
        </w:rPr>
      </w:pPr>
    </w:p>
    <w:p w14:paraId="7BD7ECE4" w14:textId="234D8AB9" w:rsidR="00E60AAF" w:rsidRPr="00FE00F1" w:rsidRDefault="00E212DE" w:rsidP="00AE0CF5">
      <w:pPr>
        <w:spacing w:after="0" w:line="240" w:lineRule="auto"/>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 xml:space="preserve">           </w:t>
      </w:r>
      <w:r w:rsidR="00860F39" w:rsidRPr="00FE00F1">
        <w:rPr>
          <w:rFonts w:ascii="Arial" w:eastAsia="Times New Roman" w:hAnsi="Arial" w:cs="Arial"/>
          <w:noProof/>
          <w:color w:val="000000" w:themeColor="text1"/>
          <w:sz w:val="24"/>
          <w:szCs w:val="24"/>
          <w:lang w:val="mn-MN"/>
        </w:rPr>
        <w:t>8.</w:t>
      </w:r>
      <w:r w:rsidR="003A4810" w:rsidRPr="00FE00F1">
        <w:rPr>
          <w:rFonts w:ascii="Arial" w:eastAsia="Times New Roman" w:hAnsi="Arial" w:cs="Arial"/>
          <w:noProof/>
          <w:color w:val="000000" w:themeColor="text1"/>
          <w:sz w:val="24"/>
          <w:szCs w:val="24"/>
          <w:lang w:val="mn-MN"/>
        </w:rPr>
        <w:t>2</w:t>
      </w:r>
      <w:r w:rsidR="00860F39" w:rsidRPr="00FE00F1">
        <w:rPr>
          <w:rFonts w:ascii="Arial" w:eastAsia="Times New Roman" w:hAnsi="Arial" w:cs="Arial"/>
          <w:noProof/>
          <w:color w:val="000000" w:themeColor="text1"/>
          <w:sz w:val="24"/>
          <w:szCs w:val="24"/>
          <w:lang w:val="mn-MN"/>
        </w:rPr>
        <w:t>.ТХХТ-ийн асуудал эрхэлсэн Засгийн газрын гишүүн</w:t>
      </w:r>
      <w:r w:rsidRPr="00AE0CF5">
        <w:rPr>
          <w:rFonts w:ascii="Arial" w:eastAsia="Times New Roman" w:hAnsi="Arial" w:cs="Arial"/>
          <w:noProof/>
          <w:color w:val="000000" w:themeColor="text1"/>
          <w:sz w:val="24"/>
          <w:szCs w:val="24"/>
          <w:lang w:val="mn-MN"/>
        </w:rPr>
        <w:t xml:space="preserve"> </w:t>
      </w:r>
      <w:r>
        <w:rPr>
          <w:rFonts w:ascii="Arial" w:eastAsia="Times New Roman" w:hAnsi="Arial" w:cs="Arial"/>
          <w:noProof/>
          <w:color w:val="000000" w:themeColor="text1"/>
          <w:sz w:val="24"/>
          <w:szCs w:val="24"/>
          <w:lang w:val="mn-MN"/>
        </w:rPr>
        <w:t>нь</w:t>
      </w:r>
      <w:r w:rsidR="00860F39" w:rsidRPr="00FE00F1">
        <w:rPr>
          <w:rFonts w:ascii="Arial" w:eastAsia="Times New Roman" w:hAnsi="Arial" w:cs="Arial"/>
          <w:noProof/>
          <w:color w:val="000000" w:themeColor="text1"/>
          <w:sz w:val="24"/>
          <w:szCs w:val="24"/>
          <w:lang w:val="mn-MN"/>
        </w:rPr>
        <w:t xml:space="preserve"> </w:t>
      </w:r>
      <w:r w:rsidR="00E60AAF" w:rsidRPr="00FE00F1">
        <w:rPr>
          <w:rFonts w:ascii="Arial" w:eastAsia="Times New Roman" w:hAnsi="Arial" w:cs="Arial"/>
          <w:noProof/>
          <w:color w:val="000000" w:themeColor="text1"/>
          <w:sz w:val="24"/>
          <w:szCs w:val="24"/>
          <w:lang w:val="mn-MN"/>
        </w:rPr>
        <w:t>ТХХТ-ийн мэдээллийн нэгдсэн сан бүрдүүлэх, мэдээлэл хүлээн авах, бүртгэх, тайлагнах жур</w:t>
      </w:r>
      <w:r>
        <w:rPr>
          <w:rFonts w:ascii="Arial" w:eastAsia="Times New Roman" w:hAnsi="Arial" w:cs="Arial"/>
          <w:noProof/>
          <w:color w:val="000000" w:themeColor="text1"/>
          <w:sz w:val="24"/>
          <w:szCs w:val="24"/>
          <w:lang w:val="mn-MN"/>
        </w:rPr>
        <w:t>мыг баталж мөрдүүлнэ.</w:t>
      </w:r>
    </w:p>
    <w:p w14:paraId="12D66652" w14:textId="77777777" w:rsidR="00114EF1" w:rsidRPr="00FE00F1" w:rsidRDefault="00114EF1" w:rsidP="00292AA2">
      <w:pPr>
        <w:spacing w:after="0" w:line="240" w:lineRule="auto"/>
        <w:jc w:val="both"/>
        <w:rPr>
          <w:rFonts w:ascii="Arial" w:eastAsia="Times New Roman" w:hAnsi="Arial" w:cs="Arial"/>
          <w:noProof/>
          <w:color w:val="000000" w:themeColor="text1"/>
          <w:sz w:val="24"/>
          <w:szCs w:val="24"/>
          <w:lang w:val="mn-MN"/>
        </w:rPr>
      </w:pPr>
    </w:p>
    <w:p w14:paraId="06899A2D" w14:textId="040C6F0F" w:rsidR="00041A01" w:rsidRPr="00FE00F1" w:rsidRDefault="001719C8"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8</w:t>
      </w:r>
      <w:r w:rsidR="00041A01" w:rsidRPr="00FE00F1">
        <w:rPr>
          <w:rFonts w:ascii="Arial" w:eastAsia="Times New Roman" w:hAnsi="Arial" w:cs="Arial"/>
          <w:noProof/>
          <w:color w:val="000000" w:themeColor="text1"/>
          <w:sz w:val="24"/>
          <w:szCs w:val="24"/>
          <w:lang w:val="mn-MN"/>
        </w:rPr>
        <w:t>.</w:t>
      </w:r>
      <w:r w:rsidR="00860F39" w:rsidRPr="00FE00F1">
        <w:rPr>
          <w:rFonts w:ascii="Arial" w:eastAsia="Times New Roman" w:hAnsi="Arial" w:cs="Arial"/>
          <w:noProof/>
          <w:color w:val="000000" w:themeColor="text1"/>
          <w:sz w:val="24"/>
          <w:szCs w:val="24"/>
          <w:lang w:val="mn-MN"/>
        </w:rPr>
        <w:t>3</w:t>
      </w:r>
      <w:r w:rsidR="00041A01" w:rsidRPr="00FE00F1">
        <w:rPr>
          <w:rFonts w:ascii="Arial" w:eastAsia="Times New Roman" w:hAnsi="Arial" w:cs="Arial"/>
          <w:noProof/>
          <w:color w:val="000000" w:themeColor="text1"/>
          <w:sz w:val="24"/>
          <w:szCs w:val="24"/>
          <w:lang w:val="mn-MN"/>
        </w:rPr>
        <w:t>.ТХХТ-ийн асуудал эрхэлсэн төрийн захиргааны төв байгууллага нь ТХХТ-ийн төслийн төлөвлөлт, үнэлгээ, судалгаа шинжилгээ</w:t>
      </w:r>
      <w:r w:rsidR="002D4079" w:rsidRPr="00FE00F1">
        <w:rPr>
          <w:rFonts w:ascii="Arial" w:eastAsia="Times New Roman" w:hAnsi="Arial" w:cs="Arial"/>
          <w:noProof/>
          <w:color w:val="000000" w:themeColor="text1"/>
          <w:sz w:val="24"/>
          <w:szCs w:val="24"/>
          <w:lang w:val="mn-MN"/>
        </w:rPr>
        <w:t>,</w:t>
      </w:r>
      <w:r w:rsidR="00992083" w:rsidRPr="00FE00F1">
        <w:rPr>
          <w:rFonts w:ascii="Arial" w:eastAsia="Times New Roman" w:hAnsi="Arial" w:cs="Arial"/>
          <w:noProof/>
          <w:color w:val="000000" w:themeColor="text1"/>
          <w:sz w:val="24"/>
          <w:szCs w:val="24"/>
          <w:lang w:val="mn-MN"/>
        </w:rPr>
        <w:t xml:space="preserve"> </w:t>
      </w:r>
      <w:r w:rsidR="00041A01" w:rsidRPr="00FE00F1">
        <w:rPr>
          <w:rFonts w:ascii="Arial" w:eastAsia="Times New Roman" w:hAnsi="Arial" w:cs="Arial"/>
          <w:noProof/>
          <w:color w:val="000000" w:themeColor="text1"/>
          <w:sz w:val="24"/>
          <w:szCs w:val="24"/>
          <w:lang w:val="mn-MN"/>
        </w:rPr>
        <w:t xml:space="preserve">сурталчилгаа, </w:t>
      </w:r>
      <w:r w:rsidR="00B636A3">
        <w:rPr>
          <w:rFonts w:ascii="Arial" w:eastAsia="Times New Roman" w:hAnsi="Arial" w:cs="Arial"/>
          <w:noProof/>
          <w:color w:val="000000" w:themeColor="text1"/>
          <w:sz w:val="24"/>
          <w:szCs w:val="24"/>
          <w:lang w:val="mn-MN"/>
        </w:rPr>
        <w:t xml:space="preserve">хэрэгжилт, </w:t>
      </w:r>
      <w:r w:rsidR="002D4079" w:rsidRPr="00FE00F1">
        <w:rPr>
          <w:rFonts w:ascii="Arial" w:eastAsia="Times New Roman" w:hAnsi="Arial" w:cs="Arial"/>
          <w:noProof/>
          <w:color w:val="000000" w:themeColor="text1"/>
          <w:sz w:val="24"/>
          <w:szCs w:val="24"/>
          <w:lang w:val="mn-MN"/>
        </w:rPr>
        <w:t xml:space="preserve">хяналт, тайлагналт болон </w:t>
      </w:r>
      <w:r w:rsidR="00041A01" w:rsidRPr="00FE00F1">
        <w:rPr>
          <w:rFonts w:ascii="Arial" w:eastAsia="Times New Roman" w:hAnsi="Arial" w:cs="Arial"/>
          <w:noProof/>
          <w:color w:val="000000" w:themeColor="text1"/>
          <w:sz w:val="24"/>
          <w:szCs w:val="24"/>
          <w:lang w:val="mn-MN"/>
        </w:rPr>
        <w:t xml:space="preserve">мэдээллийн асуудал хариуцсан нэгжтэй байна. </w:t>
      </w:r>
    </w:p>
    <w:p w14:paraId="13ABB4A4" w14:textId="77777777" w:rsidR="000650BF" w:rsidRPr="00FE00F1" w:rsidRDefault="000650BF"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rPr>
          <w:rFonts w:ascii="Arial" w:eastAsia="Calibri" w:hAnsi="Arial" w:cs="Arial"/>
          <w:noProof/>
          <w:color w:val="000000" w:themeColor="text1"/>
          <w:sz w:val="24"/>
          <w:szCs w:val="24"/>
          <w:lang w:val="mn-MN"/>
        </w:rPr>
      </w:pPr>
    </w:p>
    <w:p w14:paraId="1C296D17" w14:textId="435C6263" w:rsidR="00C77780" w:rsidRPr="00FE00F1" w:rsidRDefault="002B7674"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color w:val="000000" w:themeColor="text1"/>
          <w:sz w:val="24"/>
          <w:szCs w:val="24"/>
          <w:lang w:val="mn-MN"/>
        </w:rPr>
      </w:pPr>
      <w:bookmarkStart w:id="6" w:name="_Hlk98751079"/>
      <w:r w:rsidRPr="00FE00F1">
        <w:rPr>
          <w:rFonts w:ascii="Arial" w:eastAsia="Calibri" w:hAnsi="Arial" w:cs="Arial"/>
          <w:b/>
          <w:noProof/>
          <w:color w:val="000000" w:themeColor="text1"/>
          <w:sz w:val="24"/>
          <w:szCs w:val="24"/>
          <w:lang w:val="mn-MN"/>
        </w:rPr>
        <w:t>9</w:t>
      </w:r>
      <w:r w:rsidR="00C77780" w:rsidRPr="00FE00F1">
        <w:rPr>
          <w:rFonts w:ascii="Arial" w:eastAsia="Calibri" w:hAnsi="Arial" w:cs="Arial"/>
          <w:b/>
          <w:noProof/>
          <w:color w:val="000000" w:themeColor="text1"/>
          <w:sz w:val="24"/>
          <w:szCs w:val="24"/>
          <w:lang w:val="mn-MN"/>
        </w:rPr>
        <w:t xml:space="preserve"> д</w:t>
      </w:r>
      <w:r w:rsidRPr="00FE00F1">
        <w:rPr>
          <w:rFonts w:ascii="Arial" w:eastAsia="Calibri" w:hAnsi="Arial" w:cs="Arial"/>
          <w:b/>
          <w:noProof/>
          <w:color w:val="000000" w:themeColor="text1"/>
          <w:sz w:val="24"/>
          <w:szCs w:val="24"/>
          <w:lang w:val="mn-MN"/>
        </w:rPr>
        <w:t>үгээр</w:t>
      </w:r>
      <w:r w:rsidR="00C77780" w:rsidRPr="00FE00F1">
        <w:rPr>
          <w:rFonts w:ascii="Arial" w:eastAsia="Calibri" w:hAnsi="Arial" w:cs="Arial"/>
          <w:b/>
          <w:noProof/>
          <w:color w:val="000000" w:themeColor="text1"/>
          <w:sz w:val="24"/>
          <w:szCs w:val="24"/>
          <w:lang w:val="mn-MN"/>
        </w:rPr>
        <w:t xml:space="preserve"> зүйл.Санхүү, төсвийн асуудал эрхэлсэн төрийн захиргааны төв байгууллагын бүрэн эрх</w:t>
      </w:r>
    </w:p>
    <w:p w14:paraId="7C4ACA71" w14:textId="77777777" w:rsidR="00C77780" w:rsidRPr="00FE00F1" w:rsidRDefault="00C77780" w:rsidP="00292AA2">
      <w:pPr>
        <w:tabs>
          <w:tab w:val="left" w:pos="63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5C454F01" w14:textId="09BDF69E" w:rsidR="00C77780" w:rsidRPr="00FE00F1" w:rsidRDefault="00AD2368"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color w:val="000000" w:themeColor="text1"/>
          <w:sz w:val="24"/>
          <w:szCs w:val="24"/>
          <w:lang w:val="mn-MN"/>
        </w:rPr>
      </w:pPr>
      <w:bookmarkStart w:id="7" w:name="_Hlk98751626"/>
      <w:r w:rsidRPr="00FE00F1">
        <w:rPr>
          <w:rFonts w:ascii="Arial" w:eastAsia="Calibri" w:hAnsi="Arial" w:cs="Arial"/>
          <w:noProof/>
          <w:color w:val="000000" w:themeColor="text1"/>
          <w:sz w:val="24"/>
          <w:szCs w:val="24"/>
          <w:lang w:val="mn-MN"/>
        </w:rPr>
        <w:t>9</w:t>
      </w:r>
      <w:r w:rsidR="00C77780" w:rsidRPr="00FE00F1">
        <w:rPr>
          <w:rFonts w:ascii="Arial" w:eastAsia="Calibri" w:hAnsi="Arial" w:cs="Arial"/>
          <w:noProof/>
          <w:color w:val="000000" w:themeColor="text1"/>
          <w:sz w:val="24"/>
          <w:szCs w:val="24"/>
          <w:lang w:val="mn-MN"/>
        </w:rPr>
        <w:t>.1.Санхүү, төсвийн асуудал эрхэлсэн төрийн захиргааны төв байгууллага</w:t>
      </w:r>
      <w:r w:rsidR="00A01A78" w:rsidRPr="00FE00F1">
        <w:rPr>
          <w:rFonts w:ascii="Arial" w:eastAsia="Calibri" w:hAnsi="Arial" w:cs="Arial"/>
          <w:noProof/>
          <w:color w:val="000000" w:themeColor="text1"/>
          <w:sz w:val="24"/>
          <w:szCs w:val="24"/>
          <w:lang w:val="mn-MN"/>
        </w:rPr>
        <w:t xml:space="preserve"> </w:t>
      </w:r>
      <w:r w:rsidR="00C77780" w:rsidRPr="00FE00F1">
        <w:rPr>
          <w:rFonts w:ascii="Arial" w:eastAsia="Calibri" w:hAnsi="Arial" w:cs="Arial"/>
          <w:noProof/>
          <w:color w:val="000000" w:themeColor="text1"/>
          <w:sz w:val="24"/>
          <w:szCs w:val="24"/>
          <w:lang w:val="mn-MN"/>
        </w:rPr>
        <w:t xml:space="preserve">түншлэлийн </w:t>
      </w:r>
      <w:r w:rsidR="00C77780" w:rsidRPr="00FE00F1">
        <w:rPr>
          <w:rFonts w:ascii="Arial" w:eastAsia="MS Mincho" w:hAnsi="Arial" w:cs="Arial"/>
          <w:noProof/>
          <w:color w:val="000000" w:themeColor="text1"/>
          <w:sz w:val="24"/>
          <w:szCs w:val="24"/>
          <w:lang w:val="mn-MN"/>
        </w:rPr>
        <w:t>хүрээнд</w:t>
      </w:r>
      <w:r w:rsidR="00C77780" w:rsidRPr="00FE00F1">
        <w:rPr>
          <w:rFonts w:ascii="Arial" w:eastAsia="Calibri" w:hAnsi="Arial" w:cs="Arial"/>
          <w:noProof/>
          <w:color w:val="000000" w:themeColor="text1"/>
          <w:sz w:val="24"/>
          <w:szCs w:val="24"/>
          <w:lang w:val="mn-MN"/>
        </w:rPr>
        <w:t xml:space="preserve"> дараах бүрэн эрхийг хэрэгжүүлнэ:</w:t>
      </w:r>
    </w:p>
    <w:p w14:paraId="69F4C03D" w14:textId="77777777" w:rsidR="00C77780" w:rsidRPr="00FE00F1" w:rsidRDefault="00C77780"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color w:val="000000" w:themeColor="text1"/>
          <w:sz w:val="24"/>
          <w:szCs w:val="24"/>
          <w:lang w:val="mn-MN"/>
        </w:rPr>
      </w:pPr>
    </w:p>
    <w:p w14:paraId="014B1C6B" w14:textId="1CA1332F" w:rsidR="00B87C8B" w:rsidRPr="00FE00F1" w:rsidRDefault="007930CE"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9</w:t>
      </w:r>
      <w:r w:rsidR="0000073C" w:rsidRPr="00FE00F1">
        <w:rPr>
          <w:rFonts w:ascii="Arial" w:eastAsia="Calibri" w:hAnsi="Arial" w:cs="Arial"/>
          <w:noProof/>
          <w:color w:val="000000" w:themeColor="text1"/>
          <w:sz w:val="24"/>
          <w:szCs w:val="24"/>
          <w:lang w:val="mn-MN"/>
        </w:rPr>
        <w:t>.1.1.түншлэлээр хэрэгжүүлэх</w:t>
      </w:r>
      <w:r w:rsidR="00B87C8B" w:rsidRPr="00FE00F1">
        <w:rPr>
          <w:rFonts w:ascii="Arial" w:eastAsia="Calibri" w:hAnsi="Arial" w:cs="Arial"/>
          <w:noProof/>
          <w:color w:val="000000" w:themeColor="text1"/>
          <w:sz w:val="24"/>
          <w:szCs w:val="24"/>
          <w:lang w:val="mn-MN"/>
        </w:rPr>
        <w:t xml:space="preserve"> </w:t>
      </w:r>
      <w:r w:rsidR="00FF7580" w:rsidRPr="00FE00F1">
        <w:rPr>
          <w:rFonts w:ascii="Arial" w:eastAsia="Calibri" w:hAnsi="Arial" w:cs="Arial"/>
          <w:noProof/>
          <w:color w:val="000000" w:themeColor="text1"/>
          <w:sz w:val="24"/>
          <w:szCs w:val="24"/>
          <w:lang w:val="mn-MN"/>
        </w:rPr>
        <w:t>т</w:t>
      </w:r>
      <w:r w:rsidR="0000073C" w:rsidRPr="00FE00F1">
        <w:rPr>
          <w:rFonts w:ascii="Arial" w:eastAsia="Calibri" w:hAnsi="Arial" w:cs="Arial"/>
          <w:noProof/>
          <w:color w:val="000000" w:themeColor="text1"/>
          <w:sz w:val="24"/>
          <w:szCs w:val="24"/>
          <w:lang w:val="mn-MN"/>
        </w:rPr>
        <w:t xml:space="preserve">өслийн саналд </w:t>
      </w:r>
      <w:r w:rsidR="007A2549" w:rsidRPr="00FE00F1">
        <w:rPr>
          <w:rFonts w:ascii="Arial" w:eastAsia="Calibri" w:hAnsi="Arial" w:cs="Arial"/>
          <w:noProof/>
          <w:color w:val="000000" w:themeColor="text1"/>
          <w:sz w:val="24"/>
          <w:szCs w:val="24"/>
          <w:lang w:val="mn-MN"/>
        </w:rPr>
        <w:t xml:space="preserve">хийсэн </w:t>
      </w:r>
      <w:r w:rsidR="0000073C" w:rsidRPr="00FE00F1">
        <w:rPr>
          <w:rFonts w:ascii="Arial" w:eastAsia="Calibri" w:hAnsi="Arial" w:cs="Arial"/>
          <w:noProof/>
          <w:color w:val="000000" w:themeColor="text1"/>
          <w:sz w:val="24"/>
          <w:szCs w:val="24"/>
          <w:lang w:val="mn-MN"/>
        </w:rPr>
        <w:t>урьдчилсан үнэлгээ</w:t>
      </w:r>
      <w:r w:rsidR="00B636A3">
        <w:rPr>
          <w:rFonts w:ascii="Arial" w:eastAsia="Calibri" w:hAnsi="Arial" w:cs="Arial"/>
          <w:noProof/>
          <w:color w:val="000000" w:themeColor="text1"/>
          <w:sz w:val="24"/>
          <w:szCs w:val="24"/>
          <w:lang w:val="mn-MN"/>
        </w:rPr>
        <w:t xml:space="preserve"> болон түншлэлийн төслийн бүрэн шинжилгээг </w:t>
      </w:r>
      <w:r w:rsidR="007A2549" w:rsidRPr="00FE00F1">
        <w:rPr>
          <w:rFonts w:ascii="Arial" w:eastAsia="Calibri" w:hAnsi="Arial" w:cs="Arial"/>
          <w:noProof/>
          <w:color w:val="000000" w:themeColor="text1"/>
          <w:sz w:val="24"/>
          <w:szCs w:val="24"/>
          <w:lang w:val="mn-MN"/>
        </w:rPr>
        <w:t>хянах, дүгнэлт гаргах</w:t>
      </w:r>
      <w:r w:rsidR="00737045">
        <w:rPr>
          <w:rFonts w:ascii="Arial" w:eastAsia="Calibri" w:hAnsi="Arial" w:cs="Arial"/>
          <w:noProof/>
          <w:color w:val="000000" w:themeColor="text1"/>
          <w:sz w:val="24"/>
          <w:szCs w:val="24"/>
          <w:lang w:val="mn-MN"/>
        </w:rPr>
        <w:t>, баталгаажуулах</w:t>
      </w:r>
      <w:r w:rsidR="00B636A3" w:rsidRPr="000E1ADC">
        <w:rPr>
          <w:rFonts w:ascii="Arial" w:eastAsiaTheme="minorEastAsia" w:hAnsi="Arial" w:cs="Arial"/>
          <w:noProof/>
          <w:color w:val="000000" w:themeColor="text1"/>
          <w:sz w:val="24"/>
          <w:szCs w:val="24"/>
          <w:lang w:val="mn-MN" w:eastAsia="zh-CN"/>
        </w:rPr>
        <w:t>;</w:t>
      </w:r>
      <w:r w:rsidR="0000073C" w:rsidRPr="00FE00F1">
        <w:rPr>
          <w:rFonts w:ascii="Arial" w:eastAsia="Calibri" w:hAnsi="Arial" w:cs="Arial"/>
          <w:noProof/>
          <w:color w:val="000000" w:themeColor="text1"/>
          <w:sz w:val="24"/>
          <w:szCs w:val="24"/>
          <w:lang w:val="mn-MN"/>
        </w:rPr>
        <w:t xml:space="preserve"> </w:t>
      </w:r>
      <w:r w:rsidR="00090C32" w:rsidRPr="00FE00F1">
        <w:rPr>
          <w:rFonts w:ascii="Arial" w:eastAsia="Calibri" w:hAnsi="Arial" w:cs="Arial"/>
          <w:noProof/>
          <w:color w:val="000000" w:themeColor="text1"/>
          <w:sz w:val="24"/>
          <w:szCs w:val="24"/>
          <w:lang w:val="mn-MN"/>
        </w:rPr>
        <w:t xml:space="preserve"> </w:t>
      </w:r>
    </w:p>
    <w:p w14:paraId="133A19F7" w14:textId="77777777" w:rsidR="00B87C8B" w:rsidRPr="00FE00F1" w:rsidRDefault="00B87C8B"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p>
    <w:p w14:paraId="7E928132" w14:textId="42CD0E7E" w:rsidR="005C3CEB" w:rsidRDefault="00CE3A24" w:rsidP="000E1ADC">
      <w:pPr>
        <w:autoSpaceDE w:val="0"/>
        <w:autoSpaceDN w:val="0"/>
        <w:spacing w:after="0" w:line="240" w:lineRule="auto"/>
        <w:ind w:firstLine="1440"/>
        <w:jc w:val="both"/>
        <w:rPr>
          <w:rFonts w:ascii="Arial" w:eastAsia="Calibri" w:hAnsi="Arial" w:cs="Arial"/>
          <w:noProof/>
          <w:color w:val="000000" w:themeColor="text1"/>
          <w:sz w:val="24"/>
          <w:szCs w:val="24"/>
          <w:lang w:val="mn-MN"/>
        </w:rPr>
      </w:pPr>
      <w:r>
        <w:rPr>
          <w:rFonts w:ascii="Arial" w:eastAsia="Calibri" w:hAnsi="Arial" w:cs="Arial"/>
          <w:noProof/>
          <w:color w:val="000000" w:themeColor="text1"/>
          <w:sz w:val="24"/>
          <w:szCs w:val="24"/>
          <w:lang w:val="mn-MN"/>
        </w:rPr>
        <w:lastRenderedPageBreak/>
        <w:t>9.1.</w:t>
      </w:r>
      <w:r w:rsidR="00B636A3">
        <w:rPr>
          <w:rFonts w:ascii="Arial" w:eastAsia="Calibri" w:hAnsi="Arial" w:cs="Arial"/>
          <w:noProof/>
          <w:color w:val="000000" w:themeColor="text1"/>
          <w:sz w:val="24"/>
          <w:szCs w:val="24"/>
          <w:lang w:val="mn-MN"/>
        </w:rPr>
        <w:t>2</w:t>
      </w:r>
      <w:r>
        <w:rPr>
          <w:rFonts w:ascii="Arial" w:eastAsia="Calibri" w:hAnsi="Arial" w:cs="Arial"/>
          <w:noProof/>
          <w:color w:val="000000" w:themeColor="text1"/>
          <w:sz w:val="24"/>
          <w:szCs w:val="24"/>
          <w:lang w:val="mn-MN"/>
        </w:rPr>
        <w:t>.</w:t>
      </w:r>
      <w:r w:rsidR="00C77780" w:rsidRPr="00FE00F1">
        <w:rPr>
          <w:rFonts w:ascii="Arial" w:eastAsia="Calibri" w:hAnsi="Arial" w:cs="Arial"/>
          <w:noProof/>
          <w:color w:val="000000" w:themeColor="text1"/>
          <w:sz w:val="24"/>
          <w:szCs w:val="24"/>
          <w:lang w:val="mn-MN"/>
        </w:rPr>
        <w:t>түншлэлээр хэрэгжүүлэх төс</w:t>
      </w:r>
      <w:r w:rsidR="001C2DDD" w:rsidRPr="00FE00F1">
        <w:rPr>
          <w:rFonts w:ascii="Arial" w:eastAsia="Calibri" w:hAnsi="Arial" w:cs="Arial"/>
          <w:noProof/>
          <w:color w:val="000000" w:themeColor="text1"/>
          <w:sz w:val="24"/>
          <w:szCs w:val="24"/>
          <w:lang w:val="mn-MN"/>
        </w:rPr>
        <w:t>лийн</w:t>
      </w:r>
      <w:r w:rsidR="00C77780" w:rsidRPr="00FE00F1">
        <w:rPr>
          <w:rFonts w:ascii="Arial" w:eastAsia="Calibri" w:hAnsi="Arial" w:cs="Arial"/>
          <w:noProof/>
          <w:color w:val="000000" w:themeColor="text1"/>
          <w:sz w:val="24"/>
          <w:szCs w:val="24"/>
          <w:lang w:val="mn-MN"/>
        </w:rPr>
        <w:t xml:space="preserve"> төсвийн эрсдэлийн </w:t>
      </w:r>
      <w:r w:rsidR="00E021A6" w:rsidRPr="00FE00F1">
        <w:rPr>
          <w:rFonts w:ascii="Arial" w:eastAsia="Calibri" w:hAnsi="Arial" w:cs="Arial"/>
          <w:noProof/>
          <w:color w:val="000000" w:themeColor="text1"/>
          <w:sz w:val="24"/>
          <w:szCs w:val="24"/>
          <w:lang w:val="mn-MN"/>
        </w:rPr>
        <w:t xml:space="preserve">үнэлгээг </w:t>
      </w:r>
      <w:r w:rsidR="008F6D50" w:rsidRPr="00FE00F1">
        <w:rPr>
          <w:rFonts w:ascii="Arial" w:eastAsia="Calibri" w:hAnsi="Arial" w:cs="Arial"/>
          <w:noProof/>
          <w:color w:val="000000" w:themeColor="text1"/>
          <w:sz w:val="24"/>
          <w:szCs w:val="24"/>
          <w:lang w:val="mn-MN"/>
        </w:rPr>
        <w:t>хянах,</w:t>
      </w:r>
      <w:r w:rsidR="00B32669">
        <w:rPr>
          <w:rFonts w:ascii="Arial" w:eastAsia="Calibri" w:hAnsi="Arial" w:cs="Arial"/>
          <w:noProof/>
          <w:color w:val="000000" w:themeColor="text1"/>
          <w:sz w:val="24"/>
          <w:szCs w:val="24"/>
          <w:lang w:val="mn-MN"/>
        </w:rPr>
        <w:t xml:space="preserve"> </w:t>
      </w:r>
      <w:r w:rsidR="00C77780" w:rsidRPr="00FE00F1">
        <w:rPr>
          <w:rFonts w:ascii="Arial" w:eastAsia="Calibri" w:hAnsi="Arial" w:cs="Arial"/>
          <w:noProof/>
          <w:color w:val="000000" w:themeColor="text1"/>
          <w:sz w:val="24"/>
          <w:szCs w:val="24"/>
          <w:lang w:val="mn-MN"/>
        </w:rPr>
        <w:t>тухайн төслий</w:t>
      </w:r>
      <w:r w:rsidR="000E5574" w:rsidRPr="00FE00F1">
        <w:rPr>
          <w:rFonts w:ascii="Arial" w:eastAsia="Calibri" w:hAnsi="Arial" w:cs="Arial"/>
          <w:noProof/>
          <w:color w:val="000000" w:themeColor="text1"/>
          <w:sz w:val="24"/>
          <w:szCs w:val="24"/>
          <w:lang w:val="mn-MN"/>
        </w:rPr>
        <w:t>г</w:t>
      </w:r>
      <w:r w:rsidR="00C77780" w:rsidRPr="00FE00F1">
        <w:rPr>
          <w:rFonts w:ascii="Arial" w:eastAsia="Calibri" w:hAnsi="Arial" w:cs="Arial"/>
          <w:noProof/>
          <w:color w:val="000000" w:themeColor="text1"/>
          <w:sz w:val="24"/>
          <w:szCs w:val="24"/>
          <w:lang w:val="mn-MN"/>
        </w:rPr>
        <w:t xml:space="preserve"> санхүүжүүлэх хөрөнгийн эх үүсвэр болон төсөвт </w:t>
      </w:r>
      <w:r w:rsidR="000A1198">
        <w:rPr>
          <w:rFonts w:ascii="Arial" w:eastAsia="Calibri" w:hAnsi="Arial" w:cs="Arial"/>
          <w:noProof/>
          <w:color w:val="000000" w:themeColor="text1"/>
          <w:sz w:val="24"/>
          <w:szCs w:val="24"/>
          <w:lang w:val="mn-MN"/>
        </w:rPr>
        <w:t>үзүүлэх</w:t>
      </w:r>
      <w:r w:rsidR="00C77780" w:rsidRPr="00FE00F1">
        <w:rPr>
          <w:rFonts w:ascii="Arial" w:eastAsia="Calibri" w:hAnsi="Arial" w:cs="Arial"/>
          <w:noProof/>
          <w:color w:val="000000" w:themeColor="text1"/>
          <w:sz w:val="24"/>
          <w:szCs w:val="24"/>
          <w:lang w:val="mn-MN"/>
        </w:rPr>
        <w:t xml:space="preserve"> нөлөөл</w:t>
      </w:r>
      <w:r w:rsidR="00056D9C">
        <w:rPr>
          <w:rFonts w:ascii="Arial" w:eastAsia="Calibri" w:hAnsi="Arial" w:cs="Arial"/>
          <w:noProof/>
          <w:color w:val="000000" w:themeColor="text1"/>
          <w:sz w:val="24"/>
          <w:szCs w:val="24"/>
          <w:lang w:val="mn-MN"/>
        </w:rPr>
        <w:t>өл, эрсдлийн</w:t>
      </w:r>
      <w:r w:rsidR="008F6D50" w:rsidRPr="00FE00F1">
        <w:rPr>
          <w:rFonts w:ascii="Arial" w:eastAsia="Calibri" w:hAnsi="Arial" w:cs="Arial"/>
          <w:noProof/>
          <w:color w:val="000000" w:themeColor="text1"/>
          <w:sz w:val="24"/>
          <w:szCs w:val="24"/>
          <w:lang w:val="mn-MN"/>
        </w:rPr>
        <w:t xml:space="preserve"> талаар дүгнэлт гарга</w:t>
      </w:r>
      <w:r w:rsidR="008D5A41" w:rsidRPr="00FE00F1">
        <w:rPr>
          <w:rFonts w:ascii="Arial" w:eastAsia="Calibri" w:hAnsi="Arial" w:cs="Arial"/>
          <w:noProof/>
          <w:color w:val="000000" w:themeColor="text1"/>
          <w:sz w:val="24"/>
          <w:szCs w:val="24"/>
          <w:lang w:val="mn-MN"/>
        </w:rPr>
        <w:t>х</w:t>
      </w:r>
      <w:r w:rsidR="008A199F" w:rsidRPr="00291F2A">
        <w:rPr>
          <w:rFonts w:ascii="Arial" w:eastAsia="Calibri" w:hAnsi="Arial" w:cs="Arial"/>
          <w:noProof/>
          <w:color w:val="000000" w:themeColor="text1"/>
          <w:sz w:val="24"/>
          <w:szCs w:val="24"/>
          <w:lang w:val="mn-MN"/>
        </w:rPr>
        <w:t>;</w:t>
      </w:r>
      <w:r w:rsidR="00B636A3" w:rsidRPr="000E1ADC">
        <w:rPr>
          <w:rFonts w:ascii="Arial" w:eastAsia="Calibri" w:hAnsi="Arial" w:cs="Arial"/>
          <w:noProof/>
          <w:color w:val="000000" w:themeColor="text1"/>
          <w:sz w:val="24"/>
          <w:szCs w:val="24"/>
          <w:lang w:val="mn-MN"/>
        </w:rPr>
        <w:t xml:space="preserve"> </w:t>
      </w:r>
    </w:p>
    <w:p w14:paraId="4FB1D176" w14:textId="77777777" w:rsidR="006E71C9" w:rsidRDefault="006E71C9" w:rsidP="000E1ADC">
      <w:pPr>
        <w:autoSpaceDE w:val="0"/>
        <w:autoSpaceDN w:val="0"/>
        <w:spacing w:after="0" w:line="240" w:lineRule="auto"/>
        <w:ind w:firstLine="1440"/>
        <w:jc w:val="both"/>
        <w:rPr>
          <w:rFonts w:ascii="Arial" w:eastAsia="Calibri" w:hAnsi="Arial" w:cs="Arial"/>
          <w:noProof/>
          <w:color w:val="000000" w:themeColor="text1"/>
          <w:sz w:val="24"/>
          <w:szCs w:val="24"/>
          <w:lang w:val="mn-MN"/>
        </w:rPr>
      </w:pPr>
    </w:p>
    <w:p w14:paraId="57314EDA" w14:textId="6B825A92" w:rsidR="00174032" w:rsidRPr="00AE0CF5" w:rsidRDefault="005C3CEB" w:rsidP="000E1ADC">
      <w:pPr>
        <w:autoSpaceDE w:val="0"/>
        <w:autoSpaceDN w:val="0"/>
        <w:spacing w:after="0" w:line="240" w:lineRule="auto"/>
        <w:ind w:firstLine="1440"/>
        <w:jc w:val="both"/>
        <w:rPr>
          <w:rFonts w:ascii="Arial" w:eastAsia="Calibri" w:hAnsi="Arial" w:cs="Arial"/>
          <w:noProof/>
          <w:color w:val="000000" w:themeColor="text1"/>
          <w:sz w:val="24"/>
          <w:szCs w:val="24"/>
          <w:lang w:val="mn-MN"/>
        </w:rPr>
      </w:pPr>
      <w:r>
        <w:rPr>
          <w:rFonts w:ascii="Arial" w:eastAsia="Calibri" w:hAnsi="Arial" w:cs="Arial"/>
          <w:noProof/>
          <w:color w:val="000000" w:themeColor="text1"/>
          <w:sz w:val="24"/>
          <w:szCs w:val="24"/>
          <w:lang w:val="mn-MN"/>
        </w:rPr>
        <w:t>9.1.3.</w:t>
      </w:r>
      <w:r w:rsidR="00B636A3" w:rsidRPr="00FE00F1">
        <w:rPr>
          <w:rFonts w:ascii="Arial" w:eastAsia="Calibri" w:hAnsi="Arial" w:cs="Arial"/>
          <w:noProof/>
          <w:color w:val="000000" w:themeColor="text1"/>
          <w:sz w:val="24"/>
          <w:szCs w:val="24"/>
          <w:lang w:val="mn-MN"/>
        </w:rPr>
        <w:t xml:space="preserve">түншлэлийн гэрээний төрлөөс хамаарч гэрээний дагуу төсвөөс санхүүжүүлэх санхүүжилтийг </w:t>
      </w:r>
      <w:r w:rsidR="00B636A3">
        <w:rPr>
          <w:rFonts w:ascii="Arial" w:eastAsia="Calibri" w:hAnsi="Arial" w:cs="Arial"/>
          <w:noProof/>
          <w:color w:val="000000" w:themeColor="text1"/>
          <w:sz w:val="24"/>
          <w:szCs w:val="24"/>
          <w:lang w:val="mn-MN"/>
        </w:rPr>
        <w:t xml:space="preserve">хэрэгжилт, гүйцэтгэлийн үнэлгээнд үндэслэн </w:t>
      </w:r>
      <w:r w:rsidR="00B636A3" w:rsidRPr="00FE00F1">
        <w:rPr>
          <w:rFonts w:ascii="Arial" w:eastAsia="Calibri" w:hAnsi="Arial" w:cs="Arial"/>
          <w:noProof/>
          <w:color w:val="000000" w:themeColor="text1"/>
          <w:sz w:val="24"/>
          <w:szCs w:val="24"/>
          <w:lang w:val="mn-MN"/>
        </w:rPr>
        <w:t>төсвийн төсөлд тусгах, төслийн санхүүжилтийг төсөвтэй уялдуулах</w:t>
      </w:r>
      <w:r w:rsidR="00B636A3" w:rsidRPr="000E1ADC">
        <w:rPr>
          <w:rFonts w:ascii="Arial" w:eastAsiaTheme="minorEastAsia" w:hAnsi="Arial" w:cs="Arial"/>
          <w:noProof/>
          <w:color w:val="000000" w:themeColor="text1"/>
          <w:sz w:val="24"/>
          <w:szCs w:val="24"/>
          <w:lang w:val="mn-MN" w:eastAsia="zh-CN"/>
        </w:rPr>
        <w:t>;</w:t>
      </w:r>
      <w:r w:rsidR="00B636A3">
        <w:rPr>
          <w:rFonts w:ascii="Arial" w:eastAsia="Calibri" w:hAnsi="Arial" w:cs="Arial"/>
          <w:noProof/>
          <w:color w:val="000000" w:themeColor="text1"/>
          <w:sz w:val="24"/>
          <w:szCs w:val="24"/>
          <w:lang w:val="mn-MN"/>
        </w:rPr>
        <w:t xml:space="preserve"> </w:t>
      </w:r>
    </w:p>
    <w:p w14:paraId="4AE6B6D6" w14:textId="77777777" w:rsidR="00174032" w:rsidRDefault="00174032"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p>
    <w:p w14:paraId="3DFBA6F9" w14:textId="59462878" w:rsidR="005C3CEB" w:rsidRDefault="00174032"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Pr>
          <w:rFonts w:ascii="Arial" w:eastAsia="Calibri" w:hAnsi="Arial" w:cs="Arial"/>
          <w:noProof/>
          <w:color w:val="000000" w:themeColor="text1"/>
          <w:sz w:val="24"/>
          <w:szCs w:val="24"/>
          <w:lang w:val="mn-MN"/>
        </w:rPr>
        <w:t>9.1.</w:t>
      </w:r>
      <w:r w:rsidR="005C3CEB">
        <w:rPr>
          <w:rFonts w:ascii="Arial" w:eastAsia="Calibri" w:hAnsi="Arial" w:cs="Arial"/>
          <w:noProof/>
          <w:color w:val="000000" w:themeColor="text1"/>
          <w:sz w:val="24"/>
          <w:szCs w:val="24"/>
          <w:lang w:val="mn-MN"/>
        </w:rPr>
        <w:t>4</w:t>
      </w:r>
      <w:r w:rsidR="004C4EB0" w:rsidRPr="000E1ADC">
        <w:rPr>
          <w:rFonts w:ascii="Arial" w:eastAsia="Calibri" w:hAnsi="Arial" w:cs="Arial"/>
          <w:noProof/>
          <w:color w:val="000000" w:themeColor="text1"/>
          <w:sz w:val="24"/>
          <w:szCs w:val="24"/>
          <w:lang w:val="mn-MN"/>
        </w:rPr>
        <w:t>.</w:t>
      </w:r>
      <w:r w:rsidR="004C4EB0">
        <w:rPr>
          <w:rFonts w:ascii="Arial" w:eastAsia="Calibri" w:hAnsi="Arial" w:cs="Arial"/>
          <w:noProof/>
          <w:color w:val="000000" w:themeColor="text1"/>
          <w:sz w:val="24"/>
          <w:szCs w:val="24"/>
          <w:lang w:val="mn-MN"/>
        </w:rPr>
        <w:t xml:space="preserve">ТХХТ-ийн төслийн бүрэн шинжилгээнд үндэслэн </w:t>
      </w:r>
      <w:r w:rsidR="00CA2400" w:rsidRPr="00FE00F1">
        <w:rPr>
          <w:rFonts w:ascii="Arial" w:eastAsia="Calibri" w:hAnsi="Arial" w:cs="Arial"/>
          <w:noProof/>
          <w:color w:val="000000" w:themeColor="text1"/>
          <w:sz w:val="24"/>
          <w:szCs w:val="24"/>
          <w:lang w:val="mn-MN"/>
        </w:rPr>
        <w:t xml:space="preserve">түншлэлийн гэрээний хүрээнд </w:t>
      </w:r>
      <w:r w:rsidR="00930B8F" w:rsidRPr="00FE00F1">
        <w:rPr>
          <w:rFonts w:ascii="Arial" w:eastAsia="Calibri" w:hAnsi="Arial" w:cs="Arial"/>
          <w:noProof/>
          <w:color w:val="000000" w:themeColor="text1"/>
          <w:sz w:val="24"/>
          <w:szCs w:val="24"/>
          <w:lang w:val="mn-MN"/>
        </w:rPr>
        <w:t>төрөөс үзүүлэх</w:t>
      </w:r>
      <w:r w:rsidR="00CA2400" w:rsidRPr="00FE00F1">
        <w:rPr>
          <w:rFonts w:ascii="Arial" w:eastAsia="Calibri" w:hAnsi="Arial" w:cs="Arial"/>
          <w:noProof/>
          <w:color w:val="000000" w:themeColor="text1"/>
          <w:sz w:val="24"/>
          <w:szCs w:val="24"/>
          <w:lang w:val="mn-MN"/>
        </w:rPr>
        <w:t xml:space="preserve"> дэмжлэг</w:t>
      </w:r>
      <w:r w:rsidR="00D75863" w:rsidRPr="00FE00F1">
        <w:rPr>
          <w:rFonts w:ascii="Arial" w:eastAsia="Calibri" w:hAnsi="Arial" w:cs="Arial"/>
          <w:noProof/>
          <w:color w:val="000000" w:themeColor="text1"/>
          <w:sz w:val="24"/>
          <w:szCs w:val="24"/>
          <w:lang w:val="mn-MN"/>
        </w:rPr>
        <w:t>ийн төрөл</w:t>
      </w:r>
      <w:r w:rsidR="00CA2400" w:rsidRPr="00FE00F1">
        <w:rPr>
          <w:rFonts w:ascii="Arial" w:eastAsia="Calibri" w:hAnsi="Arial" w:cs="Arial"/>
          <w:noProof/>
          <w:color w:val="000000" w:themeColor="text1"/>
          <w:sz w:val="24"/>
          <w:szCs w:val="24"/>
          <w:lang w:val="mn-MN"/>
        </w:rPr>
        <w:t xml:space="preserve">, </w:t>
      </w:r>
      <w:r w:rsidR="00C77780" w:rsidRPr="00FE00F1">
        <w:rPr>
          <w:rFonts w:ascii="Arial" w:eastAsia="Calibri" w:hAnsi="Arial" w:cs="Arial"/>
          <w:noProof/>
          <w:color w:val="000000" w:themeColor="text1"/>
          <w:sz w:val="24"/>
          <w:szCs w:val="24"/>
          <w:lang w:val="mn-MN"/>
        </w:rPr>
        <w:t xml:space="preserve">Засгийн газрын </w:t>
      </w:r>
      <w:r w:rsidR="00CA2400" w:rsidRPr="00FE00F1">
        <w:rPr>
          <w:rFonts w:ascii="Arial" w:eastAsia="Calibri" w:hAnsi="Arial" w:cs="Arial"/>
          <w:noProof/>
          <w:color w:val="000000" w:themeColor="text1"/>
          <w:sz w:val="24"/>
          <w:szCs w:val="24"/>
          <w:lang w:val="mn-MN"/>
        </w:rPr>
        <w:t xml:space="preserve">өрийн </w:t>
      </w:r>
      <w:r w:rsidR="00C77780" w:rsidRPr="00FE00F1">
        <w:rPr>
          <w:rFonts w:ascii="Arial" w:eastAsia="Calibri" w:hAnsi="Arial" w:cs="Arial"/>
          <w:noProof/>
          <w:color w:val="000000" w:themeColor="text1"/>
          <w:sz w:val="24"/>
          <w:szCs w:val="24"/>
          <w:lang w:val="mn-MN"/>
        </w:rPr>
        <w:t>баталгаа, нөхө</w:t>
      </w:r>
      <w:r w:rsidR="004B5CD2">
        <w:rPr>
          <w:rFonts w:ascii="Arial" w:eastAsia="Calibri" w:hAnsi="Arial" w:cs="Arial"/>
          <w:noProof/>
          <w:color w:val="000000" w:themeColor="text1"/>
          <w:sz w:val="24"/>
          <w:szCs w:val="24"/>
          <w:lang w:val="mn-MN"/>
        </w:rPr>
        <w:t>х</w:t>
      </w:r>
      <w:r w:rsidR="00C77780" w:rsidRPr="00FE00F1">
        <w:rPr>
          <w:rFonts w:ascii="Arial" w:eastAsia="Calibri" w:hAnsi="Arial" w:cs="Arial"/>
          <w:noProof/>
          <w:color w:val="000000" w:themeColor="text1"/>
          <w:sz w:val="24"/>
          <w:szCs w:val="24"/>
          <w:lang w:val="mn-MN"/>
        </w:rPr>
        <w:t xml:space="preserve"> олговор болон төсвийн эрсдэл, санхүүгийн чадавх</w:t>
      </w:r>
      <w:r w:rsidR="009F2769" w:rsidRPr="00FE00F1">
        <w:rPr>
          <w:rFonts w:ascii="Arial" w:eastAsia="Calibri" w:hAnsi="Arial" w:cs="Arial"/>
          <w:noProof/>
          <w:color w:val="000000" w:themeColor="text1"/>
          <w:sz w:val="24"/>
          <w:szCs w:val="24"/>
          <w:lang w:val="mn-MN"/>
        </w:rPr>
        <w:t>ы</w:t>
      </w:r>
      <w:r w:rsidR="00C77780" w:rsidRPr="00FE00F1">
        <w:rPr>
          <w:rFonts w:ascii="Arial" w:eastAsia="Calibri" w:hAnsi="Arial" w:cs="Arial"/>
          <w:noProof/>
          <w:color w:val="000000" w:themeColor="text1"/>
          <w:sz w:val="24"/>
          <w:szCs w:val="24"/>
          <w:lang w:val="mn-MN"/>
        </w:rPr>
        <w:t>н асууд</w:t>
      </w:r>
      <w:r w:rsidR="0009302F" w:rsidRPr="00FE00F1">
        <w:rPr>
          <w:rFonts w:ascii="Arial" w:eastAsia="Calibri" w:hAnsi="Arial" w:cs="Arial"/>
          <w:noProof/>
          <w:color w:val="000000" w:themeColor="text1"/>
          <w:sz w:val="24"/>
          <w:szCs w:val="24"/>
          <w:lang w:val="mn-MN"/>
        </w:rPr>
        <w:t>а</w:t>
      </w:r>
      <w:r w:rsidR="00C77780" w:rsidRPr="00FE00F1">
        <w:rPr>
          <w:rFonts w:ascii="Arial" w:eastAsia="Calibri" w:hAnsi="Arial" w:cs="Arial"/>
          <w:noProof/>
          <w:color w:val="000000" w:themeColor="text1"/>
          <w:sz w:val="24"/>
          <w:szCs w:val="24"/>
          <w:lang w:val="mn-MN"/>
        </w:rPr>
        <w:t>л</w:t>
      </w:r>
      <w:r w:rsidR="0009302F" w:rsidRPr="00FE00F1">
        <w:rPr>
          <w:rFonts w:ascii="Arial" w:eastAsia="Calibri" w:hAnsi="Arial" w:cs="Arial"/>
          <w:noProof/>
          <w:color w:val="000000" w:themeColor="text1"/>
          <w:sz w:val="24"/>
          <w:szCs w:val="24"/>
          <w:lang w:val="mn-MN"/>
        </w:rPr>
        <w:t xml:space="preserve"> болон Засгийн газрын өрийн хэмжээнд үзүүлэх нөлөөллийг </w:t>
      </w:r>
      <w:r w:rsidR="005C3CEB">
        <w:rPr>
          <w:rFonts w:ascii="Arial" w:eastAsia="Calibri" w:hAnsi="Arial" w:cs="Arial"/>
          <w:noProof/>
          <w:color w:val="000000" w:themeColor="text1"/>
          <w:sz w:val="24"/>
          <w:szCs w:val="24"/>
          <w:lang w:val="mn-MN"/>
        </w:rPr>
        <w:t>тооцож</w:t>
      </w:r>
      <w:r w:rsidR="0009302F" w:rsidRPr="00FE00F1">
        <w:rPr>
          <w:rFonts w:ascii="Arial" w:eastAsia="Calibri" w:hAnsi="Arial" w:cs="Arial"/>
          <w:noProof/>
          <w:color w:val="000000" w:themeColor="text1"/>
          <w:sz w:val="24"/>
          <w:szCs w:val="24"/>
          <w:lang w:val="mn-MN"/>
        </w:rPr>
        <w:t xml:space="preserve">, дүгнэлт </w:t>
      </w:r>
      <w:r w:rsidR="00C77780" w:rsidRPr="00FE00F1">
        <w:rPr>
          <w:rFonts w:ascii="Arial" w:eastAsia="Calibri" w:hAnsi="Arial" w:cs="Arial"/>
          <w:noProof/>
          <w:color w:val="000000" w:themeColor="text1"/>
          <w:sz w:val="24"/>
          <w:szCs w:val="24"/>
          <w:lang w:val="mn-MN"/>
        </w:rPr>
        <w:t>гарга</w:t>
      </w:r>
      <w:r w:rsidR="00D713F5" w:rsidRPr="00FE00F1">
        <w:rPr>
          <w:rFonts w:ascii="Arial" w:eastAsia="Calibri" w:hAnsi="Arial" w:cs="Arial"/>
          <w:noProof/>
          <w:color w:val="000000" w:themeColor="text1"/>
          <w:sz w:val="24"/>
          <w:szCs w:val="24"/>
          <w:lang w:val="mn-MN"/>
        </w:rPr>
        <w:t>х</w:t>
      </w:r>
      <w:r w:rsidR="008A199F" w:rsidRPr="00291F2A">
        <w:rPr>
          <w:rFonts w:ascii="Arial" w:eastAsia="Calibri" w:hAnsi="Arial" w:cs="Arial"/>
          <w:noProof/>
          <w:color w:val="000000" w:themeColor="text1"/>
          <w:sz w:val="24"/>
          <w:szCs w:val="24"/>
          <w:lang w:val="mn-MN"/>
        </w:rPr>
        <w:t>;</w:t>
      </w:r>
      <w:r w:rsidR="004C4EB0">
        <w:rPr>
          <w:rFonts w:ascii="Arial" w:eastAsia="Calibri" w:hAnsi="Arial" w:cs="Arial"/>
          <w:noProof/>
          <w:color w:val="000000" w:themeColor="text1"/>
          <w:sz w:val="24"/>
          <w:szCs w:val="24"/>
          <w:lang w:val="mn-MN"/>
        </w:rPr>
        <w:t xml:space="preserve"> </w:t>
      </w:r>
    </w:p>
    <w:p w14:paraId="3D1848A0" w14:textId="77777777" w:rsidR="005C3CEB" w:rsidRDefault="005C3CEB"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p>
    <w:p w14:paraId="48FF11C9" w14:textId="32E1AF34" w:rsidR="00602749" w:rsidRPr="00FE00F1" w:rsidRDefault="005C3CEB"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Pr>
          <w:rFonts w:ascii="Arial" w:eastAsia="Calibri" w:hAnsi="Arial" w:cs="Arial"/>
          <w:noProof/>
          <w:color w:val="000000" w:themeColor="text1"/>
          <w:sz w:val="24"/>
          <w:szCs w:val="24"/>
          <w:lang w:val="mn-MN"/>
        </w:rPr>
        <w:t>9.1.5.</w:t>
      </w:r>
      <w:r w:rsidR="008A199F" w:rsidRPr="008A199F">
        <w:rPr>
          <w:rFonts w:ascii="Arial" w:eastAsia="Calibri" w:hAnsi="Arial" w:cs="Arial"/>
          <w:noProof/>
          <w:color w:val="000000" w:themeColor="text1"/>
          <w:sz w:val="24"/>
          <w:szCs w:val="24"/>
          <w:lang w:val="mn-MN"/>
        </w:rPr>
        <w:t>ТХХТ-ийн асуудал эрхэлсэн төрийн захиргааны төв байгууллагаас ирүүлсэн ТХХТ-ээр хэрэгжүүлэх төслий</w:t>
      </w:r>
      <w:r w:rsidR="00C71DCD">
        <w:rPr>
          <w:rFonts w:ascii="Arial" w:eastAsia="Calibri" w:hAnsi="Arial" w:cs="Arial"/>
          <w:noProof/>
          <w:color w:val="000000" w:themeColor="text1"/>
          <w:sz w:val="24"/>
          <w:szCs w:val="24"/>
          <w:lang w:val="mn-MN"/>
        </w:rPr>
        <w:t>н бүрэн шинжилгээг</w:t>
      </w:r>
      <w:r w:rsidR="008A199F" w:rsidRPr="008A199F">
        <w:rPr>
          <w:rFonts w:ascii="Arial" w:eastAsia="Calibri" w:hAnsi="Arial" w:cs="Arial"/>
          <w:noProof/>
          <w:color w:val="000000" w:themeColor="text1"/>
          <w:sz w:val="24"/>
          <w:szCs w:val="24"/>
          <w:lang w:val="mn-MN"/>
        </w:rPr>
        <w:t xml:space="preserve"> хянаж, Засгийн газрын хуралдаанаар хэлэлцүүлэх зөвшөөрөл</w:t>
      </w:r>
      <w:r w:rsidR="008A199F">
        <w:rPr>
          <w:rFonts w:ascii="Arial" w:eastAsia="Calibri" w:hAnsi="Arial" w:cs="Arial"/>
          <w:noProof/>
          <w:color w:val="000000" w:themeColor="text1"/>
          <w:sz w:val="24"/>
          <w:szCs w:val="24"/>
          <w:lang w:val="mn-MN"/>
        </w:rPr>
        <w:t xml:space="preserve"> өгөх, зөвшөөрөхгүй тохиолдолд </w:t>
      </w:r>
      <w:bookmarkStart w:id="8" w:name="_Hlk99352219"/>
      <w:r w:rsidR="008A199F">
        <w:rPr>
          <w:rFonts w:ascii="Arial" w:eastAsia="Calibri" w:hAnsi="Arial" w:cs="Arial"/>
          <w:noProof/>
          <w:color w:val="000000" w:themeColor="text1"/>
          <w:sz w:val="24"/>
          <w:szCs w:val="24"/>
          <w:lang w:val="mn-MN"/>
        </w:rPr>
        <w:t>үнд</w:t>
      </w:r>
      <w:r w:rsidR="004E3A7D">
        <w:rPr>
          <w:rFonts w:ascii="Arial" w:eastAsia="Calibri" w:hAnsi="Arial" w:cs="Arial"/>
          <w:noProof/>
          <w:color w:val="000000" w:themeColor="text1"/>
          <w:sz w:val="24"/>
          <w:szCs w:val="24"/>
          <w:lang w:val="mn-MN"/>
        </w:rPr>
        <w:t>э</w:t>
      </w:r>
      <w:r w:rsidR="008A199F">
        <w:rPr>
          <w:rFonts w:ascii="Arial" w:eastAsia="Calibri" w:hAnsi="Arial" w:cs="Arial"/>
          <w:noProof/>
          <w:color w:val="000000" w:themeColor="text1"/>
          <w:sz w:val="24"/>
          <w:szCs w:val="24"/>
          <w:lang w:val="mn-MN"/>
        </w:rPr>
        <w:t>слэл</w:t>
      </w:r>
      <w:r w:rsidR="008D50F3">
        <w:rPr>
          <w:rFonts w:ascii="Arial" w:eastAsia="Calibri" w:hAnsi="Arial" w:cs="Arial"/>
          <w:noProof/>
          <w:color w:val="000000" w:themeColor="text1"/>
          <w:sz w:val="24"/>
          <w:szCs w:val="24"/>
          <w:lang w:val="mn-MN"/>
        </w:rPr>
        <w:t>,</w:t>
      </w:r>
      <w:r w:rsidR="008A199F">
        <w:rPr>
          <w:rFonts w:ascii="Arial" w:eastAsia="Calibri" w:hAnsi="Arial" w:cs="Arial"/>
          <w:noProof/>
          <w:color w:val="000000" w:themeColor="text1"/>
          <w:sz w:val="24"/>
          <w:szCs w:val="24"/>
          <w:lang w:val="mn-MN"/>
        </w:rPr>
        <w:t xml:space="preserve"> тайлбар</w:t>
      </w:r>
      <w:r w:rsidR="008D50F3">
        <w:rPr>
          <w:rFonts w:ascii="Arial" w:eastAsia="Calibri" w:hAnsi="Arial" w:cs="Arial"/>
          <w:noProof/>
          <w:color w:val="000000" w:themeColor="text1"/>
          <w:sz w:val="24"/>
          <w:szCs w:val="24"/>
          <w:lang w:val="mn-MN"/>
        </w:rPr>
        <w:t>ыг ТХХТ-ийн асуудал эрхэлсэн төрийн захиргааны төв байгууллагад хүргүүлэх</w:t>
      </w:r>
      <w:bookmarkEnd w:id="8"/>
      <w:r w:rsidR="004C4EB0" w:rsidRPr="000E1ADC">
        <w:rPr>
          <w:rFonts w:ascii="Arial" w:eastAsiaTheme="minorEastAsia" w:hAnsi="Arial" w:cs="Arial"/>
          <w:noProof/>
          <w:color w:val="000000" w:themeColor="text1"/>
          <w:sz w:val="24"/>
          <w:szCs w:val="24"/>
          <w:lang w:val="mn-MN" w:eastAsia="zh-CN"/>
        </w:rPr>
        <w:t>;</w:t>
      </w:r>
      <w:r w:rsidR="00C77780" w:rsidRPr="00FE00F1">
        <w:rPr>
          <w:rFonts w:ascii="Arial" w:eastAsia="Calibri" w:hAnsi="Arial" w:cs="Arial"/>
          <w:noProof/>
          <w:color w:val="000000" w:themeColor="text1"/>
          <w:sz w:val="24"/>
          <w:szCs w:val="24"/>
          <w:lang w:val="mn-MN"/>
        </w:rPr>
        <w:t>  </w:t>
      </w:r>
    </w:p>
    <w:bookmarkEnd w:id="6"/>
    <w:p w14:paraId="48426BE7" w14:textId="77777777" w:rsidR="009A4497" w:rsidRPr="00FE00F1" w:rsidRDefault="009A4497" w:rsidP="00292AA2">
      <w:pPr>
        <w:autoSpaceDE w:val="0"/>
        <w:autoSpaceDN w:val="0"/>
        <w:spacing w:after="0" w:line="240" w:lineRule="auto"/>
        <w:jc w:val="both"/>
        <w:rPr>
          <w:rFonts w:ascii="Arial" w:eastAsia="Calibri" w:hAnsi="Arial" w:cs="Arial"/>
          <w:noProof/>
          <w:color w:val="000000" w:themeColor="text1"/>
          <w:sz w:val="24"/>
          <w:szCs w:val="24"/>
          <w:lang w:val="mn-MN"/>
        </w:rPr>
      </w:pPr>
    </w:p>
    <w:p w14:paraId="4C51C73B" w14:textId="2071E276" w:rsidR="00820868" w:rsidRPr="00FE00F1" w:rsidRDefault="00D25D44"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9</w:t>
      </w:r>
      <w:r w:rsidR="00820868" w:rsidRPr="00FE00F1">
        <w:rPr>
          <w:rFonts w:ascii="Arial" w:eastAsia="Calibri" w:hAnsi="Arial" w:cs="Arial"/>
          <w:noProof/>
          <w:color w:val="000000" w:themeColor="text1"/>
          <w:sz w:val="24"/>
          <w:szCs w:val="24"/>
          <w:lang w:val="mn-MN"/>
        </w:rPr>
        <w:t>.1.</w:t>
      </w:r>
      <w:r w:rsidR="001B247E">
        <w:rPr>
          <w:rFonts w:ascii="Arial" w:eastAsia="Calibri" w:hAnsi="Arial" w:cs="Arial"/>
          <w:noProof/>
          <w:color w:val="000000" w:themeColor="text1"/>
          <w:sz w:val="24"/>
          <w:szCs w:val="24"/>
          <w:lang w:val="mn-MN"/>
        </w:rPr>
        <w:t>6</w:t>
      </w:r>
      <w:r w:rsidR="00820868" w:rsidRPr="00FE00F1">
        <w:rPr>
          <w:rFonts w:ascii="Arial" w:eastAsia="Calibri" w:hAnsi="Arial" w:cs="Arial"/>
          <w:noProof/>
          <w:color w:val="000000" w:themeColor="text1"/>
          <w:sz w:val="24"/>
          <w:szCs w:val="24"/>
          <w:lang w:val="mn-MN"/>
        </w:rPr>
        <w:t>.</w:t>
      </w:r>
      <w:r w:rsidR="000962F7" w:rsidRPr="00FE00F1">
        <w:rPr>
          <w:rFonts w:ascii="Arial" w:eastAsia="Calibri" w:hAnsi="Arial" w:cs="Arial"/>
          <w:noProof/>
          <w:color w:val="000000" w:themeColor="text1"/>
          <w:sz w:val="24"/>
          <w:szCs w:val="24"/>
          <w:lang w:val="mn-MN"/>
        </w:rPr>
        <w:t>т</w:t>
      </w:r>
      <w:r w:rsidR="00820868" w:rsidRPr="00FE00F1">
        <w:rPr>
          <w:rFonts w:ascii="Arial" w:eastAsia="Calibri" w:hAnsi="Arial" w:cs="Arial"/>
          <w:noProof/>
          <w:color w:val="000000" w:themeColor="text1"/>
          <w:sz w:val="24"/>
          <w:szCs w:val="24"/>
          <w:lang w:val="mn-MN"/>
        </w:rPr>
        <w:t>үншлэлийн гэрээ</w:t>
      </w:r>
      <w:r w:rsidR="00633DD1" w:rsidRPr="00FE00F1">
        <w:rPr>
          <w:rFonts w:ascii="Arial" w:eastAsia="Calibri" w:hAnsi="Arial" w:cs="Arial"/>
          <w:noProof/>
          <w:color w:val="000000" w:themeColor="text1"/>
          <w:sz w:val="24"/>
          <w:szCs w:val="24"/>
          <w:lang w:val="mn-MN"/>
        </w:rPr>
        <w:t>ний төсөлтэй танилца</w:t>
      </w:r>
      <w:r w:rsidR="008D50F3">
        <w:rPr>
          <w:rFonts w:ascii="Arial" w:eastAsia="Calibri" w:hAnsi="Arial" w:cs="Arial"/>
          <w:noProof/>
          <w:color w:val="000000" w:themeColor="text1"/>
          <w:sz w:val="24"/>
          <w:szCs w:val="24"/>
          <w:lang w:val="mn-MN"/>
        </w:rPr>
        <w:t>х,</w:t>
      </w:r>
      <w:r w:rsidR="00E021A6" w:rsidRPr="00FE00F1">
        <w:rPr>
          <w:rFonts w:ascii="Arial" w:eastAsia="Calibri" w:hAnsi="Arial" w:cs="Arial"/>
          <w:noProof/>
          <w:color w:val="000000" w:themeColor="text1"/>
          <w:sz w:val="24"/>
          <w:szCs w:val="24"/>
          <w:lang w:val="mn-MN"/>
        </w:rPr>
        <w:t xml:space="preserve"> </w:t>
      </w:r>
      <w:r w:rsidR="00E151CF" w:rsidRPr="00FE00F1">
        <w:rPr>
          <w:rFonts w:ascii="Arial" w:eastAsia="Calibri" w:hAnsi="Arial" w:cs="Arial"/>
          <w:noProof/>
          <w:color w:val="000000" w:themeColor="text1"/>
          <w:sz w:val="24"/>
          <w:szCs w:val="24"/>
          <w:lang w:val="mn-MN"/>
        </w:rPr>
        <w:t>төсөв</w:t>
      </w:r>
      <w:r w:rsidR="008A199F">
        <w:rPr>
          <w:rFonts w:ascii="Arial" w:eastAsia="Calibri" w:hAnsi="Arial" w:cs="Arial"/>
          <w:noProof/>
          <w:color w:val="000000" w:themeColor="text1"/>
          <w:sz w:val="24"/>
          <w:szCs w:val="24"/>
          <w:lang w:val="mn-MN"/>
        </w:rPr>
        <w:t>т</w:t>
      </w:r>
      <w:r w:rsidR="00E151CF" w:rsidRPr="00FE00F1">
        <w:rPr>
          <w:rFonts w:ascii="Arial" w:eastAsia="Calibri" w:hAnsi="Arial" w:cs="Arial"/>
          <w:noProof/>
          <w:color w:val="000000" w:themeColor="text1"/>
          <w:sz w:val="24"/>
          <w:szCs w:val="24"/>
          <w:lang w:val="mn-MN"/>
        </w:rPr>
        <w:t xml:space="preserve"> үзүүлэх нөлөөл</w:t>
      </w:r>
      <w:r w:rsidR="00056D9C">
        <w:rPr>
          <w:rFonts w:ascii="Arial" w:eastAsia="Calibri" w:hAnsi="Arial" w:cs="Arial"/>
          <w:noProof/>
          <w:color w:val="000000" w:themeColor="text1"/>
          <w:sz w:val="24"/>
          <w:szCs w:val="24"/>
          <w:lang w:val="mn-MN"/>
        </w:rPr>
        <w:t>өл, эрсдлий</w:t>
      </w:r>
      <w:r w:rsidR="008D50F3">
        <w:rPr>
          <w:rFonts w:ascii="Arial" w:eastAsia="Calibri" w:hAnsi="Arial" w:cs="Arial"/>
          <w:noProof/>
          <w:color w:val="000000" w:themeColor="text1"/>
          <w:sz w:val="24"/>
          <w:szCs w:val="24"/>
          <w:lang w:val="mn-MN"/>
        </w:rPr>
        <w:t>н</w:t>
      </w:r>
      <w:r w:rsidR="00E151CF" w:rsidRPr="00FE00F1">
        <w:rPr>
          <w:rFonts w:ascii="Arial" w:eastAsia="Calibri" w:hAnsi="Arial" w:cs="Arial"/>
          <w:noProof/>
          <w:color w:val="000000" w:themeColor="text1"/>
          <w:sz w:val="24"/>
          <w:szCs w:val="24"/>
          <w:lang w:val="mn-MN"/>
        </w:rPr>
        <w:t xml:space="preserve"> </w:t>
      </w:r>
      <w:r w:rsidR="008A199F">
        <w:rPr>
          <w:rFonts w:ascii="Arial" w:eastAsia="Calibri" w:hAnsi="Arial" w:cs="Arial"/>
          <w:noProof/>
          <w:color w:val="000000" w:themeColor="text1"/>
          <w:sz w:val="24"/>
          <w:szCs w:val="24"/>
          <w:lang w:val="mn-MN"/>
        </w:rPr>
        <w:t>тооцоо</w:t>
      </w:r>
      <w:r w:rsidR="00056D9C">
        <w:rPr>
          <w:rFonts w:ascii="Arial" w:eastAsia="Calibri" w:hAnsi="Arial" w:cs="Arial"/>
          <w:noProof/>
          <w:color w:val="000000" w:themeColor="text1"/>
          <w:sz w:val="24"/>
          <w:szCs w:val="24"/>
          <w:lang w:val="mn-MN"/>
        </w:rPr>
        <w:t>, шинжилгээг</w:t>
      </w:r>
      <w:r w:rsidR="00E151CF" w:rsidRPr="00FE00F1">
        <w:rPr>
          <w:rFonts w:ascii="Arial" w:eastAsia="Calibri" w:hAnsi="Arial" w:cs="Arial"/>
          <w:noProof/>
          <w:color w:val="000000" w:themeColor="text1"/>
          <w:sz w:val="24"/>
          <w:szCs w:val="24"/>
          <w:lang w:val="mn-MN"/>
        </w:rPr>
        <w:t xml:space="preserve"> хянах</w:t>
      </w:r>
      <w:r w:rsidR="00987E37" w:rsidRPr="00FE00F1">
        <w:rPr>
          <w:rFonts w:ascii="Arial" w:eastAsia="Calibri" w:hAnsi="Arial" w:cs="Arial"/>
          <w:noProof/>
          <w:color w:val="000000" w:themeColor="text1"/>
          <w:sz w:val="24"/>
          <w:szCs w:val="24"/>
          <w:lang w:val="mn-MN"/>
        </w:rPr>
        <w:t>,</w:t>
      </w:r>
      <w:r w:rsidR="001E1646" w:rsidRPr="00FE00F1">
        <w:rPr>
          <w:rFonts w:ascii="Arial" w:eastAsia="Calibri" w:hAnsi="Arial" w:cs="Arial"/>
          <w:noProof/>
          <w:color w:val="000000" w:themeColor="text1"/>
          <w:sz w:val="24"/>
          <w:szCs w:val="24"/>
          <w:lang w:val="mn-MN"/>
        </w:rPr>
        <w:t xml:space="preserve"> </w:t>
      </w:r>
      <w:bookmarkStart w:id="9" w:name="_Hlk99266607"/>
      <w:r w:rsidR="00987E37" w:rsidRPr="00FE00F1">
        <w:rPr>
          <w:rFonts w:ascii="Arial" w:eastAsia="Calibri" w:hAnsi="Arial" w:cs="Arial"/>
          <w:noProof/>
          <w:color w:val="000000" w:themeColor="text1"/>
          <w:sz w:val="24"/>
          <w:szCs w:val="24"/>
          <w:lang w:val="mn-MN"/>
        </w:rPr>
        <w:t xml:space="preserve">түншлэлийн </w:t>
      </w:r>
      <w:r w:rsidR="00820868" w:rsidRPr="00FE00F1">
        <w:rPr>
          <w:rFonts w:ascii="Arial" w:eastAsia="Calibri" w:hAnsi="Arial" w:cs="Arial"/>
          <w:noProof/>
          <w:color w:val="000000" w:themeColor="text1"/>
          <w:sz w:val="24"/>
          <w:szCs w:val="24"/>
          <w:lang w:val="mn-MN"/>
        </w:rPr>
        <w:t>гэрээ байгуула</w:t>
      </w:r>
      <w:r w:rsidR="00987E37" w:rsidRPr="00FE00F1">
        <w:rPr>
          <w:rFonts w:ascii="Arial" w:eastAsia="Calibri" w:hAnsi="Arial" w:cs="Arial"/>
          <w:noProof/>
          <w:color w:val="000000" w:themeColor="text1"/>
          <w:sz w:val="24"/>
          <w:szCs w:val="24"/>
          <w:lang w:val="mn-MN"/>
        </w:rPr>
        <w:t xml:space="preserve">х </w:t>
      </w:r>
      <w:r w:rsidR="00633DD1" w:rsidRPr="00FE00F1">
        <w:rPr>
          <w:rFonts w:ascii="Arial" w:eastAsia="Calibri" w:hAnsi="Arial" w:cs="Arial"/>
          <w:noProof/>
          <w:color w:val="000000" w:themeColor="text1"/>
          <w:sz w:val="24"/>
          <w:szCs w:val="24"/>
          <w:lang w:val="mn-MN"/>
        </w:rPr>
        <w:t>болон</w:t>
      </w:r>
      <w:r w:rsidR="00B13018" w:rsidRPr="00FE00F1">
        <w:rPr>
          <w:rFonts w:ascii="Arial" w:eastAsia="Calibri" w:hAnsi="Arial" w:cs="Arial"/>
          <w:noProof/>
          <w:color w:val="000000" w:themeColor="text1"/>
          <w:sz w:val="24"/>
          <w:szCs w:val="24"/>
          <w:lang w:val="mn-MN"/>
        </w:rPr>
        <w:t xml:space="preserve"> түншлэлийн гэрээнд нэмэлт, өөрчлөлт оруулах</w:t>
      </w:r>
      <w:r w:rsidR="00BE1A0B">
        <w:rPr>
          <w:rFonts w:ascii="Arial" w:eastAsia="Calibri" w:hAnsi="Arial" w:cs="Arial"/>
          <w:noProof/>
          <w:color w:val="000000" w:themeColor="text1"/>
          <w:sz w:val="24"/>
          <w:szCs w:val="24"/>
          <w:lang w:val="mn-MN"/>
        </w:rPr>
        <w:t>ад</w:t>
      </w:r>
      <w:r w:rsidR="006329F9">
        <w:rPr>
          <w:rFonts w:ascii="Arial" w:eastAsiaTheme="minorEastAsia" w:hAnsi="Arial"/>
          <w:noProof/>
          <w:color w:val="000000" w:themeColor="text1"/>
          <w:sz w:val="24"/>
          <w:szCs w:val="30"/>
          <w:lang w:val="mn-MN" w:eastAsia="zh-CN" w:bidi="mn-Mong-MN"/>
        </w:rPr>
        <w:t xml:space="preserve"> </w:t>
      </w:r>
      <w:r w:rsidR="00A70148" w:rsidRPr="00FE00F1">
        <w:rPr>
          <w:rFonts w:ascii="Arial" w:eastAsia="Calibri" w:hAnsi="Arial" w:cs="Arial"/>
          <w:noProof/>
          <w:color w:val="000000" w:themeColor="text1"/>
          <w:sz w:val="24"/>
          <w:szCs w:val="24"/>
          <w:lang w:val="mn-MN"/>
        </w:rPr>
        <w:t>зөвшөөрө</w:t>
      </w:r>
      <w:r w:rsidR="00DB570B">
        <w:rPr>
          <w:rFonts w:ascii="Arial" w:eastAsia="Calibri" w:hAnsi="Arial" w:cs="Arial"/>
          <w:noProof/>
          <w:color w:val="000000" w:themeColor="text1"/>
          <w:sz w:val="24"/>
          <w:szCs w:val="24"/>
          <w:lang w:val="mn-MN"/>
        </w:rPr>
        <w:t>л</w:t>
      </w:r>
      <w:bookmarkEnd w:id="9"/>
      <w:r w:rsidR="00DB570B">
        <w:rPr>
          <w:rFonts w:ascii="Arial" w:eastAsia="Calibri" w:hAnsi="Arial" w:cs="Arial"/>
          <w:noProof/>
          <w:color w:val="000000" w:themeColor="text1"/>
          <w:sz w:val="24"/>
          <w:szCs w:val="24"/>
          <w:lang w:val="mn-MN"/>
        </w:rPr>
        <w:t xml:space="preserve"> өгөх, зөвшөөрөхгүй тохиолдолд </w:t>
      </w:r>
      <w:r w:rsidR="008D50F3" w:rsidRPr="008D50F3">
        <w:rPr>
          <w:rFonts w:ascii="Arial" w:eastAsia="Calibri" w:hAnsi="Arial" w:cs="Arial"/>
          <w:noProof/>
          <w:color w:val="000000" w:themeColor="text1"/>
          <w:sz w:val="24"/>
          <w:szCs w:val="24"/>
          <w:lang w:val="mn-MN"/>
        </w:rPr>
        <w:t>үндэслэл, тайлбарыг ТХХТ-ийн асуудал эрхэлсэн төрийн захиргааны төв байгууллагад хүргүүлэх</w:t>
      </w:r>
      <w:r w:rsidR="00820868" w:rsidRPr="00FE00F1">
        <w:rPr>
          <w:rFonts w:ascii="Arial" w:eastAsia="Calibri" w:hAnsi="Arial" w:cs="Arial"/>
          <w:noProof/>
          <w:color w:val="000000" w:themeColor="text1"/>
          <w:sz w:val="24"/>
          <w:szCs w:val="24"/>
          <w:lang w:val="mn-MN"/>
        </w:rPr>
        <w:t>;</w:t>
      </w:r>
    </w:p>
    <w:p w14:paraId="2521DB10" w14:textId="1EDDB495" w:rsidR="0004341B" w:rsidRPr="00FE00F1" w:rsidRDefault="0004341B" w:rsidP="00292AA2">
      <w:pPr>
        <w:autoSpaceDE w:val="0"/>
        <w:autoSpaceDN w:val="0"/>
        <w:spacing w:after="0" w:line="240" w:lineRule="auto"/>
        <w:jc w:val="both"/>
        <w:rPr>
          <w:rFonts w:ascii="Arial" w:eastAsia="Calibri" w:hAnsi="Arial" w:cs="Arial"/>
          <w:noProof/>
          <w:color w:val="000000" w:themeColor="text1"/>
          <w:sz w:val="24"/>
          <w:szCs w:val="24"/>
          <w:lang w:val="mn-MN"/>
        </w:rPr>
      </w:pPr>
    </w:p>
    <w:p w14:paraId="4830BEA3" w14:textId="3F6894DC" w:rsidR="00547DC3" w:rsidRDefault="00004332"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9</w:t>
      </w:r>
      <w:r w:rsidR="0004341B" w:rsidRPr="00FE00F1">
        <w:rPr>
          <w:rFonts w:ascii="Arial" w:eastAsia="Times New Roman" w:hAnsi="Arial" w:cs="Arial"/>
          <w:noProof/>
          <w:color w:val="000000" w:themeColor="text1"/>
          <w:sz w:val="24"/>
          <w:szCs w:val="24"/>
          <w:lang w:val="mn-MN"/>
        </w:rPr>
        <w:t>.1.</w:t>
      </w:r>
      <w:r w:rsidR="001B247E">
        <w:rPr>
          <w:rFonts w:ascii="Arial" w:eastAsia="Times New Roman" w:hAnsi="Arial" w:cs="Arial"/>
          <w:noProof/>
          <w:color w:val="000000" w:themeColor="text1"/>
          <w:sz w:val="24"/>
          <w:szCs w:val="24"/>
          <w:lang w:val="mn-MN"/>
        </w:rPr>
        <w:t>7</w:t>
      </w:r>
      <w:r w:rsidR="0004341B" w:rsidRPr="00FE00F1">
        <w:rPr>
          <w:rFonts w:ascii="Arial" w:eastAsia="Times New Roman" w:hAnsi="Arial" w:cs="Arial"/>
          <w:noProof/>
          <w:color w:val="000000" w:themeColor="text1"/>
          <w:sz w:val="24"/>
          <w:szCs w:val="24"/>
          <w:lang w:val="mn-MN"/>
        </w:rPr>
        <w:t>.</w:t>
      </w:r>
      <w:r w:rsidR="00ED0ACB" w:rsidRPr="00FE00F1">
        <w:rPr>
          <w:rFonts w:ascii="Arial" w:eastAsia="Times New Roman" w:hAnsi="Arial" w:cs="Arial"/>
          <w:noProof/>
          <w:color w:val="000000" w:themeColor="text1"/>
          <w:sz w:val="24"/>
          <w:szCs w:val="24"/>
          <w:lang w:val="mn-MN"/>
        </w:rPr>
        <w:t>түншлэлийн төслийн хүрээнд тухайн жилийн болон түншлэлийн төслийн нийт хугацаанд хүлээсэн санхүүгийн болон төлбөрийн нийт үүргийг хянах</w:t>
      </w:r>
      <w:r w:rsidR="00ED0ACB">
        <w:rPr>
          <w:rFonts w:ascii="Arial" w:eastAsia="Times New Roman" w:hAnsi="Arial" w:cs="Arial"/>
          <w:noProof/>
          <w:color w:val="000000" w:themeColor="text1"/>
          <w:sz w:val="24"/>
          <w:szCs w:val="24"/>
          <w:lang w:val="mn-MN"/>
        </w:rPr>
        <w:t xml:space="preserve">, </w:t>
      </w:r>
      <w:r w:rsidR="008E0272" w:rsidRPr="00FE00F1">
        <w:rPr>
          <w:rFonts w:ascii="Arial" w:eastAsia="Times New Roman" w:hAnsi="Arial" w:cs="Arial"/>
          <w:noProof/>
          <w:color w:val="000000" w:themeColor="text1"/>
          <w:sz w:val="24"/>
          <w:szCs w:val="24"/>
          <w:lang w:val="mn-MN"/>
        </w:rPr>
        <w:t xml:space="preserve">төсвийн төлбөрийн үүрэг бүхий </w:t>
      </w:r>
      <w:r w:rsidR="000962F7" w:rsidRPr="00FE00F1">
        <w:rPr>
          <w:rFonts w:ascii="Arial" w:eastAsia="Times New Roman" w:hAnsi="Arial" w:cs="Arial"/>
          <w:noProof/>
          <w:color w:val="000000" w:themeColor="text1"/>
          <w:sz w:val="24"/>
          <w:szCs w:val="24"/>
          <w:lang w:val="mn-MN"/>
        </w:rPr>
        <w:t>түншлэлийн гэрээний хэлэлцээрт оролцох</w:t>
      </w:r>
      <w:r w:rsidR="00BF1139">
        <w:rPr>
          <w:rFonts w:ascii="Arial" w:eastAsia="Times New Roman" w:hAnsi="Arial" w:cs="Arial"/>
          <w:noProof/>
          <w:color w:val="000000" w:themeColor="text1"/>
          <w:sz w:val="24"/>
          <w:szCs w:val="24"/>
          <w:lang w:val="mn-MN"/>
        </w:rPr>
        <w:t>, дүгнэлт гаргах</w:t>
      </w:r>
      <w:r w:rsidR="0080033E">
        <w:rPr>
          <w:rFonts w:ascii="Arial" w:eastAsia="Times New Roman" w:hAnsi="Arial" w:cs="Arial"/>
          <w:noProof/>
          <w:color w:val="000000" w:themeColor="text1"/>
          <w:sz w:val="24"/>
          <w:szCs w:val="24"/>
          <w:lang w:val="mn-MN"/>
        </w:rPr>
        <w:t xml:space="preserve">,  </w:t>
      </w:r>
      <w:r w:rsidR="00D96CE2" w:rsidRPr="00FE00F1">
        <w:rPr>
          <w:rFonts w:ascii="Arial" w:eastAsia="Times New Roman" w:hAnsi="Arial" w:cs="Arial"/>
          <w:noProof/>
          <w:color w:val="000000" w:themeColor="text1"/>
          <w:sz w:val="24"/>
          <w:szCs w:val="24"/>
          <w:lang w:val="mn-MN"/>
        </w:rPr>
        <w:t xml:space="preserve">түншлэлийн </w:t>
      </w:r>
      <w:r w:rsidR="00FF7701" w:rsidRPr="00FE00F1">
        <w:rPr>
          <w:rFonts w:ascii="Arial" w:eastAsia="Times New Roman" w:hAnsi="Arial" w:cs="Arial"/>
          <w:noProof/>
          <w:color w:val="000000" w:themeColor="text1"/>
          <w:sz w:val="24"/>
          <w:szCs w:val="24"/>
          <w:lang w:val="mn-MN"/>
        </w:rPr>
        <w:t>төс</w:t>
      </w:r>
      <w:r w:rsidR="00D96CE2" w:rsidRPr="00FE00F1">
        <w:rPr>
          <w:rFonts w:ascii="Arial" w:eastAsia="Times New Roman" w:hAnsi="Arial" w:cs="Arial"/>
          <w:noProof/>
          <w:color w:val="000000" w:themeColor="text1"/>
          <w:sz w:val="24"/>
          <w:szCs w:val="24"/>
          <w:lang w:val="mn-MN"/>
        </w:rPr>
        <w:t>лийн</w:t>
      </w:r>
      <w:r w:rsidR="00FF7701" w:rsidRPr="00FE00F1">
        <w:rPr>
          <w:rFonts w:ascii="Arial" w:eastAsia="Times New Roman" w:hAnsi="Arial" w:cs="Arial"/>
          <w:noProof/>
          <w:color w:val="000000" w:themeColor="text1"/>
          <w:sz w:val="24"/>
          <w:szCs w:val="24"/>
          <w:lang w:val="mn-MN"/>
        </w:rPr>
        <w:t xml:space="preserve"> төсвийн төлөвлөлт, зардал, эрсдэлтэй холбоотой асуудлаар холбогдох </w:t>
      </w:r>
      <w:r w:rsidR="00E667B4" w:rsidRPr="00FE00F1">
        <w:rPr>
          <w:rFonts w:ascii="Arial" w:eastAsia="Times New Roman" w:hAnsi="Arial" w:cs="Arial"/>
          <w:noProof/>
          <w:color w:val="000000" w:themeColor="text1"/>
          <w:sz w:val="24"/>
          <w:szCs w:val="24"/>
          <w:lang w:val="mn-MN"/>
        </w:rPr>
        <w:t xml:space="preserve">төрийн </w:t>
      </w:r>
      <w:r w:rsidR="00FF7701" w:rsidRPr="00FE00F1">
        <w:rPr>
          <w:rFonts w:ascii="Arial" w:eastAsia="Times New Roman" w:hAnsi="Arial" w:cs="Arial"/>
          <w:noProof/>
          <w:color w:val="000000" w:themeColor="text1"/>
          <w:sz w:val="24"/>
          <w:szCs w:val="24"/>
          <w:lang w:val="mn-MN"/>
        </w:rPr>
        <w:t>байгууллаг</w:t>
      </w:r>
      <w:r w:rsidR="00E667B4" w:rsidRPr="00FE00F1">
        <w:rPr>
          <w:rFonts w:ascii="Arial" w:eastAsia="Times New Roman" w:hAnsi="Arial" w:cs="Arial"/>
          <w:noProof/>
          <w:color w:val="000000" w:themeColor="text1"/>
          <w:sz w:val="24"/>
          <w:szCs w:val="24"/>
          <w:lang w:val="mn-MN"/>
        </w:rPr>
        <w:t xml:space="preserve">атай </w:t>
      </w:r>
      <w:r w:rsidR="00FF7701" w:rsidRPr="00FE00F1">
        <w:rPr>
          <w:rFonts w:ascii="Arial" w:eastAsia="Times New Roman" w:hAnsi="Arial" w:cs="Arial"/>
          <w:noProof/>
          <w:color w:val="000000" w:themeColor="text1"/>
          <w:sz w:val="24"/>
          <w:szCs w:val="24"/>
          <w:lang w:val="mn-MN"/>
        </w:rPr>
        <w:t>хамтран ажиллах</w:t>
      </w:r>
      <w:r w:rsidR="00E45C01" w:rsidRPr="00FE00F1">
        <w:rPr>
          <w:rFonts w:ascii="Arial" w:eastAsia="Times New Roman" w:hAnsi="Arial" w:cs="Arial"/>
          <w:noProof/>
          <w:color w:val="000000" w:themeColor="text1"/>
          <w:sz w:val="24"/>
          <w:szCs w:val="24"/>
          <w:lang w:val="mn-MN"/>
        </w:rPr>
        <w:t>, шаардлагатай мэдээллийг гаргуулж авах</w:t>
      </w:r>
      <w:r w:rsidR="00DC769A" w:rsidRPr="00FE00F1">
        <w:rPr>
          <w:rFonts w:ascii="Arial" w:eastAsia="Times New Roman" w:hAnsi="Arial" w:cs="Arial"/>
          <w:noProof/>
          <w:color w:val="000000" w:themeColor="text1"/>
          <w:sz w:val="24"/>
          <w:szCs w:val="24"/>
          <w:lang w:val="mn-MN"/>
        </w:rPr>
        <w:t>;</w:t>
      </w:r>
    </w:p>
    <w:p w14:paraId="1EDAC4B1" w14:textId="49B880A8" w:rsidR="00DF2ACD" w:rsidRDefault="00DF2ACD"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color w:val="000000" w:themeColor="text1"/>
          <w:sz w:val="24"/>
          <w:szCs w:val="24"/>
          <w:lang w:val="mn-MN"/>
        </w:rPr>
      </w:pPr>
    </w:p>
    <w:p w14:paraId="462C9C60" w14:textId="077F6031" w:rsidR="00DF2ACD" w:rsidRDefault="00DF2ACD"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9.1.</w:t>
      </w:r>
      <w:r w:rsidR="001B247E">
        <w:rPr>
          <w:rFonts w:ascii="Arial" w:eastAsia="Times New Roman" w:hAnsi="Arial" w:cs="Arial"/>
          <w:noProof/>
          <w:color w:val="000000" w:themeColor="text1"/>
          <w:sz w:val="24"/>
          <w:szCs w:val="24"/>
          <w:lang w:val="mn-MN"/>
        </w:rPr>
        <w:t>8</w:t>
      </w:r>
      <w:r>
        <w:rPr>
          <w:rFonts w:ascii="Arial" w:eastAsia="Times New Roman" w:hAnsi="Arial" w:cs="Arial"/>
          <w:noProof/>
          <w:color w:val="000000" w:themeColor="text1"/>
          <w:sz w:val="24"/>
          <w:szCs w:val="24"/>
          <w:lang w:val="mn-MN"/>
        </w:rPr>
        <w:t>.</w:t>
      </w:r>
      <w:r w:rsidR="007A013A">
        <w:rPr>
          <w:rFonts w:ascii="Arial" w:eastAsia="Times New Roman" w:hAnsi="Arial" w:cs="Arial"/>
          <w:noProof/>
          <w:color w:val="000000" w:themeColor="text1"/>
          <w:sz w:val="24"/>
          <w:szCs w:val="24"/>
          <w:lang w:val="mn-MN"/>
        </w:rPr>
        <w:t>түншлэлийн төс</w:t>
      </w:r>
      <w:r w:rsidR="00A7313D">
        <w:rPr>
          <w:rFonts w:ascii="Arial" w:eastAsia="Times New Roman" w:hAnsi="Arial" w:cs="Arial"/>
          <w:noProof/>
          <w:color w:val="000000" w:themeColor="text1"/>
          <w:sz w:val="24"/>
          <w:szCs w:val="24"/>
          <w:lang w:val="mn-MN"/>
        </w:rPr>
        <w:t>лийг хэрэгжүүлэхэд</w:t>
      </w:r>
      <w:r w:rsidR="007A013A">
        <w:rPr>
          <w:rFonts w:ascii="Arial" w:eastAsia="Times New Roman" w:hAnsi="Arial" w:cs="Arial"/>
          <w:noProof/>
          <w:color w:val="000000" w:themeColor="text1"/>
          <w:sz w:val="24"/>
          <w:szCs w:val="24"/>
          <w:lang w:val="mn-MN"/>
        </w:rPr>
        <w:t xml:space="preserve"> энэ хуульд заасныг барим</w:t>
      </w:r>
      <w:r w:rsidR="007C25B4">
        <w:rPr>
          <w:rFonts w:ascii="Arial" w:eastAsia="Times New Roman" w:hAnsi="Arial" w:cs="Arial"/>
          <w:noProof/>
          <w:color w:val="000000" w:themeColor="text1"/>
          <w:sz w:val="24"/>
          <w:szCs w:val="24"/>
          <w:lang w:val="mn-MN"/>
        </w:rPr>
        <w:t>т</w:t>
      </w:r>
      <w:r w:rsidR="007A013A">
        <w:rPr>
          <w:rFonts w:ascii="Arial" w:eastAsia="Times New Roman" w:hAnsi="Arial" w:cs="Arial"/>
          <w:noProof/>
          <w:color w:val="000000" w:themeColor="text1"/>
          <w:sz w:val="24"/>
          <w:szCs w:val="24"/>
          <w:lang w:val="mn-MN"/>
        </w:rPr>
        <w:t>лан төрөөс дэмжлэг үзүүлэх, Засгийн газрын баталгаа гаргах журмыг боловсруулах</w:t>
      </w:r>
      <w:r w:rsidR="007A013A" w:rsidRPr="00AE0CF5">
        <w:rPr>
          <w:rFonts w:ascii="Arial" w:eastAsia="Times New Roman" w:hAnsi="Arial" w:cs="Arial"/>
          <w:noProof/>
          <w:color w:val="000000" w:themeColor="text1"/>
          <w:sz w:val="24"/>
          <w:szCs w:val="24"/>
          <w:lang w:val="mn-MN"/>
        </w:rPr>
        <w:t>;</w:t>
      </w:r>
    </w:p>
    <w:p w14:paraId="4E07BDEB" w14:textId="1A0DB904" w:rsidR="00244793" w:rsidRDefault="00244793"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color w:val="000000" w:themeColor="text1"/>
          <w:sz w:val="24"/>
          <w:szCs w:val="24"/>
          <w:lang w:val="mn-MN"/>
        </w:rPr>
      </w:pPr>
    </w:p>
    <w:p w14:paraId="1B7F7D5C" w14:textId="57837D17" w:rsidR="00244793" w:rsidRPr="00AE0CF5" w:rsidRDefault="00244793"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r>
        <w:rPr>
          <w:rFonts w:ascii="Arial" w:eastAsia="Times New Roman" w:hAnsi="Arial" w:cs="Arial"/>
          <w:noProof/>
          <w:color w:val="000000" w:themeColor="text1"/>
          <w:sz w:val="24"/>
          <w:szCs w:val="24"/>
          <w:lang w:val="mn-MN"/>
        </w:rPr>
        <w:t>9.1.</w:t>
      </w:r>
      <w:r w:rsidR="001B247E">
        <w:rPr>
          <w:rFonts w:ascii="Arial" w:eastAsia="Times New Roman" w:hAnsi="Arial" w:cs="Arial"/>
          <w:noProof/>
          <w:color w:val="000000" w:themeColor="text1"/>
          <w:sz w:val="24"/>
          <w:szCs w:val="24"/>
          <w:lang w:val="mn-MN"/>
        </w:rPr>
        <w:t>9</w:t>
      </w:r>
      <w:r>
        <w:rPr>
          <w:rFonts w:ascii="Arial" w:eastAsia="Times New Roman" w:hAnsi="Arial" w:cs="Arial"/>
          <w:noProof/>
          <w:color w:val="000000" w:themeColor="text1"/>
          <w:sz w:val="24"/>
          <w:szCs w:val="24"/>
          <w:lang w:val="mn-MN"/>
        </w:rPr>
        <w:t>.</w:t>
      </w:r>
      <w:bookmarkStart w:id="10" w:name="_Hlk99267155"/>
      <w:r w:rsidRPr="00244793">
        <w:rPr>
          <w:rFonts w:ascii="Arial" w:eastAsia="Times New Roman" w:hAnsi="Arial" w:cs="Arial"/>
          <w:noProof/>
          <w:color w:val="000000" w:themeColor="text1"/>
          <w:sz w:val="24"/>
          <w:szCs w:val="24"/>
          <w:lang w:val="mn-MN"/>
        </w:rPr>
        <w:t xml:space="preserve">ТХХТ-ээр хэрэгжүүлэх төслийн бүрэн шинжилгээг хянах болон </w:t>
      </w:r>
      <w:r>
        <w:rPr>
          <w:rFonts w:ascii="Arial" w:eastAsia="Times New Roman" w:hAnsi="Arial" w:cs="Arial"/>
          <w:noProof/>
          <w:color w:val="000000" w:themeColor="text1"/>
          <w:sz w:val="24"/>
          <w:szCs w:val="24"/>
          <w:lang w:val="mn-MN"/>
        </w:rPr>
        <w:t xml:space="preserve">түншлэлийн </w:t>
      </w:r>
      <w:r w:rsidRPr="00244793">
        <w:rPr>
          <w:rFonts w:ascii="Arial" w:eastAsia="Times New Roman" w:hAnsi="Arial" w:cs="Arial"/>
          <w:noProof/>
          <w:color w:val="000000" w:themeColor="text1"/>
          <w:sz w:val="24"/>
          <w:szCs w:val="24"/>
          <w:lang w:val="mn-MN"/>
        </w:rPr>
        <w:t>гэрээ байгуулах, гэрээнд нэмэлт</w:t>
      </w:r>
      <w:r w:rsidR="00AA18AA">
        <w:rPr>
          <w:rFonts w:ascii="Arial" w:eastAsia="Times New Roman" w:hAnsi="Arial" w:cs="Arial"/>
          <w:noProof/>
          <w:color w:val="000000" w:themeColor="text1"/>
          <w:sz w:val="24"/>
          <w:szCs w:val="24"/>
          <w:lang w:val="mn-MN"/>
        </w:rPr>
        <w:t>,</w:t>
      </w:r>
      <w:r w:rsidRPr="00244793">
        <w:rPr>
          <w:rFonts w:ascii="Arial" w:eastAsia="Times New Roman" w:hAnsi="Arial" w:cs="Arial"/>
          <w:noProof/>
          <w:color w:val="000000" w:themeColor="text1"/>
          <w:sz w:val="24"/>
          <w:szCs w:val="24"/>
          <w:lang w:val="mn-MN"/>
        </w:rPr>
        <w:t xml:space="preserve"> өөрчлөлт оруулах</w:t>
      </w:r>
      <w:r w:rsidR="00AA18AA">
        <w:rPr>
          <w:rFonts w:ascii="Arial" w:eastAsia="Times New Roman" w:hAnsi="Arial" w:cs="Arial"/>
          <w:noProof/>
          <w:color w:val="000000" w:themeColor="text1"/>
          <w:sz w:val="24"/>
          <w:szCs w:val="24"/>
          <w:lang w:val="mn-MN"/>
        </w:rPr>
        <w:t>ад</w:t>
      </w:r>
      <w:r>
        <w:rPr>
          <w:rFonts w:ascii="Arial" w:eastAsia="Times New Roman" w:hAnsi="Arial" w:cs="Arial"/>
          <w:noProof/>
          <w:color w:val="000000" w:themeColor="text1"/>
          <w:sz w:val="24"/>
          <w:szCs w:val="24"/>
          <w:lang w:val="mn-MN"/>
        </w:rPr>
        <w:t xml:space="preserve"> </w:t>
      </w:r>
      <w:r w:rsidRPr="00244793">
        <w:rPr>
          <w:rFonts w:ascii="Arial" w:eastAsia="Times New Roman" w:hAnsi="Arial" w:cs="Arial"/>
          <w:noProof/>
          <w:color w:val="000000" w:themeColor="text1"/>
          <w:sz w:val="24"/>
          <w:szCs w:val="24"/>
          <w:lang w:val="mn-MN"/>
        </w:rPr>
        <w:t>зөвшөөрөл</w:t>
      </w:r>
      <w:r w:rsidR="001A7E0E">
        <w:rPr>
          <w:rFonts w:ascii="Arial" w:eastAsia="Times New Roman" w:hAnsi="Arial" w:cs="Arial"/>
          <w:noProof/>
          <w:color w:val="000000" w:themeColor="text1"/>
          <w:sz w:val="24"/>
          <w:szCs w:val="24"/>
          <w:lang w:val="mn-MN"/>
        </w:rPr>
        <w:t xml:space="preserve"> олгох </w:t>
      </w:r>
      <w:r w:rsidRPr="00244793">
        <w:rPr>
          <w:rFonts w:ascii="Arial" w:eastAsia="Times New Roman" w:hAnsi="Arial" w:cs="Arial"/>
          <w:noProof/>
          <w:color w:val="000000" w:themeColor="text1"/>
          <w:sz w:val="24"/>
          <w:szCs w:val="24"/>
          <w:lang w:val="mn-MN"/>
        </w:rPr>
        <w:t>журм</w:t>
      </w:r>
      <w:r w:rsidR="00BA0199">
        <w:rPr>
          <w:rFonts w:ascii="Arial" w:eastAsia="Times New Roman" w:hAnsi="Arial" w:cs="Arial"/>
          <w:noProof/>
          <w:color w:val="000000" w:themeColor="text1"/>
          <w:sz w:val="24"/>
          <w:szCs w:val="24"/>
          <w:lang w:val="mn-MN"/>
        </w:rPr>
        <w:t>ыг боловсруулах.</w:t>
      </w:r>
    </w:p>
    <w:bookmarkEnd w:id="10"/>
    <w:p w14:paraId="26409785" w14:textId="17019226" w:rsidR="004418A3" w:rsidRPr="00FE00F1" w:rsidRDefault="004418A3" w:rsidP="00292AA2">
      <w:pPr>
        <w:spacing w:after="0" w:line="240" w:lineRule="auto"/>
        <w:jc w:val="both"/>
        <w:rPr>
          <w:rFonts w:ascii="Arial" w:eastAsia="Times New Roman" w:hAnsi="Arial" w:cs="Arial"/>
          <w:noProof/>
          <w:color w:val="000000" w:themeColor="text1"/>
          <w:sz w:val="24"/>
          <w:szCs w:val="24"/>
          <w:lang w:val="mn-MN"/>
        </w:rPr>
      </w:pPr>
    </w:p>
    <w:p w14:paraId="7EF14C0F" w14:textId="479AD536" w:rsidR="004418A3" w:rsidRPr="00FE00F1" w:rsidRDefault="004418A3"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9.</w:t>
      </w:r>
      <w:r w:rsidR="0002483E"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w:t>
      </w:r>
      <w:r w:rsidR="004E4316" w:rsidRPr="00FE00F1">
        <w:rPr>
          <w:rFonts w:ascii="Arial" w:eastAsia="Times New Roman" w:hAnsi="Arial" w:cs="Arial"/>
          <w:noProof/>
          <w:color w:val="000000" w:themeColor="text1"/>
          <w:sz w:val="24"/>
          <w:szCs w:val="24"/>
          <w:lang w:val="mn-MN"/>
        </w:rPr>
        <w:t>Санхүү, төсвийн асуудал эрхэлсэн</w:t>
      </w:r>
      <w:r w:rsidR="00202334" w:rsidRPr="00FE00F1">
        <w:rPr>
          <w:rFonts w:ascii="Arial" w:eastAsia="Times New Roman" w:hAnsi="Arial" w:cs="Arial"/>
          <w:noProof/>
          <w:color w:val="000000" w:themeColor="text1"/>
          <w:sz w:val="24"/>
          <w:szCs w:val="24"/>
          <w:lang w:val="mn-MN"/>
        </w:rPr>
        <w:t xml:space="preserve"> Засгийн газрын гишүүн ТХХТ-ийн </w:t>
      </w:r>
      <w:r w:rsidR="009D0330">
        <w:rPr>
          <w:rFonts w:ascii="Arial" w:eastAsia="Times New Roman" w:hAnsi="Arial" w:cs="Arial"/>
          <w:noProof/>
          <w:color w:val="000000" w:themeColor="text1"/>
          <w:sz w:val="24"/>
          <w:szCs w:val="24"/>
          <w:lang w:val="mn-MN"/>
        </w:rPr>
        <w:t>хүрээнд</w:t>
      </w:r>
      <w:r w:rsidR="00202334" w:rsidRPr="00FE00F1">
        <w:rPr>
          <w:rFonts w:ascii="Arial" w:eastAsia="Times New Roman" w:hAnsi="Arial" w:cs="Arial"/>
          <w:noProof/>
          <w:color w:val="000000" w:themeColor="text1"/>
          <w:sz w:val="24"/>
          <w:szCs w:val="24"/>
          <w:lang w:val="mn-MN"/>
        </w:rPr>
        <w:t xml:space="preserve"> </w:t>
      </w:r>
      <w:r w:rsidR="00DF2ACD">
        <w:rPr>
          <w:rFonts w:ascii="Arial" w:eastAsia="Times New Roman" w:hAnsi="Arial" w:cs="Arial"/>
          <w:noProof/>
          <w:color w:val="000000" w:themeColor="text1"/>
          <w:sz w:val="24"/>
          <w:szCs w:val="24"/>
          <w:lang w:val="mn-MN"/>
        </w:rPr>
        <w:t>төсвийн</w:t>
      </w:r>
      <w:r w:rsidR="005F6CCC">
        <w:rPr>
          <w:rFonts w:ascii="Arial" w:eastAsia="Times New Roman" w:hAnsi="Arial" w:cs="Arial"/>
          <w:noProof/>
          <w:color w:val="000000" w:themeColor="text1"/>
          <w:sz w:val="24"/>
          <w:szCs w:val="24"/>
          <w:lang w:val="mn-MN"/>
        </w:rPr>
        <w:t xml:space="preserve"> нөлөөлөл,</w:t>
      </w:r>
      <w:r w:rsidR="00DF2ACD">
        <w:rPr>
          <w:rFonts w:ascii="Arial" w:eastAsia="Times New Roman" w:hAnsi="Arial" w:cs="Arial"/>
          <w:noProof/>
          <w:color w:val="000000" w:themeColor="text1"/>
          <w:sz w:val="24"/>
          <w:szCs w:val="24"/>
          <w:lang w:val="mn-MN"/>
        </w:rPr>
        <w:t xml:space="preserve"> эрсдэл тооцох загварыг баталж, мөрдүүлнэ.</w:t>
      </w:r>
    </w:p>
    <w:p w14:paraId="70F73474" w14:textId="77777777" w:rsidR="00202334" w:rsidRPr="00FE00F1" w:rsidRDefault="00202334" w:rsidP="00292AA2">
      <w:pPr>
        <w:spacing w:after="0" w:line="240" w:lineRule="auto"/>
        <w:ind w:firstLine="709"/>
        <w:jc w:val="both"/>
        <w:rPr>
          <w:rFonts w:ascii="Arial" w:eastAsia="Times New Roman" w:hAnsi="Arial" w:cs="Arial"/>
          <w:noProof/>
          <w:color w:val="000000" w:themeColor="text1"/>
          <w:sz w:val="24"/>
          <w:szCs w:val="24"/>
          <w:lang w:val="mn-MN"/>
        </w:rPr>
      </w:pPr>
    </w:p>
    <w:p w14:paraId="69E4C0F6" w14:textId="00873F5F" w:rsidR="006F4904" w:rsidRPr="00FE00F1" w:rsidRDefault="0002483E"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9.3.</w:t>
      </w:r>
      <w:r w:rsidR="003B0282" w:rsidRPr="00FE00F1">
        <w:rPr>
          <w:rFonts w:ascii="Arial" w:eastAsia="Times New Roman" w:hAnsi="Arial" w:cs="Arial"/>
          <w:noProof/>
          <w:color w:val="000000" w:themeColor="text1"/>
          <w:sz w:val="24"/>
          <w:szCs w:val="24"/>
          <w:lang w:val="mn-MN"/>
        </w:rPr>
        <w:t>Санхүү, төсвийн асуудал эрхэлсэн төрийн захиргааны төв байгууллага нь ТХХТ-</w:t>
      </w:r>
      <w:r w:rsidR="00803B97" w:rsidRPr="00FE00F1">
        <w:rPr>
          <w:rFonts w:ascii="Arial" w:eastAsia="Times New Roman" w:hAnsi="Arial" w:cs="Arial"/>
          <w:noProof/>
          <w:color w:val="000000" w:themeColor="text1"/>
          <w:sz w:val="24"/>
          <w:szCs w:val="24"/>
          <w:lang w:val="mn-MN"/>
        </w:rPr>
        <w:t>ийн</w:t>
      </w:r>
      <w:r w:rsidR="003B0282" w:rsidRPr="00FE00F1">
        <w:rPr>
          <w:rFonts w:ascii="Arial" w:eastAsia="Times New Roman" w:hAnsi="Arial" w:cs="Arial"/>
          <w:noProof/>
          <w:color w:val="000000" w:themeColor="text1"/>
          <w:sz w:val="24"/>
          <w:szCs w:val="24"/>
          <w:lang w:val="mn-MN"/>
        </w:rPr>
        <w:t xml:space="preserve"> </w:t>
      </w:r>
      <w:r w:rsidR="00E151CF" w:rsidRPr="00FE00F1">
        <w:rPr>
          <w:rFonts w:ascii="Arial" w:eastAsia="Times New Roman" w:hAnsi="Arial" w:cs="Arial"/>
          <w:noProof/>
          <w:color w:val="000000" w:themeColor="text1"/>
          <w:sz w:val="24"/>
          <w:szCs w:val="24"/>
          <w:lang w:val="mn-MN"/>
        </w:rPr>
        <w:t>төсөвт үзүүлэх нөлөөл</w:t>
      </w:r>
      <w:r w:rsidR="008D50F3">
        <w:rPr>
          <w:rFonts w:ascii="Arial" w:eastAsia="Times New Roman" w:hAnsi="Arial" w:cs="Arial"/>
          <w:noProof/>
          <w:color w:val="000000" w:themeColor="text1"/>
          <w:sz w:val="24"/>
          <w:szCs w:val="24"/>
          <w:lang w:val="mn-MN"/>
        </w:rPr>
        <w:t xml:space="preserve">өл, эрсдлийн </w:t>
      </w:r>
      <w:r w:rsidR="00E151CF" w:rsidRPr="00FE00F1">
        <w:rPr>
          <w:rFonts w:ascii="Arial" w:eastAsia="Times New Roman" w:hAnsi="Arial" w:cs="Arial"/>
          <w:noProof/>
          <w:color w:val="000000" w:themeColor="text1"/>
          <w:sz w:val="24"/>
          <w:szCs w:val="24"/>
          <w:lang w:val="mn-MN"/>
        </w:rPr>
        <w:t>тооцоо</w:t>
      </w:r>
      <w:r w:rsidR="008D50F3">
        <w:rPr>
          <w:rFonts w:ascii="Arial" w:eastAsia="Times New Roman" w:hAnsi="Arial" w:cs="Arial"/>
          <w:noProof/>
          <w:color w:val="000000" w:themeColor="text1"/>
          <w:sz w:val="24"/>
          <w:szCs w:val="24"/>
          <w:lang w:val="mn-MN"/>
        </w:rPr>
        <w:t>, шинжилгээ</w:t>
      </w:r>
      <w:r w:rsidR="00BA3A31">
        <w:rPr>
          <w:rFonts w:ascii="Arial" w:eastAsia="Times New Roman" w:hAnsi="Arial" w:cs="Arial"/>
          <w:noProof/>
          <w:color w:val="000000" w:themeColor="text1"/>
          <w:sz w:val="24"/>
          <w:szCs w:val="24"/>
          <w:lang w:val="mn-MN"/>
        </w:rPr>
        <w:t>г</w:t>
      </w:r>
      <w:r w:rsidR="00A91639" w:rsidRPr="00FE00F1">
        <w:rPr>
          <w:rFonts w:ascii="Arial" w:eastAsia="Times New Roman" w:hAnsi="Arial" w:cs="Arial"/>
          <w:noProof/>
          <w:color w:val="000000" w:themeColor="text1"/>
          <w:sz w:val="24"/>
          <w:szCs w:val="24"/>
          <w:lang w:val="mn-MN"/>
        </w:rPr>
        <w:t xml:space="preserve"> хянах</w:t>
      </w:r>
      <w:r w:rsidR="003B0282" w:rsidRPr="00FE00F1">
        <w:rPr>
          <w:rFonts w:ascii="Arial" w:eastAsia="Times New Roman" w:hAnsi="Arial" w:cs="Arial"/>
          <w:noProof/>
          <w:color w:val="000000" w:themeColor="text1"/>
          <w:sz w:val="24"/>
          <w:szCs w:val="24"/>
          <w:lang w:val="mn-MN"/>
        </w:rPr>
        <w:t>, төсвийн эрсд</w:t>
      </w:r>
      <w:r w:rsidR="00761EC7" w:rsidRPr="00FE00F1">
        <w:rPr>
          <w:rFonts w:ascii="Arial" w:eastAsia="Times New Roman" w:hAnsi="Arial" w:cs="Arial"/>
          <w:noProof/>
          <w:color w:val="000000" w:themeColor="text1"/>
          <w:sz w:val="24"/>
          <w:szCs w:val="24"/>
          <w:lang w:val="mn-MN"/>
        </w:rPr>
        <w:t>э</w:t>
      </w:r>
      <w:r w:rsidR="003B0282" w:rsidRPr="00FE00F1">
        <w:rPr>
          <w:rFonts w:ascii="Arial" w:eastAsia="Times New Roman" w:hAnsi="Arial" w:cs="Arial"/>
          <w:noProof/>
          <w:color w:val="000000" w:themeColor="text1"/>
          <w:sz w:val="24"/>
          <w:szCs w:val="24"/>
          <w:lang w:val="mn-MN"/>
        </w:rPr>
        <w:t>лий</w:t>
      </w:r>
      <w:r w:rsidR="00E151CF" w:rsidRPr="00FE00F1">
        <w:rPr>
          <w:rFonts w:ascii="Arial" w:eastAsia="Times New Roman" w:hAnsi="Arial" w:cs="Arial"/>
          <w:noProof/>
          <w:color w:val="000000" w:themeColor="text1"/>
          <w:sz w:val="24"/>
          <w:szCs w:val="24"/>
          <w:lang w:val="mn-MN"/>
        </w:rPr>
        <w:t>н</w:t>
      </w:r>
      <w:r w:rsidR="00A91639" w:rsidRPr="00FE00F1">
        <w:rPr>
          <w:rFonts w:ascii="Arial" w:eastAsia="Times New Roman" w:hAnsi="Arial" w:cs="Arial"/>
          <w:noProof/>
          <w:color w:val="000000" w:themeColor="text1"/>
          <w:sz w:val="24"/>
          <w:szCs w:val="24"/>
          <w:lang w:val="mn-MN"/>
        </w:rPr>
        <w:t xml:space="preserve"> талаар дүгнэлт гаргах</w:t>
      </w:r>
      <w:r w:rsidR="003B0282" w:rsidRPr="00FE00F1">
        <w:rPr>
          <w:rFonts w:ascii="Arial" w:eastAsia="Times New Roman" w:hAnsi="Arial" w:cs="Arial"/>
          <w:noProof/>
          <w:color w:val="000000" w:themeColor="text1"/>
          <w:sz w:val="24"/>
          <w:szCs w:val="24"/>
          <w:lang w:val="mn-MN"/>
        </w:rPr>
        <w:t>, ТХХТ-</w:t>
      </w:r>
      <w:r w:rsidR="00160717">
        <w:rPr>
          <w:rFonts w:ascii="Arial" w:eastAsia="Times New Roman" w:hAnsi="Arial" w:cs="Arial"/>
          <w:noProof/>
          <w:color w:val="000000" w:themeColor="text1"/>
          <w:sz w:val="24"/>
          <w:szCs w:val="24"/>
          <w:lang w:val="mn-MN"/>
        </w:rPr>
        <w:t>ийн</w:t>
      </w:r>
      <w:r w:rsidR="003B0282" w:rsidRPr="00FE00F1">
        <w:rPr>
          <w:rFonts w:ascii="Arial" w:eastAsia="Times New Roman" w:hAnsi="Arial" w:cs="Arial"/>
          <w:noProof/>
          <w:color w:val="000000" w:themeColor="text1"/>
          <w:sz w:val="24"/>
          <w:szCs w:val="24"/>
          <w:lang w:val="mn-MN"/>
        </w:rPr>
        <w:t xml:space="preserve"> төслүүдийг төсөвтэй уялдуулах асуудал хариуцсан нэгжтэй байна.</w:t>
      </w:r>
    </w:p>
    <w:bookmarkEnd w:id="7"/>
    <w:p w14:paraId="05A4A836" w14:textId="77777777" w:rsidR="005860DE" w:rsidRPr="00FE00F1" w:rsidRDefault="005860DE" w:rsidP="00292AA2">
      <w:pPr>
        <w:spacing w:after="0" w:line="240" w:lineRule="auto"/>
        <w:ind w:firstLine="709"/>
        <w:jc w:val="both"/>
        <w:rPr>
          <w:rFonts w:ascii="Arial" w:eastAsia="Times New Roman" w:hAnsi="Arial" w:cs="Arial"/>
          <w:noProof/>
          <w:color w:val="000000" w:themeColor="text1"/>
          <w:sz w:val="24"/>
          <w:szCs w:val="24"/>
          <w:lang w:val="mn-MN"/>
        </w:rPr>
      </w:pPr>
    </w:p>
    <w:p w14:paraId="620A9016" w14:textId="0080664A" w:rsidR="009B7626" w:rsidRPr="00FE00F1" w:rsidRDefault="009B7626"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1</w:t>
      </w:r>
      <w:r w:rsidR="003C3152" w:rsidRPr="00FE00F1">
        <w:rPr>
          <w:rFonts w:ascii="Arial" w:eastAsia="Calibri" w:hAnsi="Arial" w:cs="Arial"/>
          <w:b/>
          <w:noProof/>
          <w:color w:val="000000" w:themeColor="text1"/>
          <w:sz w:val="24"/>
          <w:szCs w:val="24"/>
          <w:lang w:val="mn-MN"/>
        </w:rPr>
        <w:t>0</w:t>
      </w:r>
      <w:r w:rsidRPr="00FE00F1">
        <w:rPr>
          <w:rFonts w:ascii="Arial" w:eastAsia="Calibri" w:hAnsi="Arial" w:cs="Arial"/>
          <w:b/>
          <w:noProof/>
          <w:color w:val="000000" w:themeColor="text1"/>
          <w:sz w:val="24"/>
          <w:szCs w:val="24"/>
          <w:lang w:val="mn-MN"/>
        </w:rPr>
        <w:t xml:space="preserve"> дугаар зүйл.</w:t>
      </w:r>
      <w:r w:rsidR="009D28D5">
        <w:rPr>
          <w:rFonts w:ascii="Arial" w:eastAsia="Calibri" w:hAnsi="Arial" w:cs="Arial"/>
          <w:b/>
          <w:noProof/>
          <w:color w:val="000000" w:themeColor="text1"/>
          <w:sz w:val="24"/>
          <w:szCs w:val="24"/>
          <w:lang w:val="mn-MN"/>
        </w:rPr>
        <w:t xml:space="preserve">Салбарын асуудал эрхэлсэн төрийн захиргааны төв байгууллагын </w:t>
      </w:r>
      <w:r w:rsidR="00BD281D">
        <w:rPr>
          <w:rFonts w:ascii="Arial" w:eastAsia="Calibri" w:hAnsi="Arial" w:cs="Arial"/>
          <w:b/>
          <w:noProof/>
          <w:color w:val="000000" w:themeColor="text1"/>
          <w:sz w:val="24"/>
          <w:szCs w:val="24"/>
          <w:lang w:val="mn-MN"/>
        </w:rPr>
        <w:t>бүрэн эрх</w:t>
      </w:r>
    </w:p>
    <w:p w14:paraId="4A469560" w14:textId="6E89D69E" w:rsidR="009B7626" w:rsidRPr="00FE00F1" w:rsidRDefault="009B7626"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color w:val="000000" w:themeColor="text1"/>
          <w:sz w:val="24"/>
          <w:szCs w:val="24"/>
          <w:lang w:val="mn-MN"/>
        </w:rPr>
      </w:pPr>
    </w:p>
    <w:p w14:paraId="53E963EA" w14:textId="0D060F28" w:rsidR="000912DA" w:rsidRPr="00FE00F1" w:rsidRDefault="000912DA" w:rsidP="0084529D">
      <w:pPr>
        <w:spacing w:after="0" w:line="240" w:lineRule="auto"/>
        <w:ind w:firstLine="720"/>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lastRenderedPageBreak/>
        <w:t>10.1.ТХХТ-ийн төслийг хэрэгжүүлэхэд</w:t>
      </w:r>
      <w:r w:rsidR="006661F8" w:rsidRPr="00FE00F1">
        <w:rPr>
          <w:rFonts w:ascii="Arial" w:eastAsia="Times New Roman" w:hAnsi="Arial" w:cs="Arial"/>
          <w:noProof/>
          <w:color w:val="000000" w:themeColor="text1"/>
          <w:sz w:val="24"/>
          <w:szCs w:val="24"/>
          <w:lang w:val="mn-MN"/>
        </w:rPr>
        <w:t xml:space="preserve"> </w:t>
      </w:r>
      <w:r w:rsidR="00CE3E70" w:rsidRPr="00FE00F1">
        <w:rPr>
          <w:rFonts w:ascii="Arial" w:eastAsia="Times New Roman" w:hAnsi="Arial" w:cs="Arial"/>
          <w:noProof/>
          <w:color w:val="000000" w:themeColor="text1"/>
          <w:sz w:val="24"/>
          <w:szCs w:val="24"/>
          <w:lang w:val="mn-MN"/>
        </w:rPr>
        <w:t xml:space="preserve">тухайн </w:t>
      </w:r>
      <w:r w:rsidRPr="00FE00F1">
        <w:rPr>
          <w:rFonts w:ascii="Arial" w:eastAsia="Times New Roman" w:hAnsi="Arial" w:cs="Arial"/>
          <w:noProof/>
          <w:color w:val="000000" w:themeColor="text1"/>
          <w:sz w:val="24"/>
          <w:szCs w:val="24"/>
          <w:lang w:val="mn-MN"/>
        </w:rPr>
        <w:t>салбарын асууд</w:t>
      </w:r>
      <w:r w:rsidR="00660E2B" w:rsidRPr="00FE00F1">
        <w:rPr>
          <w:rFonts w:ascii="Arial" w:eastAsia="Times New Roman" w:hAnsi="Arial" w:cs="Arial"/>
          <w:noProof/>
          <w:color w:val="000000" w:themeColor="text1"/>
          <w:sz w:val="24"/>
          <w:szCs w:val="24"/>
          <w:lang w:val="mn-MN"/>
        </w:rPr>
        <w:t>ал</w:t>
      </w:r>
      <w:r w:rsidRPr="00FE00F1">
        <w:rPr>
          <w:rFonts w:ascii="Arial" w:eastAsia="Times New Roman" w:hAnsi="Arial" w:cs="Arial"/>
          <w:noProof/>
          <w:color w:val="000000" w:themeColor="text1"/>
          <w:sz w:val="24"/>
          <w:szCs w:val="24"/>
          <w:lang w:val="mn-MN"/>
        </w:rPr>
        <w:t xml:space="preserve"> эрхэлсэн төрийн захиргааны төв байгууллага дараах бүрэн эрхийг хэрэгжүүлнэ:</w:t>
      </w:r>
    </w:p>
    <w:p w14:paraId="78E67AA7" w14:textId="59CC0A70" w:rsidR="000912DA" w:rsidRPr="00FE00F1" w:rsidRDefault="000912DA" w:rsidP="0084529D">
      <w:pPr>
        <w:spacing w:after="0" w:line="240" w:lineRule="auto"/>
        <w:ind w:firstLine="720"/>
        <w:contextualSpacing/>
        <w:jc w:val="both"/>
        <w:rPr>
          <w:rFonts w:ascii="Arial" w:eastAsia="Times New Roman" w:hAnsi="Arial" w:cs="Arial"/>
          <w:noProof/>
          <w:color w:val="000000" w:themeColor="text1"/>
          <w:sz w:val="24"/>
          <w:szCs w:val="24"/>
          <w:lang w:val="mn-MN"/>
        </w:rPr>
      </w:pPr>
    </w:p>
    <w:p w14:paraId="3872B259" w14:textId="70D537EE" w:rsidR="00491F22" w:rsidRPr="00AE0CF5" w:rsidRDefault="00683047" w:rsidP="0084529D">
      <w:pPr>
        <w:spacing w:after="0" w:line="240" w:lineRule="auto"/>
        <w:ind w:firstLine="1418"/>
        <w:contextualSpacing/>
        <w:jc w:val="both"/>
        <w:rPr>
          <w:rFonts w:ascii="Arial" w:eastAsia="Times New Roman" w:hAnsi="Arial" w:cs="Arial"/>
          <w:sz w:val="24"/>
          <w:szCs w:val="24"/>
          <w:lang w:val="mn-MN"/>
        </w:rPr>
      </w:pPr>
      <w:r w:rsidRPr="00FE00F1">
        <w:rPr>
          <w:rFonts w:ascii="Arial" w:eastAsia="Times New Roman" w:hAnsi="Arial" w:cs="Arial"/>
          <w:noProof/>
          <w:color w:val="000000" w:themeColor="text1"/>
          <w:sz w:val="24"/>
          <w:szCs w:val="24"/>
          <w:lang w:val="mn-MN"/>
        </w:rPr>
        <w:t>10.1.1.</w:t>
      </w:r>
      <w:r w:rsidR="00E87044" w:rsidRPr="00FE00F1">
        <w:rPr>
          <w:rFonts w:ascii="Arial" w:eastAsia="Times New Roman" w:hAnsi="Arial" w:cs="Arial"/>
          <w:noProof/>
          <w:color w:val="000000" w:themeColor="text1"/>
          <w:sz w:val="24"/>
          <w:szCs w:val="24"/>
          <w:lang w:val="mn-MN"/>
        </w:rPr>
        <w:t>түншлэлээр хэрэгжүүлэх т</w:t>
      </w:r>
      <w:r w:rsidR="0066036C" w:rsidRPr="00FE00F1">
        <w:rPr>
          <w:rFonts w:ascii="Arial" w:eastAsia="Times New Roman" w:hAnsi="Arial" w:cs="Arial"/>
          <w:color w:val="000000" w:themeColor="text1"/>
          <w:sz w:val="24"/>
          <w:szCs w:val="24"/>
          <w:lang w:val="mn-MN"/>
        </w:rPr>
        <w:t>өслийн санал</w:t>
      </w:r>
      <w:r w:rsidR="00491F22">
        <w:rPr>
          <w:rFonts w:ascii="Arial" w:eastAsia="Times New Roman" w:hAnsi="Arial" w:cs="Arial"/>
          <w:color w:val="000000" w:themeColor="text1"/>
          <w:sz w:val="24"/>
          <w:szCs w:val="24"/>
          <w:lang w:val="mn-MN"/>
        </w:rPr>
        <w:t xml:space="preserve"> </w:t>
      </w:r>
      <w:r w:rsidR="009319EE">
        <w:rPr>
          <w:rFonts w:ascii="Arial" w:eastAsia="Times New Roman" w:hAnsi="Arial" w:cs="Arial"/>
          <w:sz w:val="24"/>
          <w:szCs w:val="24"/>
          <w:lang w:val="mn-MN"/>
        </w:rPr>
        <w:t>гаргах</w:t>
      </w:r>
      <w:r w:rsidR="0084529D" w:rsidRPr="00AE0CF5">
        <w:rPr>
          <w:rFonts w:ascii="Arial" w:eastAsia="Times New Roman" w:hAnsi="Arial" w:cs="Arial"/>
          <w:sz w:val="24"/>
          <w:szCs w:val="24"/>
          <w:lang w:val="mn-MN"/>
        </w:rPr>
        <w:t>;</w:t>
      </w:r>
    </w:p>
    <w:p w14:paraId="5B1974F3" w14:textId="77777777" w:rsidR="0084529D" w:rsidRPr="00AE0CF5" w:rsidRDefault="0084529D" w:rsidP="0084529D">
      <w:pPr>
        <w:spacing w:after="0" w:line="240" w:lineRule="auto"/>
        <w:ind w:firstLine="1418"/>
        <w:contextualSpacing/>
        <w:jc w:val="both"/>
        <w:rPr>
          <w:rFonts w:ascii="Arial" w:eastAsia="Times New Roman" w:hAnsi="Arial" w:cs="Arial"/>
          <w:color w:val="000000" w:themeColor="text1"/>
          <w:sz w:val="24"/>
          <w:szCs w:val="24"/>
          <w:lang w:val="mn-MN"/>
        </w:rPr>
      </w:pPr>
    </w:p>
    <w:p w14:paraId="59A7C9E3" w14:textId="7AA88197" w:rsidR="00B735CC" w:rsidRDefault="00683047" w:rsidP="0084529D">
      <w:pPr>
        <w:spacing w:after="0" w:line="240" w:lineRule="auto"/>
        <w:ind w:firstLine="1418"/>
        <w:contextualSpacing/>
        <w:jc w:val="both"/>
        <w:rPr>
          <w:rFonts w:ascii="Arial" w:eastAsia="Times New Roman" w:hAnsi="Arial" w:cs="Arial"/>
          <w:color w:val="000000" w:themeColor="text1"/>
          <w:sz w:val="24"/>
          <w:szCs w:val="24"/>
          <w:lang w:val="mn-MN"/>
        </w:rPr>
      </w:pPr>
      <w:r w:rsidRPr="00FE00F1">
        <w:rPr>
          <w:rFonts w:ascii="Arial" w:eastAsia="Times New Roman" w:hAnsi="Arial" w:cs="Arial"/>
          <w:noProof/>
          <w:color w:val="000000" w:themeColor="text1"/>
          <w:sz w:val="24"/>
          <w:szCs w:val="24"/>
          <w:lang w:val="mn-MN"/>
        </w:rPr>
        <w:t>10.1.</w:t>
      </w:r>
      <w:r w:rsidR="00CC14B4"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w:t>
      </w:r>
      <w:r w:rsidR="00E87044" w:rsidRPr="00FE00F1">
        <w:rPr>
          <w:rFonts w:ascii="Arial" w:eastAsia="Times New Roman" w:hAnsi="Arial" w:cs="Arial"/>
          <w:color w:val="000000" w:themeColor="text1"/>
          <w:sz w:val="24"/>
          <w:szCs w:val="24"/>
          <w:lang w:val="mn-MN"/>
        </w:rPr>
        <w:t>түншлэл</w:t>
      </w:r>
      <w:r w:rsidR="00491F22">
        <w:rPr>
          <w:rFonts w:ascii="Arial" w:eastAsia="Times New Roman" w:hAnsi="Arial" w:cs="Arial"/>
          <w:color w:val="000000" w:themeColor="text1"/>
          <w:sz w:val="24"/>
          <w:szCs w:val="24"/>
          <w:lang w:val="mn-MN"/>
        </w:rPr>
        <w:t>ээр хэрэгжүүлэх</w:t>
      </w:r>
      <w:r w:rsidR="00E87044" w:rsidRPr="00FE00F1">
        <w:rPr>
          <w:rFonts w:ascii="Arial" w:eastAsia="Times New Roman" w:hAnsi="Arial" w:cs="Arial"/>
          <w:color w:val="000000" w:themeColor="text1"/>
          <w:sz w:val="24"/>
          <w:szCs w:val="24"/>
          <w:lang w:val="mn-MN"/>
        </w:rPr>
        <w:t xml:space="preserve"> </w:t>
      </w:r>
      <w:r w:rsidR="00491F22">
        <w:rPr>
          <w:rFonts w:ascii="Arial" w:eastAsia="Times New Roman" w:hAnsi="Arial" w:cs="Arial"/>
          <w:color w:val="000000" w:themeColor="text1"/>
          <w:sz w:val="24"/>
          <w:szCs w:val="24"/>
          <w:lang w:val="mn-MN"/>
        </w:rPr>
        <w:t>төсөлд</w:t>
      </w:r>
      <w:r w:rsidR="00491F22" w:rsidRPr="00FE00F1">
        <w:rPr>
          <w:rFonts w:ascii="Arial" w:eastAsia="Times New Roman" w:hAnsi="Arial" w:cs="Arial"/>
          <w:color w:val="000000" w:themeColor="text1"/>
          <w:sz w:val="24"/>
          <w:szCs w:val="24"/>
          <w:lang w:val="mn-MN"/>
        </w:rPr>
        <w:t xml:space="preserve"> </w:t>
      </w:r>
      <w:r w:rsidR="00233550" w:rsidRPr="00FE00F1">
        <w:rPr>
          <w:rFonts w:ascii="Arial" w:eastAsia="Times New Roman" w:hAnsi="Arial" w:cs="Arial"/>
          <w:color w:val="000000" w:themeColor="text1"/>
          <w:sz w:val="24"/>
          <w:szCs w:val="24"/>
          <w:lang w:val="mn-MN"/>
        </w:rPr>
        <w:t xml:space="preserve">урьдчилсан </w:t>
      </w:r>
      <w:r w:rsidR="00E87044" w:rsidRPr="00FE00F1">
        <w:rPr>
          <w:rFonts w:ascii="Arial" w:eastAsia="Times New Roman" w:hAnsi="Arial" w:cs="Arial"/>
          <w:color w:val="000000" w:themeColor="text1"/>
          <w:sz w:val="24"/>
          <w:szCs w:val="24"/>
          <w:lang w:val="mn-MN"/>
        </w:rPr>
        <w:t>үнэлгээ</w:t>
      </w:r>
      <w:r w:rsidR="003D4D8E" w:rsidRPr="00FE00F1">
        <w:rPr>
          <w:rFonts w:ascii="Arial" w:eastAsia="Times New Roman" w:hAnsi="Arial" w:cs="Arial"/>
          <w:color w:val="000000" w:themeColor="text1"/>
          <w:sz w:val="24"/>
          <w:szCs w:val="24"/>
          <w:lang w:val="mn-MN"/>
        </w:rPr>
        <w:t xml:space="preserve"> хийх</w:t>
      </w:r>
      <w:r w:rsidR="00B735CC" w:rsidRPr="007A013A">
        <w:rPr>
          <w:rFonts w:ascii="Arial" w:eastAsia="Times New Roman" w:hAnsi="Arial" w:cs="Arial"/>
          <w:color w:val="000000" w:themeColor="text1"/>
          <w:sz w:val="24"/>
          <w:szCs w:val="24"/>
          <w:lang w:val="mn-MN"/>
        </w:rPr>
        <w:t>;</w:t>
      </w:r>
      <w:r w:rsidR="003D4D8E" w:rsidRPr="00FE00F1">
        <w:rPr>
          <w:rFonts w:ascii="Arial" w:eastAsia="Times New Roman" w:hAnsi="Arial" w:cs="Arial"/>
          <w:color w:val="000000" w:themeColor="text1"/>
          <w:sz w:val="24"/>
          <w:szCs w:val="24"/>
          <w:lang w:val="mn-MN"/>
        </w:rPr>
        <w:t xml:space="preserve"> </w:t>
      </w:r>
    </w:p>
    <w:p w14:paraId="2D806C9A" w14:textId="77777777" w:rsidR="0084529D" w:rsidRDefault="0084529D" w:rsidP="0084529D">
      <w:pPr>
        <w:spacing w:after="0" w:line="240" w:lineRule="auto"/>
        <w:ind w:firstLine="1418"/>
        <w:contextualSpacing/>
        <w:jc w:val="both"/>
        <w:rPr>
          <w:rFonts w:ascii="Arial" w:eastAsia="Times New Roman" w:hAnsi="Arial" w:cs="Arial"/>
          <w:color w:val="000000" w:themeColor="text1"/>
          <w:sz w:val="24"/>
          <w:szCs w:val="24"/>
          <w:lang w:val="mn-MN"/>
        </w:rPr>
      </w:pPr>
    </w:p>
    <w:p w14:paraId="727B1733" w14:textId="7EFFD300" w:rsidR="00B735CC" w:rsidRDefault="00B735CC" w:rsidP="0084529D">
      <w:pPr>
        <w:spacing w:after="0" w:line="240" w:lineRule="auto"/>
        <w:ind w:firstLine="1418"/>
        <w:contextualSpacing/>
        <w:jc w:val="both"/>
        <w:rPr>
          <w:rFonts w:ascii="Arial" w:eastAsia="Times New Roman" w:hAnsi="Arial" w:cs="Arial"/>
          <w:color w:val="000000" w:themeColor="text1"/>
          <w:sz w:val="24"/>
          <w:szCs w:val="24"/>
          <w:lang w:val="mn-MN"/>
        </w:rPr>
      </w:pPr>
      <w:r>
        <w:rPr>
          <w:rFonts w:ascii="Arial" w:eastAsia="Times New Roman" w:hAnsi="Arial" w:cs="Arial"/>
          <w:color w:val="000000" w:themeColor="text1"/>
          <w:sz w:val="24"/>
          <w:szCs w:val="24"/>
          <w:lang w:val="mn-MN"/>
        </w:rPr>
        <w:t>10.1.3.</w:t>
      </w:r>
      <w:r w:rsidR="00CE3E70" w:rsidRPr="00FE00F1">
        <w:rPr>
          <w:rFonts w:ascii="Arial" w:eastAsia="Times New Roman" w:hAnsi="Arial" w:cs="Arial"/>
          <w:color w:val="000000" w:themeColor="text1"/>
          <w:sz w:val="24"/>
          <w:szCs w:val="24"/>
          <w:lang w:val="mn-MN"/>
        </w:rPr>
        <w:t xml:space="preserve">урьдчилсан үнэлгээний </w:t>
      </w:r>
      <w:r w:rsidR="00491F22">
        <w:rPr>
          <w:rFonts w:ascii="Arial" w:eastAsia="Times New Roman" w:hAnsi="Arial" w:cs="Arial"/>
          <w:color w:val="000000" w:themeColor="text1"/>
          <w:sz w:val="24"/>
          <w:szCs w:val="24"/>
          <w:lang w:val="mn-MN"/>
        </w:rPr>
        <w:t>тай</w:t>
      </w:r>
      <w:r>
        <w:rPr>
          <w:rFonts w:ascii="Arial" w:eastAsia="Times New Roman" w:hAnsi="Arial" w:cs="Arial"/>
          <w:color w:val="000000" w:themeColor="text1"/>
          <w:sz w:val="24"/>
          <w:szCs w:val="24"/>
          <w:lang w:val="mn-MN"/>
        </w:rPr>
        <w:t>ланг</w:t>
      </w:r>
      <w:r w:rsidR="00FE3D78">
        <w:rPr>
          <w:rFonts w:ascii="Arial" w:eastAsia="Times New Roman" w:hAnsi="Arial" w:cs="Arial"/>
          <w:color w:val="000000" w:themeColor="text1"/>
          <w:sz w:val="24"/>
          <w:szCs w:val="24"/>
          <w:lang w:val="mn-MN"/>
        </w:rPr>
        <w:t xml:space="preserve"> ТХХТ-ийн</w:t>
      </w:r>
      <w:r>
        <w:rPr>
          <w:rFonts w:ascii="Arial" w:eastAsia="Times New Roman" w:hAnsi="Arial" w:cs="Arial"/>
          <w:color w:val="000000" w:themeColor="text1"/>
          <w:sz w:val="24"/>
          <w:szCs w:val="24"/>
          <w:lang w:val="mn-MN"/>
        </w:rPr>
        <w:t xml:space="preserve"> асуудал эрхэлсэн төрийн захиргааны төв байгууллагад хүргүүлэх</w:t>
      </w:r>
      <w:r w:rsidRPr="007A013A">
        <w:rPr>
          <w:rFonts w:ascii="Arial" w:eastAsiaTheme="minorEastAsia" w:hAnsi="Arial" w:cs="Arial"/>
          <w:color w:val="000000" w:themeColor="text1"/>
          <w:sz w:val="24"/>
          <w:szCs w:val="24"/>
          <w:lang w:val="mn-MN" w:eastAsia="zh-CN"/>
        </w:rPr>
        <w:t>;</w:t>
      </w:r>
      <w:r>
        <w:rPr>
          <w:rFonts w:ascii="Arial" w:eastAsia="Times New Roman" w:hAnsi="Arial" w:cs="Arial"/>
          <w:color w:val="000000" w:themeColor="text1"/>
          <w:sz w:val="24"/>
          <w:szCs w:val="24"/>
          <w:lang w:val="mn-MN"/>
        </w:rPr>
        <w:t xml:space="preserve"> </w:t>
      </w:r>
    </w:p>
    <w:p w14:paraId="27EC37ED" w14:textId="77777777" w:rsidR="00B735CC" w:rsidRDefault="00B735CC" w:rsidP="00292AA2">
      <w:pPr>
        <w:spacing w:after="0" w:line="240" w:lineRule="auto"/>
        <w:ind w:firstLine="1418"/>
        <w:contextualSpacing/>
        <w:jc w:val="both"/>
        <w:rPr>
          <w:rFonts w:ascii="Arial" w:eastAsia="Times New Roman" w:hAnsi="Arial" w:cs="Arial"/>
          <w:color w:val="000000" w:themeColor="text1"/>
          <w:sz w:val="24"/>
          <w:szCs w:val="24"/>
          <w:lang w:val="mn-MN"/>
        </w:rPr>
      </w:pPr>
    </w:p>
    <w:p w14:paraId="3A8DE686" w14:textId="6CC54EA8" w:rsidR="004809AA" w:rsidRDefault="004809AA" w:rsidP="004809AA">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color w:val="000000" w:themeColor="text1"/>
          <w:sz w:val="24"/>
          <w:szCs w:val="24"/>
          <w:lang w:val="mn-MN"/>
        </w:rPr>
      </w:pPr>
      <w:r w:rsidRPr="00AE0CF5">
        <w:rPr>
          <w:rFonts w:ascii="Arial" w:eastAsia="Times New Roman" w:hAnsi="Arial" w:cs="Arial"/>
          <w:noProof/>
          <w:color w:val="000000" w:themeColor="text1"/>
          <w:sz w:val="24"/>
          <w:szCs w:val="24"/>
          <w:lang w:val="mn-MN"/>
        </w:rPr>
        <w:t>10.1.4.хувийн хэвшлээс санаачилсан төслий</w:t>
      </w:r>
      <w:r w:rsidR="00B94C64" w:rsidRPr="00AE0CF5">
        <w:rPr>
          <w:rFonts w:ascii="Arial" w:eastAsia="Times New Roman" w:hAnsi="Arial" w:cs="Arial"/>
          <w:noProof/>
          <w:color w:val="000000" w:themeColor="text1"/>
          <w:sz w:val="24"/>
          <w:szCs w:val="24"/>
          <w:lang w:val="mn-MN"/>
        </w:rPr>
        <w:t>н саналыг</w:t>
      </w:r>
      <w:r w:rsidRPr="00AE0CF5">
        <w:rPr>
          <w:rFonts w:ascii="Arial" w:eastAsia="Times New Roman" w:hAnsi="Arial" w:cs="Arial"/>
          <w:noProof/>
          <w:color w:val="000000" w:themeColor="text1"/>
          <w:sz w:val="24"/>
          <w:szCs w:val="24"/>
          <w:lang w:val="mn-MN"/>
        </w:rPr>
        <w:t xml:space="preserve"> </w:t>
      </w:r>
      <w:r w:rsidR="00B94C64" w:rsidRPr="00AE0CF5">
        <w:rPr>
          <w:rFonts w:ascii="Arial" w:eastAsia="Times New Roman" w:hAnsi="Arial" w:cs="Arial"/>
          <w:noProof/>
          <w:color w:val="000000" w:themeColor="text1"/>
          <w:sz w:val="24"/>
          <w:szCs w:val="24"/>
          <w:lang w:val="mn-MN"/>
        </w:rPr>
        <w:t xml:space="preserve">хүлээн авах, </w:t>
      </w:r>
      <w:r w:rsidRPr="00AE0CF5">
        <w:rPr>
          <w:rFonts w:ascii="Arial" w:eastAsia="Times New Roman" w:hAnsi="Arial" w:cs="Arial"/>
          <w:noProof/>
          <w:color w:val="000000" w:themeColor="text1"/>
          <w:sz w:val="24"/>
          <w:szCs w:val="24"/>
          <w:lang w:val="mn-MN"/>
        </w:rPr>
        <w:t>энэ хуульд зааснаар үнэлэх, тухайн төслийн түншлэлээр хэрэгжүүлэх боломжийг тодорхойлох, дүгнэлт гаргах;</w:t>
      </w:r>
      <w:r w:rsidRPr="00FE00F1">
        <w:rPr>
          <w:rFonts w:ascii="Arial" w:eastAsia="Times New Roman" w:hAnsi="Arial" w:cs="Arial"/>
          <w:noProof/>
          <w:color w:val="000000" w:themeColor="text1"/>
          <w:sz w:val="24"/>
          <w:szCs w:val="24"/>
          <w:lang w:val="mn-MN"/>
        </w:rPr>
        <w:t xml:space="preserve"> </w:t>
      </w:r>
    </w:p>
    <w:p w14:paraId="6867663C" w14:textId="77777777" w:rsidR="00B94C64" w:rsidRPr="00FE00F1" w:rsidRDefault="00B94C64" w:rsidP="004809AA">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color w:val="000000" w:themeColor="text1"/>
          <w:sz w:val="24"/>
          <w:szCs w:val="24"/>
          <w:lang w:val="mn-MN"/>
        </w:rPr>
      </w:pPr>
    </w:p>
    <w:p w14:paraId="7EE80826" w14:textId="49C6A13B" w:rsidR="00683047" w:rsidRPr="007D0562" w:rsidRDefault="00F83397" w:rsidP="0084529D">
      <w:pPr>
        <w:spacing w:after="0" w:line="240" w:lineRule="auto"/>
        <w:ind w:firstLine="1418"/>
        <w:contextualSpacing/>
        <w:jc w:val="both"/>
        <w:rPr>
          <w:rFonts w:ascii="Arial" w:eastAsia="Times New Roman" w:hAnsi="Arial" w:cs="Arial"/>
          <w:noProof/>
          <w:color w:val="000000" w:themeColor="text1"/>
          <w:sz w:val="24"/>
          <w:szCs w:val="24"/>
          <w:lang w:val="mn-MN"/>
        </w:rPr>
      </w:pPr>
      <w:r w:rsidRPr="007A013A">
        <w:rPr>
          <w:rFonts w:ascii="Arial" w:eastAsia="Times New Roman" w:hAnsi="Arial" w:cs="Arial"/>
          <w:color w:val="000000" w:themeColor="text1"/>
          <w:sz w:val="24"/>
          <w:szCs w:val="24"/>
          <w:lang w:val="mn-MN"/>
        </w:rPr>
        <w:t>10.1.</w:t>
      </w:r>
      <w:r w:rsidR="004809AA">
        <w:rPr>
          <w:rFonts w:ascii="Arial" w:eastAsia="Times New Roman" w:hAnsi="Arial" w:cs="Arial"/>
          <w:color w:val="000000" w:themeColor="text1"/>
          <w:sz w:val="24"/>
          <w:szCs w:val="24"/>
          <w:lang w:val="mn-MN"/>
        </w:rPr>
        <w:t>5</w:t>
      </w:r>
      <w:r w:rsidRPr="007A013A">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lang w:val="mn-MN"/>
        </w:rPr>
        <w:t>урьдчилсан үнэлгээ нь хянан баталгаажсан төсли</w:t>
      </w:r>
      <w:r w:rsidR="007D0562">
        <w:rPr>
          <w:rFonts w:ascii="Arial" w:eastAsia="Times New Roman" w:hAnsi="Arial" w:cs="Arial"/>
          <w:color w:val="000000" w:themeColor="text1"/>
          <w:sz w:val="24"/>
          <w:szCs w:val="24"/>
          <w:lang w:val="mn-MN"/>
        </w:rPr>
        <w:t>йн саналы</w:t>
      </w:r>
      <w:r>
        <w:rPr>
          <w:rFonts w:ascii="Arial" w:eastAsia="Times New Roman" w:hAnsi="Arial" w:cs="Arial"/>
          <w:color w:val="000000" w:themeColor="text1"/>
          <w:sz w:val="24"/>
          <w:szCs w:val="24"/>
          <w:lang w:val="mn-MN"/>
        </w:rPr>
        <w:t xml:space="preserve">г </w:t>
      </w:r>
      <w:r w:rsidR="003D4D8E" w:rsidRPr="00EC1E0B">
        <w:rPr>
          <w:rFonts w:ascii="Arial" w:eastAsia="Times New Roman" w:hAnsi="Arial" w:cs="Arial"/>
          <w:color w:val="000000" w:themeColor="text1"/>
          <w:sz w:val="24"/>
          <w:szCs w:val="24"/>
          <w:lang w:val="mn-MN"/>
        </w:rPr>
        <w:t>хөгжлийн бодлогын баримт бичигт тусгуулах</w:t>
      </w:r>
      <w:r w:rsidR="0084529D" w:rsidRPr="00EC1E0B">
        <w:rPr>
          <w:rFonts w:ascii="Arial" w:eastAsia="Times New Roman" w:hAnsi="Arial" w:cs="Arial"/>
          <w:color w:val="000000" w:themeColor="text1"/>
          <w:sz w:val="24"/>
          <w:szCs w:val="24"/>
          <w:lang w:val="mn-MN"/>
        </w:rPr>
        <w:t>;</w:t>
      </w:r>
      <w:r>
        <w:rPr>
          <w:rFonts w:ascii="Arial" w:eastAsia="Times New Roman" w:hAnsi="Arial" w:cs="Arial"/>
          <w:color w:val="000000" w:themeColor="text1"/>
          <w:sz w:val="24"/>
          <w:szCs w:val="24"/>
          <w:lang w:val="mn-MN"/>
        </w:rPr>
        <w:t xml:space="preserve"> </w:t>
      </w:r>
    </w:p>
    <w:p w14:paraId="1FFB6041" w14:textId="081A796B" w:rsidR="00683047" w:rsidRPr="00FE00F1" w:rsidRDefault="00683047" w:rsidP="00292AA2">
      <w:pPr>
        <w:spacing w:after="0" w:line="240" w:lineRule="auto"/>
        <w:ind w:firstLine="1418"/>
        <w:contextualSpacing/>
        <w:jc w:val="both"/>
        <w:rPr>
          <w:rFonts w:ascii="Arial" w:eastAsia="Times New Roman" w:hAnsi="Arial" w:cs="Arial"/>
          <w:color w:val="000000" w:themeColor="text1"/>
          <w:sz w:val="24"/>
          <w:szCs w:val="24"/>
          <w:lang w:val="mn-MN"/>
        </w:rPr>
      </w:pPr>
    </w:p>
    <w:p w14:paraId="0535685F" w14:textId="4D1EEE50" w:rsidR="00AC7C42" w:rsidRPr="00FE00F1" w:rsidRDefault="00AC7C42" w:rsidP="00292AA2">
      <w:pPr>
        <w:spacing w:after="0" w:line="240" w:lineRule="auto"/>
        <w:ind w:firstLine="1418"/>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10.1.</w:t>
      </w:r>
      <w:r w:rsidR="001666E2">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.түншлэлийн төс</w:t>
      </w:r>
      <w:r w:rsidR="007D0562">
        <w:rPr>
          <w:rFonts w:ascii="Arial" w:eastAsia="Times New Roman" w:hAnsi="Arial" w:cs="Arial"/>
          <w:noProof/>
          <w:color w:val="000000" w:themeColor="text1"/>
          <w:sz w:val="24"/>
          <w:szCs w:val="24"/>
          <w:lang w:val="mn-MN"/>
        </w:rPr>
        <w:t>өлд</w:t>
      </w:r>
      <w:r w:rsidRPr="00FE00F1">
        <w:rPr>
          <w:rFonts w:ascii="Arial" w:eastAsia="Times New Roman" w:hAnsi="Arial" w:cs="Arial"/>
          <w:noProof/>
          <w:color w:val="000000" w:themeColor="text1"/>
          <w:sz w:val="24"/>
          <w:szCs w:val="24"/>
          <w:lang w:val="mn-MN"/>
        </w:rPr>
        <w:t xml:space="preserve"> </w:t>
      </w:r>
      <w:r w:rsidR="001E0A91" w:rsidRPr="00FE00F1">
        <w:rPr>
          <w:rFonts w:ascii="Arial" w:eastAsia="Times New Roman" w:hAnsi="Arial" w:cs="Arial"/>
          <w:noProof/>
          <w:color w:val="000000" w:themeColor="text1"/>
          <w:sz w:val="24"/>
          <w:szCs w:val="24"/>
          <w:lang w:val="mn-MN"/>
        </w:rPr>
        <w:t>бүрэн шинжилгэ</w:t>
      </w:r>
      <w:r w:rsidR="007D0562">
        <w:rPr>
          <w:rFonts w:ascii="Arial" w:eastAsia="Times New Roman" w:hAnsi="Arial" w:cs="Arial"/>
          <w:noProof/>
          <w:color w:val="000000" w:themeColor="text1"/>
          <w:sz w:val="24"/>
          <w:szCs w:val="24"/>
          <w:lang w:val="mn-MN"/>
        </w:rPr>
        <w:t>э хийх</w:t>
      </w:r>
      <w:r w:rsidR="00FB4B42" w:rsidRPr="00FE00F1">
        <w:rPr>
          <w:rFonts w:ascii="Arial" w:eastAsia="Times New Roman" w:hAnsi="Arial" w:cs="Arial"/>
          <w:noProof/>
          <w:color w:val="000000" w:themeColor="text1"/>
          <w:sz w:val="24"/>
          <w:szCs w:val="24"/>
          <w:lang w:val="mn-MN"/>
        </w:rPr>
        <w:t xml:space="preserve"> төслийн</w:t>
      </w:r>
      <w:r w:rsidR="005769B4" w:rsidRPr="00FE00F1">
        <w:rPr>
          <w:rFonts w:ascii="Arial" w:eastAsia="Times New Roman" w:hAnsi="Arial" w:cs="Arial"/>
          <w:noProof/>
          <w:color w:val="000000" w:themeColor="text1"/>
          <w:sz w:val="24"/>
          <w:szCs w:val="24"/>
          <w:lang w:val="mn-MN"/>
        </w:rPr>
        <w:t xml:space="preserve"> </w:t>
      </w:r>
      <w:r w:rsidR="001E0A91" w:rsidRPr="00FE00F1">
        <w:rPr>
          <w:rFonts w:ascii="Arial" w:eastAsia="Times New Roman" w:hAnsi="Arial" w:cs="Arial"/>
          <w:noProof/>
          <w:color w:val="000000" w:themeColor="text1"/>
          <w:sz w:val="24"/>
          <w:szCs w:val="24"/>
          <w:lang w:val="mn-MN"/>
        </w:rPr>
        <w:t xml:space="preserve">багийн </w:t>
      </w:r>
      <w:r w:rsidRPr="00FE00F1">
        <w:rPr>
          <w:rFonts w:ascii="Arial" w:eastAsia="Times New Roman" w:hAnsi="Arial" w:cs="Arial"/>
          <w:noProof/>
          <w:color w:val="000000" w:themeColor="text1"/>
          <w:sz w:val="24"/>
          <w:szCs w:val="24"/>
          <w:lang w:val="mn-MN"/>
        </w:rPr>
        <w:t xml:space="preserve">бүрэлдэхүүнд </w:t>
      </w:r>
      <w:r w:rsidR="00C6049F" w:rsidRPr="00FE00F1">
        <w:rPr>
          <w:rFonts w:ascii="Arial" w:eastAsia="Times New Roman" w:hAnsi="Arial" w:cs="Arial"/>
          <w:noProof/>
          <w:color w:val="000000" w:themeColor="text1"/>
          <w:sz w:val="24"/>
          <w:szCs w:val="24"/>
          <w:lang w:val="mn-MN"/>
        </w:rPr>
        <w:t>ажиллах</w:t>
      </w:r>
      <w:r w:rsidRPr="00FE00F1">
        <w:rPr>
          <w:rFonts w:ascii="Arial" w:eastAsia="Times New Roman" w:hAnsi="Arial" w:cs="Arial"/>
          <w:noProof/>
          <w:color w:val="000000" w:themeColor="text1"/>
          <w:sz w:val="24"/>
          <w:szCs w:val="24"/>
          <w:lang w:val="mn-MN"/>
        </w:rPr>
        <w:t xml:space="preserve">, </w:t>
      </w:r>
      <w:r w:rsidR="00635762">
        <w:rPr>
          <w:rFonts w:ascii="Arial" w:eastAsia="Times New Roman" w:hAnsi="Arial" w:cs="Arial"/>
          <w:noProof/>
          <w:color w:val="000000" w:themeColor="text1"/>
          <w:sz w:val="24"/>
          <w:szCs w:val="24"/>
          <w:lang w:val="mn-MN"/>
        </w:rPr>
        <w:t>төслийн багтай хамтран</w:t>
      </w:r>
      <w:r w:rsidR="00F72CBB" w:rsidRPr="00291F2A">
        <w:rPr>
          <w:lang w:val="mn-MN"/>
        </w:rPr>
        <w:t xml:space="preserve"> </w:t>
      </w:r>
      <w:r w:rsidR="00F72CBB" w:rsidRPr="00F72CBB">
        <w:rPr>
          <w:rFonts w:ascii="Arial" w:eastAsia="Times New Roman" w:hAnsi="Arial" w:cs="Arial"/>
          <w:noProof/>
          <w:color w:val="000000" w:themeColor="text1"/>
          <w:sz w:val="24"/>
          <w:szCs w:val="24"/>
          <w:lang w:val="mn-MN"/>
        </w:rPr>
        <w:t>бүрэн шинжилгээг</w:t>
      </w:r>
      <w:r w:rsidR="00635762">
        <w:rPr>
          <w:rFonts w:ascii="Arial" w:eastAsia="Times New Roman" w:hAnsi="Arial" w:cs="Arial"/>
          <w:noProof/>
          <w:color w:val="000000" w:themeColor="text1"/>
          <w:sz w:val="24"/>
          <w:szCs w:val="24"/>
          <w:lang w:val="mn-MN"/>
        </w:rPr>
        <w:t xml:space="preserve"> хийх</w:t>
      </w:r>
      <w:r w:rsidRPr="00FE00F1">
        <w:rPr>
          <w:rFonts w:ascii="Arial" w:eastAsia="Times New Roman" w:hAnsi="Arial" w:cs="Arial"/>
          <w:noProof/>
          <w:color w:val="000000" w:themeColor="text1"/>
          <w:sz w:val="24"/>
          <w:szCs w:val="24"/>
          <w:lang w:val="mn-MN"/>
        </w:rPr>
        <w:t>;</w:t>
      </w:r>
    </w:p>
    <w:p w14:paraId="276FDADE" w14:textId="77777777" w:rsidR="00683047" w:rsidRPr="00FE00F1" w:rsidRDefault="00683047" w:rsidP="00292AA2">
      <w:pPr>
        <w:spacing w:after="0" w:line="240" w:lineRule="auto"/>
        <w:ind w:firstLine="1418"/>
        <w:contextualSpacing/>
        <w:jc w:val="both"/>
        <w:rPr>
          <w:rFonts w:ascii="Arial" w:eastAsia="Times New Roman" w:hAnsi="Arial" w:cs="Arial"/>
          <w:noProof/>
          <w:color w:val="000000" w:themeColor="text1"/>
          <w:sz w:val="24"/>
          <w:szCs w:val="24"/>
          <w:lang w:val="mn-MN"/>
        </w:rPr>
      </w:pPr>
    </w:p>
    <w:p w14:paraId="33316BC6" w14:textId="3E181116" w:rsidR="00E86E5A" w:rsidRPr="00FE00F1" w:rsidRDefault="00683047" w:rsidP="00292AA2">
      <w:pPr>
        <w:spacing w:after="0" w:line="240" w:lineRule="auto"/>
        <w:ind w:firstLine="1418"/>
        <w:contextualSpacing/>
        <w:jc w:val="both"/>
        <w:rPr>
          <w:rFonts w:ascii="Arial" w:eastAsia="Times New Roman" w:hAnsi="Arial" w:cs="Arial"/>
          <w:color w:val="000000" w:themeColor="text1"/>
          <w:sz w:val="24"/>
          <w:szCs w:val="24"/>
          <w:lang w:val="mn-MN"/>
        </w:rPr>
      </w:pPr>
      <w:r w:rsidRPr="00FE00F1">
        <w:rPr>
          <w:rFonts w:ascii="Arial" w:eastAsia="Times New Roman" w:hAnsi="Arial" w:cs="Arial"/>
          <w:noProof/>
          <w:color w:val="000000" w:themeColor="text1"/>
          <w:sz w:val="24"/>
          <w:szCs w:val="24"/>
          <w:lang w:val="mn-MN"/>
        </w:rPr>
        <w:t>10.1.</w:t>
      </w:r>
      <w:r w:rsidR="001666E2">
        <w:rPr>
          <w:rFonts w:ascii="Arial" w:eastAsia="Times New Roman" w:hAnsi="Arial" w:cs="Arial"/>
          <w:noProof/>
          <w:color w:val="000000" w:themeColor="text1"/>
          <w:sz w:val="24"/>
          <w:szCs w:val="24"/>
          <w:lang w:val="mn-MN"/>
        </w:rPr>
        <w:t>7</w:t>
      </w:r>
      <w:r w:rsidRPr="00FE00F1">
        <w:rPr>
          <w:rFonts w:ascii="Arial" w:eastAsia="Times New Roman" w:hAnsi="Arial" w:cs="Arial"/>
          <w:noProof/>
          <w:color w:val="000000" w:themeColor="text1"/>
          <w:sz w:val="24"/>
          <w:szCs w:val="24"/>
          <w:lang w:val="mn-MN"/>
        </w:rPr>
        <w:t>.</w:t>
      </w:r>
      <w:r w:rsidR="0022081B" w:rsidRPr="00FE00F1">
        <w:rPr>
          <w:rFonts w:ascii="Arial" w:eastAsia="Times New Roman" w:hAnsi="Arial" w:cs="Arial"/>
          <w:noProof/>
          <w:color w:val="000000" w:themeColor="text1"/>
          <w:sz w:val="24"/>
          <w:szCs w:val="24"/>
          <w:lang w:val="mn-MN"/>
        </w:rPr>
        <w:t>хувийн хэвшлийн түншлэгчий</w:t>
      </w:r>
      <w:r w:rsidR="001E0A91" w:rsidRPr="00FE00F1">
        <w:rPr>
          <w:rFonts w:ascii="Arial" w:eastAsia="Times New Roman" w:hAnsi="Arial" w:cs="Arial"/>
          <w:noProof/>
          <w:color w:val="000000" w:themeColor="text1"/>
          <w:sz w:val="24"/>
          <w:szCs w:val="24"/>
          <w:lang w:val="mn-MN"/>
        </w:rPr>
        <w:t>г</w:t>
      </w:r>
      <w:r w:rsidR="0022081B" w:rsidRPr="00FE00F1">
        <w:rPr>
          <w:rFonts w:ascii="Arial" w:eastAsia="Times New Roman" w:hAnsi="Arial" w:cs="Arial"/>
          <w:noProof/>
          <w:color w:val="000000" w:themeColor="text1"/>
          <w:sz w:val="24"/>
          <w:szCs w:val="24"/>
          <w:lang w:val="mn-MN"/>
        </w:rPr>
        <w:t xml:space="preserve"> сонгон шалгаруула</w:t>
      </w:r>
      <w:r w:rsidR="001E0A91" w:rsidRPr="00FE00F1">
        <w:rPr>
          <w:rFonts w:ascii="Arial" w:eastAsia="Times New Roman" w:hAnsi="Arial" w:cs="Arial"/>
          <w:noProof/>
          <w:color w:val="000000" w:themeColor="text1"/>
          <w:sz w:val="24"/>
          <w:szCs w:val="24"/>
          <w:lang w:val="mn-MN"/>
        </w:rPr>
        <w:t>х ажлын хэсгийн бүрэлдэхүүнд ажиллах</w:t>
      </w:r>
      <w:r w:rsidR="00CC41BC" w:rsidRPr="00FE00F1">
        <w:rPr>
          <w:rFonts w:ascii="Arial" w:eastAsia="Times New Roman" w:hAnsi="Arial" w:cs="Arial"/>
          <w:noProof/>
          <w:color w:val="000000" w:themeColor="text1"/>
          <w:sz w:val="24"/>
          <w:szCs w:val="24"/>
          <w:lang w:val="mn-MN"/>
        </w:rPr>
        <w:t xml:space="preserve"> болон</w:t>
      </w:r>
      <w:r w:rsidR="0022081B" w:rsidRPr="00FE00F1">
        <w:rPr>
          <w:rFonts w:ascii="Arial" w:eastAsia="Times New Roman" w:hAnsi="Arial" w:cs="Arial"/>
          <w:noProof/>
          <w:color w:val="000000" w:themeColor="text1"/>
          <w:sz w:val="24"/>
          <w:szCs w:val="24"/>
          <w:lang w:val="mn-MN"/>
        </w:rPr>
        <w:t xml:space="preserve"> </w:t>
      </w:r>
      <w:r w:rsidR="00887881" w:rsidRPr="00FE00F1">
        <w:rPr>
          <w:rFonts w:ascii="Arial" w:eastAsia="Times New Roman" w:hAnsi="Arial" w:cs="Arial"/>
          <w:noProof/>
          <w:color w:val="000000" w:themeColor="text1"/>
          <w:sz w:val="24"/>
          <w:szCs w:val="24"/>
          <w:lang w:val="mn-MN"/>
        </w:rPr>
        <w:t xml:space="preserve">түншлэлийн гэрээний </w:t>
      </w:r>
      <w:r w:rsidR="0066036C" w:rsidRPr="00FE00F1">
        <w:rPr>
          <w:rFonts w:ascii="Arial" w:eastAsia="Times New Roman" w:hAnsi="Arial" w:cs="Arial"/>
          <w:color w:val="000000" w:themeColor="text1"/>
          <w:sz w:val="24"/>
          <w:szCs w:val="24"/>
          <w:lang w:val="mn-MN"/>
        </w:rPr>
        <w:t>хэлэлцээрт оролцох</w:t>
      </w:r>
      <w:r w:rsidR="00BA0607" w:rsidRPr="00FE00F1">
        <w:rPr>
          <w:rFonts w:ascii="Arial" w:eastAsiaTheme="minorEastAsia" w:hAnsi="Arial" w:cs="Arial"/>
          <w:color w:val="000000" w:themeColor="text1"/>
          <w:sz w:val="24"/>
          <w:szCs w:val="24"/>
          <w:lang w:val="mn-MN" w:eastAsia="zh-CN"/>
        </w:rPr>
        <w:t>;</w:t>
      </w:r>
      <w:r w:rsidR="00CD4E84" w:rsidRPr="00FE00F1">
        <w:rPr>
          <w:rFonts w:ascii="Arial" w:eastAsia="Times New Roman" w:hAnsi="Arial" w:cs="Arial"/>
          <w:color w:val="000000" w:themeColor="text1"/>
          <w:sz w:val="24"/>
          <w:szCs w:val="24"/>
          <w:lang w:val="mn-MN"/>
        </w:rPr>
        <w:t xml:space="preserve"> </w:t>
      </w:r>
    </w:p>
    <w:p w14:paraId="47CE3D4A" w14:textId="77777777" w:rsidR="00E86E5A" w:rsidRPr="00FE00F1" w:rsidRDefault="00E86E5A" w:rsidP="00292AA2">
      <w:pPr>
        <w:spacing w:after="0" w:line="240" w:lineRule="auto"/>
        <w:ind w:firstLine="1418"/>
        <w:contextualSpacing/>
        <w:jc w:val="both"/>
        <w:rPr>
          <w:rFonts w:ascii="Arial" w:eastAsia="Times New Roman" w:hAnsi="Arial" w:cs="Arial"/>
          <w:color w:val="000000" w:themeColor="text1"/>
          <w:sz w:val="24"/>
          <w:szCs w:val="24"/>
          <w:lang w:val="mn-MN"/>
        </w:rPr>
      </w:pPr>
    </w:p>
    <w:p w14:paraId="536BF69E" w14:textId="3C5457DA" w:rsidR="00683047" w:rsidRPr="00FE00F1" w:rsidRDefault="00E86E5A" w:rsidP="00292AA2">
      <w:pPr>
        <w:spacing w:after="0" w:line="240" w:lineRule="auto"/>
        <w:ind w:firstLine="1418"/>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10.1.</w:t>
      </w:r>
      <w:r w:rsidR="001666E2">
        <w:rPr>
          <w:rFonts w:ascii="Arial" w:eastAsia="Times New Roman" w:hAnsi="Arial" w:cs="Arial"/>
          <w:noProof/>
          <w:color w:val="000000" w:themeColor="text1"/>
          <w:sz w:val="24"/>
          <w:szCs w:val="24"/>
          <w:lang w:val="mn-MN"/>
        </w:rPr>
        <w:t>8</w:t>
      </w:r>
      <w:r w:rsidRPr="00FE00F1">
        <w:rPr>
          <w:rFonts w:ascii="Arial" w:eastAsia="Times New Roman" w:hAnsi="Arial" w:cs="Arial"/>
          <w:noProof/>
          <w:color w:val="000000" w:themeColor="text1"/>
          <w:sz w:val="24"/>
          <w:szCs w:val="24"/>
          <w:lang w:val="mn-MN"/>
        </w:rPr>
        <w:t>.</w:t>
      </w:r>
      <w:r w:rsidR="009B04B9" w:rsidRPr="00FE00F1">
        <w:rPr>
          <w:rFonts w:ascii="Arial" w:eastAsia="Times New Roman" w:hAnsi="Arial" w:cs="Arial"/>
          <w:noProof/>
          <w:color w:val="000000" w:themeColor="text1"/>
          <w:sz w:val="24"/>
          <w:szCs w:val="24"/>
          <w:lang w:val="mn-MN"/>
        </w:rPr>
        <w:t xml:space="preserve">хувийн хэвшлийн түншлэгчтэй </w:t>
      </w:r>
      <w:r w:rsidR="005B4F10" w:rsidRPr="00FE00F1">
        <w:rPr>
          <w:rFonts w:ascii="Arial" w:eastAsia="Times New Roman" w:hAnsi="Arial" w:cs="Arial"/>
          <w:noProof/>
          <w:color w:val="000000" w:themeColor="text1"/>
          <w:sz w:val="24"/>
          <w:szCs w:val="24"/>
          <w:lang w:val="mn-MN"/>
        </w:rPr>
        <w:t xml:space="preserve">төрийн түншлэгч талыг төлөөлж </w:t>
      </w:r>
      <w:r w:rsidR="00CD4E84" w:rsidRPr="00FE00F1">
        <w:rPr>
          <w:rFonts w:ascii="Arial" w:eastAsia="Times New Roman" w:hAnsi="Arial" w:cs="Arial"/>
          <w:color w:val="000000" w:themeColor="text1"/>
          <w:sz w:val="24"/>
          <w:szCs w:val="24"/>
          <w:lang w:val="mn-MN"/>
        </w:rPr>
        <w:t xml:space="preserve">түншлэлийн гэрээг </w:t>
      </w:r>
      <w:r w:rsidR="0000297C" w:rsidRPr="00FE00F1">
        <w:rPr>
          <w:rFonts w:ascii="Arial" w:eastAsia="Times New Roman" w:hAnsi="Arial" w:cs="Arial"/>
          <w:color w:val="000000" w:themeColor="text1"/>
          <w:sz w:val="24"/>
          <w:szCs w:val="24"/>
          <w:lang w:val="mn-MN"/>
        </w:rPr>
        <w:t xml:space="preserve">энэ хуульд зааснаар </w:t>
      </w:r>
      <w:r w:rsidR="00CD4E84" w:rsidRPr="00FE00F1">
        <w:rPr>
          <w:rFonts w:ascii="Arial" w:eastAsia="Times New Roman" w:hAnsi="Arial" w:cs="Arial"/>
          <w:color w:val="000000" w:themeColor="text1"/>
          <w:sz w:val="24"/>
          <w:szCs w:val="24"/>
          <w:lang w:val="mn-MN"/>
        </w:rPr>
        <w:t>байгуулах;</w:t>
      </w:r>
    </w:p>
    <w:p w14:paraId="683AF6CC" w14:textId="77777777" w:rsidR="00683047" w:rsidRPr="00FE00F1" w:rsidRDefault="00683047" w:rsidP="00292AA2">
      <w:pPr>
        <w:spacing w:after="0" w:line="240" w:lineRule="auto"/>
        <w:contextualSpacing/>
        <w:jc w:val="both"/>
        <w:rPr>
          <w:rFonts w:ascii="Arial" w:eastAsia="Times New Roman" w:hAnsi="Arial" w:cs="Arial"/>
          <w:noProof/>
          <w:color w:val="000000" w:themeColor="text1"/>
          <w:sz w:val="24"/>
          <w:szCs w:val="24"/>
          <w:lang w:val="mn-MN"/>
        </w:rPr>
      </w:pPr>
    </w:p>
    <w:p w14:paraId="1CA43A3A" w14:textId="0ABB1E64" w:rsidR="00746C28" w:rsidRPr="00FE00F1" w:rsidRDefault="00683047" w:rsidP="00292AA2">
      <w:pPr>
        <w:spacing w:after="0" w:line="240" w:lineRule="auto"/>
        <w:ind w:firstLine="1418"/>
        <w:contextualSpacing/>
        <w:jc w:val="both"/>
        <w:rPr>
          <w:rFonts w:ascii="Arial" w:eastAsia="Times New Roman" w:hAnsi="Arial" w:cs="Arial"/>
          <w:color w:val="000000" w:themeColor="text1"/>
          <w:sz w:val="24"/>
          <w:szCs w:val="24"/>
          <w:lang w:val="mn-MN"/>
        </w:rPr>
      </w:pPr>
      <w:r w:rsidRPr="00FE00F1">
        <w:rPr>
          <w:rFonts w:ascii="Arial" w:eastAsia="Times New Roman" w:hAnsi="Arial" w:cs="Arial"/>
          <w:noProof/>
          <w:color w:val="000000" w:themeColor="text1"/>
          <w:sz w:val="24"/>
          <w:szCs w:val="24"/>
          <w:lang w:val="mn-MN"/>
        </w:rPr>
        <w:t>10.1.</w:t>
      </w:r>
      <w:r w:rsidR="001666E2">
        <w:rPr>
          <w:rFonts w:ascii="Arial" w:eastAsia="Times New Roman" w:hAnsi="Arial" w:cs="Arial"/>
          <w:noProof/>
          <w:color w:val="000000" w:themeColor="text1"/>
          <w:sz w:val="24"/>
          <w:szCs w:val="24"/>
          <w:lang w:val="mn-MN"/>
        </w:rPr>
        <w:t>9</w:t>
      </w:r>
      <w:r w:rsidRPr="00FE00F1">
        <w:rPr>
          <w:rFonts w:ascii="Arial" w:eastAsia="Times New Roman" w:hAnsi="Arial" w:cs="Arial"/>
          <w:noProof/>
          <w:color w:val="000000" w:themeColor="text1"/>
          <w:sz w:val="24"/>
          <w:szCs w:val="24"/>
          <w:lang w:val="mn-MN"/>
        </w:rPr>
        <w:t>.</w:t>
      </w:r>
      <w:r w:rsidR="00D47DB0" w:rsidRPr="00FE00F1">
        <w:rPr>
          <w:rFonts w:ascii="Arial" w:eastAsia="Times New Roman" w:hAnsi="Arial" w:cs="Arial"/>
          <w:color w:val="000000" w:themeColor="text1"/>
          <w:sz w:val="24"/>
          <w:szCs w:val="24"/>
          <w:lang w:val="mn-MN"/>
        </w:rPr>
        <w:t>түншлэлийн т</w:t>
      </w:r>
      <w:r w:rsidR="0066036C" w:rsidRPr="00FE00F1">
        <w:rPr>
          <w:rFonts w:ascii="Arial" w:eastAsia="Times New Roman" w:hAnsi="Arial" w:cs="Arial"/>
          <w:color w:val="000000" w:themeColor="text1"/>
          <w:sz w:val="24"/>
          <w:szCs w:val="24"/>
          <w:lang w:val="mn-MN"/>
        </w:rPr>
        <w:t>өслий</w:t>
      </w:r>
      <w:r w:rsidR="00371D74" w:rsidRPr="00FE00F1">
        <w:rPr>
          <w:rFonts w:ascii="Arial" w:eastAsia="Times New Roman" w:hAnsi="Arial" w:cs="Arial"/>
          <w:color w:val="000000" w:themeColor="text1"/>
          <w:sz w:val="24"/>
          <w:szCs w:val="24"/>
          <w:lang w:val="mn-MN"/>
        </w:rPr>
        <w:t>г хэрэгжүүлэхэд</w:t>
      </w:r>
      <w:r w:rsidR="0066036C" w:rsidRPr="00FE00F1">
        <w:rPr>
          <w:rFonts w:ascii="Arial" w:eastAsia="Times New Roman" w:hAnsi="Arial" w:cs="Arial"/>
          <w:color w:val="000000" w:themeColor="text1"/>
          <w:sz w:val="24"/>
          <w:szCs w:val="24"/>
          <w:lang w:val="mn-MN"/>
        </w:rPr>
        <w:t xml:space="preserve"> </w:t>
      </w:r>
      <w:r w:rsidR="00371D74" w:rsidRPr="00FE00F1">
        <w:rPr>
          <w:rFonts w:ascii="Arial" w:eastAsia="Times New Roman" w:hAnsi="Arial" w:cs="Arial"/>
          <w:color w:val="000000" w:themeColor="text1"/>
          <w:sz w:val="24"/>
          <w:szCs w:val="24"/>
          <w:lang w:val="mn-MN"/>
        </w:rPr>
        <w:t xml:space="preserve">төрийн түншлэгчийн чиг үүргийг энэ хууль болон гэрээнд зааснаар хэрэгжүүлэх, төслийн хэрэгжилтэд </w:t>
      </w:r>
      <w:r w:rsidR="0066036C" w:rsidRPr="00FE00F1">
        <w:rPr>
          <w:rFonts w:ascii="Arial" w:eastAsia="Times New Roman" w:hAnsi="Arial" w:cs="Arial"/>
          <w:color w:val="000000" w:themeColor="text1"/>
          <w:sz w:val="24"/>
          <w:szCs w:val="24"/>
          <w:lang w:val="mn-MN"/>
        </w:rPr>
        <w:t>хяналт тав</w:t>
      </w:r>
      <w:r w:rsidR="00371D74" w:rsidRPr="00FE00F1">
        <w:rPr>
          <w:rFonts w:ascii="Arial" w:eastAsia="Times New Roman" w:hAnsi="Arial" w:cs="Arial"/>
          <w:color w:val="000000" w:themeColor="text1"/>
          <w:sz w:val="24"/>
          <w:szCs w:val="24"/>
          <w:lang w:val="mn-MN"/>
        </w:rPr>
        <w:t>их</w:t>
      </w:r>
      <w:r w:rsidR="0000297C" w:rsidRPr="00FE00F1">
        <w:rPr>
          <w:rFonts w:ascii="Arial" w:eastAsia="Times New Roman" w:hAnsi="Arial" w:cs="Arial"/>
          <w:color w:val="000000" w:themeColor="text1"/>
          <w:sz w:val="24"/>
          <w:szCs w:val="24"/>
          <w:lang w:val="mn-MN"/>
        </w:rPr>
        <w:t>, тайлагнах</w:t>
      </w:r>
      <w:r w:rsidR="00986841" w:rsidRPr="00FE00F1">
        <w:rPr>
          <w:rFonts w:ascii="Arial" w:eastAsia="Times New Roman" w:hAnsi="Arial" w:cs="Arial"/>
          <w:color w:val="000000" w:themeColor="text1"/>
          <w:sz w:val="24"/>
          <w:szCs w:val="24"/>
          <w:lang w:val="mn-MN"/>
        </w:rPr>
        <w:t>;</w:t>
      </w:r>
    </w:p>
    <w:p w14:paraId="22FDEDF4" w14:textId="77777777" w:rsidR="00746C28" w:rsidRPr="00FE00F1" w:rsidRDefault="00746C28" w:rsidP="00292AA2">
      <w:pPr>
        <w:spacing w:after="0" w:line="240" w:lineRule="auto"/>
        <w:ind w:firstLine="1418"/>
        <w:contextualSpacing/>
        <w:jc w:val="both"/>
        <w:rPr>
          <w:rFonts w:ascii="Arial" w:eastAsia="Times New Roman" w:hAnsi="Arial" w:cs="Arial"/>
          <w:noProof/>
          <w:color w:val="000000" w:themeColor="text1"/>
          <w:sz w:val="24"/>
          <w:szCs w:val="24"/>
          <w:lang w:val="mn-MN"/>
        </w:rPr>
      </w:pPr>
    </w:p>
    <w:p w14:paraId="3A53F337" w14:textId="377180D6" w:rsidR="00C26E1A" w:rsidRPr="00FE00F1" w:rsidRDefault="00746C28" w:rsidP="00292AA2">
      <w:pPr>
        <w:spacing w:after="0" w:line="240" w:lineRule="auto"/>
        <w:ind w:firstLine="1418"/>
        <w:contextualSpacing/>
        <w:jc w:val="both"/>
        <w:rPr>
          <w:rFonts w:ascii="Arial" w:eastAsia="Times New Roman" w:hAnsi="Arial" w:cs="Arial"/>
          <w:color w:val="000000" w:themeColor="text1"/>
          <w:sz w:val="24"/>
          <w:szCs w:val="24"/>
          <w:lang w:val="mn-MN"/>
        </w:rPr>
      </w:pPr>
      <w:r w:rsidRPr="00FE00F1">
        <w:rPr>
          <w:rFonts w:ascii="Arial" w:eastAsia="Times New Roman" w:hAnsi="Arial" w:cs="Arial"/>
          <w:noProof/>
          <w:color w:val="000000" w:themeColor="text1"/>
          <w:sz w:val="24"/>
          <w:szCs w:val="24"/>
          <w:lang w:val="mn-MN"/>
        </w:rPr>
        <w:t>10</w:t>
      </w:r>
      <w:r w:rsidR="00C26E1A" w:rsidRPr="00FE00F1">
        <w:rPr>
          <w:rFonts w:ascii="Arial" w:eastAsia="Times New Roman" w:hAnsi="Arial" w:cs="Arial"/>
          <w:noProof/>
          <w:color w:val="000000" w:themeColor="text1"/>
          <w:sz w:val="24"/>
          <w:szCs w:val="24"/>
          <w:lang w:val="mn-MN"/>
        </w:rPr>
        <w:t>.1.</w:t>
      </w:r>
      <w:r w:rsidR="001666E2">
        <w:rPr>
          <w:rFonts w:ascii="Arial" w:eastAsia="Times New Roman" w:hAnsi="Arial" w:cs="Arial"/>
          <w:noProof/>
          <w:color w:val="000000" w:themeColor="text1"/>
          <w:sz w:val="24"/>
          <w:szCs w:val="24"/>
          <w:lang w:val="mn-MN"/>
        </w:rPr>
        <w:t>10</w:t>
      </w:r>
      <w:r w:rsidR="00C26E1A" w:rsidRPr="00FE00F1">
        <w:rPr>
          <w:rFonts w:ascii="Arial" w:eastAsia="Times New Roman" w:hAnsi="Arial" w:cs="Arial"/>
          <w:noProof/>
          <w:color w:val="000000" w:themeColor="text1"/>
          <w:sz w:val="24"/>
          <w:szCs w:val="24"/>
          <w:lang w:val="mn-MN"/>
        </w:rPr>
        <w:t>.түншлэл</w:t>
      </w:r>
      <w:r w:rsidR="00DD16AC">
        <w:rPr>
          <w:rFonts w:ascii="Arial" w:eastAsia="Times New Roman" w:hAnsi="Arial" w:cs="Arial"/>
          <w:noProof/>
          <w:color w:val="000000" w:themeColor="text1"/>
          <w:sz w:val="24"/>
          <w:szCs w:val="24"/>
          <w:lang w:val="mn-MN"/>
        </w:rPr>
        <w:t>ийн төслийн хэрэгжилт,</w:t>
      </w:r>
      <w:r w:rsidR="00C26E1A" w:rsidRPr="00FE00F1">
        <w:rPr>
          <w:rFonts w:ascii="Arial" w:eastAsia="Times New Roman" w:hAnsi="Arial" w:cs="Arial"/>
          <w:noProof/>
          <w:color w:val="000000" w:themeColor="text1"/>
          <w:sz w:val="24"/>
          <w:szCs w:val="24"/>
          <w:lang w:val="mn-MN"/>
        </w:rPr>
        <w:t xml:space="preserve"> гэрээний</w:t>
      </w:r>
      <w:r w:rsidR="00DD16AC">
        <w:rPr>
          <w:rFonts w:ascii="Arial" w:eastAsia="Times New Roman" w:hAnsi="Arial" w:cs="Arial"/>
          <w:noProof/>
          <w:color w:val="000000" w:themeColor="text1"/>
          <w:sz w:val="24"/>
          <w:szCs w:val="24"/>
          <w:lang w:val="mn-MN"/>
        </w:rPr>
        <w:t xml:space="preserve"> биелэлтийн</w:t>
      </w:r>
      <w:r w:rsidR="00C26E1A" w:rsidRPr="00FE00F1">
        <w:rPr>
          <w:rFonts w:ascii="Arial" w:eastAsia="Times New Roman" w:hAnsi="Arial" w:cs="Arial"/>
          <w:noProof/>
          <w:color w:val="000000" w:themeColor="text1"/>
          <w:sz w:val="24"/>
          <w:szCs w:val="24"/>
          <w:lang w:val="mn-MN"/>
        </w:rPr>
        <w:t xml:space="preserve"> талаарх жил</w:t>
      </w:r>
      <w:r w:rsidR="00DD16AC">
        <w:rPr>
          <w:rFonts w:ascii="Arial" w:eastAsia="Times New Roman" w:hAnsi="Arial" w:cs="Arial"/>
          <w:noProof/>
          <w:color w:val="000000" w:themeColor="text1"/>
          <w:sz w:val="24"/>
          <w:szCs w:val="24"/>
          <w:lang w:val="mn-MN"/>
        </w:rPr>
        <w:t xml:space="preserve"> бүрийн</w:t>
      </w:r>
      <w:r w:rsidR="00C26E1A" w:rsidRPr="00FE00F1">
        <w:rPr>
          <w:rFonts w:ascii="Arial" w:eastAsia="Times New Roman" w:hAnsi="Arial" w:cs="Arial"/>
          <w:noProof/>
          <w:color w:val="000000" w:themeColor="text1"/>
          <w:sz w:val="24"/>
          <w:szCs w:val="24"/>
          <w:lang w:val="mn-MN"/>
        </w:rPr>
        <w:t xml:space="preserve"> тайланг б</w:t>
      </w:r>
      <w:r w:rsidR="00DD16AC">
        <w:rPr>
          <w:rFonts w:ascii="Arial" w:eastAsia="Times New Roman" w:hAnsi="Arial" w:cs="Arial"/>
          <w:noProof/>
          <w:color w:val="000000" w:themeColor="text1"/>
          <w:sz w:val="24"/>
          <w:szCs w:val="24"/>
          <w:lang w:val="mn-MN"/>
        </w:rPr>
        <w:t>элтгэх</w:t>
      </w:r>
      <w:r w:rsidR="00C26E1A" w:rsidRPr="00FE00F1">
        <w:rPr>
          <w:rFonts w:ascii="Arial" w:eastAsia="Times New Roman" w:hAnsi="Arial" w:cs="Arial"/>
          <w:noProof/>
          <w:color w:val="000000" w:themeColor="text1"/>
          <w:sz w:val="24"/>
          <w:szCs w:val="24"/>
          <w:lang w:val="mn-MN"/>
        </w:rPr>
        <w:t>,</w:t>
      </w:r>
      <w:r w:rsidR="007F06DC" w:rsidRPr="00FE00F1">
        <w:rPr>
          <w:rFonts w:ascii="Arial" w:eastAsia="Times New Roman" w:hAnsi="Arial" w:cs="Arial"/>
          <w:noProof/>
          <w:color w:val="000000" w:themeColor="text1"/>
          <w:sz w:val="24"/>
          <w:szCs w:val="24"/>
          <w:lang w:val="mn-MN"/>
        </w:rPr>
        <w:t xml:space="preserve"> ТХХТ</w:t>
      </w:r>
      <w:r w:rsidR="00887881" w:rsidRPr="00FE00F1">
        <w:rPr>
          <w:rFonts w:ascii="Arial" w:eastAsia="Times New Roman" w:hAnsi="Arial" w:cs="Arial"/>
          <w:noProof/>
          <w:color w:val="000000" w:themeColor="text1"/>
          <w:sz w:val="24"/>
          <w:szCs w:val="24"/>
          <w:lang w:val="mn-MN"/>
        </w:rPr>
        <w:t>-ийн</w:t>
      </w:r>
      <w:r w:rsidR="007F06DC" w:rsidRPr="00FE00F1">
        <w:rPr>
          <w:rFonts w:ascii="Arial" w:eastAsia="Times New Roman" w:hAnsi="Arial" w:cs="Arial"/>
          <w:noProof/>
          <w:color w:val="000000" w:themeColor="text1"/>
          <w:sz w:val="24"/>
          <w:szCs w:val="24"/>
          <w:lang w:val="mn-MN"/>
        </w:rPr>
        <w:t xml:space="preserve"> асуудал эрхэлсэн төрийн захиргааны төв байгууллагад </w:t>
      </w:r>
      <w:r w:rsidR="00C26E1A" w:rsidRPr="00FE00F1">
        <w:rPr>
          <w:rFonts w:ascii="Arial" w:eastAsia="Times New Roman" w:hAnsi="Arial" w:cs="Arial"/>
          <w:noProof/>
          <w:color w:val="000000" w:themeColor="text1"/>
          <w:sz w:val="24"/>
          <w:szCs w:val="24"/>
          <w:lang w:val="mn-MN"/>
        </w:rPr>
        <w:t>хүргүүлэх;</w:t>
      </w:r>
    </w:p>
    <w:p w14:paraId="41A66171" w14:textId="77777777" w:rsidR="00C26E1A" w:rsidRPr="00FE00F1" w:rsidRDefault="00C26E1A" w:rsidP="00292AA2">
      <w:pPr>
        <w:spacing w:after="0" w:line="240" w:lineRule="auto"/>
        <w:ind w:firstLine="1440"/>
        <w:jc w:val="both"/>
        <w:rPr>
          <w:rFonts w:ascii="Arial" w:eastAsia="Times New Roman" w:hAnsi="Arial" w:cs="Arial"/>
          <w:noProof/>
          <w:color w:val="000000" w:themeColor="text1"/>
          <w:sz w:val="24"/>
          <w:szCs w:val="24"/>
          <w:lang w:val="mn-MN"/>
        </w:rPr>
      </w:pPr>
    </w:p>
    <w:p w14:paraId="26F50B70" w14:textId="19D80D36" w:rsidR="00C26E1A" w:rsidRPr="00FE00F1" w:rsidRDefault="00D14920"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10</w:t>
      </w:r>
      <w:r w:rsidR="00C26E1A" w:rsidRPr="00FE00F1">
        <w:rPr>
          <w:rFonts w:ascii="Arial" w:eastAsia="Calibri" w:hAnsi="Arial" w:cs="Arial"/>
          <w:noProof/>
          <w:color w:val="000000" w:themeColor="text1"/>
          <w:sz w:val="24"/>
          <w:szCs w:val="24"/>
          <w:lang w:val="mn-MN"/>
        </w:rPr>
        <w:t>.1.</w:t>
      </w:r>
      <w:r w:rsidR="001666E2">
        <w:rPr>
          <w:rFonts w:ascii="Arial" w:eastAsia="Calibri" w:hAnsi="Arial" w:cs="Arial"/>
          <w:noProof/>
          <w:color w:val="000000" w:themeColor="text1"/>
          <w:sz w:val="24"/>
          <w:szCs w:val="24"/>
          <w:lang w:val="mn-MN"/>
        </w:rPr>
        <w:t>11</w:t>
      </w:r>
      <w:r w:rsidR="00C26E1A" w:rsidRPr="00FE00F1">
        <w:rPr>
          <w:rFonts w:ascii="Arial" w:eastAsia="Calibri" w:hAnsi="Arial" w:cs="Arial"/>
          <w:noProof/>
          <w:color w:val="000000" w:themeColor="text1"/>
          <w:sz w:val="24"/>
          <w:szCs w:val="24"/>
          <w:lang w:val="mn-MN"/>
        </w:rPr>
        <w:t>.</w:t>
      </w:r>
      <w:r w:rsidR="00C26E1A" w:rsidRPr="00FE00F1">
        <w:rPr>
          <w:rFonts w:ascii="Arial" w:eastAsia="Times New Roman" w:hAnsi="Arial" w:cs="Arial"/>
          <w:noProof/>
          <w:color w:val="000000" w:themeColor="text1"/>
          <w:sz w:val="24"/>
          <w:szCs w:val="24"/>
          <w:lang w:val="mn-MN"/>
        </w:rPr>
        <w:t>түншлэлийн хууль тогтоомж</w:t>
      </w:r>
      <w:r w:rsidR="006A1704">
        <w:rPr>
          <w:rFonts w:ascii="Arial" w:eastAsia="Times New Roman" w:hAnsi="Arial" w:cs="Arial"/>
          <w:noProof/>
          <w:color w:val="000000" w:themeColor="text1"/>
          <w:sz w:val="24"/>
          <w:szCs w:val="24"/>
          <w:lang w:val="mn-MN"/>
        </w:rPr>
        <w:t>ийн хэрэгжилт</w:t>
      </w:r>
      <w:r w:rsidR="00C26E1A" w:rsidRPr="00FE00F1">
        <w:rPr>
          <w:rFonts w:ascii="Arial" w:eastAsia="Times New Roman" w:hAnsi="Arial" w:cs="Arial"/>
          <w:noProof/>
          <w:color w:val="000000" w:themeColor="text1"/>
          <w:sz w:val="24"/>
          <w:szCs w:val="24"/>
          <w:lang w:val="mn-MN"/>
        </w:rPr>
        <w:t xml:space="preserve">, гэрээний </w:t>
      </w:r>
      <w:r w:rsidR="006A1704">
        <w:rPr>
          <w:rFonts w:ascii="Arial" w:eastAsia="Times New Roman" w:hAnsi="Arial" w:cs="Arial"/>
          <w:noProof/>
          <w:color w:val="000000" w:themeColor="text1"/>
          <w:sz w:val="24"/>
          <w:szCs w:val="24"/>
          <w:lang w:val="mn-MN"/>
        </w:rPr>
        <w:t>биелэлтийг</w:t>
      </w:r>
      <w:r w:rsidR="00C26E1A" w:rsidRPr="00FE00F1">
        <w:rPr>
          <w:rFonts w:ascii="Arial" w:eastAsia="Times New Roman" w:hAnsi="Arial" w:cs="Arial"/>
          <w:noProof/>
          <w:color w:val="000000" w:themeColor="text1"/>
          <w:sz w:val="24"/>
          <w:szCs w:val="24"/>
          <w:lang w:val="mn-MN"/>
        </w:rPr>
        <w:t xml:space="preserve"> хангах, хэрэгжилтэд хяналт тавих</w:t>
      </w:r>
      <w:r w:rsidR="00C73030" w:rsidRPr="00FE00F1">
        <w:rPr>
          <w:rFonts w:ascii="Arial" w:eastAsia="Times New Roman" w:hAnsi="Arial" w:cs="Arial"/>
          <w:noProof/>
          <w:color w:val="000000" w:themeColor="text1"/>
          <w:sz w:val="24"/>
          <w:szCs w:val="24"/>
          <w:lang w:val="mn-MN"/>
        </w:rPr>
        <w:t>;</w:t>
      </w:r>
    </w:p>
    <w:p w14:paraId="07E546BE" w14:textId="01D79FC0" w:rsidR="00C73030" w:rsidRPr="00FE00F1" w:rsidRDefault="00C73030" w:rsidP="00292AA2">
      <w:pPr>
        <w:spacing w:after="0" w:line="240" w:lineRule="auto"/>
        <w:ind w:firstLine="1440"/>
        <w:jc w:val="both"/>
        <w:rPr>
          <w:rFonts w:ascii="Arial" w:eastAsia="Times New Roman" w:hAnsi="Arial" w:cs="Arial"/>
          <w:noProof/>
          <w:color w:val="000000" w:themeColor="text1"/>
          <w:sz w:val="24"/>
          <w:szCs w:val="24"/>
          <w:lang w:val="mn-MN"/>
        </w:rPr>
      </w:pPr>
    </w:p>
    <w:p w14:paraId="40B33198" w14:textId="47B7FF51" w:rsidR="00C73030" w:rsidRPr="00FE00F1" w:rsidRDefault="00C73030"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10.1.</w:t>
      </w:r>
      <w:r w:rsidR="001666E2">
        <w:rPr>
          <w:rFonts w:ascii="Arial" w:eastAsia="Times New Roman" w:hAnsi="Arial" w:cs="Arial"/>
          <w:noProof/>
          <w:color w:val="000000" w:themeColor="text1"/>
          <w:sz w:val="24"/>
          <w:szCs w:val="24"/>
          <w:lang w:val="mn-MN"/>
        </w:rPr>
        <w:t>12</w:t>
      </w:r>
      <w:r w:rsidRPr="00FE00F1">
        <w:rPr>
          <w:rFonts w:ascii="Arial" w:eastAsia="Times New Roman" w:hAnsi="Arial" w:cs="Arial"/>
          <w:noProof/>
          <w:color w:val="000000" w:themeColor="text1"/>
          <w:sz w:val="24"/>
          <w:szCs w:val="24"/>
          <w:lang w:val="mn-MN"/>
        </w:rPr>
        <w:t>.түншлэлийн төс</w:t>
      </w:r>
      <w:r w:rsidR="005F0A4C" w:rsidRPr="00FE00F1">
        <w:rPr>
          <w:rFonts w:ascii="Arial" w:eastAsia="Times New Roman" w:hAnsi="Arial" w:cs="Arial"/>
          <w:noProof/>
          <w:color w:val="000000" w:themeColor="text1"/>
          <w:sz w:val="24"/>
          <w:szCs w:val="24"/>
          <w:lang w:val="mn-MN"/>
        </w:rPr>
        <w:t>лийн дэлгэрэнгүй мэдээлэл</w:t>
      </w:r>
      <w:r w:rsidRPr="00FE00F1">
        <w:rPr>
          <w:rFonts w:ascii="Arial" w:eastAsia="Times New Roman" w:hAnsi="Arial" w:cs="Arial"/>
          <w:noProof/>
          <w:color w:val="000000" w:themeColor="text1"/>
          <w:sz w:val="24"/>
          <w:szCs w:val="24"/>
          <w:lang w:val="mn-MN"/>
        </w:rPr>
        <w:t xml:space="preserve">, төслийн баримт бичиг, түншлэлийн гэрээ, санхүүжилтийн талаарх мэдээллийг </w:t>
      </w:r>
      <w:r w:rsidR="005F0A4C" w:rsidRPr="00FE00F1">
        <w:rPr>
          <w:rFonts w:ascii="Arial" w:eastAsia="Times New Roman" w:hAnsi="Arial" w:cs="Arial"/>
          <w:noProof/>
          <w:color w:val="000000" w:themeColor="text1"/>
          <w:sz w:val="24"/>
          <w:szCs w:val="24"/>
          <w:lang w:val="mn-MN"/>
        </w:rPr>
        <w:t xml:space="preserve">ТХХТ-ийн </w:t>
      </w:r>
      <w:r w:rsidRPr="00FE00F1">
        <w:rPr>
          <w:rFonts w:ascii="Arial" w:eastAsia="Times New Roman" w:hAnsi="Arial" w:cs="Arial"/>
          <w:noProof/>
          <w:color w:val="000000" w:themeColor="text1"/>
          <w:sz w:val="24"/>
          <w:szCs w:val="24"/>
          <w:lang w:val="mn-MN"/>
        </w:rPr>
        <w:t xml:space="preserve">мэдээллийн </w:t>
      </w:r>
      <w:r w:rsidR="005F0A4C" w:rsidRPr="00FE00F1">
        <w:rPr>
          <w:rFonts w:ascii="Arial" w:eastAsia="Times New Roman" w:hAnsi="Arial" w:cs="Arial"/>
          <w:noProof/>
          <w:color w:val="000000" w:themeColor="text1"/>
          <w:sz w:val="24"/>
          <w:szCs w:val="24"/>
          <w:lang w:val="mn-MN"/>
        </w:rPr>
        <w:t xml:space="preserve">нэгдсэн </w:t>
      </w:r>
      <w:r w:rsidRPr="00FE00F1">
        <w:rPr>
          <w:rFonts w:ascii="Arial" w:eastAsia="Times New Roman" w:hAnsi="Arial" w:cs="Arial"/>
          <w:noProof/>
          <w:color w:val="000000" w:themeColor="text1"/>
          <w:sz w:val="24"/>
          <w:szCs w:val="24"/>
          <w:lang w:val="mn-MN"/>
        </w:rPr>
        <w:t>сан</w:t>
      </w:r>
      <w:r w:rsidR="005F0A4C" w:rsidRPr="00FE00F1">
        <w:rPr>
          <w:rFonts w:ascii="Arial" w:eastAsia="Times New Roman" w:hAnsi="Arial" w:cs="Arial"/>
          <w:noProof/>
          <w:color w:val="000000" w:themeColor="text1"/>
          <w:sz w:val="24"/>
          <w:szCs w:val="24"/>
          <w:lang w:val="mn-MN"/>
        </w:rPr>
        <w:t>д оруулах</w:t>
      </w:r>
      <w:r w:rsidR="00EF5D60"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олон нийтэд мэдээлэх</w:t>
      </w:r>
      <w:r w:rsidR="0000297C" w:rsidRPr="00FE00F1">
        <w:rPr>
          <w:rFonts w:ascii="Arial" w:eastAsia="Times New Roman" w:hAnsi="Arial" w:cs="Arial"/>
          <w:noProof/>
          <w:color w:val="000000" w:themeColor="text1"/>
          <w:sz w:val="24"/>
          <w:szCs w:val="24"/>
          <w:lang w:val="mn-MN"/>
        </w:rPr>
        <w:t>, ил тод байдлыг хангах</w:t>
      </w:r>
      <w:r w:rsidRPr="00FE00F1">
        <w:rPr>
          <w:rFonts w:ascii="Arial" w:eastAsia="Times New Roman" w:hAnsi="Arial" w:cs="Arial"/>
          <w:noProof/>
          <w:color w:val="000000" w:themeColor="text1"/>
          <w:sz w:val="24"/>
          <w:szCs w:val="24"/>
          <w:lang w:val="mn-MN"/>
        </w:rPr>
        <w:t>;</w:t>
      </w:r>
      <w:r w:rsidR="005F0A4C" w:rsidRPr="00FE00F1">
        <w:rPr>
          <w:rFonts w:ascii="Arial" w:eastAsia="Times New Roman" w:hAnsi="Arial" w:cs="Arial"/>
          <w:noProof/>
          <w:color w:val="000000" w:themeColor="text1"/>
          <w:sz w:val="24"/>
          <w:szCs w:val="24"/>
          <w:lang w:val="mn-MN"/>
        </w:rPr>
        <w:t xml:space="preserve"> </w:t>
      </w:r>
    </w:p>
    <w:p w14:paraId="3FD5CACF" w14:textId="77777777" w:rsidR="00C73030" w:rsidRPr="00FE00F1" w:rsidRDefault="00C73030" w:rsidP="00292AA2">
      <w:pPr>
        <w:spacing w:after="0" w:line="240" w:lineRule="auto"/>
        <w:ind w:firstLine="1440"/>
        <w:jc w:val="both"/>
        <w:rPr>
          <w:rFonts w:ascii="Arial" w:eastAsia="Times New Roman" w:hAnsi="Arial" w:cs="Arial"/>
          <w:noProof/>
          <w:color w:val="000000" w:themeColor="text1"/>
          <w:sz w:val="24"/>
          <w:szCs w:val="24"/>
          <w:lang w:val="mn-MN"/>
        </w:rPr>
      </w:pPr>
    </w:p>
    <w:p w14:paraId="1FEDAC40" w14:textId="78CA92ED" w:rsidR="00C81EDD" w:rsidRPr="00FE00F1" w:rsidRDefault="00C73030" w:rsidP="00AE0CF5">
      <w:pPr>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10.1.</w:t>
      </w:r>
      <w:r w:rsidR="001666E2">
        <w:rPr>
          <w:rFonts w:ascii="Arial" w:eastAsia="Times New Roman" w:hAnsi="Arial" w:cs="Arial"/>
          <w:noProof/>
          <w:color w:val="000000" w:themeColor="text1"/>
          <w:sz w:val="24"/>
          <w:szCs w:val="24"/>
          <w:lang w:val="mn-MN"/>
        </w:rPr>
        <w:t>13</w:t>
      </w:r>
      <w:r w:rsidRPr="00FE00F1">
        <w:rPr>
          <w:rFonts w:ascii="Arial" w:eastAsia="Times New Roman" w:hAnsi="Arial" w:cs="Arial"/>
          <w:noProof/>
          <w:color w:val="000000" w:themeColor="text1"/>
          <w:sz w:val="24"/>
          <w:szCs w:val="24"/>
          <w:lang w:val="mn-MN"/>
        </w:rPr>
        <w:t>.</w:t>
      </w:r>
      <w:r w:rsidR="00913F48" w:rsidRPr="00FE00F1">
        <w:rPr>
          <w:rFonts w:ascii="Arial" w:eastAsia="Times New Roman" w:hAnsi="Arial" w:cs="Arial"/>
          <w:noProof/>
          <w:color w:val="000000" w:themeColor="text1"/>
          <w:sz w:val="24"/>
          <w:szCs w:val="24"/>
          <w:lang w:val="mn-MN"/>
        </w:rPr>
        <w:t>т</w:t>
      </w:r>
      <w:r w:rsidRPr="00FE00F1">
        <w:rPr>
          <w:rFonts w:ascii="Arial" w:eastAsia="Times New Roman" w:hAnsi="Arial" w:cs="Arial"/>
          <w:noProof/>
          <w:color w:val="000000" w:themeColor="text1"/>
          <w:sz w:val="24"/>
          <w:szCs w:val="24"/>
          <w:lang w:val="mn-MN"/>
        </w:rPr>
        <w:t>үншл</w:t>
      </w:r>
      <w:r w:rsidR="00913F48" w:rsidRPr="00FE00F1">
        <w:rPr>
          <w:rFonts w:ascii="Arial" w:eastAsia="Times New Roman" w:hAnsi="Arial" w:cs="Arial"/>
          <w:noProof/>
          <w:color w:val="000000" w:themeColor="text1"/>
          <w:sz w:val="24"/>
          <w:szCs w:val="24"/>
          <w:lang w:val="mn-MN"/>
        </w:rPr>
        <w:t>эл</w:t>
      </w:r>
      <w:r w:rsidRPr="00FE00F1">
        <w:rPr>
          <w:rFonts w:ascii="Arial" w:eastAsia="Times New Roman" w:hAnsi="Arial" w:cs="Arial"/>
          <w:noProof/>
          <w:color w:val="000000" w:themeColor="text1"/>
          <w:sz w:val="24"/>
          <w:szCs w:val="24"/>
          <w:lang w:val="mn-MN"/>
        </w:rPr>
        <w:t>ийн төсөлд оролцогчдод шаардагдах мэдээлэл, сонгон шалгаруулалтад</w:t>
      </w:r>
      <w:r w:rsidR="000A6348"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бүрдүүлэх баримт бичиг, заавар, маягт,</w:t>
      </w:r>
      <w:r w:rsidR="000A6348"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түншлэлийн гэрээний стандарт маягт, холбогдох мэдээллийг цахим хууд</w:t>
      </w:r>
      <w:r w:rsidR="000A6348" w:rsidRPr="00FE00F1">
        <w:rPr>
          <w:rFonts w:ascii="Arial" w:eastAsia="Times New Roman" w:hAnsi="Arial" w:cs="Arial"/>
          <w:noProof/>
          <w:color w:val="000000" w:themeColor="text1"/>
          <w:sz w:val="24"/>
          <w:szCs w:val="24"/>
          <w:lang w:val="mn-MN"/>
        </w:rPr>
        <w:t>санд</w:t>
      </w:r>
      <w:r w:rsidRPr="00FE00F1">
        <w:rPr>
          <w:rFonts w:ascii="Arial" w:eastAsia="Times New Roman" w:hAnsi="Arial" w:cs="Arial"/>
          <w:noProof/>
          <w:color w:val="000000" w:themeColor="text1"/>
          <w:sz w:val="24"/>
          <w:szCs w:val="24"/>
          <w:lang w:val="mn-MN"/>
        </w:rPr>
        <w:t xml:space="preserve"> байршуулах, олон нийтэд ил тод, тогтмол, хүртээмжтэй хүргэх</w:t>
      </w:r>
      <w:r w:rsidR="000A6348" w:rsidRPr="00FE00F1">
        <w:rPr>
          <w:rFonts w:ascii="Arial" w:eastAsia="Times New Roman" w:hAnsi="Arial" w:cs="Arial"/>
          <w:noProof/>
          <w:color w:val="000000" w:themeColor="text1"/>
          <w:sz w:val="24"/>
          <w:szCs w:val="24"/>
          <w:lang w:val="mn-MN"/>
        </w:rPr>
        <w:t>, мэдээлэх</w:t>
      </w:r>
      <w:r w:rsidR="001E7AF5" w:rsidRPr="00FE00F1">
        <w:rPr>
          <w:rFonts w:ascii="Arial" w:eastAsia="Times New Roman" w:hAnsi="Arial" w:cs="Arial"/>
          <w:noProof/>
          <w:color w:val="000000" w:themeColor="text1"/>
          <w:sz w:val="24"/>
          <w:szCs w:val="24"/>
          <w:lang w:val="mn-MN"/>
        </w:rPr>
        <w:t>.</w:t>
      </w:r>
    </w:p>
    <w:p w14:paraId="38CCFA9B" w14:textId="77777777" w:rsidR="00382DA2" w:rsidRPr="00FE00F1" w:rsidRDefault="00382DA2"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b/>
          <w:noProof/>
          <w:color w:val="000000" w:themeColor="text1"/>
          <w:sz w:val="24"/>
          <w:szCs w:val="24"/>
          <w:lang w:val="mn-MN"/>
        </w:rPr>
      </w:pPr>
    </w:p>
    <w:p w14:paraId="42689D3D" w14:textId="5D7A3C95" w:rsidR="000650BF" w:rsidRPr="00FE00F1" w:rsidRDefault="00533ECD" w:rsidP="00292AA2">
      <w:pPr>
        <w:autoSpaceDE w:val="0"/>
        <w:autoSpaceDN w:val="0"/>
        <w:spacing w:after="0" w:line="240" w:lineRule="auto"/>
        <w:ind w:firstLine="630"/>
        <w:jc w:val="both"/>
        <w:rPr>
          <w:rFonts w:ascii="Arial" w:eastAsia="Calibri" w:hAnsi="Arial" w:cs="Arial"/>
          <w:b/>
          <w:noProof/>
          <w:color w:val="000000" w:themeColor="text1"/>
          <w:sz w:val="24"/>
          <w:szCs w:val="24"/>
          <w:lang w:val="mn-MN"/>
        </w:rPr>
      </w:pPr>
      <w:r w:rsidRPr="00FE00F1">
        <w:rPr>
          <w:rFonts w:ascii="Arial" w:eastAsia="Calibri" w:hAnsi="Arial" w:cs="Arial"/>
          <w:b/>
          <w:bCs/>
          <w:noProof/>
          <w:color w:val="000000" w:themeColor="text1"/>
          <w:sz w:val="24"/>
          <w:szCs w:val="24"/>
          <w:lang w:val="mn-MN"/>
        </w:rPr>
        <w:t>1</w:t>
      </w:r>
      <w:r w:rsidR="002B73BF" w:rsidRPr="00FE00F1">
        <w:rPr>
          <w:rFonts w:ascii="Arial" w:eastAsia="Calibri" w:hAnsi="Arial" w:cs="Arial"/>
          <w:b/>
          <w:bCs/>
          <w:noProof/>
          <w:color w:val="000000" w:themeColor="text1"/>
          <w:sz w:val="24"/>
          <w:szCs w:val="24"/>
          <w:lang w:val="mn-MN"/>
        </w:rPr>
        <w:t>1</w:t>
      </w:r>
      <w:r w:rsidRPr="00FE00F1">
        <w:rPr>
          <w:rFonts w:ascii="Arial" w:eastAsia="Calibri" w:hAnsi="Arial" w:cs="Arial"/>
          <w:b/>
          <w:bCs/>
          <w:noProof/>
          <w:color w:val="000000" w:themeColor="text1"/>
          <w:sz w:val="24"/>
          <w:szCs w:val="24"/>
          <w:lang w:val="mn-MN"/>
        </w:rPr>
        <w:t xml:space="preserve"> </w:t>
      </w:r>
      <w:r w:rsidR="000650BF" w:rsidRPr="00FE00F1">
        <w:rPr>
          <w:rFonts w:ascii="Arial" w:eastAsia="Calibri" w:hAnsi="Arial" w:cs="Arial"/>
          <w:b/>
          <w:bCs/>
          <w:noProof/>
          <w:color w:val="000000" w:themeColor="text1"/>
          <w:sz w:val="24"/>
          <w:szCs w:val="24"/>
          <w:lang w:val="mn-MN"/>
        </w:rPr>
        <w:t>д</w:t>
      </w:r>
      <w:r w:rsidR="002B73BF" w:rsidRPr="00FE00F1">
        <w:rPr>
          <w:rFonts w:ascii="Arial" w:eastAsia="Calibri" w:hAnsi="Arial" w:cs="Arial"/>
          <w:b/>
          <w:bCs/>
          <w:noProof/>
          <w:color w:val="000000" w:themeColor="text1"/>
          <w:sz w:val="24"/>
          <w:szCs w:val="24"/>
          <w:lang w:val="mn-MN"/>
        </w:rPr>
        <w:t>үгээр</w:t>
      </w:r>
      <w:r w:rsidR="000650BF" w:rsidRPr="00FE00F1">
        <w:rPr>
          <w:rFonts w:ascii="Arial" w:eastAsia="Calibri" w:hAnsi="Arial" w:cs="Arial"/>
          <w:b/>
          <w:bCs/>
          <w:noProof/>
          <w:color w:val="000000" w:themeColor="text1"/>
          <w:sz w:val="24"/>
          <w:szCs w:val="24"/>
          <w:lang w:val="mn-MN"/>
        </w:rPr>
        <w:t xml:space="preserve"> зүйл</w:t>
      </w:r>
      <w:r w:rsidR="000650BF" w:rsidRPr="00FE00F1">
        <w:rPr>
          <w:rFonts w:ascii="Arial" w:eastAsia="Calibri" w:hAnsi="Arial" w:cs="Arial"/>
          <w:b/>
          <w:noProof/>
          <w:color w:val="000000" w:themeColor="text1"/>
          <w:sz w:val="24"/>
          <w:szCs w:val="24"/>
          <w:lang w:val="mn-MN"/>
        </w:rPr>
        <w:t xml:space="preserve">.Аймаг, нийслэлийн </w:t>
      </w:r>
      <w:r w:rsidR="00615802">
        <w:rPr>
          <w:rFonts w:ascii="Arial" w:eastAsia="Calibri" w:hAnsi="Arial" w:cs="Arial"/>
          <w:b/>
          <w:noProof/>
          <w:color w:val="000000" w:themeColor="text1"/>
          <w:sz w:val="24"/>
          <w:szCs w:val="24"/>
          <w:lang w:val="mn-MN"/>
        </w:rPr>
        <w:t>и</w:t>
      </w:r>
      <w:r w:rsidR="000650BF" w:rsidRPr="00FE00F1">
        <w:rPr>
          <w:rFonts w:ascii="Arial" w:eastAsia="Calibri" w:hAnsi="Arial" w:cs="Arial"/>
          <w:b/>
          <w:noProof/>
          <w:color w:val="000000" w:themeColor="text1"/>
          <w:sz w:val="24"/>
          <w:szCs w:val="24"/>
          <w:lang w:val="mn-MN"/>
        </w:rPr>
        <w:t>ргэдийн Төлөөлөгчдийн Хурал болон Засаг даргын бүрэн эрх</w:t>
      </w:r>
    </w:p>
    <w:p w14:paraId="4264F744" w14:textId="77777777" w:rsidR="000650BF" w:rsidRPr="00FE00F1" w:rsidRDefault="000650BF" w:rsidP="00292AA2">
      <w:pPr>
        <w:autoSpaceDE w:val="0"/>
        <w:autoSpaceDN w:val="0"/>
        <w:spacing w:after="0" w:line="240" w:lineRule="auto"/>
        <w:ind w:firstLine="630"/>
        <w:jc w:val="both"/>
        <w:rPr>
          <w:rFonts w:ascii="Arial" w:eastAsia="Calibri" w:hAnsi="Arial" w:cs="Arial"/>
          <w:b/>
          <w:noProof/>
          <w:color w:val="000000" w:themeColor="text1"/>
          <w:sz w:val="24"/>
          <w:szCs w:val="24"/>
          <w:lang w:val="mn-MN"/>
        </w:rPr>
      </w:pPr>
    </w:p>
    <w:p w14:paraId="366EB7D5" w14:textId="1EADD05C" w:rsidR="000650BF" w:rsidRPr="00FE00F1" w:rsidRDefault="00276E21" w:rsidP="00292AA2">
      <w:pPr>
        <w:autoSpaceDE w:val="0"/>
        <w:autoSpaceDN w:val="0"/>
        <w:spacing w:after="0" w:line="240" w:lineRule="auto"/>
        <w:ind w:firstLine="720"/>
        <w:jc w:val="both"/>
        <w:rPr>
          <w:rFonts w:ascii="Arial" w:eastAsia="MS Mincho" w:hAnsi="Arial" w:cs="Arial"/>
          <w:noProof/>
          <w:color w:val="000000" w:themeColor="text1"/>
          <w:sz w:val="24"/>
          <w:szCs w:val="24"/>
          <w:lang w:val="mn-MN"/>
        </w:rPr>
      </w:pPr>
      <w:r w:rsidRPr="00FE00F1">
        <w:rPr>
          <w:rFonts w:ascii="Arial" w:eastAsia="MS Mincho" w:hAnsi="Arial" w:cs="Arial"/>
          <w:noProof/>
          <w:color w:val="000000" w:themeColor="text1"/>
          <w:sz w:val="24"/>
          <w:szCs w:val="24"/>
          <w:lang w:val="mn-MN"/>
        </w:rPr>
        <w:lastRenderedPageBreak/>
        <w:t>1</w:t>
      </w:r>
      <w:r w:rsidR="00B70821" w:rsidRPr="00FE00F1">
        <w:rPr>
          <w:rFonts w:ascii="Arial" w:eastAsia="MS Mincho" w:hAnsi="Arial" w:cs="Arial"/>
          <w:noProof/>
          <w:color w:val="000000" w:themeColor="text1"/>
          <w:sz w:val="24"/>
          <w:szCs w:val="24"/>
          <w:lang w:val="mn-MN"/>
        </w:rPr>
        <w:t>1</w:t>
      </w:r>
      <w:r w:rsidR="000650BF" w:rsidRPr="00FE00F1">
        <w:rPr>
          <w:rFonts w:ascii="Arial" w:eastAsia="MS Mincho" w:hAnsi="Arial" w:cs="Arial"/>
          <w:noProof/>
          <w:color w:val="000000" w:themeColor="text1"/>
          <w:sz w:val="24"/>
          <w:szCs w:val="24"/>
          <w:lang w:val="mn-MN"/>
        </w:rPr>
        <w:t xml:space="preserve">.1.Аймаг, нийслэлийн </w:t>
      </w:r>
      <w:r w:rsidR="00615802">
        <w:rPr>
          <w:rFonts w:ascii="Arial" w:eastAsia="MS Mincho" w:hAnsi="Arial" w:cs="Arial"/>
          <w:noProof/>
          <w:color w:val="000000" w:themeColor="text1"/>
          <w:sz w:val="24"/>
          <w:szCs w:val="24"/>
          <w:lang w:val="mn-MN"/>
        </w:rPr>
        <w:t>и</w:t>
      </w:r>
      <w:r w:rsidR="000650BF" w:rsidRPr="00FE00F1">
        <w:rPr>
          <w:rFonts w:ascii="Arial" w:eastAsia="MS Mincho" w:hAnsi="Arial" w:cs="Arial"/>
          <w:noProof/>
          <w:color w:val="000000" w:themeColor="text1"/>
          <w:sz w:val="24"/>
          <w:szCs w:val="24"/>
          <w:lang w:val="mn-MN"/>
        </w:rPr>
        <w:t xml:space="preserve">ргэдийн </w:t>
      </w:r>
      <w:r w:rsidR="008553AA">
        <w:rPr>
          <w:rFonts w:ascii="Arial" w:eastAsia="MS Mincho" w:hAnsi="Arial" w:cs="Arial"/>
          <w:noProof/>
          <w:color w:val="000000" w:themeColor="text1"/>
          <w:sz w:val="24"/>
          <w:szCs w:val="24"/>
          <w:lang w:val="mn-MN"/>
        </w:rPr>
        <w:t>Т</w:t>
      </w:r>
      <w:r w:rsidR="000650BF" w:rsidRPr="00FE00F1">
        <w:rPr>
          <w:rFonts w:ascii="Arial" w:eastAsia="MS Mincho" w:hAnsi="Arial" w:cs="Arial"/>
          <w:noProof/>
          <w:color w:val="000000" w:themeColor="text1"/>
          <w:sz w:val="24"/>
          <w:szCs w:val="24"/>
          <w:lang w:val="mn-MN"/>
        </w:rPr>
        <w:t xml:space="preserve">өлөөлөгчдийн </w:t>
      </w:r>
      <w:r w:rsidR="008553AA">
        <w:rPr>
          <w:rFonts w:ascii="Arial" w:eastAsia="MS Mincho" w:hAnsi="Arial" w:cs="Arial"/>
          <w:noProof/>
          <w:color w:val="000000" w:themeColor="text1"/>
          <w:sz w:val="24"/>
          <w:szCs w:val="24"/>
          <w:lang w:val="mn-MN"/>
        </w:rPr>
        <w:t>Х</w:t>
      </w:r>
      <w:r w:rsidR="000650BF" w:rsidRPr="00FE00F1">
        <w:rPr>
          <w:rFonts w:ascii="Arial" w:eastAsia="MS Mincho" w:hAnsi="Arial" w:cs="Arial"/>
          <w:noProof/>
          <w:color w:val="000000" w:themeColor="text1"/>
          <w:sz w:val="24"/>
          <w:szCs w:val="24"/>
          <w:lang w:val="mn-MN"/>
        </w:rPr>
        <w:t xml:space="preserve">урал </w:t>
      </w:r>
      <w:r w:rsidR="000650BF" w:rsidRPr="00FE00F1">
        <w:rPr>
          <w:rFonts w:ascii="Arial" w:eastAsia="Calibri" w:hAnsi="Arial" w:cs="Arial"/>
          <w:noProof/>
          <w:color w:val="000000" w:themeColor="text1"/>
          <w:sz w:val="24"/>
          <w:szCs w:val="24"/>
          <w:lang w:val="mn-MN"/>
        </w:rPr>
        <w:t xml:space="preserve">түншлэлийн </w:t>
      </w:r>
      <w:r w:rsidR="000650BF" w:rsidRPr="00FE00F1">
        <w:rPr>
          <w:rFonts w:ascii="Arial" w:eastAsia="MS Mincho" w:hAnsi="Arial" w:cs="Arial"/>
          <w:noProof/>
          <w:color w:val="000000" w:themeColor="text1"/>
          <w:sz w:val="24"/>
          <w:szCs w:val="24"/>
          <w:lang w:val="mn-MN"/>
        </w:rPr>
        <w:t>хүрээнд дараах бүрэн эрхийг хэрэгжүүлнэ:</w:t>
      </w:r>
    </w:p>
    <w:p w14:paraId="508F2ED5" w14:textId="77777777" w:rsidR="000650BF" w:rsidRPr="00FE00F1" w:rsidRDefault="000650BF" w:rsidP="00292AA2">
      <w:pPr>
        <w:autoSpaceDE w:val="0"/>
        <w:autoSpaceDN w:val="0"/>
        <w:spacing w:after="0" w:line="240" w:lineRule="auto"/>
        <w:jc w:val="both"/>
        <w:rPr>
          <w:rFonts w:ascii="Arial" w:eastAsia="MS Mincho" w:hAnsi="Arial" w:cs="Arial"/>
          <w:noProof/>
          <w:color w:val="000000" w:themeColor="text1"/>
          <w:sz w:val="24"/>
          <w:szCs w:val="24"/>
          <w:lang w:val="mn-MN"/>
        </w:rPr>
      </w:pPr>
    </w:p>
    <w:p w14:paraId="6D443DC7" w14:textId="102CCDE0" w:rsidR="008F56B7" w:rsidRPr="00FE00F1" w:rsidRDefault="001D7658" w:rsidP="00292AA2">
      <w:pPr>
        <w:autoSpaceDE w:val="0"/>
        <w:autoSpaceDN w:val="0"/>
        <w:spacing w:after="0" w:line="240" w:lineRule="auto"/>
        <w:ind w:firstLine="1440"/>
        <w:jc w:val="both"/>
        <w:rPr>
          <w:rFonts w:ascii="Arial" w:eastAsia="MS Mincho" w:hAnsi="Arial" w:cs="Arial"/>
          <w:noProof/>
          <w:color w:val="000000" w:themeColor="text1"/>
          <w:sz w:val="24"/>
          <w:szCs w:val="24"/>
          <w:lang w:val="mn-MN"/>
        </w:rPr>
      </w:pPr>
      <w:r w:rsidRPr="00FE00F1">
        <w:rPr>
          <w:rFonts w:ascii="Arial" w:eastAsia="MS Mincho" w:hAnsi="Arial" w:cs="Arial"/>
          <w:noProof/>
          <w:color w:val="000000" w:themeColor="text1"/>
          <w:sz w:val="24"/>
          <w:szCs w:val="24"/>
          <w:lang w:val="mn-MN"/>
        </w:rPr>
        <w:t>1</w:t>
      </w:r>
      <w:r w:rsidR="00B70821" w:rsidRPr="00FE00F1">
        <w:rPr>
          <w:rFonts w:ascii="Arial" w:eastAsia="MS Mincho" w:hAnsi="Arial" w:cs="Arial"/>
          <w:noProof/>
          <w:color w:val="000000" w:themeColor="text1"/>
          <w:sz w:val="24"/>
          <w:szCs w:val="24"/>
          <w:lang w:val="mn-MN"/>
        </w:rPr>
        <w:t>1</w:t>
      </w:r>
      <w:r w:rsidRPr="00FE00F1">
        <w:rPr>
          <w:rFonts w:ascii="Arial" w:eastAsia="MS Mincho" w:hAnsi="Arial" w:cs="Arial"/>
          <w:noProof/>
          <w:color w:val="000000" w:themeColor="text1"/>
          <w:sz w:val="24"/>
          <w:szCs w:val="24"/>
          <w:lang w:val="mn-MN"/>
        </w:rPr>
        <w:t>.</w:t>
      </w:r>
      <w:r w:rsidR="000650BF" w:rsidRPr="00FE00F1">
        <w:rPr>
          <w:rFonts w:ascii="Arial" w:eastAsia="MS Mincho" w:hAnsi="Arial" w:cs="Arial"/>
          <w:noProof/>
          <w:color w:val="000000" w:themeColor="text1"/>
          <w:sz w:val="24"/>
          <w:szCs w:val="24"/>
          <w:lang w:val="mn-MN"/>
        </w:rPr>
        <w:t>1.1.</w:t>
      </w:r>
      <w:r w:rsidR="000650BF" w:rsidRPr="00FE00F1">
        <w:rPr>
          <w:rFonts w:ascii="Arial" w:eastAsia="Calibri" w:hAnsi="Arial" w:cs="Arial"/>
          <w:noProof/>
          <w:color w:val="000000" w:themeColor="text1"/>
          <w:sz w:val="24"/>
          <w:szCs w:val="24"/>
          <w:lang w:val="mn-MN"/>
        </w:rPr>
        <w:t xml:space="preserve">түншлэлийн </w:t>
      </w:r>
      <w:r w:rsidR="000650BF" w:rsidRPr="00FE00F1">
        <w:rPr>
          <w:rFonts w:ascii="Arial" w:eastAsia="MS Mincho" w:hAnsi="Arial" w:cs="Arial"/>
          <w:noProof/>
          <w:color w:val="000000" w:themeColor="text1"/>
          <w:sz w:val="24"/>
          <w:szCs w:val="24"/>
          <w:lang w:val="mn-MN"/>
        </w:rPr>
        <w:t>хууль тогтоомж,</w:t>
      </w:r>
      <w:r w:rsidR="00615802">
        <w:rPr>
          <w:rFonts w:ascii="Arial" w:eastAsia="MS Mincho" w:hAnsi="Arial" w:cs="Arial"/>
          <w:noProof/>
          <w:color w:val="000000" w:themeColor="text1"/>
          <w:sz w:val="24"/>
          <w:szCs w:val="24"/>
          <w:lang w:val="mn-MN"/>
        </w:rPr>
        <w:t xml:space="preserve"> тухайн орон нутагт</w:t>
      </w:r>
      <w:r w:rsidR="000F1FC5">
        <w:rPr>
          <w:rFonts w:ascii="Arial" w:eastAsia="MS Mincho" w:hAnsi="Arial" w:cs="Arial"/>
          <w:noProof/>
          <w:color w:val="000000" w:themeColor="text1"/>
          <w:sz w:val="24"/>
          <w:szCs w:val="24"/>
          <w:lang w:val="mn-MN"/>
        </w:rPr>
        <w:t xml:space="preserve"> түншлэлээр</w:t>
      </w:r>
      <w:r w:rsidR="00615802">
        <w:rPr>
          <w:rFonts w:ascii="Arial" w:eastAsia="MS Mincho" w:hAnsi="Arial" w:cs="Arial"/>
          <w:noProof/>
          <w:color w:val="000000" w:themeColor="text1"/>
          <w:sz w:val="24"/>
          <w:szCs w:val="24"/>
          <w:lang w:val="mn-MN"/>
        </w:rPr>
        <w:t xml:space="preserve"> </w:t>
      </w:r>
      <w:r w:rsidR="000F1FC5">
        <w:rPr>
          <w:rFonts w:ascii="Arial" w:eastAsia="MS Mincho" w:hAnsi="Arial" w:cs="Arial"/>
          <w:noProof/>
          <w:color w:val="000000" w:themeColor="text1"/>
          <w:sz w:val="24"/>
          <w:szCs w:val="24"/>
          <w:lang w:val="mn-MN"/>
        </w:rPr>
        <w:t xml:space="preserve">хэрэгжүүлэх төслийн </w:t>
      </w:r>
      <w:r w:rsidR="00D42E23" w:rsidRPr="00FE00F1">
        <w:rPr>
          <w:rFonts w:ascii="Arial" w:eastAsia="MS Mincho" w:hAnsi="Arial" w:cs="Arial"/>
          <w:noProof/>
          <w:color w:val="000000" w:themeColor="text1"/>
          <w:sz w:val="24"/>
          <w:szCs w:val="24"/>
          <w:lang w:val="mn-MN"/>
        </w:rPr>
        <w:t>түншлэлийн гэрээний</w:t>
      </w:r>
      <w:r w:rsidR="000650BF" w:rsidRPr="00FE00F1">
        <w:rPr>
          <w:rFonts w:ascii="Arial" w:eastAsia="MS Mincho" w:hAnsi="Arial" w:cs="Arial"/>
          <w:noProof/>
          <w:color w:val="000000" w:themeColor="text1"/>
          <w:sz w:val="24"/>
          <w:szCs w:val="24"/>
          <w:lang w:val="mn-MN"/>
        </w:rPr>
        <w:t xml:space="preserve"> биелэлт</w:t>
      </w:r>
      <w:r w:rsidR="000F1FC5">
        <w:rPr>
          <w:rFonts w:ascii="Arial" w:eastAsia="MS Mincho" w:hAnsi="Arial" w:cs="Arial"/>
          <w:noProof/>
          <w:color w:val="000000" w:themeColor="text1"/>
          <w:sz w:val="24"/>
          <w:szCs w:val="24"/>
          <w:lang w:val="mn-MN"/>
        </w:rPr>
        <w:t>эд</w:t>
      </w:r>
      <w:r w:rsidR="000650BF" w:rsidRPr="00FE00F1">
        <w:rPr>
          <w:rFonts w:ascii="Arial" w:eastAsia="MS Mincho" w:hAnsi="Arial" w:cs="Arial"/>
          <w:noProof/>
          <w:color w:val="000000" w:themeColor="text1"/>
          <w:sz w:val="24"/>
          <w:szCs w:val="24"/>
          <w:lang w:val="mn-MN"/>
        </w:rPr>
        <w:t xml:space="preserve"> хяналт тавих;</w:t>
      </w:r>
    </w:p>
    <w:p w14:paraId="2F1D0332" w14:textId="77777777" w:rsidR="008F56B7" w:rsidRPr="00FE00F1" w:rsidRDefault="008F56B7"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p>
    <w:p w14:paraId="64248DA6" w14:textId="28D2C548" w:rsidR="000650BF" w:rsidRPr="00FE00F1" w:rsidRDefault="008F56B7" w:rsidP="00292AA2">
      <w:pPr>
        <w:autoSpaceDE w:val="0"/>
        <w:autoSpaceDN w:val="0"/>
        <w:spacing w:after="0" w:line="240" w:lineRule="auto"/>
        <w:ind w:firstLine="1440"/>
        <w:jc w:val="both"/>
        <w:rPr>
          <w:rFonts w:ascii="Arial" w:eastAsia="MS Mincho"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B70821" w:rsidRPr="00FE00F1">
        <w:rPr>
          <w:rFonts w:ascii="Arial" w:eastAsia="Calibri" w:hAnsi="Arial" w:cs="Arial"/>
          <w:noProof/>
          <w:color w:val="000000" w:themeColor="text1"/>
          <w:sz w:val="24"/>
          <w:szCs w:val="24"/>
          <w:lang w:val="mn-MN"/>
        </w:rPr>
        <w:t>1</w:t>
      </w:r>
      <w:r w:rsidR="000650BF" w:rsidRPr="00FE00F1">
        <w:rPr>
          <w:rFonts w:ascii="Arial" w:eastAsia="Calibri" w:hAnsi="Arial" w:cs="Arial"/>
          <w:noProof/>
          <w:color w:val="000000" w:themeColor="text1"/>
          <w:sz w:val="24"/>
          <w:szCs w:val="24"/>
          <w:lang w:val="mn-MN"/>
        </w:rPr>
        <w:t>.1.2.</w:t>
      </w:r>
      <w:r w:rsidR="004A7CA2">
        <w:rPr>
          <w:rFonts w:ascii="Arial" w:eastAsia="Calibri" w:hAnsi="Arial" w:cs="Arial"/>
          <w:noProof/>
          <w:color w:val="000000" w:themeColor="text1"/>
          <w:sz w:val="24"/>
          <w:szCs w:val="24"/>
          <w:lang w:val="mn-MN"/>
        </w:rPr>
        <w:t xml:space="preserve">тухайн </w:t>
      </w:r>
      <w:r w:rsidR="000650BF" w:rsidRPr="00FE00F1">
        <w:rPr>
          <w:rFonts w:ascii="Arial" w:eastAsia="Calibri" w:hAnsi="Arial" w:cs="Arial"/>
          <w:noProof/>
          <w:color w:val="000000" w:themeColor="text1"/>
          <w:sz w:val="24"/>
          <w:szCs w:val="24"/>
          <w:lang w:val="mn-MN"/>
        </w:rPr>
        <w:t>орон нут</w:t>
      </w:r>
      <w:r w:rsidR="004A7CA2">
        <w:rPr>
          <w:rFonts w:ascii="Arial" w:eastAsia="Calibri" w:hAnsi="Arial" w:cs="Arial"/>
          <w:noProof/>
          <w:color w:val="000000" w:themeColor="text1"/>
          <w:sz w:val="24"/>
          <w:szCs w:val="24"/>
          <w:lang w:val="mn-MN"/>
        </w:rPr>
        <w:t>агт</w:t>
      </w:r>
      <w:r w:rsidR="000650BF" w:rsidRPr="00FE00F1">
        <w:rPr>
          <w:rFonts w:ascii="Arial" w:eastAsia="Calibri" w:hAnsi="Arial" w:cs="Arial"/>
          <w:noProof/>
          <w:color w:val="000000" w:themeColor="text1"/>
          <w:sz w:val="24"/>
          <w:szCs w:val="24"/>
          <w:lang w:val="mn-MN"/>
        </w:rPr>
        <w:t xml:space="preserve"> түншлэлээр хэрэгжүүлэх </w:t>
      </w:r>
      <w:r w:rsidR="004D12B4" w:rsidRPr="00FE00F1">
        <w:rPr>
          <w:rFonts w:ascii="Arial" w:eastAsia="Calibri" w:hAnsi="Arial" w:cs="Arial"/>
          <w:noProof/>
          <w:color w:val="000000" w:themeColor="text1"/>
          <w:sz w:val="24"/>
          <w:szCs w:val="24"/>
          <w:lang w:val="mn-MN"/>
        </w:rPr>
        <w:t xml:space="preserve">төслийн </w:t>
      </w:r>
      <w:r w:rsidR="000650BF" w:rsidRPr="00FE00F1">
        <w:rPr>
          <w:rFonts w:ascii="Arial" w:eastAsia="Calibri" w:hAnsi="Arial" w:cs="Arial"/>
          <w:noProof/>
          <w:color w:val="000000" w:themeColor="text1"/>
          <w:sz w:val="24"/>
          <w:szCs w:val="24"/>
          <w:lang w:val="mn-MN"/>
        </w:rPr>
        <w:t xml:space="preserve">саналыг Засаг даргын өргөн мэдүүлснээр </w:t>
      </w:r>
      <w:r w:rsidR="00674A7C" w:rsidRPr="00FE00F1">
        <w:rPr>
          <w:rFonts w:ascii="Arial" w:eastAsia="Calibri" w:hAnsi="Arial" w:cs="Arial"/>
          <w:noProof/>
          <w:color w:val="000000" w:themeColor="text1"/>
          <w:sz w:val="24"/>
          <w:szCs w:val="24"/>
          <w:lang w:val="mn-MN"/>
        </w:rPr>
        <w:t>хэлэлцэ</w:t>
      </w:r>
      <w:r w:rsidR="00916E5D" w:rsidRPr="00FE00F1">
        <w:rPr>
          <w:rFonts w:ascii="Arial" w:eastAsia="Calibri" w:hAnsi="Arial" w:cs="Arial"/>
          <w:noProof/>
          <w:color w:val="000000" w:themeColor="text1"/>
          <w:sz w:val="24"/>
          <w:szCs w:val="24"/>
          <w:lang w:val="mn-MN"/>
        </w:rPr>
        <w:t>х</w:t>
      </w:r>
      <w:r w:rsidR="000650BF" w:rsidRPr="00FE00F1">
        <w:rPr>
          <w:rFonts w:ascii="Arial" w:eastAsia="Calibri" w:hAnsi="Arial" w:cs="Arial"/>
          <w:noProof/>
          <w:color w:val="000000" w:themeColor="text1"/>
          <w:sz w:val="24"/>
          <w:szCs w:val="24"/>
          <w:lang w:val="mn-MN"/>
        </w:rPr>
        <w:t>;</w:t>
      </w:r>
    </w:p>
    <w:p w14:paraId="25E6B22E" w14:textId="77777777" w:rsidR="004A04ED" w:rsidRPr="00FE00F1" w:rsidRDefault="004A04ED" w:rsidP="00292AA2">
      <w:pPr>
        <w:autoSpaceDE w:val="0"/>
        <w:autoSpaceDN w:val="0"/>
        <w:spacing w:after="0" w:line="240" w:lineRule="auto"/>
        <w:jc w:val="both"/>
        <w:rPr>
          <w:rFonts w:ascii="Arial" w:eastAsia="Calibri" w:hAnsi="Arial" w:cs="Arial"/>
          <w:noProof/>
          <w:color w:val="000000" w:themeColor="text1"/>
          <w:sz w:val="24"/>
          <w:szCs w:val="24"/>
          <w:lang w:val="mn-MN"/>
        </w:rPr>
      </w:pPr>
    </w:p>
    <w:p w14:paraId="04112089" w14:textId="64578F13" w:rsidR="000650BF" w:rsidRPr="00FE00F1" w:rsidRDefault="002F077F" w:rsidP="00292AA2">
      <w:pPr>
        <w:autoSpaceDE w:val="0"/>
        <w:autoSpaceDN w:val="0"/>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0F2C45" w:rsidRPr="00FE00F1">
        <w:rPr>
          <w:rFonts w:ascii="Arial" w:eastAsia="Calibri" w:hAnsi="Arial" w:cs="Arial"/>
          <w:noProof/>
          <w:color w:val="000000" w:themeColor="text1"/>
          <w:sz w:val="24"/>
          <w:szCs w:val="24"/>
          <w:lang w:val="mn-MN"/>
        </w:rPr>
        <w:t>1</w:t>
      </w:r>
      <w:r w:rsidR="000650BF" w:rsidRPr="00FE00F1">
        <w:rPr>
          <w:rFonts w:ascii="Arial" w:eastAsia="Calibri" w:hAnsi="Arial" w:cs="Arial"/>
          <w:noProof/>
          <w:color w:val="000000" w:themeColor="text1"/>
          <w:sz w:val="24"/>
          <w:szCs w:val="24"/>
          <w:lang w:val="mn-MN"/>
        </w:rPr>
        <w:t>.1.</w:t>
      </w:r>
      <w:r w:rsidR="007D7F0F" w:rsidRPr="00FE00F1">
        <w:rPr>
          <w:rFonts w:ascii="Arial" w:eastAsia="Calibri" w:hAnsi="Arial" w:cs="Arial"/>
          <w:noProof/>
          <w:color w:val="000000" w:themeColor="text1"/>
          <w:sz w:val="24"/>
          <w:szCs w:val="24"/>
          <w:lang w:val="mn-MN"/>
        </w:rPr>
        <w:t>3</w:t>
      </w:r>
      <w:r w:rsidR="000650BF" w:rsidRPr="00FE00F1">
        <w:rPr>
          <w:rFonts w:ascii="Arial" w:eastAsia="Calibri" w:hAnsi="Arial" w:cs="Arial"/>
          <w:noProof/>
          <w:color w:val="000000" w:themeColor="text1"/>
          <w:sz w:val="24"/>
          <w:szCs w:val="24"/>
          <w:lang w:val="mn-MN"/>
        </w:rPr>
        <w:t xml:space="preserve">.тухайн орон нутагт түншлэлээр хэрэгжиж </w:t>
      </w:r>
      <w:r w:rsidR="00434237" w:rsidRPr="00FE00F1">
        <w:rPr>
          <w:rFonts w:ascii="Arial" w:eastAsia="Calibri" w:hAnsi="Arial" w:cs="Arial"/>
          <w:noProof/>
          <w:color w:val="000000" w:themeColor="text1"/>
          <w:sz w:val="24"/>
          <w:szCs w:val="24"/>
          <w:lang w:val="mn-MN"/>
        </w:rPr>
        <w:t>байгаа</w:t>
      </w:r>
      <w:r w:rsidR="000650BF" w:rsidRPr="00FE00F1">
        <w:rPr>
          <w:rFonts w:ascii="Arial" w:eastAsia="Calibri" w:hAnsi="Arial" w:cs="Arial"/>
          <w:noProof/>
          <w:color w:val="000000" w:themeColor="text1"/>
          <w:sz w:val="24"/>
          <w:szCs w:val="24"/>
          <w:lang w:val="mn-MN"/>
        </w:rPr>
        <w:t xml:space="preserve"> төслийн хэрэгжилтийг дэмжиж, хамтран ажиллах</w:t>
      </w:r>
      <w:r w:rsidR="00A57608" w:rsidRPr="00FE00F1">
        <w:rPr>
          <w:rFonts w:ascii="Arial" w:eastAsia="Calibri" w:hAnsi="Arial" w:cs="Arial"/>
          <w:noProof/>
          <w:color w:val="000000" w:themeColor="text1"/>
          <w:sz w:val="24"/>
          <w:szCs w:val="24"/>
          <w:lang w:val="mn-MN"/>
        </w:rPr>
        <w:t xml:space="preserve">. </w:t>
      </w:r>
    </w:p>
    <w:p w14:paraId="2CEFEA97" w14:textId="77777777" w:rsidR="00A57608" w:rsidRPr="00FE00F1" w:rsidRDefault="00A57608" w:rsidP="00292AA2">
      <w:pPr>
        <w:autoSpaceDE w:val="0"/>
        <w:autoSpaceDN w:val="0"/>
        <w:spacing w:after="0" w:line="240" w:lineRule="auto"/>
        <w:ind w:firstLine="1440"/>
        <w:jc w:val="both"/>
        <w:rPr>
          <w:rFonts w:ascii="Arial" w:eastAsia="MS Mincho" w:hAnsi="Arial" w:cs="Arial"/>
          <w:noProof/>
          <w:color w:val="000000" w:themeColor="text1"/>
          <w:sz w:val="24"/>
          <w:szCs w:val="24"/>
          <w:lang w:val="mn-MN"/>
        </w:rPr>
      </w:pPr>
    </w:p>
    <w:p w14:paraId="2019D1A8" w14:textId="77432BCF" w:rsidR="000650BF" w:rsidRPr="00FE00F1" w:rsidRDefault="000650BF" w:rsidP="00292AA2">
      <w:pPr>
        <w:autoSpaceDE w:val="0"/>
        <w:autoSpaceDN w:val="0"/>
        <w:spacing w:after="0" w:line="240" w:lineRule="auto"/>
        <w:jc w:val="both"/>
        <w:rPr>
          <w:rFonts w:ascii="Arial" w:eastAsia="MS Mincho" w:hAnsi="Arial" w:cs="Arial"/>
          <w:noProof/>
          <w:color w:val="000000" w:themeColor="text1"/>
          <w:sz w:val="24"/>
          <w:szCs w:val="24"/>
          <w:lang w:val="mn-MN"/>
        </w:rPr>
      </w:pPr>
      <w:r w:rsidRPr="00FE00F1">
        <w:rPr>
          <w:rFonts w:ascii="Arial" w:eastAsia="MS Mincho" w:hAnsi="Arial" w:cs="Arial"/>
          <w:noProof/>
          <w:color w:val="000000" w:themeColor="text1"/>
          <w:sz w:val="24"/>
          <w:szCs w:val="24"/>
          <w:lang w:val="mn-MN"/>
        </w:rPr>
        <w:tab/>
      </w:r>
      <w:r w:rsidR="004A04ED" w:rsidRPr="00FE00F1">
        <w:rPr>
          <w:rFonts w:ascii="Arial" w:eastAsia="MS Mincho" w:hAnsi="Arial" w:cs="Arial"/>
          <w:noProof/>
          <w:color w:val="000000" w:themeColor="text1"/>
          <w:sz w:val="24"/>
          <w:szCs w:val="24"/>
          <w:lang w:val="mn-MN"/>
        </w:rPr>
        <w:t>1</w:t>
      </w:r>
      <w:r w:rsidR="000F2C45" w:rsidRPr="00FE00F1">
        <w:rPr>
          <w:rFonts w:ascii="Arial" w:eastAsia="MS Mincho" w:hAnsi="Arial" w:cs="Arial"/>
          <w:noProof/>
          <w:color w:val="000000" w:themeColor="text1"/>
          <w:sz w:val="24"/>
          <w:szCs w:val="24"/>
          <w:lang w:val="mn-MN"/>
        </w:rPr>
        <w:t>1</w:t>
      </w:r>
      <w:r w:rsidRPr="00FE00F1">
        <w:rPr>
          <w:rFonts w:ascii="Arial" w:eastAsia="MS Mincho" w:hAnsi="Arial" w:cs="Arial"/>
          <w:noProof/>
          <w:color w:val="000000" w:themeColor="text1"/>
          <w:sz w:val="24"/>
          <w:szCs w:val="24"/>
          <w:lang w:val="mn-MN"/>
        </w:rPr>
        <w:t xml:space="preserve">.2.Аймаг, нийслэлийн Засаг дарга </w:t>
      </w:r>
      <w:r w:rsidRPr="00FE00F1">
        <w:rPr>
          <w:rFonts w:ascii="Arial" w:eastAsia="Calibri" w:hAnsi="Arial" w:cs="Arial"/>
          <w:noProof/>
          <w:color w:val="000000" w:themeColor="text1"/>
          <w:sz w:val="24"/>
          <w:szCs w:val="24"/>
          <w:lang w:val="mn-MN"/>
        </w:rPr>
        <w:t xml:space="preserve">түншлэлийн </w:t>
      </w:r>
      <w:r w:rsidRPr="00FE00F1">
        <w:rPr>
          <w:rFonts w:ascii="Arial" w:eastAsia="MS Mincho" w:hAnsi="Arial" w:cs="Arial"/>
          <w:noProof/>
          <w:color w:val="000000" w:themeColor="text1"/>
          <w:sz w:val="24"/>
          <w:szCs w:val="24"/>
          <w:lang w:val="mn-MN"/>
        </w:rPr>
        <w:t>хүрээнд дараах бүрэн эрхийг хэрэгжүүлнэ:</w:t>
      </w:r>
    </w:p>
    <w:p w14:paraId="198CE21D" w14:textId="77777777" w:rsidR="000650BF" w:rsidRPr="00FE00F1" w:rsidRDefault="000650BF" w:rsidP="00292AA2">
      <w:pPr>
        <w:autoSpaceDE w:val="0"/>
        <w:autoSpaceDN w:val="0"/>
        <w:spacing w:after="0" w:line="240" w:lineRule="auto"/>
        <w:jc w:val="both"/>
        <w:rPr>
          <w:rFonts w:ascii="Arial" w:eastAsia="MS Mincho" w:hAnsi="Arial" w:cs="Arial"/>
          <w:noProof/>
          <w:color w:val="000000" w:themeColor="text1"/>
          <w:sz w:val="24"/>
          <w:szCs w:val="24"/>
          <w:lang w:val="mn-MN"/>
        </w:rPr>
      </w:pPr>
    </w:p>
    <w:p w14:paraId="3CA9489C" w14:textId="77777777" w:rsidR="00A1202F" w:rsidRDefault="004A04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MS Mincho" w:hAnsi="Arial" w:cs="Arial"/>
          <w:noProof/>
          <w:color w:val="000000" w:themeColor="text1"/>
          <w:sz w:val="24"/>
          <w:szCs w:val="24"/>
          <w:lang w:val="mn-MN"/>
        </w:rPr>
        <w:t>1</w:t>
      </w:r>
      <w:r w:rsidR="00F3024C" w:rsidRPr="00FE00F1">
        <w:rPr>
          <w:rFonts w:ascii="Arial" w:eastAsia="MS Mincho" w:hAnsi="Arial" w:cs="Arial"/>
          <w:noProof/>
          <w:color w:val="000000" w:themeColor="text1"/>
          <w:sz w:val="24"/>
          <w:szCs w:val="24"/>
          <w:lang w:val="mn-MN"/>
        </w:rPr>
        <w:t>1</w:t>
      </w:r>
      <w:r w:rsidR="000650BF" w:rsidRPr="00FE00F1">
        <w:rPr>
          <w:rFonts w:ascii="Arial" w:eastAsia="MS Mincho" w:hAnsi="Arial" w:cs="Arial"/>
          <w:noProof/>
          <w:color w:val="000000" w:themeColor="text1"/>
          <w:sz w:val="24"/>
          <w:szCs w:val="24"/>
          <w:lang w:val="mn-MN"/>
        </w:rPr>
        <w:t>.2.1.</w:t>
      </w:r>
      <w:r w:rsidR="00A1202F">
        <w:rPr>
          <w:rFonts w:ascii="Arial" w:eastAsia="MS Mincho" w:hAnsi="Arial" w:cs="Arial"/>
          <w:noProof/>
          <w:color w:val="000000" w:themeColor="text1"/>
          <w:sz w:val="24"/>
          <w:szCs w:val="24"/>
          <w:lang w:val="mn-MN"/>
        </w:rPr>
        <w:t xml:space="preserve">тухайн орон нутагт </w:t>
      </w:r>
      <w:r w:rsidR="000650BF" w:rsidRPr="00FE00F1">
        <w:rPr>
          <w:rFonts w:ascii="Arial" w:eastAsia="Times New Roman" w:hAnsi="Arial" w:cs="Arial"/>
          <w:noProof/>
          <w:color w:val="000000" w:themeColor="text1"/>
          <w:sz w:val="24"/>
          <w:szCs w:val="24"/>
          <w:lang w:val="mn-MN"/>
        </w:rPr>
        <w:t xml:space="preserve">түншлэлээр хэрэгжүүлэх </w:t>
      </w:r>
      <w:r w:rsidR="00FB336B" w:rsidRPr="00FE00F1">
        <w:rPr>
          <w:rFonts w:ascii="Arial" w:eastAsia="Times New Roman" w:hAnsi="Arial" w:cs="Arial"/>
          <w:noProof/>
          <w:color w:val="000000" w:themeColor="text1"/>
          <w:sz w:val="24"/>
          <w:szCs w:val="24"/>
          <w:lang w:val="mn-MN"/>
        </w:rPr>
        <w:t>төслийн</w:t>
      </w:r>
      <w:r w:rsidR="000650BF" w:rsidRPr="00FE00F1">
        <w:rPr>
          <w:rFonts w:ascii="Arial" w:eastAsia="Times New Roman" w:hAnsi="Arial" w:cs="Arial"/>
          <w:noProof/>
          <w:color w:val="000000" w:themeColor="text1"/>
          <w:sz w:val="24"/>
          <w:szCs w:val="24"/>
          <w:lang w:val="mn-MN"/>
        </w:rPr>
        <w:t xml:space="preserve"> саналыг боловсруулж, </w:t>
      </w:r>
      <w:r w:rsidR="00615802">
        <w:rPr>
          <w:rFonts w:ascii="Arial" w:eastAsia="Times New Roman" w:hAnsi="Arial" w:cs="Arial"/>
          <w:noProof/>
          <w:color w:val="000000" w:themeColor="text1"/>
          <w:sz w:val="24"/>
          <w:szCs w:val="24"/>
          <w:lang w:val="mn-MN"/>
        </w:rPr>
        <w:t>и</w:t>
      </w:r>
      <w:r w:rsidR="000650BF" w:rsidRPr="00FE00F1">
        <w:rPr>
          <w:rFonts w:ascii="Arial" w:eastAsia="Times New Roman" w:hAnsi="Arial" w:cs="Arial"/>
          <w:noProof/>
          <w:color w:val="000000" w:themeColor="text1"/>
          <w:sz w:val="24"/>
          <w:szCs w:val="24"/>
          <w:lang w:val="mn-MN"/>
        </w:rPr>
        <w:t>ргэдийн Төлөөлөгчдийн Ху</w:t>
      </w:r>
      <w:r w:rsidR="009834F1" w:rsidRPr="00FE00F1">
        <w:rPr>
          <w:rFonts w:ascii="Arial" w:eastAsia="Times New Roman" w:hAnsi="Arial" w:cs="Arial"/>
          <w:noProof/>
          <w:color w:val="000000" w:themeColor="text1"/>
          <w:sz w:val="24"/>
          <w:szCs w:val="24"/>
          <w:lang w:val="mn-MN"/>
        </w:rPr>
        <w:t xml:space="preserve">рлаар хэлэлцүүлэх, </w:t>
      </w:r>
    </w:p>
    <w:p w14:paraId="29536025" w14:textId="77777777" w:rsidR="00A1202F" w:rsidRDefault="00A1202F" w:rsidP="00292AA2">
      <w:pPr>
        <w:spacing w:after="0" w:line="240" w:lineRule="auto"/>
        <w:ind w:firstLine="1440"/>
        <w:jc w:val="both"/>
        <w:rPr>
          <w:rFonts w:ascii="Arial" w:eastAsia="Times New Roman" w:hAnsi="Arial" w:cs="Arial"/>
          <w:noProof/>
          <w:color w:val="000000" w:themeColor="text1"/>
          <w:sz w:val="24"/>
          <w:szCs w:val="24"/>
          <w:lang w:val="mn-MN"/>
        </w:rPr>
      </w:pPr>
    </w:p>
    <w:p w14:paraId="5A31B819" w14:textId="44C88C32" w:rsidR="004A04ED" w:rsidRPr="00FE00F1" w:rsidRDefault="00A1202F" w:rsidP="00292AA2">
      <w:pPr>
        <w:spacing w:after="0" w:line="240" w:lineRule="auto"/>
        <w:ind w:firstLine="1440"/>
        <w:jc w:val="both"/>
        <w:rPr>
          <w:rFonts w:ascii="Arial" w:eastAsia="Calibri" w:hAnsi="Arial" w:cs="Arial"/>
          <w:noProof/>
          <w:color w:val="000000" w:themeColor="text1"/>
          <w:sz w:val="24"/>
          <w:szCs w:val="24"/>
          <w:lang w:val="mn-MN"/>
        </w:rPr>
      </w:pPr>
      <w:r>
        <w:rPr>
          <w:rFonts w:ascii="Arial" w:eastAsia="Times New Roman" w:hAnsi="Arial" w:cs="Arial"/>
          <w:noProof/>
          <w:color w:val="000000" w:themeColor="text1"/>
          <w:sz w:val="24"/>
          <w:szCs w:val="24"/>
          <w:lang w:val="mn-MN"/>
        </w:rPr>
        <w:t xml:space="preserve">11.2.2.ТХХТ-ийн төслийн саналыг </w:t>
      </w:r>
      <w:r w:rsidR="00031BB7">
        <w:rPr>
          <w:rFonts w:ascii="Arial" w:eastAsia="Calibri" w:hAnsi="Arial" w:cs="Arial"/>
          <w:noProof/>
          <w:color w:val="000000" w:themeColor="text1"/>
          <w:sz w:val="24"/>
          <w:szCs w:val="24"/>
          <w:lang w:val="mn-MN"/>
        </w:rPr>
        <w:t>тухайн салбарын</w:t>
      </w:r>
      <w:r w:rsidR="009A2923" w:rsidRPr="00FE00F1">
        <w:rPr>
          <w:rFonts w:ascii="Arial" w:eastAsia="Calibri" w:hAnsi="Arial" w:cs="Arial"/>
          <w:noProof/>
          <w:color w:val="000000" w:themeColor="text1"/>
          <w:sz w:val="24"/>
          <w:szCs w:val="24"/>
          <w:lang w:val="mn-MN"/>
        </w:rPr>
        <w:t xml:space="preserve"> асуудал эрхэлсэн төрийн захиргааны төв байгууллагад хүргүүлэх</w:t>
      </w:r>
      <w:r w:rsidR="009834F1" w:rsidRPr="00FE00F1">
        <w:rPr>
          <w:rFonts w:ascii="Arial" w:eastAsia="Calibri" w:hAnsi="Arial" w:cs="Arial"/>
          <w:noProof/>
          <w:color w:val="000000" w:themeColor="text1"/>
          <w:sz w:val="24"/>
          <w:szCs w:val="24"/>
          <w:lang w:val="mn-MN"/>
        </w:rPr>
        <w:t>;</w:t>
      </w:r>
    </w:p>
    <w:p w14:paraId="38E2E42F" w14:textId="77777777" w:rsidR="003053F6" w:rsidRPr="00FE00F1" w:rsidRDefault="003053F6" w:rsidP="00292AA2">
      <w:pPr>
        <w:spacing w:after="0" w:line="240" w:lineRule="auto"/>
        <w:contextualSpacing/>
        <w:jc w:val="both"/>
        <w:rPr>
          <w:rFonts w:ascii="Arial" w:eastAsia="Times New Roman" w:hAnsi="Arial" w:cs="Arial"/>
          <w:noProof/>
          <w:color w:val="000000" w:themeColor="text1"/>
          <w:sz w:val="24"/>
          <w:szCs w:val="24"/>
          <w:lang w:val="mn-MN"/>
        </w:rPr>
      </w:pPr>
    </w:p>
    <w:p w14:paraId="28FA8D96" w14:textId="107FA178" w:rsidR="000650BF" w:rsidRPr="00FE00F1" w:rsidRDefault="004A04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646606" w:rsidRPr="00FE00F1">
        <w:rPr>
          <w:rFonts w:ascii="Arial" w:eastAsia="Times New Roman" w:hAnsi="Arial" w:cs="Arial"/>
          <w:noProof/>
          <w:color w:val="000000" w:themeColor="text1"/>
          <w:sz w:val="24"/>
          <w:szCs w:val="24"/>
          <w:lang w:val="mn-MN"/>
        </w:rPr>
        <w:t>1</w:t>
      </w:r>
      <w:r w:rsidR="000650BF" w:rsidRPr="00FE00F1">
        <w:rPr>
          <w:rFonts w:ascii="Arial" w:eastAsia="Times New Roman" w:hAnsi="Arial" w:cs="Arial"/>
          <w:noProof/>
          <w:color w:val="000000" w:themeColor="text1"/>
          <w:sz w:val="24"/>
          <w:szCs w:val="24"/>
          <w:lang w:val="mn-MN"/>
        </w:rPr>
        <w:t>.2.</w:t>
      </w:r>
      <w:r w:rsidR="00A1202F">
        <w:rPr>
          <w:rFonts w:ascii="Arial" w:eastAsia="Times New Roman" w:hAnsi="Arial" w:cs="Arial"/>
          <w:noProof/>
          <w:color w:val="000000" w:themeColor="text1"/>
          <w:sz w:val="24"/>
          <w:szCs w:val="24"/>
          <w:lang w:val="mn-MN"/>
        </w:rPr>
        <w:t>3</w:t>
      </w:r>
      <w:r w:rsidR="000650BF" w:rsidRPr="00FE00F1">
        <w:rPr>
          <w:rFonts w:ascii="Arial" w:eastAsia="Times New Roman" w:hAnsi="Arial" w:cs="Arial"/>
          <w:noProof/>
          <w:color w:val="000000" w:themeColor="text1"/>
          <w:sz w:val="24"/>
          <w:szCs w:val="24"/>
          <w:lang w:val="mn-MN"/>
        </w:rPr>
        <w:t xml:space="preserve">.тухайн орон нутагт түншлэлээр хэрэгжиж </w:t>
      </w:r>
      <w:r w:rsidR="00434237" w:rsidRPr="00FE00F1">
        <w:rPr>
          <w:rFonts w:ascii="Arial" w:eastAsia="Times New Roman" w:hAnsi="Arial" w:cs="Arial"/>
          <w:noProof/>
          <w:color w:val="000000" w:themeColor="text1"/>
          <w:sz w:val="24"/>
          <w:szCs w:val="24"/>
          <w:lang w:val="mn-MN"/>
        </w:rPr>
        <w:t>байгаа</w:t>
      </w:r>
      <w:r w:rsidR="000650BF" w:rsidRPr="00FE00F1">
        <w:rPr>
          <w:rFonts w:ascii="Arial" w:eastAsia="Times New Roman" w:hAnsi="Arial" w:cs="Arial"/>
          <w:noProof/>
          <w:color w:val="000000" w:themeColor="text1"/>
          <w:sz w:val="24"/>
          <w:szCs w:val="24"/>
          <w:lang w:val="mn-MN"/>
        </w:rPr>
        <w:t xml:space="preserve"> төслийн хэрэгжилтийг хангах, түншлэгч талуудад дэмжлэг үзүүлэх, хамтарч ажиллах</w:t>
      </w:r>
      <w:r w:rsidR="00D05B82" w:rsidRPr="00FE00F1">
        <w:rPr>
          <w:rFonts w:ascii="Arial" w:eastAsia="Times New Roman" w:hAnsi="Arial" w:cs="Arial"/>
          <w:noProof/>
          <w:color w:val="000000" w:themeColor="text1"/>
          <w:sz w:val="24"/>
          <w:szCs w:val="24"/>
          <w:lang w:val="mn-MN"/>
        </w:rPr>
        <w:t xml:space="preserve">, түншлэлийн гэрээний </w:t>
      </w:r>
      <w:r w:rsidR="00FD0FF0">
        <w:rPr>
          <w:rFonts w:ascii="Arial" w:eastAsia="Times New Roman" w:hAnsi="Arial" w:cs="Arial"/>
          <w:noProof/>
          <w:color w:val="000000" w:themeColor="text1"/>
          <w:sz w:val="24"/>
          <w:szCs w:val="24"/>
          <w:lang w:val="mn-MN"/>
        </w:rPr>
        <w:t>биелэлтэд</w:t>
      </w:r>
      <w:r w:rsidR="00D05B82" w:rsidRPr="00FE00F1">
        <w:rPr>
          <w:rFonts w:ascii="Arial" w:eastAsia="Times New Roman" w:hAnsi="Arial" w:cs="Arial"/>
          <w:noProof/>
          <w:color w:val="000000" w:themeColor="text1"/>
          <w:sz w:val="24"/>
          <w:szCs w:val="24"/>
          <w:lang w:val="mn-MN"/>
        </w:rPr>
        <w:t xml:space="preserve"> </w:t>
      </w:r>
      <w:r w:rsidR="008B6F39" w:rsidRPr="00FE00F1">
        <w:rPr>
          <w:rFonts w:ascii="Arial" w:eastAsia="Times New Roman" w:hAnsi="Arial" w:cs="Arial"/>
          <w:noProof/>
          <w:color w:val="000000" w:themeColor="text1"/>
          <w:sz w:val="24"/>
          <w:szCs w:val="24"/>
          <w:lang w:val="mn-MN"/>
        </w:rPr>
        <w:t xml:space="preserve">энэ хууль болон түншлэлийн гэрээнд заасны дагуу </w:t>
      </w:r>
      <w:r w:rsidR="00D05B82" w:rsidRPr="00FE00F1">
        <w:rPr>
          <w:rFonts w:ascii="Arial" w:eastAsia="Times New Roman" w:hAnsi="Arial" w:cs="Arial"/>
          <w:noProof/>
          <w:color w:val="000000" w:themeColor="text1"/>
          <w:sz w:val="24"/>
          <w:szCs w:val="24"/>
          <w:lang w:val="mn-MN"/>
        </w:rPr>
        <w:t>хяналт тавих;</w:t>
      </w:r>
    </w:p>
    <w:p w14:paraId="6438C851" w14:textId="77777777" w:rsidR="00BC4A01" w:rsidRDefault="00BC4A01" w:rsidP="00292AA2">
      <w:pPr>
        <w:spacing w:after="0" w:line="240" w:lineRule="auto"/>
        <w:ind w:firstLine="1440"/>
        <w:jc w:val="both"/>
        <w:rPr>
          <w:rFonts w:ascii="Arial" w:eastAsia="Times New Roman" w:hAnsi="Arial" w:cs="Arial"/>
          <w:noProof/>
          <w:color w:val="000000" w:themeColor="text1"/>
          <w:sz w:val="24"/>
          <w:szCs w:val="24"/>
          <w:lang w:val="mn-MN"/>
        </w:rPr>
      </w:pPr>
    </w:p>
    <w:p w14:paraId="15FA23EC" w14:textId="02D4FDDC" w:rsidR="00BC4A01" w:rsidRDefault="00BC4A01" w:rsidP="00292AA2">
      <w:pPr>
        <w:spacing w:after="0" w:line="240" w:lineRule="auto"/>
        <w:ind w:firstLine="1440"/>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11.2.</w:t>
      </w:r>
      <w:r w:rsidR="00A1202F">
        <w:rPr>
          <w:rFonts w:ascii="Arial" w:eastAsia="Times New Roman" w:hAnsi="Arial" w:cs="Arial"/>
          <w:noProof/>
          <w:color w:val="000000" w:themeColor="text1"/>
          <w:sz w:val="24"/>
          <w:szCs w:val="24"/>
          <w:lang w:val="mn-MN"/>
        </w:rPr>
        <w:t>4</w:t>
      </w:r>
      <w:r>
        <w:rPr>
          <w:rFonts w:ascii="Arial" w:eastAsia="Times New Roman" w:hAnsi="Arial" w:cs="Arial"/>
          <w:noProof/>
          <w:color w:val="000000" w:themeColor="text1"/>
          <w:sz w:val="24"/>
          <w:szCs w:val="24"/>
          <w:lang w:val="mn-MN"/>
        </w:rPr>
        <w:t xml:space="preserve">.төслийн бүрэн шинжилгээ хийх төслийн багийн бүрэлдэхүүнд болон </w:t>
      </w:r>
      <w:r w:rsidRPr="00FE00F1">
        <w:rPr>
          <w:rFonts w:ascii="Arial" w:eastAsia="Times New Roman" w:hAnsi="Arial" w:cs="Arial"/>
          <w:noProof/>
          <w:color w:val="000000" w:themeColor="text1"/>
          <w:sz w:val="24"/>
          <w:szCs w:val="24"/>
          <w:lang w:val="mn-MN"/>
        </w:rPr>
        <w:t xml:space="preserve">түншлэлийн гэрээний хэлэлцээрт оролцох, түншлэлийн гэрээг төрийн түншлэгч талыг төлөөлж </w:t>
      </w:r>
      <w:r>
        <w:rPr>
          <w:rFonts w:ascii="Arial" w:eastAsia="Times New Roman" w:hAnsi="Arial" w:cs="Arial"/>
          <w:noProof/>
          <w:color w:val="000000" w:themeColor="text1"/>
          <w:sz w:val="24"/>
          <w:szCs w:val="24"/>
          <w:lang w:val="mn-MN"/>
        </w:rPr>
        <w:t xml:space="preserve">ТХХТ-ийн болон </w:t>
      </w:r>
      <w:r w:rsidRPr="00FE00F1">
        <w:rPr>
          <w:rFonts w:ascii="Arial" w:eastAsia="Times New Roman" w:hAnsi="Arial" w:cs="Arial"/>
          <w:noProof/>
          <w:color w:val="000000" w:themeColor="text1"/>
          <w:sz w:val="24"/>
          <w:szCs w:val="24"/>
          <w:lang w:val="mn-MN"/>
        </w:rPr>
        <w:t>салбарын</w:t>
      </w:r>
      <w:r w:rsidRPr="007B43BB">
        <w:rPr>
          <w:rFonts w:ascii="Arial" w:eastAsia="Times New Roman" w:hAnsi="Arial" w:cs="Arial"/>
          <w:noProof/>
          <w:color w:val="000000" w:themeColor="text1"/>
          <w:sz w:val="24"/>
          <w:szCs w:val="24"/>
          <w:lang w:val="mn-MN"/>
        </w:rPr>
        <w:t xml:space="preserve"> </w:t>
      </w:r>
      <w:r>
        <w:rPr>
          <w:rFonts w:ascii="Arial" w:eastAsia="Times New Roman" w:hAnsi="Arial" w:cs="Arial"/>
          <w:noProof/>
          <w:color w:val="000000" w:themeColor="text1"/>
          <w:sz w:val="24"/>
          <w:szCs w:val="24"/>
          <w:lang w:val="mn-MN"/>
        </w:rPr>
        <w:t xml:space="preserve">асуудал эрхэлсэн </w:t>
      </w:r>
      <w:r w:rsidRPr="00FE00F1">
        <w:rPr>
          <w:rFonts w:ascii="Arial" w:eastAsia="Times New Roman" w:hAnsi="Arial" w:cs="Arial"/>
          <w:noProof/>
          <w:color w:val="000000" w:themeColor="text1"/>
          <w:sz w:val="24"/>
          <w:szCs w:val="24"/>
          <w:lang w:val="mn-MN"/>
        </w:rPr>
        <w:t>төрийн захиргааны төв байгууллагатай хамтран байгуулах</w:t>
      </w:r>
      <w:r w:rsidRPr="001666E2">
        <w:rPr>
          <w:rFonts w:ascii="Arial" w:eastAsiaTheme="minorEastAsia" w:hAnsi="Arial" w:cs="Arial"/>
          <w:noProof/>
          <w:color w:val="000000" w:themeColor="text1"/>
          <w:sz w:val="24"/>
          <w:szCs w:val="24"/>
          <w:lang w:val="mn-MN" w:eastAsia="zh-CN"/>
        </w:rPr>
        <w:t>;</w:t>
      </w:r>
      <w:r>
        <w:rPr>
          <w:rFonts w:ascii="Arial" w:eastAsia="Times New Roman" w:hAnsi="Arial" w:cs="Arial"/>
          <w:noProof/>
          <w:color w:val="000000" w:themeColor="text1"/>
          <w:sz w:val="24"/>
          <w:szCs w:val="24"/>
          <w:lang w:val="mn-MN"/>
        </w:rPr>
        <w:t xml:space="preserve"> </w:t>
      </w:r>
    </w:p>
    <w:p w14:paraId="6D933863" w14:textId="77777777" w:rsidR="00BC4A01" w:rsidRPr="00FE00F1" w:rsidRDefault="00BC4A01" w:rsidP="00292AA2">
      <w:pPr>
        <w:spacing w:after="0" w:line="240" w:lineRule="auto"/>
        <w:ind w:firstLine="1440"/>
        <w:jc w:val="both"/>
        <w:rPr>
          <w:rFonts w:ascii="Arial" w:eastAsia="Times New Roman" w:hAnsi="Arial" w:cs="Arial"/>
          <w:noProof/>
          <w:color w:val="000000" w:themeColor="text1"/>
          <w:sz w:val="24"/>
          <w:szCs w:val="24"/>
          <w:lang w:val="mn-MN"/>
        </w:rPr>
      </w:pPr>
    </w:p>
    <w:p w14:paraId="0B816F40" w14:textId="401B9FDD" w:rsidR="00D05B82" w:rsidRPr="00FE00F1" w:rsidRDefault="00D05B82"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11.2.</w:t>
      </w:r>
      <w:r w:rsidR="00A1202F">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.түншлэл</w:t>
      </w:r>
      <w:r w:rsidR="00615802">
        <w:rPr>
          <w:rFonts w:ascii="Arial" w:eastAsia="Times New Roman" w:hAnsi="Arial" w:cs="Arial"/>
          <w:noProof/>
          <w:color w:val="000000" w:themeColor="text1"/>
          <w:sz w:val="24"/>
          <w:szCs w:val="24"/>
          <w:lang w:val="mn-MN"/>
        </w:rPr>
        <w:t>ээр</w:t>
      </w:r>
      <w:r w:rsidRPr="00FE00F1">
        <w:rPr>
          <w:rFonts w:ascii="Arial" w:eastAsia="Times New Roman" w:hAnsi="Arial" w:cs="Arial"/>
          <w:noProof/>
          <w:color w:val="000000" w:themeColor="text1"/>
          <w:sz w:val="24"/>
          <w:szCs w:val="24"/>
          <w:lang w:val="mn-MN"/>
        </w:rPr>
        <w:t xml:space="preserve"> бий болсон</w:t>
      </w:r>
      <w:r w:rsidR="00114EF1" w:rsidRPr="00FE00F1">
        <w:rPr>
          <w:rFonts w:ascii="Arial" w:eastAsia="Times New Roman" w:hAnsi="Arial" w:cs="Arial"/>
          <w:noProof/>
          <w:color w:val="000000" w:themeColor="text1"/>
          <w:sz w:val="24"/>
          <w:szCs w:val="24"/>
          <w:lang w:val="mn-MN"/>
        </w:rPr>
        <w:t xml:space="preserve"> болон </w:t>
      </w:r>
      <w:r w:rsidRPr="00FE00F1">
        <w:rPr>
          <w:rFonts w:ascii="Arial" w:eastAsia="Times New Roman" w:hAnsi="Arial" w:cs="Arial"/>
          <w:noProof/>
          <w:color w:val="000000" w:themeColor="text1"/>
          <w:sz w:val="24"/>
          <w:szCs w:val="24"/>
          <w:lang w:val="mn-MN"/>
        </w:rPr>
        <w:t>түншлэлд хамаарах аливаа хөрөнгийг түншлэлийн гэрээ, энэ хууль болон холбогдох хууль тогтоомжид заасны дагуу орон нутгийн өмчид шилжүүлэх, бүртгэх.</w:t>
      </w:r>
    </w:p>
    <w:p w14:paraId="5FC85D8A" w14:textId="77777777" w:rsidR="00A57608" w:rsidRPr="00FE00F1" w:rsidRDefault="00A57608" w:rsidP="00292AA2">
      <w:pPr>
        <w:spacing w:after="0" w:line="240" w:lineRule="auto"/>
        <w:ind w:firstLine="1440"/>
        <w:jc w:val="both"/>
        <w:rPr>
          <w:rFonts w:ascii="Arial" w:eastAsia="Times New Roman" w:hAnsi="Arial" w:cs="Arial"/>
          <w:noProof/>
          <w:color w:val="000000" w:themeColor="text1"/>
          <w:sz w:val="24"/>
          <w:szCs w:val="24"/>
          <w:lang w:val="mn-MN"/>
        </w:rPr>
      </w:pPr>
    </w:p>
    <w:p w14:paraId="3987ECB6" w14:textId="4F42C636" w:rsidR="000650BF" w:rsidRPr="00FE00F1" w:rsidRDefault="00B06080" w:rsidP="00292AA2">
      <w:pPr>
        <w:autoSpaceDE w:val="0"/>
        <w:autoSpaceDN w:val="0"/>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MS Mincho" w:hAnsi="Arial" w:cs="Arial"/>
          <w:noProof/>
          <w:color w:val="000000" w:themeColor="text1"/>
          <w:sz w:val="24"/>
          <w:szCs w:val="24"/>
          <w:lang w:val="mn-MN"/>
        </w:rPr>
        <w:t>1</w:t>
      </w:r>
      <w:r w:rsidR="00AF0DAF" w:rsidRPr="00FE00F1">
        <w:rPr>
          <w:rFonts w:ascii="Arial" w:eastAsia="MS Mincho" w:hAnsi="Arial" w:cs="Arial"/>
          <w:noProof/>
          <w:color w:val="000000" w:themeColor="text1"/>
          <w:sz w:val="24"/>
          <w:szCs w:val="24"/>
          <w:lang w:val="mn-MN"/>
        </w:rPr>
        <w:t>1</w:t>
      </w:r>
      <w:r w:rsidR="000650BF" w:rsidRPr="00FE00F1">
        <w:rPr>
          <w:rFonts w:ascii="Arial" w:eastAsia="MS Mincho" w:hAnsi="Arial" w:cs="Arial"/>
          <w:noProof/>
          <w:color w:val="000000" w:themeColor="text1"/>
          <w:sz w:val="24"/>
          <w:szCs w:val="24"/>
          <w:lang w:val="mn-MN"/>
        </w:rPr>
        <w:t xml:space="preserve">.3.Аймаг, нийслэлд </w:t>
      </w:r>
      <w:r w:rsidR="003563D5" w:rsidRPr="00FE00F1">
        <w:rPr>
          <w:rFonts w:ascii="Arial" w:eastAsia="Calibri" w:hAnsi="Arial" w:cs="Arial"/>
          <w:noProof/>
          <w:color w:val="000000" w:themeColor="text1"/>
          <w:sz w:val="24"/>
          <w:szCs w:val="24"/>
          <w:lang w:val="mn-MN"/>
        </w:rPr>
        <w:t>энэ хуульд заасан шаардлагыг хангаагүй</w:t>
      </w:r>
      <w:r w:rsidR="000650BF" w:rsidRPr="00FE00F1">
        <w:rPr>
          <w:rFonts w:ascii="Arial" w:eastAsia="Calibri" w:hAnsi="Arial" w:cs="Arial"/>
          <w:noProof/>
          <w:color w:val="000000" w:themeColor="text1"/>
          <w:sz w:val="24"/>
          <w:szCs w:val="24"/>
          <w:lang w:val="mn-MN"/>
        </w:rPr>
        <w:t xml:space="preserve"> </w:t>
      </w:r>
      <w:r w:rsidR="00114EF1" w:rsidRPr="00FE00F1">
        <w:rPr>
          <w:rFonts w:ascii="Arial" w:eastAsia="Calibri" w:hAnsi="Arial" w:cs="Arial"/>
          <w:noProof/>
          <w:color w:val="000000" w:themeColor="text1"/>
          <w:sz w:val="24"/>
          <w:szCs w:val="24"/>
          <w:lang w:val="mn-MN"/>
        </w:rPr>
        <w:t xml:space="preserve">түншлэлийн төслийг батлах, </w:t>
      </w:r>
      <w:r w:rsidR="00D21A53" w:rsidRPr="00FE00F1">
        <w:rPr>
          <w:rFonts w:ascii="Arial" w:eastAsia="Calibri" w:hAnsi="Arial" w:cs="Arial"/>
          <w:noProof/>
          <w:color w:val="000000" w:themeColor="text1"/>
          <w:sz w:val="24"/>
          <w:szCs w:val="24"/>
          <w:lang w:val="mn-MN"/>
        </w:rPr>
        <w:t>гэрээ байгуулах</w:t>
      </w:r>
      <w:r w:rsidR="000650BF" w:rsidRPr="00FE00F1">
        <w:rPr>
          <w:rFonts w:ascii="Arial" w:eastAsia="Calibri" w:hAnsi="Arial" w:cs="Arial"/>
          <w:noProof/>
          <w:color w:val="000000" w:themeColor="text1"/>
          <w:sz w:val="24"/>
          <w:szCs w:val="24"/>
          <w:lang w:val="mn-MN"/>
        </w:rPr>
        <w:t xml:space="preserve">, хэрэгжүүлэхийг хориглоно. </w:t>
      </w:r>
    </w:p>
    <w:p w14:paraId="7CA7F7ED" w14:textId="77777777" w:rsidR="00167E25" w:rsidRPr="00FE00F1" w:rsidRDefault="00167E25"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color w:val="000000" w:themeColor="text1"/>
          <w:sz w:val="24"/>
          <w:szCs w:val="24"/>
          <w:lang w:val="mn-MN"/>
        </w:rPr>
      </w:pPr>
    </w:p>
    <w:p w14:paraId="5798FD1C" w14:textId="17A6FF97" w:rsidR="00787E5F" w:rsidRPr="00FE00F1" w:rsidRDefault="00787E5F"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Calibri" w:hAnsi="Arial" w:cs="Arial"/>
          <w:b/>
          <w:noProof/>
          <w:color w:val="000000" w:themeColor="text1"/>
          <w:sz w:val="24"/>
          <w:szCs w:val="24"/>
          <w:lang w:val="mn-MN"/>
        </w:rPr>
        <w:t>1</w:t>
      </w:r>
      <w:r w:rsidR="00AF0DAF" w:rsidRPr="00FE00F1">
        <w:rPr>
          <w:rFonts w:ascii="Arial" w:eastAsia="Calibri" w:hAnsi="Arial" w:cs="Arial"/>
          <w:b/>
          <w:noProof/>
          <w:color w:val="000000" w:themeColor="text1"/>
          <w:sz w:val="24"/>
          <w:szCs w:val="24"/>
          <w:lang w:val="mn-MN"/>
        </w:rPr>
        <w:t>2</w:t>
      </w:r>
      <w:r w:rsidRPr="00FE00F1">
        <w:rPr>
          <w:rFonts w:ascii="Arial" w:eastAsia="Calibri" w:hAnsi="Arial" w:cs="Arial"/>
          <w:b/>
          <w:noProof/>
          <w:color w:val="000000" w:themeColor="text1"/>
          <w:sz w:val="24"/>
          <w:szCs w:val="24"/>
          <w:lang w:val="mn-MN"/>
        </w:rPr>
        <w:t xml:space="preserve"> д</w:t>
      </w:r>
      <w:r w:rsidR="00E653D6" w:rsidRPr="00FE00F1">
        <w:rPr>
          <w:rFonts w:ascii="Arial" w:eastAsia="Calibri" w:hAnsi="Arial" w:cs="Arial"/>
          <w:b/>
          <w:noProof/>
          <w:color w:val="000000" w:themeColor="text1"/>
          <w:sz w:val="24"/>
          <w:szCs w:val="24"/>
          <w:lang w:val="mn-MN"/>
        </w:rPr>
        <w:t>угаар</w:t>
      </w:r>
      <w:r w:rsidRPr="00FE00F1">
        <w:rPr>
          <w:rFonts w:ascii="Arial" w:eastAsia="Calibri" w:hAnsi="Arial" w:cs="Arial"/>
          <w:b/>
          <w:noProof/>
          <w:color w:val="000000" w:themeColor="text1"/>
          <w:sz w:val="24"/>
          <w:szCs w:val="24"/>
          <w:lang w:val="mn-MN"/>
        </w:rPr>
        <w:t xml:space="preserve"> зүйл.</w:t>
      </w:r>
      <w:r w:rsidR="00416A93" w:rsidRPr="00FE00F1">
        <w:rPr>
          <w:rFonts w:ascii="Arial" w:eastAsia="Calibri" w:hAnsi="Arial" w:cs="Arial"/>
          <w:b/>
          <w:noProof/>
          <w:color w:val="000000" w:themeColor="text1"/>
          <w:sz w:val="24"/>
          <w:szCs w:val="24"/>
          <w:lang w:val="mn-MN"/>
        </w:rPr>
        <w:t xml:space="preserve">Төр, хувийн хэвшлийн түншлэлийн </w:t>
      </w:r>
      <w:r w:rsidR="00AF0DAF" w:rsidRPr="00FE00F1">
        <w:rPr>
          <w:rFonts w:ascii="Arial" w:eastAsia="Calibri" w:hAnsi="Arial" w:cs="Arial"/>
          <w:b/>
          <w:noProof/>
          <w:color w:val="000000" w:themeColor="text1"/>
          <w:sz w:val="24"/>
          <w:szCs w:val="24"/>
          <w:lang w:val="mn-MN"/>
        </w:rPr>
        <w:t>төв</w:t>
      </w:r>
      <w:r w:rsidR="004B22C3" w:rsidRPr="00FE00F1">
        <w:rPr>
          <w:rFonts w:ascii="Arial" w:eastAsia="Calibri" w:hAnsi="Arial" w:cs="Arial"/>
          <w:b/>
          <w:noProof/>
          <w:color w:val="000000" w:themeColor="text1"/>
          <w:sz w:val="24"/>
          <w:szCs w:val="24"/>
          <w:lang w:val="mn-MN"/>
        </w:rPr>
        <w:t>, түүний чиг үүрэг</w:t>
      </w:r>
      <w:r w:rsidRPr="00FE00F1">
        <w:rPr>
          <w:rFonts w:ascii="Arial" w:eastAsia="Times New Roman" w:hAnsi="Arial" w:cs="Arial"/>
          <w:noProof/>
          <w:color w:val="000000" w:themeColor="text1"/>
          <w:sz w:val="24"/>
          <w:szCs w:val="24"/>
          <w:lang w:val="mn-MN"/>
        </w:rPr>
        <w:t xml:space="preserve"> </w:t>
      </w:r>
    </w:p>
    <w:p w14:paraId="23330FFD" w14:textId="77777777" w:rsidR="00787E5F" w:rsidRPr="00FE00F1" w:rsidRDefault="00787E5F" w:rsidP="00292AA2">
      <w:pPr>
        <w:spacing w:after="0" w:line="240" w:lineRule="auto"/>
        <w:jc w:val="both"/>
        <w:rPr>
          <w:rFonts w:ascii="Arial" w:eastAsia="Times New Roman" w:hAnsi="Arial" w:cs="Arial"/>
          <w:noProof/>
          <w:color w:val="000000" w:themeColor="text1"/>
          <w:sz w:val="24"/>
          <w:szCs w:val="24"/>
          <w:lang w:val="mn-MN"/>
        </w:rPr>
      </w:pPr>
    </w:p>
    <w:p w14:paraId="347F8DB7" w14:textId="3950DF43" w:rsidR="00983CBD" w:rsidRPr="00FE00F1" w:rsidRDefault="00983CBD"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12.1.</w:t>
      </w:r>
      <w:r w:rsidR="00053D56" w:rsidRPr="00FE00F1">
        <w:rPr>
          <w:rFonts w:ascii="Arial" w:eastAsia="Calibri" w:hAnsi="Arial" w:cs="Arial"/>
          <w:noProof/>
          <w:color w:val="000000" w:themeColor="text1"/>
          <w:sz w:val="24"/>
          <w:szCs w:val="24"/>
          <w:lang w:val="mn-MN"/>
        </w:rPr>
        <w:t xml:space="preserve">ТХХТ-ийн </w:t>
      </w:r>
      <w:r w:rsidR="00F5255A" w:rsidRPr="00FE00F1">
        <w:rPr>
          <w:rFonts w:ascii="Arial" w:eastAsia="Calibri" w:hAnsi="Arial" w:cs="Arial"/>
          <w:noProof/>
          <w:color w:val="000000" w:themeColor="text1"/>
          <w:sz w:val="24"/>
          <w:szCs w:val="24"/>
          <w:lang w:val="mn-MN"/>
        </w:rPr>
        <w:t xml:space="preserve">төвийг </w:t>
      </w:r>
      <w:r w:rsidR="00285CAE" w:rsidRPr="00FE00F1">
        <w:rPr>
          <w:rFonts w:ascii="Arial" w:eastAsia="Calibri" w:hAnsi="Arial" w:cs="Arial"/>
          <w:noProof/>
          <w:color w:val="000000" w:themeColor="text1"/>
          <w:sz w:val="24"/>
          <w:szCs w:val="24"/>
          <w:lang w:val="mn-MN"/>
        </w:rPr>
        <w:t>Засгийн газрын</w:t>
      </w:r>
      <w:r w:rsidR="00443C50" w:rsidRPr="00FE00F1">
        <w:rPr>
          <w:rFonts w:ascii="Arial" w:eastAsia="Calibri" w:hAnsi="Arial" w:cs="Arial"/>
          <w:noProof/>
          <w:color w:val="000000" w:themeColor="text1"/>
          <w:sz w:val="24"/>
          <w:szCs w:val="24"/>
          <w:lang w:val="mn-MN"/>
        </w:rPr>
        <w:t xml:space="preserve"> </w:t>
      </w:r>
      <w:r w:rsidR="00285CAE" w:rsidRPr="00FE00F1">
        <w:rPr>
          <w:rFonts w:ascii="Arial" w:eastAsia="Calibri" w:hAnsi="Arial" w:cs="Arial"/>
          <w:noProof/>
          <w:color w:val="000000" w:themeColor="text1"/>
          <w:sz w:val="24"/>
          <w:szCs w:val="24"/>
          <w:lang w:val="mn-MN"/>
        </w:rPr>
        <w:t xml:space="preserve">шийдвэрээр </w:t>
      </w:r>
      <w:r w:rsidR="0045723B" w:rsidRPr="0032247D">
        <w:rPr>
          <w:rFonts w:ascii="Arial" w:eastAsia="Calibri" w:hAnsi="Arial" w:cs="Arial"/>
          <w:noProof/>
          <w:color w:val="000000" w:themeColor="text1"/>
          <w:sz w:val="24"/>
          <w:szCs w:val="24"/>
          <w:lang w:val="mn-MN"/>
        </w:rPr>
        <w:t xml:space="preserve">ТХХТ-ийн асуудал эрхэлсэн төрийн захиргааны төв байгууллагын </w:t>
      </w:r>
      <w:r w:rsidR="00BA0607" w:rsidRPr="0032247D">
        <w:rPr>
          <w:rFonts w:ascii="Arial" w:eastAsia="Calibri" w:hAnsi="Arial" w:cs="Arial"/>
          <w:noProof/>
          <w:color w:val="000000" w:themeColor="text1"/>
          <w:sz w:val="24"/>
          <w:szCs w:val="24"/>
          <w:lang w:val="mn-MN"/>
        </w:rPr>
        <w:t>хар</w:t>
      </w:r>
      <w:r w:rsidR="0001380D" w:rsidRPr="0032247D">
        <w:rPr>
          <w:rFonts w:ascii="Arial" w:eastAsia="Calibri" w:hAnsi="Arial" w:cs="Arial"/>
          <w:noProof/>
          <w:color w:val="000000" w:themeColor="text1"/>
          <w:sz w:val="24"/>
          <w:szCs w:val="24"/>
          <w:lang w:val="mn-MN"/>
        </w:rPr>
        <w:t>ь</w:t>
      </w:r>
      <w:r w:rsidR="00BA0607" w:rsidRPr="0032247D">
        <w:rPr>
          <w:rFonts w:ascii="Arial" w:eastAsia="Calibri" w:hAnsi="Arial" w:cs="Arial"/>
          <w:noProof/>
          <w:color w:val="000000" w:themeColor="text1"/>
          <w:sz w:val="24"/>
          <w:szCs w:val="24"/>
          <w:lang w:val="mn-MN"/>
        </w:rPr>
        <w:t>яанд</w:t>
      </w:r>
      <w:r w:rsidR="00BA0607" w:rsidRPr="00FE00F1">
        <w:rPr>
          <w:rFonts w:ascii="Arial" w:eastAsia="Calibri" w:hAnsi="Arial" w:cs="Arial"/>
          <w:noProof/>
          <w:color w:val="000000" w:themeColor="text1"/>
          <w:sz w:val="24"/>
          <w:szCs w:val="24"/>
          <w:lang w:val="mn-MN"/>
        </w:rPr>
        <w:t xml:space="preserve"> </w:t>
      </w:r>
      <w:r w:rsidR="00285CAE" w:rsidRPr="00FE00F1">
        <w:rPr>
          <w:rFonts w:ascii="Arial" w:eastAsia="Calibri" w:hAnsi="Arial" w:cs="Arial"/>
          <w:noProof/>
          <w:color w:val="000000" w:themeColor="text1"/>
          <w:sz w:val="24"/>
          <w:szCs w:val="24"/>
          <w:lang w:val="mn-MN"/>
        </w:rPr>
        <w:t>байгуулна</w:t>
      </w:r>
      <w:r w:rsidR="00F5255A" w:rsidRPr="00FE00F1">
        <w:rPr>
          <w:rFonts w:ascii="Arial" w:eastAsia="Calibri" w:hAnsi="Arial" w:cs="Arial"/>
          <w:noProof/>
          <w:color w:val="000000" w:themeColor="text1"/>
          <w:sz w:val="24"/>
          <w:szCs w:val="24"/>
          <w:lang w:val="mn-MN"/>
        </w:rPr>
        <w:t>.</w:t>
      </w:r>
    </w:p>
    <w:p w14:paraId="3AB45D4A" w14:textId="743D935F" w:rsidR="00983CBD" w:rsidRPr="00FE00F1" w:rsidRDefault="00983CBD"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78F91734" w14:textId="6DB2A65D" w:rsidR="00787E5F" w:rsidRPr="00FE00F1" w:rsidRDefault="00787E5F"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5D6752"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51596B"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0B5826" w:rsidRPr="00FE00F1">
        <w:rPr>
          <w:rFonts w:ascii="Arial" w:eastAsia="Calibri" w:hAnsi="Arial" w:cs="Arial"/>
          <w:noProof/>
          <w:color w:val="000000" w:themeColor="text1"/>
          <w:sz w:val="24"/>
          <w:szCs w:val="24"/>
          <w:lang w:val="mn-MN"/>
        </w:rPr>
        <w:t>ТХХТ-ийн</w:t>
      </w:r>
      <w:r w:rsidR="00E66D37" w:rsidRPr="00FE00F1">
        <w:rPr>
          <w:rFonts w:ascii="Arial" w:eastAsia="Calibri" w:hAnsi="Arial" w:cs="Arial"/>
          <w:noProof/>
          <w:color w:val="000000" w:themeColor="text1"/>
          <w:sz w:val="24"/>
          <w:szCs w:val="24"/>
          <w:lang w:val="mn-MN"/>
        </w:rPr>
        <w:t xml:space="preserve"> </w:t>
      </w:r>
      <w:r w:rsidR="000B5826" w:rsidRPr="00FE00F1">
        <w:rPr>
          <w:rFonts w:ascii="Arial" w:eastAsia="Calibri" w:hAnsi="Arial" w:cs="Arial"/>
          <w:noProof/>
          <w:color w:val="000000" w:themeColor="text1"/>
          <w:sz w:val="24"/>
          <w:szCs w:val="24"/>
          <w:lang w:val="mn-MN"/>
        </w:rPr>
        <w:t>төв</w:t>
      </w:r>
      <w:r w:rsidR="008D1B5A"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түншлэлийн </w:t>
      </w:r>
      <w:r w:rsidRPr="00FE00F1">
        <w:rPr>
          <w:rFonts w:ascii="Arial" w:eastAsia="MS Mincho" w:hAnsi="Arial" w:cs="Arial"/>
          <w:noProof/>
          <w:color w:val="000000" w:themeColor="text1"/>
          <w:sz w:val="24"/>
          <w:szCs w:val="24"/>
          <w:lang w:val="mn-MN"/>
        </w:rPr>
        <w:t>хүрээнд</w:t>
      </w:r>
      <w:r w:rsidRPr="00FE00F1">
        <w:rPr>
          <w:rFonts w:ascii="Arial" w:eastAsia="Calibri" w:hAnsi="Arial" w:cs="Arial"/>
          <w:noProof/>
          <w:color w:val="000000" w:themeColor="text1"/>
          <w:sz w:val="24"/>
          <w:szCs w:val="24"/>
          <w:lang w:val="mn-MN"/>
        </w:rPr>
        <w:t xml:space="preserve"> дараах </w:t>
      </w:r>
      <w:r w:rsidR="008D1B5A" w:rsidRPr="00FE00F1">
        <w:rPr>
          <w:rFonts w:ascii="Arial" w:eastAsia="Calibri" w:hAnsi="Arial" w:cs="Arial"/>
          <w:noProof/>
          <w:color w:val="000000" w:themeColor="text1"/>
          <w:sz w:val="24"/>
          <w:szCs w:val="24"/>
          <w:lang w:val="mn-MN"/>
        </w:rPr>
        <w:t>чиг үүргийг</w:t>
      </w:r>
      <w:r w:rsidRPr="00FE00F1">
        <w:rPr>
          <w:rFonts w:ascii="Arial" w:eastAsia="Calibri" w:hAnsi="Arial" w:cs="Arial"/>
          <w:noProof/>
          <w:color w:val="000000" w:themeColor="text1"/>
          <w:sz w:val="24"/>
          <w:szCs w:val="24"/>
          <w:lang w:val="mn-MN"/>
        </w:rPr>
        <w:t xml:space="preserve"> хэрэгжүүлнэ:</w:t>
      </w:r>
    </w:p>
    <w:p w14:paraId="06FC0BDF"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p>
    <w:p w14:paraId="0E6025BC" w14:textId="7BC5091F" w:rsidR="00787E5F" w:rsidRPr="00FE00F1" w:rsidRDefault="00787E5F"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BA7407"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w:t>
      </w:r>
      <w:r w:rsidR="00D150EF"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.1.</w:t>
      </w:r>
      <w:r w:rsidR="00422472" w:rsidRPr="00FE00F1">
        <w:rPr>
          <w:rFonts w:ascii="Arial" w:eastAsia="Times New Roman" w:hAnsi="Arial" w:cs="Arial"/>
          <w:noProof/>
          <w:color w:val="000000" w:themeColor="text1"/>
          <w:sz w:val="24"/>
          <w:szCs w:val="24"/>
          <w:lang w:val="mn-MN"/>
        </w:rPr>
        <w:t>ТХХТ-ийн хууль тогтоомжийн хэрэгжилтийг хангах</w:t>
      </w:r>
      <w:r w:rsidRPr="00FE00F1">
        <w:rPr>
          <w:rFonts w:ascii="Arial" w:eastAsia="Times New Roman" w:hAnsi="Arial" w:cs="Arial"/>
          <w:noProof/>
          <w:color w:val="000000" w:themeColor="text1"/>
          <w:sz w:val="24"/>
          <w:szCs w:val="24"/>
          <w:lang w:val="mn-MN"/>
        </w:rPr>
        <w:t>, төр болон</w:t>
      </w:r>
      <w:r w:rsidR="002D0321"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хувийн хэвшил хоорондын үр дүнтэй, тогтвортой түншлэлий</w:t>
      </w:r>
      <w:r w:rsidR="00F44930" w:rsidRPr="00FE00F1">
        <w:rPr>
          <w:rFonts w:ascii="Arial" w:eastAsia="Times New Roman" w:hAnsi="Arial" w:cs="Arial"/>
          <w:noProof/>
          <w:color w:val="000000" w:themeColor="text1"/>
          <w:sz w:val="24"/>
          <w:szCs w:val="24"/>
          <w:lang w:val="mn-MN"/>
        </w:rPr>
        <w:t>г хэрэгжүүл</w:t>
      </w:r>
      <w:r w:rsidR="00D3297F" w:rsidRPr="00FE00F1">
        <w:rPr>
          <w:rFonts w:ascii="Arial" w:eastAsia="Times New Roman" w:hAnsi="Arial" w:cs="Arial"/>
          <w:noProof/>
          <w:color w:val="000000" w:themeColor="text1"/>
          <w:sz w:val="24"/>
          <w:szCs w:val="24"/>
          <w:lang w:val="mn-MN"/>
        </w:rPr>
        <w:t>ж,</w:t>
      </w:r>
      <w:r w:rsidR="00F44930" w:rsidRPr="00FE00F1">
        <w:rPr>
          <w:rFonts w:ascii="Arial" w:eastAsia="Times New Roman" w:hAnsi="Arial" w:cs="Arial"/>
          <w:noProof/>
          <w:color w:val="000000" w:themeColor="text1"/>
          <w:sz w:val="24"/>
          <w:szCs w:val="24"/>
          <w:lang w:val="mn-MN"/>
        </w:rPr>
        <w:t xml:space="preserve"> </w:t>
      </w:r>
      <w:r w:rsidR="00D3297F" w:rsidRPr="00FE00F1">
        <w:rPr>
          <w:rFonts w:ascii="Arial" w:eastAsia="Times New Roman" w:hAnsi="Arial" w:cs="Arial"/>
          <w:noProof/>
          <w:color w:val="000000" w:themeColor="text1"/>
          <w:sz w:val="24"/>
          <w:szCs w:val="24"/>
          <w:lang w:val="mn-MN"/>
        </w:rPr>
        <w:t xml:space="preserve">хөгжүүлэхэд </w:t>
      </w:r>
      <w:r w:rsidR="00F44930" w:rsidRPr="00FE00F1">
        <w:rPr>
          <w:rFonts w:ascii="Arial" w:eastAsia="Times New Roman" w:hAnsi="Arial" w:cs="Arial"/>
          <w:noProof/>
          <w:color w:val="000000" w:themeColor="text1"/>
          <w:sz w:val="24"/>
          <w:szCs w:val="24"/>
          <w:lang w:val="mn-MN"/>
        </w:rPr>
        <w:t>дэмжлэг үзүүлэх</w:t>
      </w:r>
      <w:r w:rsidRPr="00FE00F1">
        <w:rPr>
          <w:rFonts w:ascii="Arial" w:eastAsia="Times New Roman" w:hAnsi="Arial" w:cs="Arial"/>
          <w:noProof/>
          <w:color w:val="000000" w:themeColor="text1"/>
          <w:sz w:val="24"/>
          <w:szCs w:val="24"/>
          <w:lang w:val="mn-MN"/>
        </w:rPr>
        <w:t>;</w:t>
      </w:r>
    </w:p>
    <w:p w14:paraId="199447DC"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25E5CD70" w14:textId="7765DBEF" w:rsidR="00787E5F" w:rsidRPr="00FE00F1" w:rsidRDefault="00787E5F"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lastRenderedPageBreak/>
        <w:t>1</w:t>
      </w:r>
      <w:r w:rsidR="004E3A0B"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w:t>
      </w:r>
      <w:r w:rsidR="00D150EF"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 xml:space="preserve">.2.ТХХТ-ийн төслийн саналыг түншлэлээр хэрэгжүүлэх боломжтой эсэх судалгаа хийх, </w:t>
      </w:r>
      <w:r w:rsidR="004C0884" w:rsidRPr="00FE00F1">
        <w:rPr>
          <w:rFonts w:ascii="Arial" w:eastAsia="Times New Roman" w:hAnsi="Arial" w:cs="Arial"/>
          <w:noProof/>
          <w:color w:val="000000" w:themeColor="text1"/>
          <w:sz w:val="24"/>
          <w:szCs w:val="24"/>
          <w:lang w:val="mn-MN"/>
        </w:rPr>
        <w:t xml:space="preserve">түншлэгч талуудад </w:t>
      </w:r>
      <w:r w:rsidRPr="00FE00F1">
        <w:rPr>
          <w:rFonts w:ascii="Arial" w:eastAsia="Times New Roman" w:hAnsi="Arial" w:cs="Arial"/>
          <w:noProof/>
          <w:color w:val="000000" w:themeColor="text1"/>
          <w:sz w:val="24"/>
          <w:szCs w:val="24"/>
          <w:lang w:val="mn-MN"/>
        </w:rPr>
        <w:t>мэргэжил</w:t>
      </w:r>
      <w:r w:rsidR="00800715" w:rsidRPr="00FE00F1">
        <w:rPr>
          <w:rFonts w:ascii="Arial" w:eastAsia="Times New Roman" w:hAnsi="Arial" w:cs="Arial"/>
          <w:noProof/>
          <w:color w:val="000000" w:themeColor="text1"/>
          <w:sz w:val="24"/>
          <w:szCs w:val="24"/>
          <w:lang w:val="mn-MN"/>
        </w:rPr>
        <w:t>,</w:t>
      </w:r>
      <w:r w:rsidRPr="00FE00F1">
        <w:rPr>
          <w:rFonts w:ascii="Arial" w:eastAsia="Times New Roman" w:hAnsi="Arial" w:cs="Arial"/>
          <w:noProof/>
          <w:color w:val="000000" w:themeColor="text1"/>
          <w:sz w:val="24"/>
          <w:szCs w:val="24"/>
          <w:lang w:val="mn-MN"/>
        </w:rPr>
        <w:t xml:space="preserve"> арга зүйн </w:t>
      </w:r>
      <w:r w:rsidR="00800715" w:rsidRPr="00FE00F1">
        <w:rPr>
          <w:rFonts w:ascii="Arial" w:eastAsia="Times New Roman" w:hAnsi="Arial" w:cs="Arial"/>
          <w:noProof/>
          <w:color w:val="000000" w:themeColor="text1"/>
          <w:sz w:val="24"/>
          <w:szCs w:val="24"/>
          <w:lang w:val="mn-MN"/>
        </w:rPr>
        <w:t>туслалцаа үзүүлэх;</w:t>
      </w:r>
    </w:p>
    <w:p w14:paraId="6A1C3A7F" w14:textId="77777777" w:rsidR="000538E9" w:rsidRPr="00FE00F1" w:rsidRDefault="000538E9" w:rsidP="00292AA2">
      <w:pPr>
        <w:spacing w:after="0" w:line="240" w:lineRule="auto"/>
        <w:ind w:firstLine="1440"/>
        <w:jc w:val="both"/>
        <w:rPr>
          <w:rFonts w:ascii="Arial" w:eastAsia="Times New Roman" w:hAnsi="Arial" w:cs="Arial"/>
          <w:noProof/>
          <w:color w:val="000000" w:themeColor="text1"/>
          <w:sz w:val="24"/>
          <w:szCs w:val="24"/>
          <w:lang w:val="mn-MN"/>
        </w:rPr>
      </w:pPr>
    </w:p>
    <w:p w14:paraId="6CBE85F2" w14:textId="503320DB"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085A30"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4C0884"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0538E9"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.түншлэлээр хэр</w:t>
      </w:r>
      <w:r w:rsidR="000538E9" w:rsidRPr="00FE00F1">
        <w:rPr>
          <w:rFonts w:ascii="Arial" w:eastAsia="Calibri" w:hAnsi="Arial" w:cs="Arial"/>
          <w:noProof/>
          <w:color w:val="000000" w:themeColor="text1"/>
          <w:sz w:val="24"/>
          <w:szCs w:val="24"/>
          <w:lang w:val="mn-MN"/>
        </w:rPr>
        <w:t>эгжүүлэх</w:t>
      </w:r>
      <w:r w:rsidRPr="00FE00F1">
        <w:rPr>
          <w:rFonts w:ascii="Arial" w:eastAsia="Calibri" w:hAnsi="Arial" w:cs="Arial"/>
          <w:noProof/>
          <w:color w:val="000000" w:themeColor="text1"/>
          <w:sz w:val="24"/>
          <w:szCs w:val="24"/>
          <w:lang w:val="mn-MN"/>
        </w:rPr>
        <w:t xml:space="preserve"> төслийн </w:t>
      </w:r>
      <w:r w:rsidR="005E6C8D" w:rsidRPr="00FE00F1">
        <w:rPr>
          <w:rFonts w:ascii="Arial" w:eastAsia="Calibri" w:hAnsi="Arial" w:cs="Arial"/>
          <w:noProof/>
          <w:color w:val="000000" w:themeColor="text1"/>
          <w:sz w:val="24"/>
          <w:szCs w:val="24"/>
          <w:lang w:val="mn-MN"/>
        </w:rPr>
        <w:t>урьдчилсан</w:t>
      </w:r>
      <w:r w:rsidR="005769B4"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үнэлгээ,</w:t>
      </w:r>
      <w:r w:rsidR="000538E9" w:rsidRPr="00FE00F1">
        <w:rPr>
          <w:rFonts w:ascii="Arial" w:eastAsia="Calibri" w:hAnsi="Arial" w:cs="Arial"/>
          <w:noProof/>
          <w:color w:val="000000" w:themeColor="text1"/>
          <w:sz w:val="24"/>
          <w:szCs w:val="24"/>
          <w:lang w:val="mn-MN"/>
        </w:rPr>
        <w:t xml:space="preserve"> бүрэн шинжилгээ, </w:t>
      </w:r>
      <w:r w:rsidR="00010F73" w:rsidRPr="00FE00F1">
        <w:rPr>
          <w:rFonts w:ascii="Arial" w:eastAsia="Calibri" w:hAnsi="Arial" w:cs="Arial"/>
          <w:noProof/>
          <w:color w:val="000000" w:themeColor="text1"/>
          <w:sz w:val="24"/>
          <w:szCs w:val="24"/>
          <w:lang w:val="mn-MN"/>
        </w:rPr>
        <w:t xml:space="preserve">урьдчилсан </w:t>
      </w:r>
      <w:r w:rsidR="0027081A" w:rsidRPr="00FE00F1">
        <w:rPr>
          <w:rFonts w:ascii="Arial" w:eastAsia="Calibri" w:hAnsi="Arial" w:cs="Arial"/>
          <w:noProof/>
          <w:color w:val="000000" w:themeColor="text1"/>
          <w:sz w:val="24"/>
          <w:szCs w:val="24"/>
          <w:lang w:val="mn-MN"/>
        </w:rPr>
        <w:t>болон</w:t>
      </w:r>
      <w:r w:rsidR="00010F73" w:rsidRPr="00FE00F1">
        <w:rPr>
          <w:rFonts w:ascii="Arial" w:eastAsia="Calibri" w:hAnsi="Arial" w:cs="Arial"/>
          <w:noProof/>
          <w:color w:val="000000" w:themeColor="text1"/>
          <w:sz w:val="24"/>
          <w:szCs w:val="24"/>
          <w:lang w:val="mn-MN"/>
        </w:rPr>
        <w:t xml:space="preserve"> </w:t>
      </w:r>
      <w:r w:rsidR="00BF1139">
        <w:rPr>
          <w:rFonts w:ascii="Arial" w:eastAsia="Calibri" w:hAnsi="Arial" w:cs="Arial"/>
          <w:noProof/>
          <w:color w:val="000000" w:themeColor="text1"/>
          <w:sz w:val="24"/>
          <w:szCs w:val="24"/>
          <w:lang w:val="mn-MN"/>
        </w:rPr>
        <w:t>нарийвчилсан</w:t>
      </w:r>
      <w:r w:rsidR="00257DA3">
        <w:rPr>
          <w:rFonts w:ascii="Arial" w:eastAsia="Calibri" w:hAnsi="Arial" w:cs="Arial"/>
          <w:noProof/>
          <w:color w:val="000000" w:themeColor="text1"/>
          <w:sz w:val="24"/>
          <w:szCs w:val="24"/>
          <w:lang w:val="mn-MN"/>
        </w:rPr>
        <w:t xml:space="preserve"> </w:t>
      </w:r>
      <w:r w:rsidR="00010F73" w:rsidRPr="00FE00F1">
        <w:rPr>
          <w:rFonts w:ascii="Arial" w:eastAsia="Calibri" w:hAnsi="Arial" w:cs="Arial"/>
          <w:noProof/>
          <w:color w:val="000000" w:themeColor="text1"/>
          <w:sz w:val="24"/>
          <w:szCs w:val="24"/>
          <w:lang w:val="mn-MN"/>
        </w:rPr>
        <w:t>техник, эдийн засгийн үндэслэл</w:t>
      </w:r>
      <w:r w:rsidR="00557200" w:rsidRPr="00FE00F1">
        <w:rPr>
          <w:rFonts w:ascii="Arial" w:eastAsia="Calibri" w:hAnsi="Arial" w:cs="Arial"/>
          <w:noProof/>
          <w:color w:val="000000" w:themeColor="text1"/>
          <w:sz w:val="24"/>
          <w:szCs w:val="24"/>
          <w:lang w:val="mn-MN"/>
        </w:rPr>
        <w:t xml:space="preserve">, </w:t>
      </w:r>
      <w:r w:rsidR="000538E9" w:rsidRPr="00FE00F1">
        <w:rPr>
          <w:rFonts w:ascii="Arial" w:eastAsia="Calibri" w:hAnsi="Arial" w:cs="Arial"/>
          <w:noProof/>
          <w:color w:val="000000" w:themeColor="text1"/>
          <w:sz w:val="24"/>
          <w:szCs w:val="24"/>
          <w:lang w:val="mn-MN"/>
        </w:rPr>
        <w:t xml:space="preserve">эрсдэлийн </w:t>
      </w:r>
      <w:r w:rsidR="005E6C8D" w:rsidRPr="00FE00F1">
        <w:rPr>
          <w:rFonts w:ascii="Arial" w:eastAsia="Calibri" w:hAnsi="Arial" w:cs="Arial"/>
          <w:noProof/>
          <w:color w:val="000000" w:themeColor="text1"/>
          <w:sz w:val="24"/>
          <w:szCs w:val="24"/>
          <w:lang w:val="mn-MN"/>
        </w:rPr>
        <w:t xml:space="preserve">шинжилгээ, үнэлгээг </w:t>
      </w:r>
      <w:r w:rsidRPr="00FE00F1">
        <w:rPr>
          <w:rFonts w:ascii="Arial" w:eastAsia="Calibri" w:hAnsi="Arial" w:cs="Arial"/>
          <w:noProof/>
          <w:color w:val="000000" w:themeColor="text1"/>
          <w:sz w:val="24"/>
          <w:szCs w:val="24"/>
          <w:lang w:val="mn-MN"/>
        </w:rPr>
        <w:t xml:space="preserve">төрийн </w:t>
      </w:r>
      <w:r w:rsidR="00E06BBF" w:rsidRPr="00FE00F1">
        <w:rPr>
          <w:rFonts w:ascii="Arial" w:eastAsia="Calibri" w:hAnsi="Arial" w:cs="Arial"/>
          <w:noProof/>
          <w:color w:val="000000" w:themeColor="text1"/>
          <w:sz w:val="24"/>
          <w:szCs w:val="24"/>
          <w:lang w:val="mn-MN"/>
        </w:rPr>
        <w:t>түншлэгч</w:t>
      </w:r>
      <w:r w:rsidR="00557200" w:rsidRPr="00FE00F1">
        <w:rPr>
          <w:rFonts w:ascii="Arial" w:eastAsia="Calibri" w:hAnsi="Arial" w:cs="Arial"/>
          <w:noProof/>
          <w:color w:val="000000" w:themeColor="text1"/>
          <w:sz w:val="24"/>
          <w:szCs w:val="24"/>
          <w:lang w:val="mn-MN"/>
        </w:rPr>
        <w:t xml:space="preserve"> байгууллага болон</w:t>
      </w:r>
      <w:r w:rsidR="00E06BBF" w:rsidRPr="00FE00F1">
        <w:rPr>
          <w:rFonts w:ascii="Arial" w:eastAsia="Calibri" w:hAnsi="Arial" w:cs="Arial"/>
          <w:noProof/>
          <w:color w:val="000000" w:themeColor="text1"/>
          <w:sz w:val="24"/>
          <w:szCs w:val="24"/>
          <w:lang w:val="mn-MN"/>
        </w:rPr>
        <w:t xml:space="preserve"> мэргэжлийн зөвлөхүүдтэй хамтран</w:t>
      </w:r>
      <w:r w:rsidR="00557200"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мэргэжлийн түвшинд </w:t>
      </w:r>
      <w:r w:rsidR="007D7A46">
        <w:rPr>
          <w:rFonts w:ascii="Arial" w:eastAsia="Calibri" w:hAnsi="Arial" w:cs="Arial"/>
          <w:noProof/>
          <w:color w:val="000000" w:themeColor="text1"/>
          <w:sz w:val="24"/>
          <w:szCs w:val="24"/>
          <w:lang w:val="mn-MN"/>
        </w:rPr>
        <w:t xml:space="preserve">төслийн багтай хамтран </w:t>
      </w:r>
      <w:r w:rsidRPr="00FE00F1">
        <w:rPr>
          <w:rFonts w:ascii="Arial" w:eastAsia="Calibri" w:hAnsi="Arial" w:cs="Arial"/>
          <w:noProof/>
          <w:color w:val="000000" w:themeColor="text1"/>
          <w:sz w:val="24"/>
          <w:szCs w:val="24"/>
          <w:lang w:val="mn-MN"/>
        </w:rPr>
        <w:t>б</w:t>
      </w:r>
      <w:r w:rsidR="002950F8" w:rsidRPr="00FE00F1">
        <w:rPr>
          <w:rFonts w:ascii="Arial" w:eastAsia="Calibri" w:hAnsi="Arial" w:cs="Arial"/>
          <w:noProof/>
          <w:color w:val="000000" w:themeColor="text1"/>
          <w:sz w:val="24"/>
          <w:szCs w:val="24"/>
          <w:lang w:val="mn-MN"/>
        </w:rPr>
        <w:t>оловсруулах</w:t>
      </w:r>
      <w:r w:rsidRPr="00FE00F1">
        <w:rPr>
          <w:rFonts w:ascii="Arial" w:eastAsia="Calibri" w:hAnsi="Arial" w:cs="Arial"/>
          <w:noProof/>
          <w:color w:val="000000" w:themeColor="text1"/>
          <w:sz w:val="24"/>
          <w:szCs w:val="24"/>
          <w:lang w:val="mn-MN"/>
        </w:rPr>
        <w:t>;</w:t>
      </w:r>
    </w:p>
    <w:p w14:paraId="64258EBF" w14:textId="77777777" w:rsidR="00787E5F" w:rsidRPr="00FE00F1" w:rsidRDefault="00787E5F" w:rsidP="00292AA2">
      <w:pPr>
        <w:spacing w:after="0" w:line="240" w:lineRule="auto"/>
        <w:jc w:val="both"/>
        <w:rPr>
          <w:rFonts w:ascii="Arial" w:eastAsia="Times New Roman" w:hAnsi="Arial" w:cs="Arial"/>
          <w:noProof/>
          <w:color w:val="000000" w:themeColor="text1"/>
          <w:sz w:val="24"/>
          <w:szCs w:val="24"/>
          <w:lang w:val="mn-MN"/>
        </w:rPr>
      </w:pPr>
    </w:p>
    <w:p w14:paraId="0FE21CB7" w14:textId="7128B6AA"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4F2DC8"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3B2E10"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3B2E10" w:rsidRPr="00FE00F1">
        <w:rPr>
          <w:rFonts w:ascii="Arial" w:eastAsia="Calibri" w:hAnsi="Arial" w:cs="Arial"/>
          <w:noProof/>
          <w:color w:val="000000" w:themeColor="text1"/>
          <w:sz w:val="24"/>
          <w:szCs w:val="24"/>
          <w:lang w:val="mn-MN"/>
        </w:rPr>
        <w:t>4</w:t>
      </w:r>
      <w:r w:rsidRPr="00FE00F1">
        <w:rPr>
          <w:rFonts w:ascii="Arial" w:eastAsia="Calibri" w:hAnsi="Arial" w:cs="Arial"/>
          <w:noProof/>
          <w:color w:val="000000" w:themeColor="text1"/>
          <w:sz w:val="24"/>
          <w:szCs w:val="24"/>
          <w:lang w:val="mn-MN"/>
        </w:rPr>
        <w:t>.</w:t>
      </w:r>
      <w:r w:rsidR="00C849C5" w:rsidRPr="00FE00F1">
        <w:rPr>
          <w:rFonts w:ascii="Arial" w:eastAsia="Calibri" w:hAnsi="Arial" w:cs="Arial"/>
          <w:noProof/>
          <w:color w:val="000000" w:themeColor="text1"/>
          <w:sz w:val="24"/>
          <w:szCs w:val="24"/>
          <w:lang w:val="mn-MN"/>
        </w:rPr>
        <w:t xml:space="preserve">энэ хуулийн 12.2.3-т заасан судалгаа, шинжилгээний үр дүнг </w:t>
      </w:r>
      <w:r w:rsidR="007D7A46">
        <w:rPr>
          <w:rFonts w:ascii="Arial" w:eastAsia="Calibri" w:hAnsi="Arial" w:cs="Arial"/>
          <w:noProof/>
          <w:color w:val="000000" w:themeColor="text1"/>
          <w:sz w:val="24"/>
          <w:szCs w:val="24"/>
          <w:lang w:val="mn-MN"/>
        </w:rPr>
        <w:t xml:space="preserve">тухайн салбарын болон </w:t>
      </w:r>
      <w:r w:rsidR="00C849C5" w:rsidRPr="00FE00F1">
        <w:rPr>
          <w:rFonts w:ascii="Arial" w:eastAsia="Calibri" w:hAnsi="Arial" w:cs="Arial"/>
          <w:noProof/>
          <w:color w:val="000000" w:themeColor="text1"/>
          <w:sz w:val="24"/>
          <w:szCs w:val="24"/>
          <w:lang w:val="mn-MN"/>
        </w:rPr>
        <w:t>ТХХТ-ийн асуудал эрхэлсэн төрийн захиргааны төв байгууллагад танилцуулж, төслийг үнэлж, түншлэлээр хэрэгжүүлэх тохиромжтой эсэхийг шийдвэрлэхэд шаардлагатай мэдээллээр хангах</w:t>
      </w:r>
      <w:r w:rsidRPr="00FE00F1">
        <w:rPr>
          <w:rFonts w:ascii="Arial" w:eastAsia="Calibri" w:hAnsi="Arial" w:cs="Arial"/>
          <w:noProof/>
          <w:color w:val="000000" w:themeColor="text1"/>
          <w:sz w:val="24"/>
          <w:szCs w:val="24"/>
          <w:lang w:val="mn-MN"/>
        </w:rPr>
        <w:t xml:space="preserve">; </w:t>
      </w:r>
    </w:p>
    <w:p w14:paraId="70745E76"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3B58C7BC" w14:textId="459F6A46"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A66CBE"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C849C5"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C849C5" w:rsidRPr="00FE00F1">
        <w:rPr>
          <w:rFonts w:ascii="Arial" w:eastAsia="Calibri" w:hAnsi="Arial" w:cs="Arial"/>
          <w:noProof/>
          <w:color w:val="000000" w:themeColor="text1"/>
          <w:sz w:val="24"/>
          <w:szCs w:val="24"/>
          <w:lang w:val="mn-MN"/>
        </w:rPr>
        <w:t>5</w:t>
      </w:r>
      <w:r w:rsidRPr="00FE00F1">
        <w:rPr>
          <w:rFonts w:ascii="Arial" w:eastAsia="Calibri" w:hAnsi="Arial" w:cs="Arial"/>
          <w:noProof/>
          <w:color w:val="000000" w:themeColor="text1"/>
          <w:sz w:val="24"/>
          <w:szCs w:val="24"/>
          <w:lang w:val="mn-MN"/>
        </w:rPr>
        <w:t xml:space="preserve">.түншлэлийн төслүүдийн боломжийг тодорхойлж, хувийн хэвшлийн оролцоо, чадамж, сонирхлыг тандан судлах, хөрөнгө оруулагч болон бусад сонирхогч талуудад зориулсан танилцуулгыг боловсруулах; </w:t>
      </w:r>
    </w:p>
    <w:p w14:paraId="57F33C4E"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295D6157" w14:textId="6E91E0CF"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2A0D54"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C849C5"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C849C5" w:rsidRPr="00FE00F1">
        <w:rPr>
          <w:rFonts w:ascii="Arial" w:eastAsia="Calibri" w:hAnsi="Arial" w:cs="Arial"/>
          <w:noProof/>
          <w:color w:val="000000" w:themeColor="text1"/>
          <w:sz w:val="24"/>
          <w:szCs w:val="24"/>
          <w:lang w:val="mn-MN"/>
        </w:rPr>
        <w:t>6</w:t>
      </w:r>
      <w:r w:rsidRPr="00FE00F1">
        <w:rPr>
          <w:rFonts w:ascii="Arial" w:eastAsia="Calibri" w:hAnsi="Arial" w:cs="Arial"/>
          <w:noProof/>
          <w:color w:val="000000" w:themeColor="text1"/>
          <w:sz w:val="24"/>
          <w:szCs w:val="24"/>
          <w:lang w:val="mn-MN"/>
        </w:rPr>
        <w:t xml:space="preserve">.судалгаа, шинжилгээ, үнэлгээ </w:t>
      </w:r>
      <w:r w:rsidR="0095226D">
        <w:rPr>
          <w:rFonts w:ascii="Arial" w:eastAsia="Calibri" w:hAnsi="Arial" w:cs="Arial"/>
          <w:noProof/>
          <w:color w:val="000000" w:themeColor="text1"/>
          <w:sz w:val="24"/>
          <w:szCs w:val="24"/>
          <w:lang w:val="mn-MN"/>
        </w:rPr>
        <w:t>хийхэд</w:t>
      </w:r>
      <w:r w:rsidRPr="00FE00F1">
        <w:rPr>
          <w:rFonts w:ascii="Arial" w:eastAsia="Calibri" w:hAnsi="Arial" w:cs="Arial"/>
          <w:noProof/>
          <w:color w:val="000000" w:themeColor="text1"/>
          <w:sz w:val="24"/>
          <w:szCs w:val="24"/>
          <w:lang w:val="mn-MN"/>
        </w:rPr>
        <w:t xml:space="preserve"> мэргэжлийн эксперт болон зөвлөхийн үйлчилгээ авах, гэрээ байгуулах;</w:t>
      </w:r>
    </w:p>
    <w:p w14:paraId="7E6C1ABF"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144B10EB" w14:textId="06D61688"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384A01"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D52DCB"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D52DCB" w:rsidRPr="00FE00F1">
        <w:rPr>
          <w:rFonts w:ascii="Arial" w:eastAsia="Calibri" w:hAnsi="Arial" w:cs="Arial"/>
          <w:noProof/>
          <w:color w:val="000000" w:themeColor="text1"/>
          <w:sz w:val="24"/>
          <w:szCs w:val="24"/>
          <w:lang w:val="mn-MN"/>
        </w:rPr>
        <w:t>7</w:t>
      </w:r>
      <w:r w:rsidRPr="00FE00F1">
        <w:rPr>
          <w:rFonts w:ascii="Arial" w:eastAsia="Calibri" w:hAnsi="Arial" w:cs="Arial"/>
          <w:noProof/>
          <w:color w:val="000000" w:themeColor="text1"/>
          <w:sz w:val="24"/>
          <w:szCs w:val="24"/>
          <w:lang w:val="mn-MN"/>
        </w:rPr>
        <w:t xml:space="preserve">.хувийн хэвшлээс санаачилсан </w:t>
      </w:r>
      <w:r w:rsidR="00861EA5" w:rsidRPr="00FE00F1">
        <w:rPr>
          <w:rFonts w:ascii="Arial" w:eastAsia="Calibri" w:hAnsi="Arial" w:cs="Arial"/>
          <w:noProof/>
          <w:color w:val="000000" w:themeColor="text1"/>
          <w:sz w:val="24"/>
          <w:szCs w:val="24"/>
          <w:lang w:val="mn-MN"/>
        </w:rPr>
        <w:t>төсөл</w:t>
      </w:r>
      <w:r w:rsidR="000A769A" w:rsidRPr="00FE00F1">
        <w:rPr>
          <w:rFonts w:ascii="Arial" w:eastAsia="Calibri" w:hAnsi="Arial" w:cs="Arial"/>
          <w:noProof/>
          <w:color w:val="000000" w:themeColor="text1"/>
          <w:sz w:val="24"/>
          <w:szCs w:val="24"/>
          <w:lang w:val="mn-MN"/>
        </w:rPr>
        <w:t>д</w:t>
      </w:r>
      <w:r w:rsidR="00861EA5" w:rsidRPr="00FE00F1">
        <w:rPr>
          <w:rFonts w:ascii="Arial" w:eastAsia="Calibri" w:hAnsi="Arial" w:cs="Arial"/>
          <w:noProof/>
          <w:color w:val="000000" w:themeColor="text1"/>
          <w:sz w:val="24"/>
          <w:szCs w:val="24"/>
          <w:lang w:val="mn-MN"/>
        </w:rPr>
        <w:t xml:space="preserve"> </w:t>
      </w:r>
      <w:r w:rsidR="0085008C" w:rsidRPr="00FE00F1">
        <w:rPr>
          <w:rFonts w:ascii="Arial" w:eastAsia="Calibri" w:hAnsi="Arial" w:cs="Arial"/>
          <w:noProof/>
          <w:color w:val="000000" w:themeColor="text1"/>
          <w:sz w:val="24"/>
          <w:szCs w:val="24"/>
          <w:lang w:val="mn-MN"/>
        </w:rPr>
        <w:t xml:space="preserve">тухайн хувийн хэвшлийн </w:t>
      </w:r>
      <w:r w:rsidR="00861EA5" w:rsidRPr="00FE00F1">
        <w:rPr>
          <w:rFonts w:ascii="Arial" w:eastAsia="Calibri" w:hAnsi="Arial" w:cs="Arial"/>
          <w:noProof/>
          <w:color w:val="000000" w:themeColor="text1"/>
          <w:sz w:val="24"/>
          <w:szCs w:val="24"/>
          <w:lang w:val="mn-MN"/>
        </w:rPr>
        <w:t xml:space="preserve">санхүүжилтээр </w:t>
      </w:r>
      <w:r w:rsidRPr="00FE00F1">
        <w:rPr>
          <w:rFonts w:ascii="Arial" w:eastAsia="Calibri" w:hAnsi="Arial" w:cs="Arial"/>
          <w:noProof/>
          <w:color w:val="000000" w:themeColor="text1"/>
          <w:sz w:val="24"/>
          <w:szCs w:val="24"/>
          <w:lang w:val="mn-MN"/>
        </w:rPr>
        <w:t xml:space="preserve">төсөлд шаардлагатай дүн шинжилгээ хийж, </w:t>
      </w:r>
      <w:r w:rsidR="007940C4" w:rsidRPr="00FE00F1">
        <w:rPr>
          <w:rFonts w:ascii="Arial" w:eastAsia="Calibri" w:hAnsi="Arial" w:cs="Arial"/>
          <w:noProof/>
          <w:color w:val="000000" w:themeColor="text1"/>
          <w:sz w:val="24"/>
          <w:szCs w:val="24"/>
          <w:lang w:val="mn-MN"/>
        </w:rPr>
        <w:t xml:space="preserve">үр дүнг </w:t>
      </w:r>
      <w:r w:rsidR="007D7A46">
        <w:rPr>
          <w:rFonts w:ascii="Arial" w:eastAsia="Calibri" w:hAnsi="Arial" w:cs="Arial"/>
          <w:noProof/>
          <w:color w:val="000000" w:themeColor="text1"/>
          <w:sz w:val="24"/>
          <w:szCs w:val="24"/>
          <w:lang w:val="mn-MN"/>
        </w:rPr>
        <w:t xml:space="preserve">тухайн салбарын болон </w:t>
      </w:r>
      <w:r w:rsidR="007940C4" w:rsidRPr="00FE00F1">
        <w:rPr>
          <w:rFonts w:ascii="Arial" w:eastAsia="Calibri" w:hAnsi="Arial" w:cs="Arial"/>
          <w:noProof/>
          <w:color w:val="000000" w:themeColor="text1"/>
          <w:sz w:val="24"/>
          <w:szCs w:val="24"/>
          <w:lang w:val="mn-MN"/>
        </w:rPr>
        <w:t>ТХХТ-ийн асуудал эрхэлсэн төрийн захиргааны төв байгууллагад танилцуулах</w:t>
      </w:r>
      <w:r w:rsidRPr="00FE00F1">
        <w:rPr>
          <w:rFonts w:ascii="Arial" w:eastAsia="Calibri" w:hAnsi="Arial" w:cs="Arial"/>
          <w:noProof/>
          <w:color w:val="000000" w:themeColor="text1"/>
          <w:sz w:val="24"/>
          <w:szCs w:val="24"/>
          <w:lang w:val="mn-MN"/>
        </w:rPr>
        <w:t>;</w:t>
      </w:r>
    </w:p>
    <w:p w14:paraId="1ED4C0D8"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62F6DE28" w14:textId="4F7A67FB"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bookmarkStart w:id="11" w:name="_Hlk86162636"/>
      <w:r w:rsidRPr="00FE00F1">
        <w:rPr>
          <w:rFonts w:ascii="Arial" w:eastAsia="Calibri" w:hAnsi="Arial" w:cs="Arial"/>
          <w:noProof/>
          <w:color w:val="000000" w:themeColor="text1"/>
          <w:sz w:val="24"/>
          <w:szCs w:val="24"/>
          <w:lang w:val="mn-MN"/>
        </w:rPr>
        <w:t>1</w:t>
      </w:r>
      <w:r w:rsidR="00970BB9"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5A4BF0"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5A4BF0" w:rsidRPr="00FE00F1">
        <w:rPr>
          <w:rFonts w:ascii="Arial" w:eastAsia="Calibri" w:hAnsi="Arial" w:cs="Arial"/>
          <w:noProof/>
          <w:color w:val="000000" w:themeColor="text1"/>
          <w:sz w:val="24"/>
          <w:szCs w:val="24"/>
          <w:lang w:val="mn-MN"/>
        </w:rPr>
        <w:t>8</w:t>
      </w:r>
      <w:r w:rsidRPr="00FE00F1">
        <w:rPr>
          <w:rFonts w:ascii="Arial" w:eastAsia="Calibri" w:hAnsi="Arial" w:cs="Arial"/>
          <w:noProof/>
          <w:color w:val="000000" w:themeColor="text1"/>
          <w:sz w:val="24"/>
          <w:szCs w:val="24"/>
          <w:lang w:val="mn-MN"/>
        </w:rPr>
        <w:t>.</w:t>
      </w:r>
      <w:bookmarkEnd w:id="11"/>
      <w:r w:rsidRPr="00FE00F1">
        <w:rPr>
          <w:rFonts w:ascii="Arial" w:eastAsia="Calibri" w:hAnsi="Arial" w:cs="Arial"/>
          <w:noProof/>
          <w:color w:val="000000" w:themeColor="text1"/>
          <w:sz w:val="24"/>
          <w:szCs w:val="24"/>
          <w:lang w:val="mn-MN"/>
        </w:rPr>
        <w:t xml:space="preserve">түншлэлээр хэрэгжүүлэх төслийн </w:t>
      </w:r>
      <w:r w:rsidR="00A51777" w:rsidRPr="00FE00F1">
        <w:rPr>
          <w:rFonts w:ascii="Arial" w:eastAsia="Calibri" w:hAnsi="Arial" w:cs="Arial"/>
          <w:noProof/>
          <w:color w:val="000000" w:themeColor="text1"/>
          <w:sz w:val="24"/>
          <w:szCs w:val="24"/>
          <w:lang w:val="mn-MN"/>
        </w:rPr>
        <w:t>төсөвт үзүүлэх нөлөөллийг тооцохо</w:t>
      </w:r>
      <w:r w:rsidR="0046147A" w:rsidRPr="00FE00F1">
        <w:rPr>
          <w:rFonts w:ascii="Arial" w:eastAsia="Calibri" w:hAnsi="Arial" w:cs="Arial"/>
          <w:noProof/>
          <w:color w:val="000000" w:themeColor="text1"/>
          <w:sz w:val="24"/>
          <w:szCs w:val="24"/>
          <w:lang w:val="mn-MN"/>
        </w:rPr>
        <w:t>д</w:t>
      </w:r>
      <w:r w:rsidRPr="00FE00F1">
        <w:rPr>
          <w:rFonts w:ascii="Arial" w:eastAsia="Calibri" w:hAnsi="Arial" w:cs="Arial"/>
          <w:noProof/>
          <w:color w:val="000000" w:themeColor="text1"/>
          <w:sz w:val="24"/>
          <w:szCs w:val="24"/>
          <w:lang w:val="mn-MN"/>
        </w:rPr>
        <w:t xml:space="preserve"> санхүү, төсвийн асуудал эрхэлсэн төрийн захиргааны төв байгууллагатай хамтран ажиллах, </w:t>
      </w:r>
      <w:r w:rsidR="00495CB7" w:rsidRPr="00FE00F1">
        <w:rPr>
          <w:rFonts w:ascii="Arial" w:eastAsia="Calibri" w:hAnsi="Arial" w:cs="Arial"/>
          <w:noProof/>
          <w:color w:val="000000" w:themeColor="text1"/>
          <w:sz w:val="24"/>
          <w:szCs w:val="24"/>
          <w:lang w:val="mn-MN"/>
        </w:rPr>
        <w:t xml:space="preserve">мэргэжлийн </w:t>
      </w:r>
      <w:r w:rsidRPr="00FE00F1">
        <w:rPr>
          <w:rFonts w:ascii="Arial" w:eastAsia="Calibri" w:hAnsi="Arial" w:cs="Arial"/>
          <w:noProof/>
          <w:color w:val="000000" w:themeColor="text1"/>
          <w:sz w:val="24"/>
          <w:szCs w:val="24"/>
          <w:lang w:val="mn-MN"/>
        </w:rPr>
        <w:t>дэмжлэг үзүүлэх;</w:t>
      </w:r>
    </w:p>
    <w:p w14:paraId="1DAA105E" w14:textId="77777777" w:rsidR="008D2C06" w:rsidRPr="00FE00F1" w:rsidRDefault="008D2C06" w:rsidP="00292AA2">
      <w:pPr>
        <w:spacing w:after="0" w:line="240" w:lineRule="auto"/>
        <w:jc w:val="both"/>
        <w:rPr>
          <w:rFonts w:ascii="Arial" w:eastAsia="Times New Roman" w:hAnsi="Arial" w:cs="Arial"/>
          <w:noProof/>
          <w:color w:val="000000" w:themeColor="text1"/>
          <w:sz w:val="24"/>
          <w:szCs w:val="24"/>
          <w:lang w:val="mn-MN"/>
        </w:rPr>
      </w:pPr>
    </w:p>
    <w:p w14:paraId="2972820E" w14:textId="3FAEBA96" w:rsidR="00787E5F" w:rsidRPr="00FE00F1" w:rsidRDefault="008D2C06" w:rsidP="00292AA2">
      <w:pPr>
        <w:spacing w:after="0" w:line="240" w:lineRule="auto"/>
        <w:ind w:firstLine="1440"/>
        <w:jc w:val="both"/>
        <w:rPr>
          <w:rFonts w:ascii="Arial" w:eastAsia="Times New Roman" w:hAnsi="Arial" w:cs="Arial"/>
          <w:noProof/>
          <w:color w:val="000000" w:themeColor="text1"/>
          <w:sz w:val="24"/>
          <w:szCs w:val="24"/>
          <w:lang w:val="mn-MN"/>
        </w:rPr>
      </w:pPr>
      <w:r w:rsidRPr="00121901">
        <w:rPr>
          <w:rFonts w:ascii="Arial" w:eastAsia="Times New Roman" w:hAnsi="Arial" w:cs="Arial"/>
          <w:noProof/>
          <w:color w:val="000000" w:themeColor="text1"/>
          <w:sz w:val="24"/>
          <w:szCs w:val="24"/>
          <w:lang w:val="mn-MN"/>
        </w:rPr>
        <w:t>12.</w:t>
      </w:r>
      <w:r w:rsidR="00F00B41" w:rsidRPr="00121901">
        <w:rPr>
          <w:rFonts w:ascii="Arial" w:eastAsia="Times New Roman" w:hAnsi="Arial" w:cs="Arial"/>
          <w:noProof/>
          <w:color w:val="000000" w:themeColor="text1"/>
          <w:sz w:val="24"/>
          <w:szCs w:val="24"/>
          <w:lang w:val="mn-MN"/>
        </w:rPr>
        <w:t>2</w:t>
      </w:r>
      <w:r w:rsidRPr="00121901">
        <w:rPr>
          <w:rFonts w:ascii="Arial" w:eastAsia="Times New Roman" w:hAnsi="Arial" w:cs="Arial"/>
          <w:noProof/>
          <w:color w:val="000000" w:themeColor="text1"/>
          <w:sz w:val="24"/>
          <w:szCs w:val="24"/>
          <w:lang w:val="mn-MN"/>
        </w:rPr>
        <w:t>.</w:t>
      </w:r>
      <w:r w:rsidR="00F00B41" w:rsidRPr="00121901">
        <w:rPr>
          <w:rFonts w:ascii="Arial" w:eastAsia="Times New Roman" w:hAnsi="Arial" w:cs="Arial"/>
          <w:noProof/>
          <w:color w:val="000000" w:themeColor="text1"/>
          <w:sz w:val="24"/>
          <w:szCs w:val="24"/>
          <w:lang w:val="mn-MN"/>
        </w:rPr>
        <w:t>9</w:t>
      </w:r>
      <w:r w:rsidRPr="00121901">
        <w:rPr>
          <w:rFonts w:ascii="Arial" w:eastAsia="Times New Roman" w:hAnsi="Arial" w:cs="Arial"/>
          <w:noProof/>
          <w:color w:val="000000" w:themeColor="text1"/>
          <w:sz w:val="24"/>
          <w:szCs w:val="24"/>
          <w:lang w:val="mn-MN"/>
        </w:rPr>
        <w:t>.</w:t>
      </w:r>
      <w:r w:rsidR="009319EE" w:rsidRPr="00121901">
        <w:rPr>
          <w:rFonts w:ascii="Arial" w:eastAsia="Times New Roman" w:hAnsi="Arial" w:cs="Arial"/>
          <w:noProof/>
          <w:color w:val="000000" w:themeColor="text1"/>
          <w:sz w:val="24"/>
          <w:szCs w:val="24"/>
          <w:lang w:val="mn-MN"/>
        </w:rPr>
        <w:t xml:space="preserve">энэ хуулийн 49.3-д заасан журмын дагуу сангийн эх үүсвэрийг  </w:t>
      </w:r>
      <w:r w:rsidRPr="00121901">
        <w:rPr>
          <w:rFonts w:ascii="Arial" w:eastAsia="Times New Roman" w:hAnsi="Arial" w:cs="Arial"/>
          <w:noProof/>
          <w:color w:val="000000" w:themeColor="text1"/>
          <w:sz w:val="24"/>
          <w:szCs w:val="24"/>
          <w:lang w:val="mn-MN"/>
        </w:rPr>
        <w:t xml:space="preserve"> </w:t>
      </w:r>
      <w:r w:rsidR="00BA4103">
        <w:rPr>
          <w:rFonts w:ascii="Arial" w:eastAsia="Times New Roman" w:hAnsi="Arial" w:cs="Arial"/>
          <w:noProof/>
          <w:color w:val="000000" w:themeColor="text1"/>
          <w:sz w:val="24"/>
          <w:szCs w:val="24"/>
          <w:lang w:val="mn-MN"/>
        </w:rPr>
        <w:t xml:space="preserve">Түншлэлийн </w:t>
      </w:r>
      <w:r w:rsidR="00D02915" w:rsidRPr="00121901">
        <w:rPr>
          <w:rFonts w:ascii="Arial" w:eastAsia="Times New Roman" w:hAnsi="Arial" w:cs="Arial"/>
          <w:noProof/>
          <w:color w:val="000000" w:themeColor="text1"/>
          <w:sz w:val="24"/>
          <w:szCs w:val="24"/>
          <w:lang w:val="mn-MN"/>
        </w:rPr>
        <w:t xml:space="preserve">төсөл </w:t>
      </w:r>
      <w:r w:rsidR="00E42C00" w:rsidRPr="00121901">
        <w:rPr>
          <w:rFonts w:ascii="Arial" w:eastAsia="Times New Roman" w:hAnsi="Arial" w:cs="Arial"/>
          <w:noProof/>
          <w:color w:val="000000" w:themeColor="text1"/>
          <w:sz w:val="24"/>
          <w:szCs w:val="24"/>
          <w:lang w:val="mn-MN"/>
        </w:rPr>
        <w:t xml:space="preserve">хөгжүүлэх </w:t>
      </w:r>
      <w:r w:rsidRPr="00121901">
        <w:rPr>
          <w:rFonts w:ascii="Arial" w:eastAsia="Times New Roman" w:hAnsi="Arial" w:cs="Arial"/>
          <w:noProof/>
          <w:color w:val="000000" w:themeColor="text1"/>
          <w:sz w:val="24"/>
          <w:szCs w:val="24"/>
          <w:lang w:val="mn-MN"/>
        </w:rPr>
        <w:t>санд төвлөрүүлэх</w:t>
      </w:r>
      <w:r w:rsidR="00DE7113" w:rsidRPr="00121901">
        <w:rPr>
          <w:rFonts w:ascii="Arial" w:eastAsia="Times New Roman" w:hAnsi="Arial" w:cs="Arial"/>
          <w:noProof/>
          <w:color w:val="000000" w:themeColor="text1"/>
          <w:sz w:val="24"/>
          <w:szCs w:val="24"/>
          <w:lang w:val="mn-MN"/>
        </w:rPr>
        <w:t>;</w:t>
      </w:r>
      <w:r w:rsidR="00787E5F" w:rsidRPr="00FE00F1">
        <w:rPr>
          <w:rFonts w:ascii="Arial" w:eastAsia="Calibri" w:hAnsi="Arial" w:cs="Arial"/>
          <w:noProof/>
          <w:color w:val="000000" w:themeColor="text1"/>
          <w:sz w:val="24"/>
          <w:szCs w:val="24"/>
          <w:lang w:val="mn-MN"/>
        </w:rPr>
        <w:t xml:space="preserve">  </w:t>
      </w:r>
    </w:p>
    <w:p w14:paraId="28F42EBA"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color w:val="000000" w:themeColor="text1"/>
          <w:sz w:val="24"/>
          <w:szCs w:val="24"/>
          <w:lang w:val="mn-MN"/>
        </w:rPr>
      </w:pPr>
    </w:p>
    <w:p w14:paraId="3AB14EAB" w14:textId="6B883DAD" w:rsidR="00787E5F" w:rsidRPr="00FE00F1" w:rsidRDefault="00787E5F"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CF54C5"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380E45"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.1</w:t>
      </w:r>
      <w:r w:rsidR="00443C50" w:rsidRPr="00FE00F1">
        <w:rPr>
          <w:rFonts w:ascii="Arial" w:eastAsia="Calibri" w:hAnsi="Arial" w:cs="Arial"/>
          <w:noProof/>
          <w:color w:val="000000" w:themeColor="text1"/>
          <w:sz w:val="24"/>
          <w:szCs w:val="24"/>
          <w:lang w:val="mn-MN"/>
        </w:rPr>
        <w:t>0</w:t>
      </w:r>
      <w:r w:rsidRPr="00FE00F1">
        <w:rPr>
          <w:rFonts w:ascii="Arial" w:eastAsia="Calibri" w:hAnsi="Arial" w:cs="Arial"/>
          <w:noProof/>
          <w:color w:val="000000" w:themeColor="text1"/>
          <w:sz w:val="24"/>
          <w:szCs w:val="24"/>
          <w:lang w:val="mn-MN"/>
        </w:rPr>
        <w:t xml:space="preserve">.төслийн хэрэгжилтийн </w:t>
      </w:r>
      <w:r w:rsidRPr="00FE00F1">
        <w:rPr>
          <w:rFonts w:ascii="Arial" w:eastAsia="Times New Roman" w:hAnsi="Arial" w:cs="Arial"/>
          <w:noProof/>
          <w:color w:val="000000" w:themeColor="text1"/>
          <w:sz w:val="24"/>
          <w:szCs w:val="24"/>
          <w:lang w:val="mn-MN"/>
        </w:rPr>
        <w:t xml:space="preserve">санхүүгийн </w:t>
      </w:r>
      <w:r w:rsidR="00A45242">
        <w:rPr>
          <w:rFonts w:ascii="Arial" w:eastAsia="Times New Roman" w:hAnsi="Arial" w:cs="Arial"/>
          <w:noProof/>
          <w:color w:val="000000" w:themeColor="text1"/>
          <w:sz w:val="24"/>
          <w:szCs w:val="24"/>
          <w:lang w:val="mn-MN"/>
        </w:rPr>
        <w:t>болон</w:t>
      </w:r>
      <w:r w:rsidRPr="00FE00F1">
        <w:rPr>
          <w:rFonts w:ascii="Arial" w:eastAsia="Times New Roman" w:hAnsi="Arial" w:cs="Arial"/>
          <w:noProof/>
          <w:color w:val="000000" w:themeColor="text1"/>
          <w:sz w:val="24"/>
          <w:szCs w:val="24"/>
          <w:lang w:val="mn-MN"/>
        </w:rPr>
        <w:t xml:space="preserve"> эрсдэлийн хяналт шинжилгээ</w:t>
      </w:r>
      <w:r w:rsidR="00A45242">
        <w:rPr>
          <w:rFonts w:ascii="Arial" w:eastAsia="Times New Roman" w:hAnsi="Arial" w:cs="Arial"/>
          <w:noProof/>
          <w:color w:val="000000" w:themeColor="text1"/>
          <w:sz w:val="24"/>
          <w:szCs w:val="24"/>
          <w:lang w:val="mn-MN"/>
        </w:rPr>
        <w:t>г</w:t>
      </w:r>
      <w:r w:rsidRPr="00FE00F1">
        <w:rPr>
          <w:rFonts w:ascii="Arial" w:eastAsia="Times New Roman" w:hAnsi="Arial" w:cs="Arial"/>
          <w:noProof/>
          <w:color w:val="000000" w:themeColor="text1"/>
          <w:sz w:val="24"/>
          <w:szCs w:val="24"/>
          <w:lang w:val="mn-MN"/>
        </w:rPr>
        <w:t xml:space="preserve"> тайлагнах;</w:t>
      </w:r>
    </w:p>
    <w:p w14:paraId="3F23B955" w14:textId="77777777" w:rsidR="00787E5F" w:rsidRPr="00FE00F1" w:rsidRDefault="00787E5F" w:rsidP="00292AA2">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5889C918" w14:textId="3007AD6A" w:rsidR="00787E5F" w:rsidRPr="00FE00F1" w:rsidRDefault="00787E5F"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w:t>
      </w:r>
      <w:r w:rsidR="00ED08B7"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w:t>
      </w:r>
      <w:r w:rsidR="00E434C1"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.1</w:t>
      </w:r>
      <w:r w:rsidR="00443C50" w:rsidRPr="00FE00F1">
        <w:rPr>
          <w:rFonts w:ascii="Arial" w:eastAsia="Calibri" w:hAnsi="Arial" w:cs="Arial"/>
          <w:noProof/>
          <w:color w:val="000000" w:themeColor="text1"/>
          <w:sz w:val="24"/>
          <w:szCs w:val="24"/>
          <w:lang w:val="mn-MN"/>
        </w:rPr>
        <w:t>1</w:t>
      </w:r>
      <w:r w:rsidRPr="00FE00F1">
        <w:rPr>
          <w:rFonts w:ascii="Arial" w:eastAsia="Calibri" w:hAnsi="Arial" w:cs="Arial"/>
          <w:noProof/>
          <w:color w:val="000000" w:themeColor="text1"/>
          <w:sz w:val="24"/>
          <w:szCs w:val="24"/>
          <w:lang w:val="mn-MN"/>
        </w:rPr>
        <w:t>.</w:t>
      </w:r>
      <w:r w:rsidRPr="00FE00F1">
        <w:rPr>
          <w:rFonts w:ascii="Arial" w:eastAsia="Times New Roman" w:hAnsi="Arial" w:cs="Arial"/>
          <w:noProof/>
          <w:color w:val="000000" w:themeColor="text1"/>
          <w:sz w:val="24"/>
          <w:szCs w:val="24"/>
          <w:lang w:val="mn-MN"/>
        </w:rPr>
        <w:t>түншлэлийн төсөлд шаардлагатай мэдээлэл,</w:t>
      </w:r>
      <w:r w:rsidR="00D7026F"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журам, сонгон шалгаруулалтад бүрдүүлэх баримт бичиг, зааварчилгаа, маягт, түншлэлийн жишиг гэрээний загвар болон түншлэлд оролцогч этгээдэд шаардлагатай холбогдох баримт бич</w:t>
      </w:r>
      <w:r w:rsidR="005E6C8D" w:rsidRPr="00FE00F1">
        <w:rPr>
          <w:rFonts w:ascii="Arial" w:eastAsia="Times New Roman" w:hAnsi="Arial" w:cs="Arial"/>
          <w:noProof/>
          <w:color w:val="000000" w:themeColor="text1"/>
          <w:sz w:val="24"/>
          <w:szCs w:val="24"/>
          <w:lang w:val="mn-MN"/>
        </w:rPr>
        <w:t>гийг боловсруулах</w:t>
      </w:r>
      <w:r w:rsidRPr="00FE00F1">
        <w:rPr>
          <w:rFonts w:ascii="Arial" w:eastAsia="Times New Roman" w:hAnsi="Arial" w:cs="Arial"/>
          <w:noProof/>
          <w:color w:val="000000" w:themeColor="text1"/>
          <w:sz w:val="24"/>
          <w:szCs w:val="24"/>
          <w:lang w:val="mn-MN"/>
        </w:rPr>
        <w:t>, мэдээл</w:t>
      </w:r>
      <w:r w:rsidR="000654C8" w:rsidRPr="00FE00F1">
        <w:rPr>
          <w:rFonts w:ascii="Arial" w:eastAsia="Times New Roman" w:hAnsi="Arial" w:cs="Arial"/>
          <w:noProof/>
          <w:color w:val="000000" w:themeColor="text1"/>
          <w:sz w:val="24"/>
          <w:szCs w:val="24"/>
          <w:lang w:val="mn-MN"/>
        </w:rPr>
        <w:t>л</w:t>
      </w:r>
      <w:r w:rsidRPr="00FE00F1">
        <w:rPr>
          <w:rFonts w:ascii="Arial" w:eastAsia="Times New Roman" w:hAnsi="Arial" w:cs="Arial"/>
          <w:noProof/>
          <w:color w:val="000000" w:themeColor="text1"/>
          <w:sz w:val="24"/>
          <w:szCs w:val="24"/>
          <w:lang w:val="mn-MN"/>
        </w:rPr>
        <w:t>ийг ТХХТ-ийн</w:t>
      </w:r>
      <w:r w:rsidR="000D5660">
        <w:rPr>
          <w:rFonts w:ascii="Arial" w:eastAsia="Times New Roman" w:hAnsi="Arial" w:cs="Arial"/>
          <w:noProof/>
          <w:color w:val="000000" w:themeColor="text1"/>
          <w:sz w:val="24"/>
          <w:szCs w:val="24"/>
          <w:lang w:val="mn-MN"/>
        </w:rPr>
        <w:t xml:space="preserve"> мэдээллийн нэгдсэн сан</w:t>
      </w:r>
      <w:r w:rsidR="00E37AE4">
        <w:rPr>
          <w:rFonts w:ascii="Arial" w:eastAsia="Times New Roman" w:hAnsi="Arial" w:cs="Arial"/>
          <w:noProof/>
          <w:color w:val="000000" w:themeColor="text1"/>
          <w:sz w:val="24"/>
          <w:szCs w:val="24"/>
          <w:lang w:val="mn-MN"/>
        </w:rPr>
        <w:t xml:space="preserve">д </w:t>
      </w:r>
      <w:r w:rsidR="00D7026F" w:rsidRPr="00FE00F1">
        <w:rPr>
          <w:rFonts w:ascii="Arial" w:eastAsia="Times New Roman" w:hAnsi="Arial" w:cs="Arial"/>
          <w:noProof/>
          <w:color w:val="000000" w:themeColor="text1"/>
          <w:sz w:val="24"/>
          <w:szCs w:val="24"/>
          <w:lang w:val="mn-MN"/>
        </w:rPr>
        <w:t xml:space="preserve">тогтмол </w:t>
      </w:r>
      <w:r w:rsidRPr="00FE00F1">
        <w:rPr>
          <w:rFonts w:ascii="Arial" w:eastAsia="Times New Roman" w:hAnsi="Arial" w:cs="Arial"/>
          <w:noProof/>
          <w:color w:val="000000" w:themeColor="text1"/>
          <w:sz w:val="24"/>
          <w:szCs w:val="24"/>
          <w:lang w:val="mn-MN"/>
        </w:rPr>
        <w:t>байршуул</w:t>
      </w:r>
      <w:r w:rsidR="00322EAC">
        <w:rPr>
          <w:rFonts w:ascii="Arial" w:eastAsia="Times New Roman" w:hAnsi="Arial" w:cs="Arial"/>
          <w:noProof/>
          <w:color w:val="000000" w:themeColor="text1"/>
          <w:sz w:val="24"/>
          <w:szCs w:val="24"/>
          <w:lang w:val="mn-MN"/>
        </w:rPr>
        <w:t>ах</w:t>
      </w:r>
      <w:r w:rsidRPr="00FE00F1">
        <w:rPr>
          <w:rFonts w:ascii="Arial" w:eastAsia="Times New Roman" w:hAnsi="Arial" w:cs="Arial"/>
          <w:noProof/>
          <w:color w:val="000000" w:themeColor="text1"/>
          <w:sz w:val="24"/>
          <w:szCs w:val="24"/>
          <w:lang w:val="mn-MN"/>
        </w:rPr>
        <w:t>, олон нийтэд ил тод, хүртээмжтэй хүргэх</w:t>
      </w:r>
      <w:r w:rsidR="00663C11">
        <w:rPr>
          <w:rFonts w:ascii="Arial" w:eastAsia="Times New Roman" w:hAnsi="Arial" w:cs="Arial"/>
          <w:noProof/>
          <w:color w:val="000000" w:themeColor="text1"/>
          <w:sz w:val="24"/>
          <w:szCs w:val="24"/>
          <w:lang w:val="mn-MN"/>
        </w:rPr>
        <w:t>.</w:t>
      </w:r>
    </w:p>
    <w:p w14:paraId="0521CCB2" w14:textId="77777777" w:rsidR="003A2BD5" w:rsidRPr="00FE00F1" w:rsidRDefault="003A2BD5"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color w:val="000000" w:themeColor="text1"/>
          <w:sz w:val="24"/>
          <w:szCs w:val="24"/>
          <w:lang w:val="mn-MN"/>
        </w:rPr>
      </w:pPr>
    </w:p>
    <w:p w14:paraId="794BA236" w14:textId="419EADAE" w:rsidR="003A2BD5" w:rsidRPr="00FE00F1" w:rsidRDefault="003A2BD5" w:rsidP="00292AA2">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12.</w:t>
      </w:r>
      <w:r w:rsidR="0085332A"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.ТХХТ-ий</w:t>
      </w:r>
      <w:r w:rsidR="003D2D8A" w:rsidRPr="00FE00F1">
        <w:rPr>
          <w:rFonts w:ascii="Arial" w:eastAsia="Calibri" w:hAnsi="Arial" w:cs="Arial"/>
          <w:noProof/>
          <w:color w:val="000000" w:themeColor="text1"/>
          <w:sz w:val="24"/>
          <w:szCs w:val="24"/>
          <w:lang w:val="mn-MN"/>
        </w:rPr>
        <w:t>н төв нь аж ахуйн тооцоот төрийн өмчит үйлдвэрийн газар байх бөгөөд</w:t>
      </w:r>
      <w:r w:rsidRPr="00FE00F1">
        <w:rPr>
          <w:rFonts w:ascii="Arial" w:eastAsia="Calibri" w:hAnsi="Arial" w:cs="Arial"/>
          <w:noProof/>
          <w:color w:val="000000" w:themeColor="text1"/>
          <w:sz w:val="24"/>
          <w:szCs w:val="24"/>
          <w:lang w:val="mn-MN"/>
        </w:rPr>
        <w:t xml:space="preserve"> </w:t>
      </w:r>
      <w:r w:rsidR="0019313F" w:rsidRPr="00FE00F1">
        <w:rPr>
          <w:rFonts w:ascii="Arial" w:eastAsia="Calibri" w:hAnsi="Arial" w:cs="Arial"/>
          <w:noProof/>
          <w:color w:val="000000" w:themeColor="text1"/>
          <w:sz w:val="24"/>
          <w:szCs w:val="24"/>
          <w:lang w:val="mn-MN"/>
        </w:rPr>
        <w:t xml:space="preserve">Төрийн </w:t>
      </w:r>
      <w:r w:rsidR="00DA32F2" w:rsidRPr="00FE00F1">
        <w:rPr>
          <w:rFonts w:ascii="Arial" w:eastAsia="Calibri" w:hAnsi="Arial" w:cs="Arial"/>
          <w:noProof/>
          <w:color w:val="000000" w:themeColor="text1"/>
          <w:sz w:val="24"/>
          <w:szCs w:val="24"/>
          <w:lang w:val="mn-MN"/>
        </w:rPr>
        <w:t>болон орон нутгийн өмчийн тухай хуульд заасны дагуу</w:t>
      </w:r>
      <w:r w:rsidR="00063A88">
        <w:rPr>
          <w:rFonts w:ascii="Arial" w:eastAsia="Calibri" w:hAnsi="Arial" w:cs="Arial"/>
          <w:noProof/>
          <w:color w:val="000000" w:themeColor="text1"/>
          <w:sz w:val="24"/>
          <w:szCs w:val="24"/>
          <w:lang w:val="mn-MN"/>
        </w:rPr>
        <w:t xml:space="preserve"> </w:t>
      </w:r>
      <w:r w:rsidR="00A07F34">
        <w:rPr>
          <w:rFonts w:ascii="Arial" w:eastAsia="Calibri" w:hAnsi="Arial" w:cs="Arial"/>
          <w:noProof/>
          <w:color w:val="000000" w:themeColor="text1"/>
          <w:sz w:val="24"/>
          <w:szCs w:val="24"/>
          <w:lang w:val="mn-MN"/>
        </w:rPr>
        <w:t>Засгийн газар байгуулж, дүрмийг батална.</w:t>
      </w:r>
      <w:r w:rsidR="00DA32F2"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 </w:t>
      </w:r>
    </w:p>
    <w:p w14:paraId="6E3D811A" w14:textId="77777777" w:rsidR="00AC3201" w:rsidRPr="00FE00F1" w:rsidRDefault="00AC3201" w:rsidP="00292AA2">
      <w:pPr>
        <w:spacing w:after="0" w:line="240" w:lineRule="auto"/>
        <w:jc w:val="center"/>
        <w:rPr>
          <w:rFonts w:ascii="Arial" w:eastAsia="Times New Roman" w:hAnsi="Arial" w:cs="Arial"/>
          <w:noProof/>
          <w:color w:val="000000" w:themeColor="text1"/>
          <w:sz w:val="24"/>
          <w:szCs w:val="24"/>
          <w:lang w:val="mn-MN"/>
        </w:rPr>
      </w:pPr>
    </w:p>
    <w:p w14:paraId="56528BA1" w14:textId="4EA01474" w:rsidR="00DF5C2A" w:rsidRPr="00FE00F1" w:rsidRDefault="002508E9" w:rsidP="00292AA2">
      <w:pPr>
        <w:spacing w:after="0" w:line="240" w:lineRule="auto"/>
        <w:jc w:val="center"/>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ГУРАВДУГААР БҮЛЭГ</w:t>
      </w:r>
    </w:p>
    <w:p w14:paraId="561BD4D7" w14:textId="0414CEC3" w:rsidR="002508E9" w:rsidRPr="00FE00F1" w:rsidRDefault="00416A93" w:rsidP="00292AA2">
      <w:pPr>
        <w:spacing w:after="0" w:line="240" w:lineRule="auto"/>
        <w:jc w:val="center"/>
        <w:rPr>
          <w:rFonts w:ascii="Arial" w:eastAsia="Calibri" w:hAnsi="Arial" w:cs="Arial"/>
          <w:b/>
          <w:bCs/>
          <w:noProof/>
          <w:color w:val="000000" w:themeColor="text1"/>
          <w:sz w:val="24"/>
          <w:szCs w:val="24"/>
          <w:lang w:val="mn-MN"/>
        </w:rPr>
      </w:pPr>
      <w:r w:rsidRPr="00FE00F1">
        <w:rPr>
          <w:rFonts w:ascii="Arial" w:eastAsia="Calibri" w:hAnsi="Arial" w:cs="Arial"/>
          <w:b/>
          <w:bCs/>
          <w:noProof/>
          <w:color w:val="000000" w:themeColor="text1"/>
          <w:sz w:val="24"/>
          <w:szCs w:val="24"/>
          <w:lang w:val="mn-MN"/>
        </w:rPr>
        <w:t xml:space="preserve">ТӨР, ХУВИЙН ХЭВШЛИЙН ТҮНШЛЭЛИЙН </w:t>
      </w:r>
      <w:r w:rsidR="002508E9" w:rsidRPr="00FE00F1">
        <w:rPr>
          <w:rFonts w:ascii="Arial" w:eastAsia="Calibri" w:hAnsi="Arial" w:cs="Arial"/>
          <w:b/>
          <w:bCs/>
          <w:noProof/>
          <w:color w:val="000000" w:themeColor="text1"/>
          <w:sz w:val="24"/>
          <w:szCs w:val="24"/>
          <w:lang w:val="mn-MN"/>
        </w:rPr>
        <w:t xml:space="preserve">ТӨРӨЛ, </w:t>
      </w:r>
      <w:r w:rsidR="009E34A2" w:rsidRPr="00FE00F1">
        <w:rPr>
          <w:rFonts w:ascii="Arial" w:eastAsia="Calibri" w:hAnsi="Arial" w:cs="Arial"/>
          <w:b/>
          <w:bCs/>
          <w:noProof/>
          <w:color w:val="000000" w:themeColor="text1"/>
          <w:sz w:val="24"/>
          <w:szCs w:val="24"/>
          <w:lang w:val="mn-MN"/>
        </w:rPr>
        <w:t>Т</w:t>
      </w:r>
      <w:r w:rsidR="002D13AE" w:rsidRPr="00FE00F1">
        <w:rPr>
          <w:rFonts w:ascii="Arial" w:eastAsia="Calibri" w:hAnsi="Arial" w:cs="Arial"/>
          <w:b/>
          <w:bCs/>
          <w:noProof/>
          <w:color w:val="000000" w:themeColor="text1"/>
          <w:sz w:val="24"/>
          <w:szCs w:val="24"/>
          <w:lang w:val="mn-MN"/>
        </w:rPr>
        <w:t>Ү</w:t>
      </w:r>
      <w:r w:rsidR="009E34A2" w:rsidRPr="00FE00F1">
        <w:rPr>
          <w:rFonts w:ascii="Arial" w:eastAsia="Calibri" w:hAnsi="Arial" w:cs="Arial"/>
          <w:b/>
          <w:bCs/>
          <w:noProof/>
          <w:color w:val="000000" w:themeColor="text1"/>
          <w:sz w:val="24"/>
          <w:szCs w:val="24"/>
          <w:lang w:val="mn-MN"/>
        </w:rPr>
        <w:t xml:space="preserve">НШЛЭЛИЙН </w:t>
      </w:r>
      <w:r w:rsidR="002508E9" w:rsidRPr="00FE00F1">
        <w:rPr>
          <w:rFonts w:ascii="Arial" w:eastAsia="Calibri" w:hAnsi="Arial" w:cs="Arial"/>
          <w:b/>
          <w:bCs/>
          <w:noProof/>
          <w:color w:val="000000" w:themeColor="text1"/>
          <w:sz w:val="24"/>
          <w:szCs w:val="24"/>
          <w:lang w:val="mn-MN"/>
        </w:rPr>
        <w:t xml:space="preserve">ТӨСЛИЙН ТӨЛӨВЛӨЛТ, БЭЛТГЭЛ АЖИЛЛАГАА БОЛОН </w:t>
      </w:r>
      <w:r w:rsidR="002508E9" w:rsidRPr="00FE00F1">
        <w:rPr>
          <w:rFonts w:ascii="Arial" w:eastAsia="Calibri" w:hAnsi="Arial" w:cs="Arial"/>
          <w:b/>
          <w:noProof/>
          <w:color w:val="000000" w:themeColor="text1"/>
          <w:sz w:val="24"/>
          <w:szCs w:val="24"/>
          <w:lang w:val="mn-MN"/>
        </w:rPr>
        <w:t>ТАВИГДАХ ШААРДЛАГА</w:t>
      </w:r>
    </w:p>
    <w:p w14:paraId="066D233D" w14:textId="77777777" w:rsidR="00B71818" w:rsidRPr="00FE00F1" w:rsidRDefault="00B71818" w:rsidP="00292AA2">
      <w:pPr>
        <w:spacing w:after="0" w:line="240" w:lineRule="auto"/>
        <w:ind w:firstLine="720"/>
        <w:jc w:val="both"/>
        <w:rPr>
          <w:rFonts w:ascii="Arial" w:eastAsia="Times New Roman" w:hAnsi="Arial" w:cs="Arial"/>
          <w:b/>
          <w:bCs/>
          <w:noProof/>
          <w:color w:val="000000" w:themeColor="text1"/>
          <w:sz w:val="24"/>
          <w:szCs w:val="24"/>
          <w:lang w:val="mn-MN"/>
        </w:rPr>
      </w:pPr>
    </w:p>
    <w:p w14:paraId="04C12FF3" w14:textId="73829DB5" w:rsidR="002508E9" w:rsidRPr="00FE00F1" w:rsidRDefault="00B71818" w:rsidP="00292AA2">
      <w:pPr>
        <w:spacing w:after="0" w:line="240" w:lineRule="auto"/>
        <w:ind w:firstLine="720"/>
        <w:jc w:val="both"/>
        <w:rPr>
          <w:rFonts w:ascii="Arial" w:eastAsia="Times New Roman" w:hAnsi="Arial" w:cs="Arial"/>
          <w:b/>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13 дугаар зүйл.</w:t>
      </w:r>
      <w:r w:rsidR="00416A93" w:rsidRPr="00FE00F1">
        <w:rPr>
          <w:rFonts w:ascii="Arial" w:eastAsia="Times New Roman" w:hAnsi="Arial" w:cs="Arial"/>
          <w:b/>
          <w:bCs/>
          <w:noProof/>
          <w:color w:val="000000" w:themeColor="text1"/>
          <w:sz w:val="24"/>
          <w:szCs w:val="24"/>
          <w:lang w:val="mn-MN"/>
        </w:rPr>
        <w:t>Төр, хувийн хэвшлийн түншлэлийг</w:t>
      </w:r>
      <w:r w:rsidR="00296263" w:rsidRPr="00FE00F1">
        <w:rPr>
          <w:rFonts w:ascii="Arial" w:eastAsia="Times New Roman" w:hAnsi="Arial" w:cs="Arial"/>
          <w:b/>
          <w:bCs/>
          <w:noProof/>
          <w:color w:val="000000" w:themeColor="text1"/>
          <w:sz w:val="24"/>
          <w:szCs w:val="24"/>
          <w:lang w:val="mn-MN"/>
        </w:rPr>
        <w:t xml:space="preserve"> хэрэгжүүлэх салбар</w:t>
      </w:r>
    </w:p>
    <w:p w14:paraId="5141EED3" w14:textId="77777777" w:rsidR="00AB4F65" w:rsidRPr="00FE00F1" w:rsidRDefault="00AB4F65" w:rsidP="00292AA2">
      <w:pPr>
        <w:spacing w:after="0" w:line="240" w:lineRule="auto"/>
        <w:ind w:firstLine="720"/>
        <w:jc w:val="both"/>
        <w:rPr>
          <w:rFonts w:ascii="Arial" w:eastAsia="Calibri" w:hAnsi="Arial" w:cs="Arial"/>
          <w:noProof/>
          <w:color w:val="000000" w:themeColor="text1"/>
          <w:sz w:val="24"/>
          <w:szCs w:val="24"/>
          <w:lang w:val="mn-MN"/>
        </w:rPr>
      </w:pPr>
    </w:p>
    <w:p w14:paraId="58253DEA" w14:textId="54805F8D" w:rsidR="00AB4F65" w:rsidRPr="00FE00F1" w:rsidRDefault="00AB4F65"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13.</w:t>
      </w:r>
      <w:r w:rsidR="00F43F68" w:rsidRPr="00FE00F1">
        <w:rPr>
          <w:rFonts w:ascii="Arial" w:eastAsia="Calibri" w:hAnsi="Arial" w:cs="Arial"/>
          <w:noProof/>
          <w:color w:val="000000" w:themeColor="text1"/>
          <w:sz w:val="24"/>
          <w:szCs w:val="24"/>
          <w:lang w:val="mn-MN"/>
        </w:rPr>
        <w:t>1</w:t>
      </w:r>
      <w:r w:rsidRPr="00FE00F1">
        <w:rPr>
          <w:rFonts w:ascii="Arial" w:eastAsia="Calibri" w:hAnsi="Arial" w:cs="Arial"/>
          <w:noProof/>
          <w:color w:val="000000" w:themeColor="text1"/>
          <w:sz w:val="24"/>
          <w:szCs w:val="24"/>
          <w:lang w:val="mn-MN"/>
        </w:rPr>
        <w:t xml:space="preserve">.ТХХТ-ийг энэ хуулийн 3.2-т зааснаас бусад салбарт </w:t>
      </w:r>
      <w:r w:rsidRPr="00FE00F1">
        <w:rPr>
          <w:rFonts w:ascii="Arial" w:eastAsia="Times New Roman" w:hAnsi="Arial" w:cs="Arial"/>
          <w:noProof/>
          <w:color w:val="000000" w:themeColor="text1"/>
          <w:sz w:val="24"/>
          <w:szCs w:val="24"/>
          <w:lang w:val="mn-MN"/>
        </w:rPr>
        <w:t xml:space="preserve"> хэрэгжүүлэх нийтийн зориулалттай дэд бүтэц, төрийн үйлчилгээний салбар</w:t>
      </w:r>
      <w:r w:rsidR="004F173B"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чиглэлүүдийг </w:t>
      </w:r>
      <w:r w:rsidR="00F30B88" w:rsidRPr="00FE00F1">
        <w:rPr>
          <w:rFonts w:ascii="Arial" w:eastAsia="Times New Roman" w:hAnsi="Arial" w:cs="Arial"/>
          <w:noProof/>
          <w:color w:val="000000" w:themeColor="text1"/>
          <w:sz w:val="24"/>
          <w:szCs w:val="24"/>
          <w:lang w:val="mn-MN"/>
        </w:rPr>
        <w:t xml:space="preserve">энэ хуулийн </w:t>
      </w:r>
      <w:r w:rsidR="00B658A4">
        <w:rPr>
          <w:rFonts w:ascii="Arial" w:eastAsia="Times New Roman" w:hAnsi="Arial" w:cs="Arial"/>
          <w:noProof/>
          <w:color w:val="000000" w:themeColor="text1"/>
          <w:sz w:val="24"/>
          <w:szCs w:val="24"/>
          <w:lang w:val="mn-MN"/>
        </w:rPr>
        <w:t>7.1.</w:t>
      </w:r>
      <w:r w:rsidR="003C6849" w:rsidRPr="00291F2A">
        <w:rPr>
          <w:rFonts w:ascii="Arial" w:eastAsia="Times New Roman" w:hAnsi="Arial" w:cs="Arial"/>
          <w:noProof/>
          <w:color w:val="000000" w:themeColor="text1"/>
          <w:sz w:val="24"/>
          <w:szCs w:val="24"/>
          <w:lang w:val="mn-MN"/>
        </w:rPr>
        <w:t>2</w:t>
      </w:r>
      <w:r w:rsidR="00B658A4">
        <w:rPr>
          <w:rFonts w:ascii="Arial" w:eastAsia="Times New Roman" w:hAnsi="Arial" w:cs="Arial"/>
          <w:noProof/>
          <w:color w:val="000000" w:themeColor="text1"/>
          <w:sz w:val="24"/>
          <w:szCs w:val="24"/>
          <w:lang w:val="mn-MN"/>
        </w:rPr>
        <w:t>-т</w:t>
      </w:r>
      <w:r w:rsidR="00F30B88" w:rsidRPr="00FE00F1">
        <w:rPr>
          <w:rFonts w:ascii="Arial" w:eastAsia="Times New Roman" w:hAnsi="Arial" w:cs="Arial"/>
          <w:noProof/>
          <w:color w:val="000000" w:themeColor="text1"/>
          <w:sz w:val="24"/>
          <w:szCs w:val="24"/>
          <w:lang w:val="mn-MN"/>
        </w:rPr>
        <w:t xml:space="preserve"> зааснаар</w:t>
      </w:r>
      <w:r w:rsidR="00B658A4">
        <w:rPr>
          <w:rFonts w:ascii="Arial" w:eastAsia="Times New Roman" w:hAnsi="Arial" w:cs="Arial"/>
          <w:noProof/>
          <w:color w:val="000000" w:themeColor="text1"/>
          <w:sz w:val="24"/>
          <w:szCs w:val="24"/>
          <w:lang w:val="mn-MN"/>
        </w:rPr>
        <w:t xml:space="preserve"> Засгийн газар</w:t>
      </w:r>
      <w:r w:rsidR="00F30B88" w:rsidRPr="00FE00F1">
        <w:rPr>
          <w:rFonts w:ascii="Arial" w:eastAsia="Times New Roman" w:hAnsi="Arial" w:cs="Arial"/>
          <w:noProof/>
          <w:color w:val="000000" w:themeColor="text1"/>
          <w:sz w:val="24"/>
          <w:szCs w:val="24"/>
          <w:lang w:val="mn-MN"/>
        </w:rPr>
        <w:t xml:space="preserve"> тогтооно</w:t>
      </w:r>
      <w:r w:rsidRPr="00FE00F1">
        <w:rPr>
          <w:rFonts w:ascii="Arial" w:eastAsia="Times New Roman" w:hAnsi="Arial" w:cs="Arial"/>
          <w:noProof/>
          <w:color w:val="000000" w:themeColor="text1"/>
          <w:sz w:val="24"/>
          <w:szCs w:val="24"/>
          <w:lang w:val="mn-MN"/>
        </w:rPr>
        <w:t>.</w:t>
      </w:r>
    </w:p>
    <w:p w14:paraId="758819AD" w14:textId="77777777" w:rsidR="00AB4F65" w:rsidRPr="00FE00F1" w:rsidRDefault="00AB4F65" w:rsidP="00292AA2">
      <w:pPr>
        <w:spacing w:after="0" w:line="240" w:lineRule="auto"/>
        <w:jc w:val="both"/>
        <w:rPr>
          <w:rFonts w:ascii="Arial" w:eastAsia="Times New Roman" w:hAnsi="Arial" w:cs="Arial"/>
          <w:b/>
          <w:bCs/>
          <w:noProof/>
          <w:color w:val="000000" w:themeColor="text1"/>
          <w:sz w:val="24"/>
          <w:szCs w:val="24"/>
          <w:lang w:val="mn-MN"/>
        </w:rPr>
      </w:pPr>
    </w:p>
    <w:p w14:paraId="025929B7" w14:textId="5B0CAD6F" w:rsidR="002508E9" w:rsidRPr="00FE00F1" w:rsidRDefault="002508E9" w:rsidP="00292AA2">
      <w:pPr>
        <w:spacing w:after="0" w:line="240" w:lineRule="auto"/>
        <w:ind w:firstLine="720"/>
        <w:jc w:val="both"/>
        <w:rPr>
          <w:rFonts w:ascii="Arial" w:eastAsia="Times New Roman" w:hAnsi="Arial" w:cs="Arial"/>
          <w:b/>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1</w:t>
      </w:r>
      <w:r w:rsidR="00296263" w:rsidRPr="00FE00F1">
        <w:rPr>
          <w:rFonts w:ascii="Arial" w:eastAsia="Times New Roman" w:hAnsi="Arial" w:cs="Arial"/>
          <w:b/>
          <w:bCs/>
          <w:noProof/>
          <w:color w:val="000000" w:themeColor="text1"/>
          <w:sz w:val="24"/>
          <w:szCs w:val="24"/>
          <w:lang w:val="mn-MN"/>
        </w:rPr>
        <w:t>4</w:t>
      </w:r>
      <w:r w:rsidRPr="00FE00F1">
        <w:rPr>
          <w:rFonts w:ascii="Arial" w:eastAsia="Times New Roman" w:hAnsi="Arial" w:cs="Arial"/>
          <w:b/>
          <w:bCs/>
          <w:noProof/>
          <w:color w:val="000000" w:themeColor="text1"/>
          <w:sz w:val="24"/>
          <w:szCs w:val="24"/>
          <w:lang w:val="mn-MN"/>
        </w:rPr>
        <w:t xml:space="preserve"> д</w:t>
      </w:r>
      <w:r w:rsidR="00567168" w:rsidRPr="00FE00F1">
        <w:rPr>
          <w:rFonts w:ascii="Arial" w:eastAsia="Times New Roman" w:hAnsi="Arial" w:cs="Arial"/>
          <w:b/>
          <w:bCs/>
          <w:noProof/>
          <w:color w:val="000000" w:themeColor="text1"/>
          <w:sz w:val="24"/>
          <w:szCs w:val="24"/>
          <w:lang w:val="mn-MN"/>
        </w:rPr>
        <w:t>үгээ</w:t>
      </w:r>
      <w:r w:rsidRPr="00FE00F1">
        <w:rPr>
          <w:rFonts w:ascii="Arial" w:eastAsia="Times New Roman" w:hAnsi="Arial" w:cs="Arial"/>
          <w:b/>
          <w:bCs/>
          <w:noProof/>
          <w:color w:val="000000" w:themeColor="text1"/>
          <w:sz w:val="24"/>
          <w:szCs w:val="24"/>
          <w:lang w:val="mn-MN"/>
        </w:rPr>
        <w:t>р зүйл.</w:t>
      </w:r>
      <w:r w:rsidR="008D498A" w:rsidRPr="00FE00F1">
        <w:rPr>
          <w:rFonts w:ascii="Arial" w:eastAsia="Times New Roman" w:hAnsi="Arial" w:cs="Arial"/>
          <w:b/>
          <w:bCs/>
          <w:noProof/>
          <w:color w:val="000000" w:themeColor="text1"/>
          <w:sz w:val="24"/>
          <w:szCs w:val="24"/>
          <w:lang w:val="mn-MN"/>
        </w:rPr>
        <w:t xml:space="preserve">Төр, хувийн хэвшлийн түншлэлийн </w:t>
      </w:r>
      <w:r w:rsidRPr="00FE00F1">
        <w:rPr>
          <w:rFonts w:ascii="Arial" w:eastAsia="Times New Roman" w:hAnsi="Arial" w:cs="Arial"/>
          <w:b/>
          <w:bCs/>
          <w:noProof/>
          <w:color w:val="000000" w:themeColor="text1"/>
          <w:sz w:val="24"/>
          <w:szCs w:val="24"/>
          <w:lang w:val="mn-MN"/>
        </w:rPr>
        <w:t>төрөл</w:t>
      </w:r>
    </w:p>
    <w:p w14:paraId="31A1F9F1" w14:textId="77777777" w:rsidR="002508E9" w:rsidRPr="00FE00F1" w:rsidRDefault="002508E9" w:rsidP="00292AA2">
      <w:pPr>
        <w:spacing w:after="0" w:line="240" w:lineRule="auto"/>
        <w:jc w:val="both"/>
        <w:rPr>
          <w:rFonts w:ascii="Arial" w:eastAsia="Times New Roman" w:hAnsi="Arial" w:cs="Arial"/>
          <w:b/>
          <w:bCs/>
          <w:noProof/>
          <w:color w:val="000000" w:themeColor="text1"/>
          <w:sz w:val="24"/>
          <w:szCs w:val="24"/>
          <w:lang w:val="mn-MN"/>
        </w:rPr>
      </w:pPr>
    </w:p>
    <w:p w14:paraId="2DFE6FB1" w14:textId="245840E3" w:rsidR="002508E9" w:rsidRPr="00FE00F1" w:rsidRDefault="002508E9"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1</w:t>
      </w:r>
      <w:r w:rsidR="00296263" w:rsidRPr="00FE00F1">
        <w:rPr>
          <w:rFonts w:ascii="Arial" w:eastAsia="Times New Roman" w:hAnsi="Arial" w:cs="Arial"/>
          <w:bCs/>
          <w:noProof/>
          <w:color w:val="000000" w:themeColor="text1"/>
          <w:sz w:val="24"/>
          <w:szCs w:val="24"/>
          <w:lang w:val="mn-MN"/>
        </w:rPr>
        <w:t>4</w:t>
      </w:r>
      <w:r w:rsidRPr="00FE00F1">
        <w:rPr>
          <w:rFonts w:ascii="Arial" w:eastAsia="Times New Roman" w:hAnsi="Arial" w:cs="Arial"/>
          <w:bCs/>
          <w:noProof/>
          <w:color w:val="000000" w:themeColor="text1"/>
          <w:sz w:val="24"/>
          <w:szCs w:val="24"/>
          <w:lang w:val="mn-MN"/>
        </w:rPr>
        <w:t>.1.</w:t>
      </w:r>
      <w:r w:rsidR="001A6BA4" w:rsidRPr="00FE00F1">
        <w:rPr>
          <w:rFonts w:ascii="Arial" w:eastAsia="Times New Roman" w:hAnsi="Arial" w:cs="Arial"/>
          <w:bCs/>
          <w:noProof/>
          <w:color w:val="000000" w:themeColor="text1"/>
          <w:sz w:val="24"/>
          <w:szCs w:val="24"/>
          <w:lang w:val="mn-MN"/>
        </w:rPr>
        <w:t>ТХХТ-ий</w:t>
      </w:r>
      <w:r w:rsidR="00B17AFA">
        <w:rPr>
          <w:rFonts w:ascii="Arial" w:eastAsia="Times New Roman" w:hAnsi="Arial" w:cs="Arial"/>
          <w:bCs/>
          <w:noProof/>
          <w:color w:val="000000" w:themeColor="text1"/>
          <w:sz w:val="24"/>
          <w:szCs w:val="24"/>
          <w:lang w:val="mn-MN"/>
        </w:rPr>
        <w:t>г</w:t>
      </w:r>
      <w:r w:rsidRPr="00FE00F1">
        <w:rPr>
          <w:rFonts w:ascii="Arial" w:eastAsia="Times New Roman" w:hAnsi="Arial" w:cs="Arial"/>
          <w:bCs/>
          <w:noProof/>
          <w:color w:val="000000" w:themeColor="text1"/>
          <w:sz w:val="24"/>
          <w:szCs w:val="24"/>
          <w:lang w:val="mn-MN"/>
        </w:rPr>
        <w:t xml:space="preserve"> </w:t>
      </w:r>
      <w:r w:rsidR="00BA0607" w:rsidRPr="00FE00F1">
        <w:rPr>
          <w:rFonts w:ascii="Arial" w:eastAsia="Times New Roman" w:hAnsi="Arial" w:cs="Arial"/>
          <w:bCs/>
          <w:noProof/>
          <w:color w:val="000000" w:themeColor="text1"/>
          <w:sz w:val="24"/>
          <w:szCs w:val="24"/>
          <w:lang w:val="mn-MN"/>
        </w:rPr>
        <w:t>санхүүж</w:t>
      </w:r>
      <w:r w:rsidR="00B17AFA">
        <w:rPr>
          <w:rFonts w:ascii="Arial" w:eastAsia="Times New Roman" w:hAnsi="Arial" w:cs="Arial"/>
          <w:bCs/>
          <w:noProof/>
          <w:color w:val="000000" w:themeColor="text1"/>
          <w:sz w:val="24"/>
          <w:szCs w:val="24"/>
          <w:lang w:val="mn-MN"/>
        </w:rPr>
        <w:t>үүлэх хэлбэрээс нь хамааран</w:t>
      </w:r>
      <w:r w:rsidR="005D1D0D">
        <w:rPr>
          <w:rFonts w:ascii="Arial" w:eastAsia="Times New Roman" w:hAnsi="Arial" w:cs="Arial"/>
          <w:bCs/>
          <w:noProof/>
          <w:color w:val="000000" w:themeColor="text1"/>
          <w:sz w:val="24"/>
          <w:szCs w:val="24"/>
          <w:lang w:val="mn-MN"/>
        </w:rPr>
        <w:t xml:space="preserve"> дараах</w:t>
      </w:r>
      <w:r w:rsidR="00BA0607" w:rsidRPr="00FE00F1">
        <w:rPr>
          <w:rFonts w:ascii="Arial" w:eastAsia="Times New Roman" w:hAnsi="Arial" w:cs="Arial"/>
          <w:bCs/>
          <w:noProof/>
          <w:color w:val="000000" w:themeColor="text1"/>
          <w:sz w:val="24"/>
          <w:szCs w:val="24"/>
          <w:lang w:val="mn-MN"/>
        </w:rPr>
        <w:t xml:space="preserve"> </w:t>
      </w:r>
      <w:r w:rsidRPr="00FE00F1">
        <w:rPr>
          <w:rFonts w:ascii="Arial" w:eastAsia="Times New Roman" w:hAnsi="Arial" w:cs="Arial"/>
          <w:bCs/>
          <w:noProof/>
          <w:color w:val="000000" w:themeColor="text1"/>
          <w:sz w:val="24"/>
          <w:szCs w:val="24"/>
          <w:lang w:val="mn-MN"/>
        </w:rPr>
        <w:t>3</w:t>
      </w:r>
      <w:r w:rsidR="005D1D0D">
        <w:rPr>
          <w:rFonts w:ascii="Arial" w:eastAsia="Times New Roman" w:hAnsi="Arial" w:cs="Arial"/>
          <w:bCs/>
          <w:noProof/>
          <w:color w:val="000000" w:themeColor="text1"/>
          <w:sz w:val="24"/>
          <w:szCs w:val="24"/>
          <w:lang w:val="mn-MN"/>
        </w:rPr>
        <w:t xml:space="preserve"> </w:t>
      </w:r>
      <w:r w:rsidRPr="00FE00F1">
        <w:rPr>
          <w:rFonts w:ascii="Arial" w:eastAsia="Times New Roman" w:hAnsi="Arial" w:cs="Arial"/>
          <w:bCs/>
          <w:noProof/>
          <w:color w:val="000000" w:themeColor="text1"/>
          <w:sz w:val="24"/>
          <w:szCs w:val="24"/>
          <w:lang w:val="mn-MN"/>
        </w:rPr>
        <w:t xml:space="preserve">төрлөөр хэрэгжүүлнэ: </w:t>
      </w:r>
      <w:r w:rsidR="008B7838" w:rsidRPr="00FE00F1">
        <w:rPr>
          <w:rFonts w:ascii="Arial" w:eastAsia="Times New Roman" w:hAnsi="Arial" w:cs="Arial"/>
          <w:bCs/>
          <w:noProof/>
          <w:color w:val="000000" w:themeColor="text1"/>
          <w:sz w:val="24"/>
          <w:szCs w:val="24"/>
          <w:lang w:val="mn-MN"/>
        </w:rPr>
        <w:t xml:space="preserve"> </w:t>
      </w:r>
    </w:p>
    <w:p w14:paraId="3F9E707E" w14:textId="77777777" w:rsidR="001A6BA4" w:rsidRPr="00FE00F1" w:rsidRDefault="001A6BA4" w:rsidP="00292AA2">
      <w:pPr>
        <w:spacing w:after="0" w:line="240" w:lineRule="auto"/>
        <w:ind w:firstLine="720"/>
        <w:jc w:val="both"/>
        <w:rPr>
          <w:rFonts w:ascii="Arial" w:eastAsia="Times New Roman" w:hAnsi="Arial" w:cs="Arial"/>
          <w:bCs/>
          <w:noProof/>
          <w:color w:val="000000" w:themeColor="text1"/>
          <w:sz w:val="24"/>
          <w:szCs w:val="24"/>
          <w:lang w:val="mn-MN"/>
        </w:rPr>
      </w:pPr>
    </w:p>
    <w:p w14:paraId="6E27556A" w14:textId="663FA85E" w:rsidR="002D12DF" w:rsidRPr="00FE00F1" w:rsidRDefault="002D12DF"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14.1.</w:t>
      </w:r>
      <w:r w:rsidR="003B5925" w:rsidRPr="00FE00F1">
        <w:rPr>
          <w:rFonts w:ascii="Arial" w:eastAsia="Times New Roman" w:hAnsi="Arial" w:cs="Arial"/>
          <w:noProof/>
          <w:color w:val="000000" w:themeColor="text1"/>
          <w:sz w:val="24"/>
          <w:szCs w:val="24"/>
          <w:lang w:val="mn-MN"/>
        </w:rPr>
        <w:t>1</w:t>
      </w:r>
      <w:r w:rsidRPr="00FE00F1">
        <w:rPr>
          <w:rFonts w:ascii="Arial" w:eastAsia="Times New Roman" w:hAnsi="Arial" w:cs="Arial"/>
          <w:noProof/>
          <w:color w:val="000000" w:themeColor="text1"/>
          <w:sz w:val="24"/>
          <w:szCs w:val="24"/>
          <w:lang w:val="mn-MN"/>
        </w:rPr>
        <w:t xml:space="preserve">.түншлэлийн төслийн зардлыг хэрэглэгчийн төлбөр, хураамж болон төслийн орлогоор санхүүжүүлэх; </w:t>
      </w:r>
    </w:p>
    <w:p w14:paraId="57F1D30C" w14:textId="77777777" w:rsidR="002D12DF" w:rsidRPr="00FE00F1" w:rsidRDefault="002D12DF" w:rsidP="00292AA2">
      <w:pPr>
        <w:spacing w:after="0" w:line="240" w:lineRule="auto"/>
        <w:ind w:firstLine="1440"/>
        <w:jc w:val="both"/>
        <w:rPr>
          <w:rFonts w:ascii="Arial" w:eastAsia="Times New Roman" w:hAnsi="Arial" w:cs="Arial"/>
          <w:noProof/>
          <w:color w:val="000000" w:themeColor="text1"/>
          <w:sz w:val="24"/>
          <w:szCs w:val="24"/>
          <w:lang w:val="mn-MN"/>
        </w:rPr>
      </w:pPr>
    </w:p>
    <w:p w14:paraId="150F9B51" w14:textId="16668952" w:rsidR="002508E9" w:rsidRPr="00FE00F1" w:rsidRDefault="002508E9"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296263"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.1.</w:t>
      </w:r>
      <w:r w:rsidR="003B592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w:t>
      </w:r>
      <w:r w:rsidR="000435D6" w:rsidRPr="00FE00F1">
        <w:rPr>
          <w:rFonts w:ascii="Arial" w:eastAsia="Times New Roman" w:hAnsi="Arial" w:cs="Arial"/>
          <w:noProof/>
          <w:color w:val="000000" w:themeColor="text1"/>
          <w:sz w:val="24"/>
          <w:szCs w:val="24"/>
          <w:lang w:val="mn-MN"/>
        </w:rPr>
        <w:t xml:space="preserve">түншлэлийн төслийн </w:t>
      </w:r>
      <w:r w:rsidR="00B41024" w:rsidRPr="00FE00F1">
        <w:rPr>
          <w:rFonts w:ascii="Arial" w:eastAsia="Times New Roman" w:hAnsi="Arial" w:cs="Arial"/>
          <w:noProof/>
          <w:color w:val="000000" w:themeColor="text1"/>
          <w:sz w:val="24"/>
          <w:szCs w:val="24"/>
          <w:lang w:val="mn-MN"/>
        </w:rPr>
        <w:t>зардлыг</w:t>
      </w:r>
      <w:r w:rsidR="00090C8E" w:rsidRPr="00FE00F1">
        <w:rPr>
          <w:rFonts w:ascii="Arial" w:eastAsia="Times New Roman" w:hAnsi="Arial" w:cs="Arial"/>
          <w:noProof/>
          <w:color w:val="000000" w:themeColor="text1"/>
          <w:sz w:val="24"/>
          <w:szCs w:val="24"/>
          <w:lang w:val="mn-MN"/>
        </w:rPr>
        <w:t xml:space="preserve"> </w:t>
      </w:r>
      <w:r w:rsidR="00DD3284" w:rsidRPr="00FE00F1">
        <w:rPr>
          <w:rFonts w:ascii="Arial" w:eastAsia="Times New Roman" w:hAnsi="Arial" w:cs="Arial"/>
          <w:noProof/>
          <w:color w:val="000000" w:themeColor="text1"/>
          <w:sz w:val="24"/>
          <w:szCs w:val="24"/>
          <w:lang w:val="mn-MN"/>
        </w:rPr>
        <w:t xml:space="preserve">түншлэлийн гэрээнд заасны дагуу </w:t>
      </w:r>
      <w:r w:rsidRPr="00FE00F1">
        <w:rPr>
          <w:rFonts w:ascii="Arial" w:eastAsia="Times New Roman" w:hAnsi="Arial" w:cs="Arial"/>
          <w:noProof/>
          <w:color w:val="000000" w:themeColor="text1"/>
          <w:sz w:val="24"/>
          <w:szCs w:val="24"/>
          <w:lang w:val="mn-MN"/>
        </w:rPr>
        <w:t xml:space="preserve">төсвөөс </w:t>
      </w:r>
      <w:r w:rsidR="008264BD" w:rsidRPr="00FE00F1">
        <w:rPr>
          <w:rFonts w:ascii="Arial" w:eastAsia="Times New Roman" w:hAnsi="Arial" w:cs="Arial"/>
          <w:noProof/>
          <w:color w:val="000000" w:themeColor="text1"/>
          <w:sz w:val="24"/>
          <w:szCs w:val="24"/>
          <w:lang w:val="mn-MN"/>
        </w:rPr>
        <w:t>санхүүжүүлэх</w:t>
      </w:r>
      <w:r w:rsidRPr="00FE00F1">
        <w:rPr>
          <w:rFonts w:ascii="Arial" w:eastAsia="Times New Roman" w:hAnsi="Arial" w:cs="Arial"/>
          <w:noProof/>
          <w:color w:val="000000" w:themeColor="text1"/>
          <w:sz w:val="24"/>
          <w:szCs w:val="24"/>
          <w:lang w:val="mn-MN"/>
        </w:rPr>
        <w:t>;</w:t>
      </w:r>
      <w:r w:rsidR="008B7838" w:rsidRPr="00FE00F1">
        <w:rPr>
          <w:rFonts w:ascii="Arial" w:eastAsia="Times New Roman" w:hAnsi="Arial" w:cs="Arial"/>
          <w:noProof/>
          <w:color w:val="000000" w:themeColor="text1"/>
          <w:sz w:val="24"/>
          <w:szCs w:val="24"/>
          <w:lang w:val="mn-MN"/>
        </w:rPr>
        <w:t xml:space="preserve"> </w:t>
      </w:r>
    </w:p>
    <w:p w14:paraId="41503AD3" w14:textId="77777777" w:rsidR="002508E9" w:rsidRPr="00FE00F1" w:rsidRDefault="002508E9" w:rsidP="00292AA2">
      <w:pPr>
        <w:spacing w:after="0" w:line="240" w:lineRule="auto"/>
        <w:jc w:val="both"/>
        <w:rPr>
          <w:rFonts w:ascii="Arial" w:eastAsia="Times New Roman" w:hAnsi="Arial" w:cs="Arial"/>
          <w:noProof/>
          <w:color w:val="000000" w:themeColor="text1"/>
          <w:sz w:val="24"/>
          <w:szCs w:val="24"/>
          <w:lang w:val="mn-MN"/>
        </w:rPr>
      </w:pPr>
    </w:p>
    <w:p w14:paraId="3DED83C0" w14:textId="5C421A2F" w:rsidR="002508E9" w:rsidRPr="00FE00F1" w:rsidRDefault="002508E9"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296263"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.1.3.</w:t>
      </w:r>
      <w:r w:rsidR="00656039">
        <w:rPr>
          <w:rFonts w:ascii="Arial" w:eastAsia="Times New Roman" w:hAnsi="Arial" w:cs="Arial"/>
          <w:noProof/>
          <w:color w:val="000000" w:themeColor="text1"/>
          <w:sz w:val="24"/>
          <w:szCs w:val="24"/>
          <w:lang w:val="mn-MN"/>
        </w:rPr>
        <w:t>э</w:t>
      </w:r>
      <w:r w:rsidR="00537784">
        <w:rPr>
          <w:rFonts w:ascii="Arial" w:eastAsia="Times New Roman" w:hAnsi="Arial" w:cs="Arial"/>
          <w:noProof/>
          <w:color w:val="000000" w:themeColor="text1"/>
          <w:sz w:val="24"/>
          <w:szCs w:val="24"/>
          <w:lang w:val="mn-MN"/>
        </w:rPr>
        <w:t>нэ хуулийн 14.1.1, 14.1.2-т заас</w:t>
      </w:r>
      <w:r w:rsidR="009C5E02">
        <w:rPr>
          <w:rFonts w:ascii="Arial" w:eastAsia="Times New Roman" w:hAnsi="Arial" w:cs="Arial"/>
          <w:noProof/>
          <w:color w:val="000000" w:themeColor="text1"/>
          <w:sz w:val="24"/>
          <w:szCs w:val="24"/>
          <w:lang w:val="mn-MN"/>
        </w:rPr>
        <w:t>ны</w:t>
      </w:r>
      <w:r w:rsidR="00C46966">
        <w:rPr>
          <w:rFonts w:ascii="Arial" w:eastAsia="Times New Roman" w:hAnsi="Arial" w:cs="Arial"/>
          <w:noProof/>
          <w:color w:val="000000" w:themeColor="text1"/>
          <w:sz w:val="24"/>
          <w:szCs w:val="24"/>
          <w:lang w:val="mn-MN"/>
        </w:rPr>
        <w:t xml:space="preserve"> холимог</w:t>
      </w:r>
      <w:r w:rsidR="00891E00" w:rsidRPr="00FE00F1">
        <w:rPr>
          <w:rFonts w:ascii="Arial" w:eastAsia="Times New Roman" w:hAnsi="Arial" w:cs="Arial"/>
          <w:noProof/>
          <w:color w:val="000000" w:themeColor="text1"/>
          <w:sz w:val="24"/>
          <w:szCs w:val="24"/>
          <w:lang w:val="mn-MN"/>
        </w:rPr>
        <w:t xml:space="preserve"> </w:t>
      </w:r>
      <w:r w:rsidR="00176D20" w:rsidRPr="00FE00F1">
        <w:rPr>
          <w:rFonts w:ascii="Arial" w:eastAsia="Times New Roman" w:hAnsi="Arial" w:cs="Arial"/>
          <w:noProof/>
          <w:color w:val="000000" w:themeColor="text1"/>
          <w:sz w:val="24"/>
          <w:szCs w:val="24"/>
          <w:lang w:val="mn-MN"/>
        </w:rPr>
        <w:t>төрөл</w:t>
      </w:r>
      <w:r w:rsidRPr="00FE00F1">
        <w:rPr>
          <w:rFonts w:ascii="Arial" w:eastAsia="Times New Roman" w:hAnsi="Arial" w:cs="Arial"/>
          <w:noProof/>
          <w:color w:val="000000" w:themeColor="text1"/>
          <w:sz w:val="24"/>
          <w:szCs w:val="24"/>
          <w:lang w:val="mn-MN"/>
        </w:rPr>
        <w:t xml:space="preserve">. </w:t>
      </w:r>
    </w:p>
    <w:p w14:paraId="5BE42115" w14:textId="77777777" w:rsidR="002508E9" w:rsidRPr="00FE00F1" w:rsidRDefault="002508E9" w:rsidP="00292AA2">
      <w:pPr>
        <w:spacing w:after="0" w:line="240" w:lineRule="auto"/>
        <w:jc w:val="both"/>
        <w:rPr>
          <w:rFonts w:ascii="Arial" w:eastAsia="Times New Roman" w:hAnsi="Arial" w:cs="Arial"/>
          <w:b/>
          <w:bCs/>
          <w:noProof/>
          <w:color w:val="000000" w:themeColor="text1"/>
          <w:sz w:val="24"/>
          <w:szCs w:val="24"/>
          <w:lang w:val="mn-MN"/>
        </w:rPr>
      </w:pPr>
    </w:p>
    <w:p w14:paraId="09208702" w14:textId="43D1971F" w:rsidR="002D12DF" w:rsidRPr="00FE00F1" w:rsidRDefault="002D12DF"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14.</w:t>
      </w:r>
      <w:r w:rsidR="00656ABB">
        <w:rPr>
          <w:rFonts w:ascii="Arial" w:eastAsia="Times New Roman" w:hAnsi="Arial" w:cs="Arial"/>
          <w:bCs/>
          <w:noProof/>
          <w:color w:val="000000" w:themeColor="text1"/>
          <w:sz w:val="24"/>
          <w:szCs w:val="24"/>
          <w:lang w:val="mn-MN"/>
        </w:rPr>
        <w:t>2</w:t>
      </w:r>
      <w:r w:rsidRPr="00FE00F1">
        <w:rPr>
          <w:rFonts w:ascii="Arial" w:eastAsia="Times New Roman" w:hAnsi="Arial" w:cs="Arial"/>
          <w:bCs/>
          <w:noProof/>
          <w:color w:val="000000" w:themeColor="text1"/>
          <w:sz w:val="24"/>
          <w:szCs w:val="24"/>
          <w:lang w:val="mn-MN"/>
        </w:rPr>
        <w:t>.Энэ хуулийн 14.1.1-</w:t>
      </w:r>
      <w:r w:rsidR="003B5925" w:rsidRPr="00FE00F1">
        <w:rPr>
          <w:rFonts w:ascii="Arial" w:eastAsia="Times New Roman" w:hAnsi="Arial" w:cs="Arial"/>
          <w:bCs/>
          <w:noProof/>
          <w:color w:val="000000" w:themeColor="text1"/>
          <w:sz w:val="24"/>
          <w:szCs w:val="24"/>
          <w:lang w:val="mn-MN"/>
        </w:rPr>
        <w:t>д</w:t>
      </w:r>
      <w:r w:rsidRPr="00FE00F1">
        <w:rPr>
          <w:rFonts w:ascii="Arial" w:eastAsia="Times New Roman" w:hAnsi="Arial" w:cs="Arial"/>
          <w:bCs/>
          <w:noProof/>
          <w:color w:val="000000" w:themeColor="text1"/>
          <w:sz w:val="24"/>
          <w:szCs w:val="24"/>
          <w:lang w:val="mn-MN"/>
        </w:rPr>
        <w:t xml:space="preserve"> зааснаар хувийн хэвшлийн түншлэгчээс </w:t>
      </w:r>
      <w:r w:rsidRPr="00FE00F1">
        <w:rPr>
          <w:rFonts w:ascii="Arial" w:eastAsia="Times New Roman" w:hAnsi="Arial" w:cs="Arial"/>
          <w:noProof/>
          <w:color w:val="000000" w:themeColor="text1"/>
          <w:sz w:val="24"/>
          <w:szCs w:val="24"/>
          <w:lang w:val="mn-MN"/>
        </w:rPr>
        <w:t xml:space="preserve">түншлэлийн төслийн зардлыг </w:t>
      </w:r>
      <w:r w:rsidRPr="00FE00F1">
        <w:rPr>
          <w:rFonts w:ascii="Arial" w:eastAsia="Times New Roman" w:hAnsi="Arial" w:cs="Arial"/>
          <w:bCs/>
          <w:noProof/>
          <w:color w:val="000000" w:themeColor="text1"/>
          <w:sz w:val="24"/>
          <w:szCs w:val="24"/>
          <w:lang w:val="mn-MN"/>
        </w:rPr>
        <w:t xml:space="preserve">тухайн төслийн нийтийн зориулалттай дэд бүтэц, төрийн үйлчилгээний хэрэглэгчийн төлбөр, хураамж </w:t>
      </w:r>
      <w:r w:rsidRPr="00B658A4">
        <w:rPr>
          <w:rFonts w:ascii="Arial" w:eastAsia="Times New Roman" w:hAnsi="Arial" w:cs="Arial"/>
          <w:bCs/>
          <w:noProof/>
          <w:sz w:val="24"/>
          <w:szCs w:val="24"/>
          <w:lang w:val="mn-MN"/>
        </w:rPr>
        <w:t>болон</w:t>
      </w:r>
      <w:r w:rsidR="00B658A4" w:rsidRPr="00B658A4">
        <w:rPr>
          <w:rFonts w:ascii="Arial" w:eastAsia="Times New Roman" w:hAnsi="Arial" w:cs="Arial"/>
          <w:bCs/>
          <w:noProof/>
          <w:sz w:val="24"/>
          <w:szCs w:val="24"/>
          <w:lang w:val="mn-MN"/>
        </w:rPr>
        <w:t xml:space="preserve"> </w:t>
      </w:r>
      <w:r w:rsidRPr="00FE00F1">
        <w:rPr>
          <w:rFonts w:ascii="Arial" w:eastAsia="Times New Roman" w:hAnsi="Arial" w:cs="Arial"/>
          <w:bCs/>
          <w:noProof/>
          <w:color w:val="000000" w:themeColor="text1"/>
          <w:sz w:val="24"/>
          <w:szCs w:val="24"/>
          <w:lang w:val="mn-MN"/>
        </w:rPr>
        <w:t>төслийн орлогоор гэрээнд заасны дагуу санхүүжүүлж, хэрэгжүүлнэ.</w:t>
      </w:r>
    </w:p>
    <w:p w14:paraId="5F4F00F5" w14:textId="726E3628" w:rsidR="002D12DF" w:rsidRPr="00FE00F1" w:rsidRDefault="002D12DF"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 xml:space="preserve">  </w:t>
      </w:r>
    </w:p>
    <w:p w14:paraId="4FAA2E13" w14:textId="5A9F5468" w:rsidR="002508E9" w:rsidRPr="00FE00F1" w:rsidRDefault="002508E9"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1</w:t>
      </w:r>
      <w:r w:rsidR="00CF5168" w:rsidRPr="00FE00F1">
        <w:rPr>
          <w:rFonts w:ascii="Arial" w:eastAsia="Times New Roman" w:hAnsi="Arial" w:cs="Arial"/>
          <w:bCs/>
          <w:noProof/>
          <w:color w:val="000000" w:themeColor="text1"/>
          <w:sz w:val="24"/>
          <w:szCs w:val="24"/>
          <w:lang w:val="mn-MN"/>
        </w:rPr>
        <w:t>4</w:t>
      </w:r>
      <w:r w:rsidRPr="00FE00F1">
        <w:rPr>
          <w:rFonts w:ascii="Arial" w:eastAsia="Times New Roman" w:hAnsi="Arial" w:cs="Arial"/>
          <w:bCs/>
          <w:noProof/>
          <w:color w:val="000000" w:themeColor="text1"/>
          <w:sz w:val="24"/>
          <w:szCs w:val="24"/>
          <w:lang w:val="mn-MN"/>
        </w:rPr>
        <w:t>.</w:t>
      </w:r>
      <w:r w:rsidR="00656ABB">
        <w:rPr>
          <w:rFonts w:ascii="Arial" w:eastAsia="Times New Roman" w:hAnsi="Arial" w:cs="Arial"/>
          <w:bCs/>
          <w:noProof/>
          <w:color w:val="000000" w:themeColor="text1"/>
          <w:sz w:val="24"/>
          <w:szCs w:val="24"/>
          <w:lang w:val="mn-MN"/>
        </w:rPr>
        <w:t>3</w:t>
      </w:r>
      <w:r w:rsidRPr="00FE00F1">
        <w:rPr>
          <w:rFonts w:ascii="Arial" w:eastAsia="Times New Roman" w:hAnsi="Arial" w:cs="Arial"/>
          <w:bCs/>
          <w:noProof/>
          <w:color w:val="000000" w:themeColor="text1"/>
          <w:sz w:val="24"/>
          <w:szCs w:val="24"/>
          <w:lang w:val="mn-MN"/>
        </w:rPr>
        <w:t>.</w:t>
      </w:r>
      <w:r w:rsidR="00C812AB" w:rsidRPr="00FE00F1">
        <w:rPr>
          <w:rFonts w:ascii="Arial" w:eastAsia="Times New Roman" w:hAnsi="Arial" w:cs="Arial"/>
          <w:bCs/>
          <w:noProof/>
          <w:color w:val="000000" w:themeColor="text1"/>
          <w:sz w:val="24"/>
          <w:szCs w:val="24"/>
          <w:lang w:val="mn-MN"/>
        </w:rPr>
        <w:t>Энэ хуулийн 1</w:t>
      </w:r>
      <w:r w:rsidR="00296263" w:rsidRPr="00FE00F1">
        <w:rPr>
          <w:rFonts w:ascii="Arial" w:eastAsia="Times New Roman" w:hAnsi="Arial" w:cs="Arial"/>
          <w:bCs/>
          <w:noProof/>
          <w:color w:val="000000" w:themeColor="text1"/>
          <w:sz w:val="24"/>
          <w:szCs w:val="24"/>
          <w:lang w:val="mn-MN"/>
        </w:rPr>
        <w:t>4</w:t>
      </w:r>
      <w:r w:rsidR="00C812AB" w:rsidRPr="00FE00F1">
        <w:rPr>
          <w:rFonts w:ascii="Arial" w:eastAsia="Times New Roman" w:hAnsi="Arial" w:cs="Arial"/>
          <w:bCs/>
          <w:noProof/>
          <w:color w:val="000000" w:themeColor="text1"/>
          <w:sz w:val="24"/>
          <w:szCs w:val="24"/>
          <w:lang w:val="mn-MN"/>
        </w:rPr>
        <w:t>.1.</w:t>
      </w:r>
      <w:r w:rsidR="002D12DF" w:rsidRPr="00FE00F1">
        <w:rPr>
          <w:rFonts w:ascii="Arial" w:eastAsia="Times New Roman" w:hAnsi="Arial" w:cs="Arial"/>
          <w:bCs/>
          <w:noProof/>
          <w:color w:val="000000" w:themeColor="text1"/>
          <w:sz w:val="24"/>
          <w:szCs w:val="24"/>
          <w:lang w:val="mn-MN"/>
        </w:rPr>
        <w:t>2</w:t>
      </w:r>
      <w:r w:rsidR="00C812AB" w:rsidRPr="00FE00F1">
        <w:rPr>
          <w:rFonts w:ascii="Arial" w:eastAsia="Times New Roman" w:hAnsi="Arial" w:cs="Arial"/>
          <w:bCs/>
          <w:noProof/>
          <w:color w:val="000000" w:themeColor="text1"/>
          <w:sz w:val="24"/>
          <w:szCs w:val="24"/>
          <w:lang w:val="mn-MN"/>
        </w:rPr>
        <w:t>-</w:t>
      </w:r>
      <w:r w:rsidR="003B5925" w:rsidRPr="00FE00F1">
        <w:rPr>
          <w:rFonts w:ascii="Arial" w:eastAsia="Times New Roman" w:hAnsi="Arial" w:cs="Arial"/>
          <w:bCs/>
          <w:noProof/>
          <w:color w:val="000000" w:themeColor="text1"/>
          <w:sz w:val="24"/>
          <w:szCs w:val="24"/>
          <w:lang w:val="mn-MN"/>
        </w:rPr>
        <w:t>т</w:t>
      </w:r>
      <w:r w:rsidR="00C812AB" w:rsidRPr="00FE00F1">
        <w:rPr>
          <w:rFonts w:ascii="Arial" w:eastAsia="Times New Roman" w:hAnsi="Arial" w:cs="Arial"/>
          <w:bCs/>
          <w:noProof/>
          <w:color w:val="000000" w:themeColor="text1"/>
          <w:sz w:val="24"/>
          <w:szCs w:val="24"/>
          <w:lang w:val="mn-MN"/>
        </w:rPr>
        <w:t xml:space="preserve"> заас</w:t>
      </w:r>
      <w:r w:rsidR="00F92B5B" w:rsidRPr="00FE00F1">
        <w:rPr>
          <w:rFonts w:ascii="Arial" w:eastAsia="Times New Roman" w:hAnsi="Arial" w:cs="Arial"/>
          <w:bCs/>
          <w:noProof/>
          <w:color w:val="000000" w:themeColor="text1"/>
          <w:sz w:val="24"/>
          <w:szCs w:val="24"/>
          <w:lang w:val="mn-MN"/>
        </w:rPr>
        <w:t xml:space="preserve">наар </w:t>
      </w:r>
      <w:r w:rsidR="00281635" w:rsidRPr="00FE00F1">
        <w:rPr>
          <w:rFonts w:ascii="Arial" w:eastAsia="Times New Roman" w:hAnsi="Arial" w:cs="Arial"/>
          <w:noProof/>
          <w:color w:val="000000" w:themeColor="text1"/>
          <w:sz w:val="24"/>
          <w:szCs w:val="24"/>
          <w:lang w:val="mn-MN"/>
        </w:rPr>
        <w:t>хувийн хэвшлийн түншлэгч</w:t>
      </w:r>
      <w:r w:rsidR="00B472D1">
        <w:rPr>
          <w:rFonts w:ascii="Arial" w:eastAsia="Times New Roman" w:hAnsi="Arial" w:cs="Arial"/>
          <w:noProof/>
          <w:color w:val="000000" w:themeColor="text1"/>
          <w:sz w:val="24"/>
          <w:szCs w:val="24"/>
          <w:lang w:val="mn-MN"/>
        </w:rPr>
        <w:t>ийн</w:t>
      </w:r>
      <w:r w:rsidR="00EE6887" w:rsidRPr="00FE00F1">
        <w:rPr>
          <w:rFonts w:ascii="Arial" w:eastAsia="Times New Roman" w:hAnsi="Arial" w:cs="Arial"/>
          <w:bCs/>
          <w:noProof/>
          <w:color w:val="000000" w:themeColor="text1"/>
          <w:sz w:val="24"/>
          <w:szCs w:val="24"/>
          <w:lang w:val="mn-MN"/>
        </w:rPr>
        <w:t xml:space="preserve"> </w:t>
      </w:r>
      <w:r w:rsidR="00EE6887" w:rsidRPr="00FE00F1">
        <w:rPr>
          <w:rFonts w:ascii="Arial" w:eastAsia="Times New Roman" w:hAnsi="Arial" w:cs="Arial"/>
          <w:noProof/>
          <w:color w:val="000000" w:themeColor="text1"/>
          <w:sz w:val="24"/>
          <w:szCs w:val="24"/>
          <w:lang w:val="mn-MN"/>
        </w:rPr>
        <w:t>түншлэлийн төслийн зардлыг</w:t>
      </w:r>
      <w:r w:rsidR="00EE6887" w:rsidRPr="00FE00F1">
        <w:rPr>
          <w:rFonts w:ascii="Arial" w:eastAsia="Times New Roman" w:hAnsi="Arial" w:cs="Arial"/>
          <w:bCs/>
          <w:noProof/>
          <w:color w:val="000000" w:themeColor="text1"/>
          <w:sz w:val="24"/>
          <w:szCs w:val="24"/>
          <w:lang w:val="mn-MN"/>
        </w:rPr>
        <w:t xml:space="preserve"> тухайн </w:t>
      </w:r>
      <w:r w:rsidR="00884CED" w:rsidRPr="00FE00F1">
        <w:rPr>
          <w:rFonts w:ascii="Arial" w:eastAsia="Times New Roman" w:hAnsi="Arial" w:cs="Arial"/>
          <w:bCs/>
          <w:noProof/>
          <w:color w:val="000000" w:themeColor="text1"/>
          <w:sz w:val="24"/>
          <w:szCs w:val="24"/>
          <w:lang w:val="mn-MN"/>
        </w:rPr>
        <w:t>төслийн үр ашиг, үйлчилгээний чанар, хүртээмж, гүйцэтгэлийн үнэлгээ</w:t>
      </w:r>
      <w:r w:rsidR="00C04AA6" w:rsidRPr="00FE00F1">
        <w:rPr>
          <w:rFonts w:ascii="Arial" w:eastAsia="Times New Roman" w:hAnsi="Arial" w:cs="Arial"/>
          <w:bCs/>
          <w:noProof/>
          <w:color w:val="000000" w:themeColor="text1"/>
          <w:sz w:val="24"/>
          <w:szCs w:val="24"/>
          <w:lang w:val="mn-MN"/>
        </w:rPr>
        <w:t>, төлбөрийн хуваарьт</w:t>
      </w:r>
      <w:r w:rsidR="00884CED" w:rsidRPr="00FE00F1">
        <w:rPr>
          <w:rFonts w:ascii="Arial" w:eastAsia="Times New Roman" w:hAnsi="Arial" w:cs="Arial"/>
          <w:bCs/>
          <w:noProof/>
          <w:color w:val="000000" w:themeColor="text1"/>
          <w:sz w:val="24"/>
          <w:szCs w:val="24"/>
          <w:lang w:val="mn-MN"/>
        </w:rPr>
        <w:t xml:space="preserve"> </w:t>
      </w:r>
      <w:r w:rsidR="00C403A9" w:rsidRPr="00FE00F1">
        <w:rPr>
          <w:rFonts w:ascii="Arial" w:eastAsia="Times New Roman" w:hAnsi="Arial" w:cs="Arial"/>
          <w:bCs/>
          <w:noProof/>
          <w:color w:val="000000" w:themeColor="text1"/>
          <w:sz w:val="24"/>
          <w:szCs w:val="24"/>
          <w:lang w:val="mn-MN"/>
        </w:rPr>
        <w:t>үндэслэн</w:t>
      </w:r>
      <w:r w:rsidR="00884CED" w:rsidRPr="00FE00F1">
        <w:rPr>
          <w:rFonts w:ascii="Arial" w:eastAsia="Times New Roman" w:hAnsi="Arial" w:cs="Arial"/>
          <w:bCs/>
          <w:noProof/>
          <w:color w:val="000000" w:themeColor="text1"/>
          <w:sz w:val="24"/>
          <w:szCs w:val="24"/>
          <w:lang w:val="mn-MN"/>
        </w:rPr>
        <w:t xml:space="preserve"> төсвөөс </w:t>
      </w:r>
      <w:r w:rsidR="00625F30" w:rsidRPr="00FE00F1">
        <w:rPr>
          <w:rFonts w:ascii="Arial" w:eastAsia="Times New Roman" w:hAnsi="Arial" w:cs="Arial"/>
          <w:bCs/>
          <w:noProof/>
          <w:color w:val="000000" w:themeColor="text1"/>
          <w:sz w:val="24"/>
          <w:szCs w:val="24"/>
          <w:lang w:val="mn-MN"/>
        </w:rPr>
        <w:t>санхүүжүүл</w:t>
      </w:r>
      <w:r w:rsidR="0020214D" w:rsidRPr="00FE00F1">
        <w:rPr>
          <w:rFonts w:ascii="Arial" w:eastAsia="Times New Roman" w:hAnsi="Arial" w:cs="Arial"/>
          <w:bCs/>
          <w:noProof/>
          <w:color w:val="000000" w:themeColor="text1"/>
          <w:sz w:val="24"/>
          <w:szCs w:val="24"/>
          <w:lang w:val="mn-MN"/>
        </w:rPr>
        <w:t>ж, хэрэгжүүлнэ.</w:t>
      </w:r>
    </w:p>
    <w:p w14:paraId="45DD57E6" w14:textId="77777777" w:rsidR="003B5925" w:rsidRPr="00FE00F1" w:rsidRDefault="003B5925" w:rsidP="00292AA2">
      <w:pPr>
        <w:spacing w:after="0" w:line="240" w:lineRule="auto"/>
        <w:ind w:firstLine="720"/>
        <w:jc w:val="both"/>
        <w:rPr>
          <w:rFonts w:ascii="Arial" w:eastAsia="Times New Roman" w:hAnsi="Arial" w:cs="Arial"/>
          <w:bCs/>
          <w:noProof/>
          <w:color w:val="000000" w:themeColor="text1"/>
          <w:sz w:val="24"/>
          <w:szCs w:val="24"/>
          <w:lang w:val="mn-MN"/>
        </w:rPr>
      </w:pPr>
    </w:p>
    <w:p w14:paraId="4EB660A6" w14:textId="41A98861" w:rsidR="002508E9" w:rsidRDefault="002508E9"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1</w:t>
      </w:r>
      <w:r w:rsidR="00CF5168" w:rsidRPr="00FE00F1">
        <w:rPr>
          <w:rFonts w:ascii="Arial" w:eastAsia="Times New Roman" w:hAnsi="Arial" w:cs="Arial"/>
          <w:bCs/>
          <w:noProof/>
          <w:color w:val="000000" w:themeColor="text1"/>
          <w:sz w:val="24"/>
          <w:szCs w:val="24"/>
          <w:lang w:val="mn-MN"/>
        </w:rPr>
        <w:t>4</w:t>
      </w:r>
      <w:r w:rsidRPr="00FE00F1">
        <w:rPr>
          <w:rFonts w:ascii="Arial" w:eastAsia="Times New Roman" w:hAnsi="Arial" w:cs="Arial"/>
          <w:bCs/>
          <w:noProof/>
          <w:color w:val="000000" w:themeColor="text1"/>
          <w:sz w:val="24"/>
          <w:szCs w:val="24"/>
          <w:lang w:val="mn-MN"/>
        </w:rPr>
        <w:t>.</w:t>
      </w:r>
      <w:r w:rsidR="003D1FEB" w:rsidRPr="00FE00F1">
        <w:rPr>
          <w:rFonts w:ascii="Arial" w:eastAsia="Times New Roman" w:hAnsi="Arial" w:cs="Arial"/>
          <w:bCs/>
          <w:noProof/>
          <w:color w:val="000000" w:themeColor="text1"/>
          <w:sz w:val="24"/>
          <w:szCs w:val="24"/>
          <w:lang w:val="mn-MN"/>
        </w:rPr>
        <w:t>4</w:t>
      </w:r>
      <w:r w:rsidRPr="00FE00F1">
        <w:rPr>
          <w:rFonts w:ascii="Arial" w:eastAsia="Times New Roman" w:hAnsi="Arial" w:cs="Arial"/>
          <w:bCs/>
          <w:noProof/>
          <w:color w:val="000000" w:themeColor="text1"/>
          <w:sz w:val="24"/>
          <w:szCs w:val="24"/>
          <w:lang w:val="mn-MN"/>
        </w:rPr>
        <w:t>.ТХХТ-ийн төс</w:t>
      </w:r>
      <w:r w:rsidR="00D848DA" w:rsidRPr="00FE00F1">
        <w:rPr>
          <w:rFonts w:ascii="Arial" w:eastAsia="Times New Roman" w:hAnsi="Arial" w:cs="Arial"/>
          <w:bCs/>
          <w:noProof/>
          <w:color w:val="000000" w:themeColor="text1"/>
          <w:sz w:val="24"/>
          <w:szCs w:val="24"/>
          <w:lang w:val="mn-MN"/>
        </w:rPr>
        <w:t xml:space="preserve">лийн </w:t>
      </w:r>
      <w:r w:rsidR="0020214D" w:rsidRPr="00FE00F1">
        <w:rPr>
          <w:rFonts w:ascii="Arial" w:eastAsia="Times New Roman" w:hAnsi="Arial" w:cs="Arial"/>
          <w:bCs/>
          <w:noProof/>
          <w:color w:val="000000" w:themeColor="text1"/>
          <w:sz w:val="24"/>
          <w:szCs w:val="24"/>
          <w:lang w:val="mn-MN"/>
        </w:rPr>
        <w:t>бүрэн шинжилгээ</w:t>
      </w:r>
      <w:r w:rsidR="005769B4" w:rsidRPr="00FE00F1">
        <w:rPr>
          <w:rFonts w:ascii="Arial" w:eastAsia="Times New Roman" w:hAnsi="Arial" w:cs="Arial"/>
          <w:bCs/>
          <w:noProof/>
          <w:color w:val="000000" w:themeColor="text1"/>
          <w:sz w:val="24"/>
          <w:szCs w:val="24"/>
          <w:lang w:val="mn-MN"/>
        </w:rPr>
        <w:t>ний</w:t>
      </w:r>
      <w:r w:rsidR="008E0717" w:rsidRPr="00FE00F1">
        <w:rPr>
          <w:rFonts w:ascii="Arial" w:eastAsia="Times New Roman" w:hAnsi="Arial" w:cs="Arial"/>
          <w:bCs/>
          <w:noProof/>
          <w:color w:val="000000" w:themeColor="text1"/>
          <w:sz w:val="24"/>
          <w:szCs w:val="24"/>
          <w:lang w:val="mn-MN"/>
        </w:rPr>
        <w:t xml:space="preserve"> дүгнэлтээр</w:t>
      </w:r>
      <w:r w:rsidR="00D848DA" w:rsidRPr="00FE00F1">
        <w:rPr>
          <w:rFonts w:ascii="Arial" w:eastAsia="Times New Roman" w:hAnsi="Arial" w:cs="Arial"/>
          <w:bCs/>
          <w:noProof/>
          <w:color w:val="000000" w:themeColor="text1"/>
          <w:sz w:val="24"/>
          <w:szCs w:val="24"/>
          <w:lang w:val="mn-MN"/>
        </w:rPr>
        <w:t xml:space="preserve"> </w:t>
      </w:r>
      <w:r w:rsidRPr="00FE00F1">
        <w:rPr>
          <w:rFonts w:ascii="Arial" w:eastAsia="Times New Roman" w:hAnsi="Arial" w:cs="Arial"/>
          <w:bCs/>
          <w:noProof/>
          <w:color w:val="000000" w:themeColor="text1"/>
          <w:sz w:val="24"/>
          <w:szCs w:val="24"/>
          <w:lang w:val="mn-MN"/>
        </w:rPr>
        <w:t>хэрэглэгчийн төлбөр</w:t>
      </w:r>
      <w:r w:rsidR="0020214D" w:rsidRPr="00FE00F1">
        <w:rPr>
          <w:rFonts w:ascii="Arial" w:eastAsia="Times New Roman" w:hAnsi="Arial" w:cs="Arial"/>
          <w:bCs/>
          <w:noProof/>
          <w:color w:val="000000" w:themeColor="text1"/>
          <w:sz w:val="24"/>
          <w:szCs w:val="24"/>
          <w:lang w:val="mn-MN"/>
        </w:rPr>
        <w:t>, хураамж</w:t>
      </w:r>
      <w:r w:rsidRPr="00FE00F1">
        <w:rPr>
          <w:rFonts w:ascii="Arial" w:eastAsia="Times New Roman" w:hAnsi="Arial" w:cs="Arial"/>
          <w:bCs/>
          <w:noProof/>
          <w:color w:val="000000" w:themeColor="text1"/>
          <w:sz w:val="24"/>
          <w:szCs w:val="24"/>
          <w:lang w:val="mn-MN"/>
        </w:rPr>
        <w:t xml:space="preserve"> дангаар төслий</w:t>
      </w:r>
      <w:r w:rsidR="00776F1A" w:rsidRPr="00FE00F1">
        <w:rPr>
          <w:rFonts w:ascii="Arial" w:eastAsia="Times New Roman" w:hAnsi="Arial" w:cs="Arial"/>
          <w:bCs/>
          <w:noProof/>
          <w:color w:val="000000" w:themeColor="text1"/>
          <w:sz w:val="24"/>
          <w:szCs w:val="24"/>
          <w:lang w:val="mn-MN"/>
        </w:rPr>
        <w:t xml:space="preserve">н </w:t>
      </w:r>
      <w:r w:rsidR="0020214D" w:rsidRPr="00FE00F1">
        <w:rPr>
          <w:rFonts w:ascii="Arial" w:eastAsia="Times New Roman" w:hAnsi="Arial" w:cs="Arial"/>
          <w:bCs/>
          <w:noProof/>
          <w:color w:val="000000" w:themeColor="text1"/>
          <w:sz w:val="24"/>
          <w:szCs w:val="24"/>
          <w:lang w:val="mn-MN"/>
        </w:rPr>
        <w:t>зардлыг</w:t>
      </w:r>
      <w:r w:rsidRPr="00FE00F1">
        <w:rPr>
          <w:rFonts w:ascii="Arial" w:eastAsia="Times New Roman" w:hAnsi="Arial" w:cs="Arial"/>
          <w:bCs/>
          <w:noProof/>
          <w:color w:val="000000" w:themeColor="text1"/>
          <w:sz w:val="24"/>
          <w:szCs w:val="24"/>
          <w:lang w:val="mn-MN"/>
        </w:rPr>
        <w:t xml:space="preserve"> санхүүжүүлэх боломжгүй, </w:t>
      </w:r>
      <w:r w:rsidR="00031D7C">
        <w:rPr>
          <w:rFonts w:ascii="Arial" w:eastAsia="Times New Roman" w:hAnsi="Arial" w:cs="Arial"/>
          <w:bCs/>
          <w:noProof/>
          <w:color w:val="000000" w:themeColor="text1"/>
          <w:sz w:val="24"/>
          <w:szCs w:val="24"/>
          <w:lang w:val="mn-MN"/>
        </w:rPr>
        <w:t xml:space="preserve">тодорхой хэсгийг </w:t>
      </w:r>
      <w:r w:rsidRPr="00FE00F1">
        <w:rPr>
          <w:rFonts w:ascii="Arial" w:eastAsia="Times New Roman" w:hAnsi="Arial" w:cs="Arial"/>
          <w:bCs/>
          <w:noProof/>
          <w:color w:val="000000" w:themeColor="text1"/>
          <w:sz w:val="24"/>
          <w:szCs w:val="24"/>
          <w:lang w:val="mn-MN"/>
        </w:rPr>
        <w:t xml:space="preserve">төсвөөс зайлшгүй </w:t>
      </w:r>
      <w:r w:rsidR="00B472D1">
        <w:rPr>
          <w:rFonts w:ascii="Arial" w:eastAsia="Times New Roman" w:hAnsi="Arial" w:cs="Arial"/>
          <w:bCs/>
          <w:noProof/>
          <w:color w:val="000000" w:themeColor="text1"/>
          <w:sz w:val="24"/>
          <w:szCs w:val="24"/>
          <w:lang w:val="mn-MN"/>
        </w:rPr>
        <w:t>санхүүжүүлэх</w:t>
      </w:r>
      <w:r w:rsidRPr="00FE00F1">
        <w:rPr>
          <w:rFonts w:ascii="Arial" w:eastAsia="Times New Roman" w:hAnsi="Arial" w:cs="Arial"/>
          <w:bCs/>
          <w:noProof/>
          <w:color w:val="000000" w:themeColor="text1"/>
          <w:sz w:val="24"/>
          <w:szCs w:val="24"/>
          <w:lang w:val="mn-MN"/>
        </w:rPr>
        <w:t xml:space="preserve"> шаардлагатай </w:t>
      </w:r>
      <w:r w:rsidR="001A20BB" w:rsidRPr="00FE00F1">
        <w:rPr>
          <w:rFonts w:ascii="Arial" w:eastAsia="Times New Roman" w:hAnsi="Arial" w:cs="Arial"/>
          <w:bCs/>
          <w:noProof/>
          <w:color w:val="000000" w:themeColor="text1"/>
          <w:sz w:val="24"/>
          <w:szCs w:val="24"/>
          <w:lang w:val="mn-MN"/>
        </w:rPr>
        <w:t xml:space="preserve">нь тогтоогдсон </w:t>
      </w:r>
      <w:r w:rsidRPr="00FE00F1">
        <w:rPr>
          <w:rFonts w:ascii="Arial" w:eastAsia="Times New Roman" w:hAnsi="Arial" w:cs="Arial"/>
          <w:bCs/>
          <w:noProof/>
          <w:color w:val="000000" w:themeColor="text1"/>
          <w:sz w:val="24"/>
          <w:szCs w:val="24"/>
          <w:lang w:val="mn-MN"/>
        </w:rPr>
        <w:t xml:space="preserve">тохиолдолд </w:t>
      </w:r>
      <w:r w:rsidR="00327FD3" w:rsidRPr="00FE00F1">
        <w:rPr>
          <w:rFonts w:ascii="Arial" w:eastAsia="Times New Roman" w:hAnsi="Arial" w:cs="Arial"/>
          <w:bCs/>
          <w:noProof/>
          <w:color w:val="000000" w:themeColor="text1"/>
          <w:sz w:val="24"/>
          <w:szCs w:val="24"/>
          <w:lang w:val="mn-MN"/>
        </w:rPr>
        <w:t xml:space="preserve">энэ хуулийн 14.1.3-т заасан </w:t>
      </w:r>
      <w:r w:rsidR="003C7A34" w:rsidRPr="00FE00F1">
        <w:rPr>
          <w:rFonts w:ascii="Arial" w:eastAsia="Times New Roman" w:hAnsi="Arial" w:cs="Arial"/>
          <w:bCs/>
          <w:noProof/>
          <w:color w:val="000000" w:themeColor="text1"/>
          <w:sz w:val="24"/>
          <w:szCs w:val="24"/>
          <w:lang w:val="mn-MN"/>
        </w:rPr>
        <w:t>төрлийг</w:t>
      </w:r>
      <w:r w:rsidRPr="00FE00F1">
        <w:rPr>
          <w:rFonts w:ascii="Arial" w:eastAsia="Times New Roman" w:hAnsi="Arial" w:cs="Arial"/>
          <w:bCs/>
          <w:noProof/>
          <w:color w:val="000000" w:themeColor="text1"/>
          <w:sz w:val="24"/>
          <w:szCs w:val="24"/>
          <w:lang w:val="mn-MN"/>
        </w:rPr>
        <w:t xml:space="preserve"> хэрэгжүүлж болно. </w:t>
      </w:r>
    </w:p>
    <w:p w14:paraId="67CA1691" w14:textId="77777777" w:rsidR="000E014B" w:rsidRDefault="000E014B" w:rsidP="00292AA2">
      <w:pPr>
        <w:spacing w:after="0" w:line="240" w:lineRule="auto"/>
        <w:ind w:firstLine="720"/>
        <w:jc w:val="both"/>
        <w:rPr>
          <w:rFonts w:ascii="Arial" w:eastAsia="Times New Roman" w:hAnsi="Arial" w:cs="Arial"/>
          <w:bCs/>
          <w:noProof/>
          <w:color w:val="000000" w:themeColor="text1"/>
          <w:sz w:val="24"/>
          <w:szCs w:val="24"/>
          <w:lang w:val="mn-MN"/>
        </w:rPr>
      </w:pPr>
    </w:p>
    <w:p w14:paraId="5F51E14F" w14:textId="59591A8D" w:rsidR="00687BA8" w:rsidRPr="00FE00F1" w:rsidRDefault="00687BA8" w:rsidP="00292AA2">
      <w:pPr>
        <w:spacing w:after="0" w:line="240" w:lineRule="auto"/>
        <w:ind w:firstLine="720"/>
        <w:jc w:val="both"/>
        <w:rPr>
          <w:rFonts w:ascii="Arial" w:eastAsia="Times New Roman" w:hAnsi="Arial" w:cs="Arial"/>
          <w:bCs/>
          <w:noProof/>
          <w:color w:val="000000" w:themeColor="text1"/>
          <w:sz w:val="24"/>
          <w:szCs w:val="24"/>
          <w:lang w:val="mn-MN"/>
        </w:rPr>
      </w:pPr>
      <w:r>
        <w:rPr>
          <w:rFonts w:ascii="Arial" w:eastAsia="Times New Roman" w:hAnsi="Arial" w:cs="Arial"/>
          <w:bCs/>
          <w:noProof/>
          <w:color w:val="000000" w:themeColor="text1"/>
          <w:sz w:val="24"/>
          <w:szCs w:val="24"/>
          <w:lang w:val="mn-MN"/>
        </w:rPr>
        <w:t>14.5.</w:t>
      </w:r>
      <w:r w:rsidRPr="00687BA8">
        <w:rPr>
          <w:rFonts w:ascii="Arial" w:eastAsia="Times New Roman" w:hAnsi="Arial" w:cs="Arial"/>
          <w:bCs/>
          <w:noProof/>
          <w:color w:val="000000" w:themeColor="text1"/>
          <w:sz w:val="24"/>
          <w:szCs w:val="24"/>
          <w:lang w:val="mn-MN"/>
        </w:rPr>
        <w:t>Түншлэлээр хэрэгжүүлэх төслийн бүрэн шинжилгээ, төслийн</w:t>
      </w:r>
      <w:r>
        <w:rPr>
          <w:rFonts w:ascii="Arial" w:eastAsia="Times New Roman" w:hAnsi="Arial" w:cs="Arial"/>
          <w:bCs/>
          <w:noProof/>
          <w:color w:val="000000" w:themeColor="text1"/>
          <w:sz w:val="24"/>
          <w:szCs w:val="24"/>
          <w:lang w:val="mn-MN"/>
        </w:rPr>
        <w:t xml:space="preserve"> </w:t>
      </w:r>
      <w:r w:rsidRPr="00687BA8">
        <w:rPr>
          <w:rFonts w:ascii="Arial" w:eastAsia="Times New Roman" w:hAnsi="Arial" w:cs="Arial"/>
          <w:bCs/>
          <w:noProof/>
          <w:color w:val="000000" w:themeColor="text1"/>
          <w:sz w:val="24"/>
          <w:szCs w:val="24"/>
          <w:lang w:val="mn-MN"/>
        </w:rPr>
        <w:t>үйл ажиллагаа, онцлогоос хамаарч энэ хуулийн 1</w:t>
      </w:r>
      <w:r>
        <w:rPr>
          <w:rFonts w:ascii="Arial" w:eastAsia="Times New Roman" w:hAnsi="Arial" w:cs="Arial"/>
          <w:bCs/>
          <w:noProof/>
          <w:color w:val="000000" w:themeColor="text1"/>
          <w:sz w:val="24"/>
          <w:szCs w:val="24"/>
          <w:lang w:val="mn-MN"/>
        </w:rPr>
        <w:t>4</w:t>
      </w:r>
      <w:r w:rsidRPr="00687BA8">
        <w:rPr>
          <w:rFonts w:ascii="Arial" w:eastAsia="Times New Roman" w:hAnsi="Arial" w:cs="Arial"/>
          <w:bCs/>
          <w:noProof/>
          <w:color w:val="000000" w:themeColor="text1"/>
          <w:sz w:val="24"/>
          <w:szCs w:val="24"/>
          <w:lang w:val="mn-MN"/>
        </w:rPr>
        <w:t>.1-д заасан</w:t>
      </w:r>
      <w:r>
        <w:rPr>
          <w:rFonts w:ascii="Arial" w:eastAsia="Times New Roman" w:hAnsi="Arial" w:cs="Arial"/>
          <w:bCs/>
          <w:noProof/>
          <w:color w:val="000000" w:themeColor="text1"/>
          <w:sz w:val="24"/>
          <w:szCs w:val="24"/>
          <w:lang w:val="mn-MN"/>
        </w:rPr>
        <w:t xml:space="preserve"> түншлэлийн </w:t>
      </w:r>
      <w:r w:rsidRPr="00687BA8">
        <w:rPr>
          <w:rFonts w:ascii="Arial" w:eastAsia="Times New Roman" w:hAnsi="Arial" w:cs="Arial"/>
          <w:bCs/>
          <w:noProof/>
          <w:color w:val="000000" w:themeColor="text1"/>
          <w:sz w:val="24"/>
          <w:szCs w:val="24"/>
          <w:lang w:val="mn-MN"/>
        </w:rPr>
        <w:t xml:space="preserve">төрлийг түншлэгч талуудын хооронд байгуулах ТХХТ-ийн гэрээгээр тодорхойлно.  </w:t>
      </w:r>
    </w:p>
    <w:p w14:paraId="13A9F58A" w14:textId="3CB8B520" w:rsidR="00122D67" w:rsidRPr="00FE00F1" w:rsidRDefault="00122D67" w:rsidP="00292AA2">
      <w:pPr>
        <w:tabs>
          <w:tab w:val="left" w:pos="0"/>
        </w:tabs>
        <w:spacing w:after="0" w:line="240" w:lineRule="auto"/>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  </w:t>
      </w:r>
    </w:p>
    <w:p w14:paraId="2C210BBC" w14:textId="29F2C795" w:rsidR="00931D66" w:rsidRPr="004527E1" w:rsidRDefault="00C71F66" w:rsidP="00292AA2">
      <w:pPr>
        <w:spacing w:after="0" w:line="240" w:lineRule="auto"/>
        <w:ind w:firstLine="720"/>
        <w:jc w:val="both"/>
        <w:rPr>
          <w:rFonts w:ascii="Arial" w:eastAsiaTheme="minorEastAsia" w:hAnsi="Arial" w:cs="Arial"/>
          <w:b/>
          <w:bCs/>
          <w:noProof/>
          <w:color w:val="000000" w:themeColor="text1"/>
          <w:sz w:val="24"/>
          <w:szCs w:val="24"/>
          <w:lang w:val="mn-MN" w:eastAsia="zh-CN"/>
        </w:rPr>
      </w:pPr>
      <w:r w:rsidRPr="00FE00F1">
        <w:rPr>
          <w:rFonts w:ascii="Arial" w:eastAsia="Times New Roman" w:hAnsi="Arial" w:cs="Arial"/>
          <w:b/>
          <w:bCs/>
          <w:noProof/>
          <w:color w:val="000000" w:themeColor="text1"/>
          <w:sz w:val="24"/>
          <w:szCs w:val="24"/>
          <w:lang w:val="mn-MN"/>
        </w:rPr>
        <w:t>1</w:t>
      </w:r>
      <w:r w:rsidR="00931D66" w:rsidRPr="00FE00F1">
        <w:rPr>
          <w:rFonts w:ascii="Arial" w:eastAsia="Times New Roman" w:hAnsi="Arial" w:cs="Arial"/>
          <w:b/>
          <w:bCs/>
          <w:noProof/>
          <w:color w:val="000000" w:themeColor="text1"/>
          <w:sz w:val="24"/>
          <w:szCs w:val="24"/>
          <w:lang w:val="mn-MN"/>
        </w:rPr>
        <w:t xml:space="preserve">5 </w:t>
      </w:r>
      <w:r w:rsidR="00931D66" w:rsidRPr="00FE00F1">
        <w:rPr>
          <w:rFonts w:ascii="Arial" w:eastAsia="Calibri" w:hAnsi="Arial" w:cs="Arial"/>
          <w:b/>
          <w:noProof/>
          <w:color w:val="000000" w:themeColor="text1"/>
          <w:sz w:val="24"/>
          <w:szCs w:val="24"/>
          <w:lang w:val="mn-MN"/>
        </w:rPr>
        <w:t xml:space="preserve">дугаар </w:t>
      </w:r>
      <w:r w:rsidR="00931D66" w:rsidRPr="00FE00F1">
        <w:rPr>
          <w:rFonts w:ascii="Arial" w:eastAsia="Times New Roman" w:hAnsi="Arial" w:cs="Arial"/>
          <w:b/>
          <w:bCs/>
          <w:noProof/>
          <w:color w:val="000000" w:themeColor="text1"/>
          <w:sz w:val="24"/>
          <w:szCs w:val="24"/>
          <w:lang w:val="mn-MN"/>
        </w:rPr>
        <w:t>зүйл.</w:t>
      </w:r>
      <w:r w:rsidR="008D498A" w:rsidRPr="00FE00F1">
        <w:rPr>
          <w:rFonts w:ascii="Arial" w:eastAsia="Times New Roman" w:hAnsi="Arial" w:cs="Arial"/>
          <w:b/>
          <w:bCs/>
          <w:noProof/>
          <w:color w:val="000000" w:themeColor="text1"/>
          <w:sz w:val="24"/>
          <w:szCs w:val="24"/>
          <w:lang w:val="mn-MN"/>
        </w:rPr>
        <w:t xml:space="preserve">Төр, хувийн хэвшлийн түншлэлийн </w:t>
      </w:r>
      <w:r w:rsidR="00931D66" w:rsidRPr="00FE00F1">
        <w:rPr>
          <w:rFonts w:ascii="Arial" w:eastAsia="Times New Roman" w:hAnsi="Arial" w:cs="Arial"/>
          <w:b/>
          <w:bCs/>
          <w:noProof/>
          <w:color w:val="000000" w:themeColor="text1"/>
          <w:sz w:val="24"/>
          <w:szCs w:val="24"/>
          <w:lang w:val="mn-MN"/>
        </w:rPr>
        <w:t>төслийг хэрэгжүүлэх</w:t>
      </w:r>
      <w:r w:rsidR="00FF1B7D" w:rsidRPr="00FE00F1">
        <w:rPr>
          <w:rFonts w:ascii="Arial" w:eastAsia="Times New Roman" w:hAnsi="Arial" w:cs="Arial"/>
          <w:b/>
          <w:bCs/>
          <w:noProof/>
          <w:color w:val="000000" w:themeColor="text1"/>
          <w:sz w:val="24"/>
          <w:szCs w:val="24"/>
          <w:lang w:val="mn-MN"/>
        </w:rPr>
        <w:t xml:space="preserve"> түншлэлийн гэрээний</w:t>
      </w:r>
      <w:r w:rsidR="00931D66" w:rsidRPr="00FE00F1">
        <w:rPr>
          <w:rFonts w:ascii="Arial" w:eastAsia="Times New Roman" w:hAnsi="Arial" w:cs="Arial"/>
          <w:b/>
          <w:bCs/>
          <w:noProof/>
          <w:color w:val="000000" w:themeColor="text1"/>
          <w:sz w:val="24"/>
          <w:szCs w:val="24"/>
          <w:lang w:val="mn-MN"/>
        </w:rPr>
        <w:t xml:space="preserve"> </w:t>
      </w:r>
      <w:r w:rsidR="006415C8">
        <w:rPr>
          <w:rFonts w:ascii="Arial" w:eastAsia="Times New Roman" w:hAnsi="Arial" w:cs="Arial"/>
          <w:b/>
          <w:bCs/>
          <w:noProof/>
          <w:color w:val="000000" w:themeColor="text1"/>
          <w:sz w:val="24"/>
          <w:szCs w:val="24"/>
          <w:lang w:val="mn-MN"/>
        </w:rPr>
        <w:t>төрөл</w:t>
      </w:r>
    </w:p>
    <w:p w14:paraId="0ACC091C" w14:textId="77777777" w:rsidR="00931D66" w:rsidRPr="00FE00F1" w:rsidRDefault="00931D66" w:rsidP="00292AA2">
      <w:pPr>
        <w:spacing w:after="0" w:line="240" w:lineRule="auto"/>
        <w:jc w:val="both"/>
        <w:rPr>
          <w:rFonts w:ascii="Arial" w:eastAsia="Times New Roman" w:hAnsi="Arial" w:cs="Arial"/>
          <w:noProof/>
          <w:color w:val="000000" w:themeColor="text1"/>
          <w:sz w:val="24"/>
          <w:szCs w:val="24"/>
          <w:lang w:val="mn-MN"/>
        </w:rPr>
      </w:pPr>
    </w:p>
    <w:p w14:paraId="50863A88" w14:textId="784C3EC4" w:rsidR="00931D66" w:rsidRPr="00FE00F1" w:rsidRDefault="00C71F66"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931D66" w:rsidRPr="00FE00F1">
        <w:rPr>
          <w:rFonts w:ascii="Arial" w:eastAsia="Times New Roman" w:hAnsi="Arial" w:cs="Arial"/>
          <w:noProof/>
          <w:color w:val="000000" w:themeColor="text1"/>
          <w:sz w:val="24"/>
          <w:szCs w:val="24"/>
          <w:lang w:val="mn-MN"/>
        </w:rPr>
        <w:t>5.1.ТХХТ-</w:t>
      </w:r>
      <w:r w:rsidR="00AB7F91">
        <w:rPr>
          <w:rFonts w:ascii="Arial" w:eastAsia="Times New Roman" w:hAnsi="Arial" w:cs="Arial"/>
          <w:noProof/>
          <w:color w:val="000000" w:themeColor="text1"/>
          <w:sz w:val="24"/>
          <w:szCs w:val="24"/>
          <w:lang w:val="mn-MN"/>
        </w:rPr>
        <w:t xml:space="preserve">ээр хэрэгжүүлэх </w:t>
      </w:r>
      <w:r w:rsidR="00931D66" w:rsidRPr="00FE00F1">
        <w:rPr>
          <w:rFonts w:ascii="Arial" w:eastAsia="Times New Roman" w:hAnsi="Arial" w:cs="Arial"/>
          <w:noProof/>
          <w:color w:val="000000" w:themeColor="text1"/>
          <w:sz w:val="24"/>
          <w:szCs w:val="24"/>
          <w:lang w:val="mn-MN"/>
        </w:rPr>
        <w:t>төслий</w:t>
      </w:r>
      <w:r w:rsidR="00FF1B7D" w:rsidRPr="00FE00F1">
        <w:rPr>
          <w:rFonts w:ascii="Arial" w:eastAsia="Times New Roman" w:hAnsi="Arial" w:cs="Arial"/>
          <w:noProof/>
          <w:color w:val="000000" w:themeColor="text1"/>
          <w:sz w:val="24"/>
          <w:szCs w:val="24"/>
          <w:lang w:val="mn-MN"/>
        </w:rPr>
        <w:t>н онцлогоос хамаарч</w:t>
      </w:r>
      <w:r w:rsidR="00931D66" w:rsidRPr="00FE00F1">
        <w:rPr>
          <w:rFonts w:ascii="Arial" w:eastAsia="Times New Roman" w:hAnsi="Arial" w:cs="Arial"/>
          <w:noProof/>
          <w:color w:val="000000" w:themeColor="text1"/>
          <w:sz w:val="24"/>
          <w:szCs w:val="24"/>
          <w:lang w:val="mn-MN"/>
        </w:rPr>
        <w:t xml:space="preserve"> </w:t>
      </w:r>
      <w:r w:rsidR="00FF1B7D" w:rsidRPr="00FE00F1">
        <w:rPr>
          <w:rFonts w:ascii="Arial" w:eastAsia="Times New Roman" w:hAnsi="Arial" w:cs="Arial"/>
          <w:noProof/>
          <w:color w:val="000000" w:themeColor="text1"/>
          <w:sz w:val="24"/>
          <w:szCs w:val="24"/>
          <w:lang w:val="mn-MN"/>
        </w:rPr>
        <w:t>түншлэлийн гэрээ дараах төр</w:t>
      </w:r>
      <w:r w:rsidR="00AB7F91">
        <w:rPr>
          <w:rFonts w:ascii="Arial" w:eastAsia="Times New Roman" w:hAnsi="Arial" w:cs="Arial"/>
          <w:noProof/>
          <w:color w:val="000000" w:themeColor="text1"/>
          <w:sz w:val="24"/>
          <w:szCs w:val="24"/>
          <w:lang w:val="mn-MN"/>
        </w:rPr>
        <w:t>өлтэй байна</w:t>
      </w:r>
      <w:r w:rsidR="00931D66" w:rsidRPr="00FE00F1">
        <w:rPr>
          <w:rFonts w:ascii="Arial" w:eastAsia="Times New Roman" w:hAnsi="Arial" w:cs="Arial"/>
          <w:noProof/>
          <w:color w:val="000000" w:themeColor="text1"/>
          <w:sz w:val="24"/>
          <w:szCs w:val="24"/>
          <w:lang w:val="mn-MN"/>
        </w:rPr>
        <w:t>:</w:t>
      </w:r>
    </w:p>
    <w:p w14:paraId="4880588F" w14:textId="77777777" w:rsidR="00931D66" w:rsidRPr="00FE00F1" w:rsidRDefault="00931D66" w:rsidP="00292AA2">
      <w:pPr>
        <w:spacing w:after="0" w:line="240" w:lineRule="auto"/>
        <w:ind w:firstLine="720"/>
        <w:jc w:val="both"/>
        <w:rPr>
          <w:rFonts w:ascii="Arial" w:eastAsia="Times New Roman" w:hAnsi="Arial" w:cs="Arial"/>
          <w:noProof/>
          <w:color w:val="000000" w:themeColor="text1"/>
          <w:sz w:val="24"/>
          <w:szCs w:val="24"/>
          <w:lang w:val="mn-MN"/>
        </w:rPr>
      </w:pPr>
    </w:p>
    <w:p w14:paraId="14016914" w14:textId="6615DD0F" w:rsidR="002A61A7" w:rsidRPr="00FE00F1" w:rsidRDefault="00D82074"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heme="minorEastAsia" w:hAnsi="Arial" w:cs="Arial"/>
          <w:noProof/>
          <w:color w:val="000000" w:themeColor="text1"/>
          <w:sz w:val="24"/>
          <w:szCs w:val="24"/>
          <w:lang w:val="mn-MN" w:eastAsia="zh-CN"/>
        </w:rPr>
        <w:t>15.1.1.</w:t>
      </w:r>
      <w:r w:rsidR="00DE2F78" w:rsidRPr="00FE00F1">
        <w:rPr>
          <w:rFonts w:ascii="Arial" w:eastAsia="Times New Roman" w:hAnsi="Arial" w:cs="Arial"/>
          <w:noProof/>
          <w:color w:val="000000" w:themeColor="text1"/>
          <w:sz w:val="24"/>
          <w:szCs w:val="24"/>
          <w:lang w:val="mn-MN"/>
        </w:rPr>
        <w:t>зураг төсө</w:t>
      </w:r>
      <w:r w:rsidR="001600BC" w:rsidRPr="00FE00F1">
        <w:rPr>
          <w:rFonts w:ascii="Arial" w:eastAsia="Times New Roman" w:hAnsi="Arial" w:cs="Arial"/>
          <w:noProof/>
          <w:color w:val="000000" w:themeColor="text1"/>
          <w:sz w:val="24"/>
          <w:szCs w:val="24"/>
          <w:lang w:val="mn-MN"/>
        </w:rPr>
        <w:t>л, төсвийг</w:t>
      </w:r>
      <w:r w:rsidR="00DE2F78" w:rsidRPr="00FE00F1">
        <w:rPr>
          <w:rFonts w:ascii="Arial" w:eastAsia="Times New Roman" w:hAnsi="Arial" w:cs="Arial"/>
          <w:noProof/>
          <w:color w:val="000000" w:themeColor="text1"/>
          <w:sz w:val="24"/>
          <w:szCs w:val="24"/>
          <w:lang w:val="mn-MN"/>
        </w:rPr>
        <w:t xml:space="preserve"> боловсруулах, барих, </w:t>
      </w:r>
      <w:r w:rsidRPr="00FE00F1">
        <w:rPr>
          <w:rFonts w:ascii="Arial" w:eastAsia="Times New Roman" w:hAnsi="Arial" w:cs="Arial"/>
          <w:noProof/>
          <w:color w:val="000000" w:themeColor="text1"/>
          <w:sz w:val="24"/>
          <w:szCs w:val="24"/>
          <w:lang w:val="mn-MN"/>
        </w:rPr>
        <w:t>ашиглах, шилжүүлэх</w:t>
      </w:r>
      <w:r w:rsidR="002A61A7" w:rsidRPr="00FE00F1">
        <w:rPr>
          <w:rFonts w:ascii="Arial" w:eastAsia="Times New Roman" w:hAnsi="Arial" w:cs="Arial"/>
          <w:noProof/>
          <w:color w:val="000000" w:themeColor="text1"/>
          <w:sz w:val="24"/>
          <w:szCs w:val="24"/>
          <w:lang w:val="mn-MN"/>
        </w:rPr>
        <w:t xml:space="preserve">; </w:t>
      </w:r>
    </w:p>
    <w:p w14:paraId="64222BD4" w14:textId="37A01990" w:rsidR="00931D66" w:rsidRPr="00FE00F1" w:rsidRDefault="00DE2F78"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 xml:space="preserve"> </w:t>
      </w:r>
    </w:p>
    <w:p w14:paraId="0DF84474" w14:textId="6FCE7637" w:rsidR="00931D66" w:rsidRPr="00FE00F1" w:rsidRDefault="0051580C" w:rsidP="00292AA2">
      <w:pPr>
        <w:spacing w:after="0" w:line="240" w:lineRule="auto"/>
        <w:ind w:firstLine="1440"/>
        <w:jc w:val="both"/>
        <w:rPr>
          <w:rFonts w:ascii="Arial" w:eastAsiaTheme="minorEastAsia" w:hAnsi="Arial" w:cs="Arial"/>
          <w:noProof/>
          <w:color w:val="000000" w:themeColor="text1"/>
          <w:sz w:val="24"/>
          <w:szCs w:val="24"/>
          <w:lang w:val="mn-MN" w:eastAsia="zh-CN"/>
        </w:rPr>
      </w:pPr>
      <w:r w:rsidRPr="00FE00F1">
        <w:rPr>
          <w:rFonts w:ascii="Arial" w:eastAsia="Times New Roman" w:hAnsi="Arial" w:cs="Arial"/>
          <w:noProof/>
          <w:color w:val="000000" w:themeColor="text1"/>
          <w:sz w:val="24"/>
          <w:szCs w:val="24"/>
          <w:lang w:val="mn-MN"/>
        </w:rPr>
        <w:t>1</w:t>
      </w:r>
      <w:r w:rsidR="00931D66" w:rsidRPr="00FE00F1">
        <w:rPr>
          <w:rFonts w:ascii="Arial" w:eastAsia="Times New Roman" w:hAnsi="Arial" w:cs="Arial"/>
          <w:noProof/>
          <w:color w:val="000000" w:themeColor="text1"/>
          <w:sz w:val="24"/>
          <w:szCs w:val="24"/>
          <w:lang w:val="mn-MN"/>
        </w:rPr>
        <w:t>5.1.2.бар</w:t>
      </w:r>
      <w:r w:rsidR="00537784">
        <w:rPr>
          <w:rFonts w:ascii="Arial" w:eastAsia="Times New Roman" w:hAnsi="Arial" w:cs="Arial"/>
          <w:noProof/>
          <w:color w:val="000000" w:themeColor="text1"/>
          <w:sz w:val="24"/>
          <w:szCs w:val="24"/>
          <w:lang w:val="mn-MN"/>
        </w:rPr>
        <w:t>и</w:t>
      </w:r>
      <w:r w:rsidR="00931D66" w:rsidRPr="00FE00F1">
        <w:rPr>
          <w:rFonts w:ascii="Arial" w:eastAsia="Times New Roman" w:hAnsi="Arial" w:cs="Arial"/>
          <w:noProof/>
          <w:color w:val="000000" w:themeColor="text1"/>
          <w:sz w:val="24"/>
          <w:szCs w:val="24"/>
          <w:lang w:val="mn-MN"/>
        </w:rPr>
        <w:t>х</w:t>
      </w:r>
      <w:r w:rsidR="00525937" w:rsidRPr="00FE00F1">
        <w:rPr>
          <w:rFonts w:ascii="Arial" w:eastAsia="Times New Roman" w:hAnsi="Arial" w:cs="Arial"/>
          <w:noProof/>
          <w:color w:val="000000" w:themeColor="text1"/>
          <w:sz w:val="24"/>
          <w:szCs w:val="24"/>
          <w:lang w:val="mn-MN"/>
        </w:rPr>
        <w:t>, ашиглах, шилжүүлэх</w:t>
      </w:r>
      <w:r w:rsidR="00525937" w:rsidRPr="00FE00F1">
        <w:rPr>
          <w:rFonts w:ascii="Arial" w:eastAsiaTheme="minorEastAsia" w:hAnsi="Arial" w:cs="Arial"/>
          <w:noProof/>
          <w:color w:val="000000" w:themeColor="text1"/>
          <w:sz w:val="24"/>
          <w:szCs w:val="24"/>
          <w:lang w:val="mn-MN" w:eastAsia="zh-CN"/>
        </w:rPr>
        <w:t>;</w:t>
      </w:r>
    </w:p>
    <w:p w14:paraId="2F104E21" w14:textId="77777777" w:rsidR="002A61A7" w:rsidRPr="00FE00F1" w:rsidRDefault="002A61A7" w:rsidP="00292AA2">
      <w:pPr>
        <w:spacing w:after="0" w:line="240" w:lineRule="auto"/>
        <w:ind w:firstLine="1440"/>
        <w:jc w:val="both"/>
        <w:rPr>
          <w:rFonts w:ascii="Arial" w:eastAsia="Times New Roman" w:hAnsi="Arial" w:cs="Arial"/>
          <w:noProof/>
          <w:color w:val="000000" w:themeColor="text1"/>
          <w:sz w:val="24"/>
          <w:szCs w:val="24"/>
          <w:lang w:val="mn-MN"/>
        </w:rPr>
      </w:pPr>
    </w:p>
    <w:p w14:paraId="0B12C4FE" w14:textId="5E9A2027" w:rsidR="00D82074" w:rsidRPr="00FE00F1" w:rsidRDefault="00D82074" w:rsidP="00292AA2">
      <w:pPr>
        <w:spacing w:after="0" w:line="240" w:lineRule="auto"/>
        <w:ind w:firstLine="1440"/>
        <w:jc w:val="both"/>
        <w:rPr>
          <w:rFonts w:ascii="Arial" w:eastAsiaTheme="minorEastAsia" w:hAnsi="Arial" w:cs="Arial"/>
          <w:noProof/>
          <w:color w:val="000000" w:themeColor="text1"/>
          <w:sz w:val="24"/>
          <w:szCs w:val="24"/>
          <w:lang w:val="mn-MN" w:eastAsia="zh-CN"/>
        </w:rPr>
      </w:pPr>
      <w:r w:rsidRPr="00FE00F1">
        <w:rPr>
          <w:rFonts w:ascii="Arial" w:eastAsiaTheme="minorEastAsia" w:hAnsi="Arial" w:cs="Arial"/>
          <w:noProof/>
          <w:color w:val="000000" w:themeColor="text1"/>
          <w:sz w:val="24"/>
          <w:szCs w:val="24"/>
          <w:lang w:val="mn-MN" w:eastAsia="zh-CN"/>
        </w:rPr>
        <w:t>15.1.3.</w:t>
      </w:r>
      <w:r w:rsidRPr="00FE00F1">
        <w:rPr>
          <w:rFonts w:ascii="Arial" w:eastAsia="Times New Roman" w:hAnsi="Arial" w:cs="Arial"/>
          <w:noProof/>
          <w:color w:val="000000" w:themeColor="text1"/>
          <w:sz w:val="24"/>
          <w:szCs w:val="24"/>
          <w:lang w:val="mn-MN"/>
        </w:rPr>
        <w:t>барих, шилжүүлэх, ашиглах</w:t>
      </w:r>
      <w:r w:rsidRPr="00FE00F1">
        <w:rPr>
          <w:rFonts w:ascii="Arial" w:eastAsiaTheme="minorEastAsia" w:hAnsi="Arial" w:cs="Arial"/>
          <w:noProof/>
          <w:color w:val="000000" w:themeColor="text1"/>
          <w:sz w:val="24"/>
          <w:szCs w:val="24"/>
          <w:lang w:val="mn-MN" w:eastAsia="zh-CN"/>
        </w:rPr>
        <w:t>；</w:t>
      </w:r>
    </w:p>
    <w:p w14:paraId="3EB9E75E" w14:textId="77777777" w:rsidR="002A61A7" w:rsidRPr="00FE00F1" w:rsidRDefault="002A61A7" w:rsidP="00292AA2">
      <w:pPr>
        <w:spacing w:after="0" w:line="240" w:lineRule="auto"/>
        <w:ind w:firstLine="1440"/>
        <w:jc w:val="both"/>
        <w:rPr>
          <w:rFonts w:ascii="Arial" w:eastAsiaTheme="minorEastAsia" w:hAnsi="Arial" w:cs="Arial"/>
          <w:noProof/>
          <w:color w:val="000000" w:themeColor="text1"/>
          <w:sz w:val="24"/>
          <w:szCs w:val="24"/>
          <w:lang w:val="mn-MN" w:eastAsia="zh-CN"/>
        </w:rPr>
      </w:pPr>
    </w:p>
    <w:p w14:paraId="4B889B9E" w14:textId="59D061E4" w:rsidR="00D82074" w:rsidRPr="00FE00F1" w:rsidRDefault="00D82074" w:rsidP="00292AA2">
      <w:pPr>
        <w:spacing w:after="0" w:line="240" w:lineRule="auto"/>
        <w:ind w:firstLine="1440"/>
        <w:jc w:val="both"/>
        <w:rPr>
          <w:rFonts w:ascii="Arial" w:eastAsiaTheme="minorEastAsia" w:hAnsi="Arial" w:cs="Arial"/>
          <w:noProof/>
          <w:color w:val="000000" w:themeColor="text1"/>
          <w:sz w:val="24"/>
          <w:szCs w:val="24"/>
          <w:lang w:val="mn-MN" w:eastAsia="zh-CN"/>
        </w:rPr>
      </w:pPr>
      <w:r w:rsidRPr="00FE00F1">
        <w:rPr>
          <w:rFonts w:ascii="Arial" w:eastAsiaTheme="minorEastAsia" w:hAnsi="Arial" w:cs="Arial"/>
          <w:noProof/>
          <w:color w:val="000000" w:themeColor="text1"/>
          <w:sz w:val="24"/>
          <w:szCs w:val="24"/>
          <w:lang w:val="mn-MN" w:eastAsia="zh-CN"/>
        </w:rPr>
        <w:t>15.1.4</w:t>
      </w:r>
      <w:r w:rsidR="005F176A">
        <w:rPr>
          <w:rFonts w:ascii="Arial" w:eastAsiaTheme="minorEastAsia" w:hAnsi="Arial" w:cs="Arial"/>
          <w:noProof/>
          <w:color w:val="000000" w:themeColor="text1"/>
          <w:sz w:val="24"/>
          <w:szCs w:val="24"/>
          <w:lang w:val="mn-MN" w:eastAsia="zh-CN"/>
        </w:rPr>
        <w:t>.</w:t>
      </w:r>
      <w:r w:rsidR="00A83FDA" w:rsidRPr="00FE00F1">
        <w:rPr>
          <w:rFonts w:ascii="Arial" w:eastAsiaTheme="minorEastAsia" w:hAnsi="Arial" w:cs="Arial"/>
          <w:noProof/>
          <w:color w:val="000000" w:themeColor="text1"/>
          <w:sz w:val="24"/>
          <w:szCs w:val="24"/>
          <w:lang w:val="mn-MN" w:eastAsia="zh-CN"/>
        </w:rPr>
        <w:t>барих, өмчлөх, ашиглах, шилжүүлэх;</w:t>
      </w:r>
    </w:p>
    <w:p w14:paraId="0866C0DA" w14:textId="77777777" w:rsidR="00931D66" w:rsidRPr="00FE00F1" w:rsidRDefault="00931D66" w:rsidP="00292AA2">
      <w:pPr>
        <w:spacing w:after="0" w:line="240" w:lineRule="auto"/>
        <w:ind w:firstLine="1440"/>
        <w:jc w:val="both"/>
        <w:rPr>
          <w:rFonts w:ascii="Arial" w:eastAsia="Times New Roman" w:hAnsi="Arial" w:cs="Arial"/>
          <w:noProof/>
          <w:color w:val="000000" w:themeColor="text1"/>
          <w:sz w:val="24"/>
          <w:szCs w:val="24"/>
          <w:lang w:val="mn-MN"/>
        </w:rPr>
      </w:pPr>
    </w:p>
    <w:p w14:paraId="313EF019" w14:textId="2A484CFC" w:rsidR="00931D66" w:rsidRPr="00FE00F1" w:rsidRDefault="0051580C"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931D66" w:rsidRPr="00FE00F1">
        <w:rPr>
          <w:rFonts w:ascii="Arial" w:eastAsia="Times New Roman" w:hAnsi="Arial" w:cs="Arial"/>
          <w:noProof/>
          <w:color w:val="000000" w:themeColor="text1"/>
          <w:sz w:val="24"/>
          <w:szCs w:val="24"/>
          <w:lang w:val="mn-MN"/>
        </w:rPr>
        <w:t>5.1.</w:t>
      </w:r>
      <w:r w:rsidR="00512EE1">
        <w:rPr>
          <w:rFonts w:ascii="Arial" w:eastAsia="Times New Roman" w:hAnsi="Arial" w:cs="Arial"/>
          <w:noProof/>
          <w:color w:val="000000" w:themeColor="text1"/>
          <w:sz w:val="24"/>
          <w:szCs w:val="24"/>
          <w:lang w:val="mn-MN"/>
        </w:rPr>
        <w:t>5</w:t>
      </w:r>
      <w:r w:rsidR="00931D66" w:rsidRPr="00FE00F1">
        <w:rPr>
          <w:rFonts w:ascii="Arial" w:eastAsia="Times New Roman" w:hAnsi="Arial" w:cs="Arial"/>
          <w:noProof/>
          <w:color w:val="000000" w:themeColor="text1"/>
          <w:sz w:val="24"/>
          <w:szCs w:val="24"/>
          <w:lang w:val="mn-MN"/>
        </w:rPr>
        <w:t>.түрээслэх болон түрээслүүл</w:t>
      </w:r>
      <w:r w:rsidR="00031D7C">
        <w:rPr>
          <w:rFonts w:ascii="Arial" w:eastAsia="Times New Roman" w:hAnsi="Arial" w:cs="Arial"/>
          <w:noProof/>
          <w:color w:val="000000" w:themeColor="text1"/>
          <w:sz w:val="24"/>
          <w:szCs w:val="24"/>
          <w:lang w:val="mn-MN"/>
        </w:rPr>
        <w:t>ж төрийн үйлчилгээг үзүүлэх</w:t>
      </w:r>
      <w:r w:rsidR="00931D66" w:rsidRPr="00FE00F1">
        <w:rPr>
          <w:rFonts w:ascii="Arial" w:eastAsia="Times New Roman" w:hAnsi="Arial" w:cs="Arial"/>
          <w:noProof/>
          <w:color w:val="000000" w:themeColor="text1"/>
          <w:sz w:val="24"/>
          <w:szCs w:val="24"/>
          <w:lang w:val="mn-MN"/>
        </w:rPr>
        <w:t>;</w:t>
      </w:r>
    </w:p>
    <w:p w14:paraId="568DB07E" w14:textId="77777777" w:rsidR="00931D66" w:rsidRPr="00FE00F1" w:rsidRDefault="00931D66"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 xml:space="preserve"> </w:t>
      </w:r>
    </w:p>
    <w:p w14:paraId="14B8C192" w14:textId="413A7A90" w:rsidR="00931D66" w:rsidRPr="00FE00F1" w:rsidRDefault="0051580C"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931D66" w:rsidRPr="00FE00F1">
        <w:rPr>
          <w:rFonts w:ascii="Arial" w:eastAsia="Times New Roman" w:hAnsi="Arial" w:cs="Arial"/>
          <w:noProof/>
          <w:color w:val="000000" w:themeColor="text1"/>
          <w:sz w:val="24"/>
          <w:szCs w:val="24"/>
          <w:lang w:val="mn-MN"/>
        </w:rPr>
        <w:t>5.1.</w:t>
      </w:r>
      <w:r w:rsidR="00512EE1">
        <w:rPr>
          <w:rFonts w:ascii="Arial" w:eastAsia="Times New Roman" w:hAnsi="Arial" w:cs="Arial"/>
          <w:noProof/>
          <w:color w:val="000000" w:themeColor="text1"/>
          <w:sz w:val="24"/>
          <w:szCs w:val="24"/>
          <w:lang w:val="mn-MN"/>
        </w:rPr>
        <w:t>6</w:t>
      </w:r>
      <w:r w:rsidR="00931D66" w:rsidRPr="00FE00F1">
        <w:rPr>
          <w:rFonts w:ascii="Arial" w:eastAsia="Times New Roman" w:hAnsi="Arial" w:cs="Arial"/>
          <w:noProof/>
          <w:color w:val="000000" w:themeColor="text1"/>
          <w:sz w:val="24"/>
          <w:szCs w:val="24"/>
          <w:lang w:val="mn-MN"/>
        </w:rPr>
        <w:t xml:space="preserve">.ашиглалт болон засвар арчлалтыг </w:t>
      </w:r>
      <w:r w:rsidR="00DE2F78" w:rsidRPr="00FE00F1">
        <w:rPr>
          <w:rFonts w:ascii="Arial" w:eastAsia="Times New Roman" w:hAnsi="Arial" w:cs="Arial"/>
          <w:noProof/>
          <w:color w:val="000000" w:themeColor="text1"/>
          <w:sz w:val="24"/>
          <w:szCs w:val="24"/>
          <w:lang w:val="mn-MN"/>
        </w:rPr>
        <w:t>хэрэгжүүлэх</w:t>
      </w:r>
      <w:r w:rsidR="00931D66" w:rsidRPr="00FE00F1">
        <w:rPr>
          <w:rFonts w:ascii="Arial" w:eastAsia="Times New Roman" w:hAnsi="Arial" w:cs="Arial"/>
          <w:noProof/>
          <w:color w:val="000000" w:themeColor="text1"/>
          <w:sz w:val="24"/>
          <w:szCs w:val="24"/>
          <w:lang w:val="mn-MN"/>
        </w:rPr>
        <w:t>;</w:t>
      </w:r>
    </w:p>
    <w:p w14:paraId="0EE6B1D1" w14:textId="77777777" w:rsidR="00931D66" w:rsidRPr="00FE00F1" w:rsidRDefault="00931D66"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 xml:space="preserve"> </w:t>
      </w:r>
    </w:p>
    <w:p w14:paraId="4340661C" w14:textId="4228D0A0" w:rsidR="00931D66" w:rsidRPr="00FE00F1" w:rsidRDefault="0051580C"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931D66" w:rsidRPr="00FE00F1">
        <w:rPr>
          <w:rFonts w:ascii="Arial" w:eastAsia="Times New Roman" w:hAnsi="Arial" w:cs="Arial"/>
          <w:noProof/>
          <w:color w:val="000000" w:themeColor="text1"/>
          <w:sz w:val="24"/>
          <w:szCs w:val="24"/>
          <w:lang w:val="mn-MN"/>
        </w:rPr>
        <w:t>5.1.</w:t>
      </w:r>
      <w:r w:rsidR="00512EE1">
        <w:rPr>
          <w:rFonts w:ascii="Arial" w:eastAsia="Times New Roman" w:hAnsi="Arial" w:cs="Arial"/>
          <w:noProof/>
          <w:color w:val="000000" w:themeColor="text1"/>
          <w:sz w:val="24"/>
          <w:szCs w:val="24"/>
          <w:lang w:val="mn-MN"/>
        </w:rPr>
        <w:t>7</w:t>
      </w:r>
      <w:r w:rsidR="00931D66" w:rsidRPr="00FE00F1">
        <w:rPr>
          <w:rFonts w:ascii="Arial" w:eastAsia="Times New Roman" w:hAnsi="Arial" w:cs="Arial"/>
          <w:noProof/>
          <w:color w:val="000000" w:themeColor="text1"/>
          <w:sz w:val="24"/>
          <w:szCs w:val="24"/>
          <w:lang w:val="mn-MN"/>
        </w:rPr>
        <w:t>.</w:t>
      </w:r>
      <w:r w:rsidR="00DE2F78" w:rsidRPr="00FE00F1">
        <w:rPr>
          <w:rFonts w:ascii="Arial" w:eastAsia="Times New Roman" w:hAnsi="Arial" w:cs="Arial"/>
          <w:noProof/>
          <w:color w:val="000000" w:themeColor="text1"/>
          <w:sz w:val="24"/>
          <w:szCs w:val="24"/>
          <w:lang w:val="mn-MN"/>
        </w:rPr>
        <w:t>сэргээн засварлах</w:t>
      </w:r>
      <w:r w:rsidR="00931D66" w:rsidRPr="00FE00F1">
        <w:rPr>
          <w:rFonts w:ascii="Arial" w:eastAsia="Times New Roman" w:hAnsi="Arial" w:cs="Arial"/>
          <w:noProof/>
          <w:color w:val="000000" w:themeColor="text1"/>
          <w:sz w:val="24"/>
          <w:szCs w:val="24"/>
          <w:lang w:val="mn-MN"/>
        </w:rPr>
        <w:t xml:space="preserve">, </w:t>
      </w:r>
      <w:r w:rsidR="00031D7C" w:rsidRPr="00FE00F1">
        <w:rPr>
          <w:rFonts w:ascii="Arial" w:eastAsia="Times New Roman" w:hAnsi="Arial" w:cs="Arial"/>
          <w:noProof/>
          <w:color w:val="000000" w:themeColor="text1"/>
          <w:sz w:val="24"/>
          <w:szCs w:val="24"/>
          <w:lang w:val="mn-MN"/>
        </w:rPr>
        <w:t>эзэмших</w:t>
      </w:r>
      <w:r w:rsidR="00031D7C">
        <w:rPr>
          <w:rFonts w:ascii="Arial" w:eastAsia="Times New Roman" w:hAnsi="Arial" w:cs="Arial"/>
          <w:noProof/>
          <w:color w:val="000000" w:themeColor="text1"/>
          <w:sz w:val="24"/>
          <w:szCs w:val="24"/>
          <w:lang w:val="mn-MN"/>
        </w:rPr>
        <w:t xml:space="preserve">, </w:t>
      </w:r>
      <w:r w:rsidR="00931D66" w:rsidRPr="00FE00F1">
        <w:rPr>
          <w:rFonts w:ascii="Arial" w:eastAsia="Times New Roman" w:hAnsi="Arial" w:cs="Arial"/>
          <w:noProof/>
          <w:color w:val="000000" w:themeColor="text1"/>
          <w:sz w:val="24"/>
          <w:szCs w:val="24"/>
          <w:lang w:val="mn-MN"/>
        </w:rPr>
        <w:t>ашиглах</w:t>
      </w:r>
      <w:r w:rsidR="00DE2F78" w:rsidRPr="00FE00F1">
        <w:rPr>
          <w:rFonts w:ascii="Arial" w:eastAsia="Times New Roman" w:hAnsi="Arial" w:cs="Arial"/>
          <w:noProof/>
          <w:color w:val="000000" w:themeColor="text1"/>
          <w:sz w:val="24"/>
          <w:szCs w:val="24"/>
          <w:lang w:val="mn-MN"/>
        </w:rPr>
        <w:t>, шилжүүлэх</w:t>
      </w:r>
      <w:r w:rsidR="00931D66" w:rsidRPr="00FE00F1">
        <w:rPr>
          <w:rFonts w:ascii="Arial" w:eastAsia="Times New Roman" w:hAnsi="Arial" w:cs="Arial"/>
          <w:noProof/>
          <w:color w:val="000000" w:themeColor="text1"/>
          <w:sz w:val="24"/>
          <w:szCs w:val="24"/>
          <w:lang w:val="mn-MN"/>
        </w:rPr>
        <w:t>;</w:t>
      </w:r>
    </w:p>
    <w:p w14:paraId="189A0914" w14:textId="77777777" w:rsidR="00931D66" w:rsidRPr="00FE00F1" w:rsidRDefault="00931D66"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 xml:space="preserve"> </w:t>
      </w:r>
    </w:p>
    <w:p w14:paraId="685B13FD" w14:textId="32D86A8F" w:rsidR="00931D66" w:rsidRPr="00FE00F1" w:rsidRDefault="0051580C"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931D66" w:rsidRPr="00FE00F1">
        <w:rPr>
          <w:rFonts w:ascii="Arial" w:eastAsia="Times New Roman" w:hAnsi="Arial" w:cs="Arial"/>
          <w:noProof/>
          <w:color w:val="000000" w:themeColor="text1"/>
          <w:sz w:val="24"/>
          <w:szCs w:val="24"/>
          <w:lang w:val="mn-MN"/>
        </w:rPr>
        <w:t>5.1.</w:t>
      </w:r>
      <w:r w:rsidR="00512EE1">
        <w:rPr>
          <w:rFonts w:ascii="Arial" w:eastAsia="Times New Roman" w:hAnsi="Arial" w:cs="Arial"/>
          <w:noProof/>
          <w:color w:val="000000" w:themeColor="text1"/>
          <w:sz w:val="24"/>
          <w:szCs w:val="24"/>
          <w:lang w:val="mn-MN"/>
        </w:rPr>
        <w:t>8</w:t>
      </w:r>
      <w:r w:rsidR="00931D66" w:rsidRPr="00FE00F1">
        <w:rPr>
          <w:rFonts w:ascii="Arial" w:eastAsia="Times New Roman" w:hAnsi="Arial" w:cs="Arial"/>
          <w:noProof/>
          <w:color w:val="000000" w:themeColor="text1"/>
          <w:sz w:val="24"/>
          <w:szCs w:val="24"/>
          <w:lang w:val="mn-MN"/>
        </w:rPr>
        <w:t>.удирдлаг</w:t>
      </w:r>
      <w:r w:rsidR="00327F95" w:rsidRPr="00FE00F1">
        <w:rPr>
          <w:rFonts w:ascii="Arial" w:eastAsia="Times New Roman" w:hAnsi="Arial" w:cs="Arial"/>
          <w:noProof/>
          <w:color w:val="000000" w:themeColor="text1"/>
          <w:sz w:val="24"/>
          <w:szCs w:val="24"/>
          <w:lang w:val="mn-MN"/>
        </w:rPr>
        <w:t>ы</w:t>
      </w:r>
      <w:r w:rsidR="00931D66" w:rsidRPr="00FE00F1">
        <w:rPr>
          <w:rFonts w:ascii="Arial" w:eastAsia="Times New Roman" w:hAnsi="Arial" w:cs="Arial"/>
          <w:noProof/>
          <w:color w:val="000000" w:themeColor="text1"/>
          <w:sz w:val="24"/>
          <w:szCs w:val="24"/>
          <w:lang w:val="mn-MN"/>
        </w:rPr>
        <w:t xml:space="preserve">г </w:t>
      </w:r>
      <w:r w:rsidR="00DE2F78" w:rsidRPr="00FE00F1">
        <w:rPr>
          <w:rFonts w:ascii="Arial" w:eastAsia="Times New Roman" w:hAnsi="Arial" w:cs="Arial"/>
          <w:noProof/>
          <w:color w:val="000000" w:themeColor="text1"/>
          <w:sz w:val="24"/>
          <w:szCs w:val="24"/>
          <w:lang w:val="mn-MN"/>
        </w:rPr>
        <w:t>хэрэгжүүлэх</w:t>
      </w:r>
      <w:r w:rsidR="00931D66" w:rsidRPr="00FE00F1">
        <w:rPr>
          <w:rFonts w:ascii="Arial" w:eastAsia="Times New Roman" w:hAnsi="Arial" w:cs="Arial"/>
          <w:noProof/>
          <w:color w:val="000000" w:themeColor="text1"/>
          <w:sz w:val="24"/>
          <w:szCs w:val="24"/>
          <w:lang w:val="mn-MN"/>
        </w:rPr>
        <w:t>;</w:t>
      </w:r>
    </w:p>
    <w:p w14:paraId="091AB4F1" w14:textId="77777777" w:rsidR="00931D66" w:rsidRPr="00FE00F1" w:rsidRDefault="00931D66" w:rsidP="00292AA2">
      <w:pPr>
        <w:spacing w:after="0" w:line="240" w:lineRule="auto"/>
        <w:ind w:firstLine="1440"/>
        <w:jc w:val="both"/>
        <w:rPr>
          <w:rFonts w:ascii="Arial" w:eastAsia="Times New Roman" w:hAnsi="Arial" w:cs="Arial"/>
          <w:noProof/>
          <w:color w:val="000000" w:themeColor="text1"/>
          <w:sz w:val="24"/>
          <w:szCs w:val="24"/>
          <w:lang w:val="mn-MN"/>
        </w:rPr>
      </w:pPr>
    </w:p>
    <w:p w14:paraId="609C47D5" w14:textId="06122495" w:rsidR="00931D66" w:rsidRPr="00FE00F1" w:rsidRDefault="0051580C"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w:t>
      </w:r>
      <w:r w:rsidR="00931D66" w:rsidRPr="00FE00F1">
        <w:rPr>
          <w:rFonts w:ascii="Arial" w:eastAsia="Times New Roman" w:hAnsi="Arial" w:cs="Arial"/>
          <w:noProof/>
          <w:color w:val="000000" w:themeColor="text1"/>
          <w:sz w:val="24"/>
          <w:szCs w:val="24"/>
          <w:lang w:val="mn-MN"/>
        </w:rPr>
        <w:t>5.1.</w:t>
      </w:r>
      <w:r w:rsidR="00512EE1">
        <w:rPr>
          <w:rFonts w:ascii="Arial" w:eastAsia="Times New Roman" w:hAnsi="Arial" w:cs="Arial"/>
          <w:noProof/>
          <w:color w:val="000000" w:themeColor="text1"/>
          <w:sz w:val="24"/>
          <w:szCs w:val="24"/>
          <w:lang w:val="mn-MN"/>
        </w:rPr>
        <w:t>9</w:t>
      </w:r>
      <w:r w:rsidR="00931D66" w:rsidRPr="00FE00F1">
        <w:rPr>
          <w:rFonts w:ascii="Arial" w:eastAsia="Times New Roman" w:hAnsi="Arial" w:cs="Arial"/>
          <w:noProof/>
          <w:color w:val="000000" w:themeColor="text1"/>
          <w:sz w:val="24"/>
          <w:szCs w:val="24"/>
          <w:lang w:val="mn-MN"/>
        </w:rPr>
        <w:t>.</w:t>
      </w:r>
      <w:r w:rsidR="00031D7C">
        <w:rPr>
          <w:rFonts w:ascii="Arial" w:eastAsia="Times New Roman" w:hAnsi="Arial" w:cs="Arial"/>
          <w:noProof/>
          <w:color w:val="000000" w:themeColor="text1"/>
          <w:sz w:val="24"/>
          <w:szCs w:val="24"/>
          <w:lang w:val="mn-MN"/>
        </w:rPr>
        <w:t xml:space="preserve">төслийн бүрэн шинжилгээгээр тодорхойлсон </w:t>
      </w:r>
      <w:r w:rsidR="00931D66" w:rsidRPr="00FE00F1">
        <w:rPr>
          <w:rFonts w:ascii="Arial" w:eastAsia="Times New Roman" w:hAnsi="Arial" w:cs="Arial"/>
          <w:noProof/>
          <w:color w:val="000000" w:themeColor="text1"/>
          <w:sz w:val="24"/>
          <w:szCs w:val="24"/>
          <w:lang w:val="mn-MN"/>
        </w:rPr>
        <w:t xml:space="preserve">түншлэлийн </w:t>
      </w:r>
      <w:r w:rsidR="00031D7C">
        <w:rPr>
          <w:rFonts w:ascii="Arial" w:eastAsia="Times New Roman" w:hAnsi="Arial" w:cs="Arial"/>
          <w:noProof/>
          <w:color w:val="000000" w:themeColor="text1"/>
          <w:sz w:val="24"/>
          <w:szCs w:val="24"/>
          <w:lang w:val="mn-MN"/>
        </w:rPr>
        <w:t xml:space="preserve">гэрээний </w:t>
      </w:r>
      <w:r w:rsidR="00931D66" w:rsidRPr="00FE00F1">
        <w:rPr>
          <w:rFonts w:ascii="Arial" w:eastAsia="Times New Roman" w:hAnsi="Arial" w:cs="Arial"/>
          <w:noProof/>
          <w:color w:val="000000" w:themeColor="text1"/>
          <w:sz w:val="24"/>
          <w:szCs w:val="24"/>
          <w:lang w:val="mn-MN"/>
        </w:rPr>
        <w:t xml:space="preserve">бусад </w:t>
      </w:r>
      <w:r w:rsidR="00031D7C">
        <w:rPr>
          <w:rFonts w:ascii="Arial" w:eastAsia="Times New Roman" w:hAnsi="Arial" w:cs="Arial"/>
          <w:noProof/>
          <w:color w:val="000000" w:themeColor="text1"/>
          <w:sz w:val="24"/>
          <w:szCs w:val="24"/>
          <w:lang w:val="mn-MN"/>
        </w:rPr>
        <w:t>төрлүүд</w:t>
      </w:r>
      <w:r w:rsidR="009D3217" w:rsidRPr="00FE00F1">
        <w:rPr>
          <w:rFonts w:ascii="Arial" w:eastAsia="Times New Roman" w:hAnsi="Arial" w:cs="Arial"/>
          <w:noProof/>
          <w:color w:val="000000" w:themeColor="text1"/>
          <w:sz w:val="24"/>
          <w:szCs w:val="24"/>
          <w:lang w:val="mn-MN"/>
        </w:rPr>
        <w:t>.</w:t>
      </w:r>
    </w:p>
    <w:p w14:paraId="08FA7778" w14:textId="77777777" w:rsidR="00312512" w:rsidRPr="00FE00F1" w:rsidRDefault="00312512" w:rsidP="00292AA2">
      <w:pPr>
        <w:spacing w:after="0" w:line="240" w:lineRule="auto"/>
        <w:ind w:firstLine="720"/>
        <w:jc w:val="both"/>
        <w:rPr>
          <w:rFonts w:ascii="Arial" w:hAnsi="Arial" w:cs="Arial"/>
          <w:b/>
          <w:noProof/>
          <w:color w:val="000000" w:themeColor="text1"/>
          <w:sz w:val="24"/>
          <w:szCs w:val="24"/>
          <w:lang w:val="mn-MN"/>
        </w:rPr>
      </w:pPr>
    </w:p>
    <w:p w14:paraId="4169D4F4" w14:textId="0121F074" w:rsidR="00312512" w:rsidRPr="00FE00F1" w:rsidRDefault="00D20A36" w:rsidP="00292AA2">
      <w:pPr>
        <w:spacing w:after="0" w:line="240" w:lineRule="auto"/>
        <w:ind w:firstLine="720"/>
        <w:jc w:val="both"/>
        <w:rPr>
          <w:rFonts w:ascii="Arial" w:eastAsia="Times New Roman" w:hAnsi="Arial" w:cs="Arial"/>
          <w:noProof/>
          <w:color w:val="000000" w:themeColor="text1"/>
          <w:sz w:val="24"/>
          <w:szCs w:val="24"/>
          <w:lang w:val="mn-MN"/>
        </w:rPr>
      </w:pPr>
      <w:bookmarkStart w:id="12" w:name="_Hlk99271915"/>
      <w:r w:rsidRPr="00FE00F1">
        <w:rPr>
          <w:rFonts w:ascii="Arial" w:eastAsia="Times New Roman" w:hAnsi="Arial" w:cs="Arial"/>
          <w:noProof/>
          <w:color w:val="000000" w:themeColor="text1"/>
          <w:sz w:val="24"/>
          <w:szCs w:val="24"/>
          <w:lang w:val="mn-MN"/>
        </w:rPr>
        <w:t>15.2</w:t>
      </w:r>
      <w:r w:rsidR="008217A7" w:rsidRPr="00FE00F1">
        <w:rPr>
          <w:rFonts w:ascii="Arial" w:eastAsia="Times New Roman" w:hAnsi="Arial" w:cs="Arial"/>
          <w:noProof/>
          <w:color w:val="000000" w:themeColor="text1"/>
          <w:sz w:val="24"/>
          <w:szCs w:val="24"/>
          <w:lang w:val="mn-MN"/>
        </w:rPr>
        <w:t>.</w:t>
      </w:r>
      <w:r w:rsidR="009D1D24" w:rsidRPr="00FE00F1">
        <w:rPr>
          <w:rFonts w:ascii="Arial" w:eastAsia="Times New Roman" w:hAnsi="Arial" w:cs="Arial"/>
          <w:noProof/>
          <w:color w:val="000000" w:themeColor="text1"/>
          <w:sz w:val="24"/>
          <w:szCs w:val="24"/>
          <w:lang w:val="mn-MN"/>
        </w:rPr>
        <w:t>Т</w:t>
      </w:r>
      <w:r w:rsidR="008217A7" w:rsidRPr="00FE00F1">
        <w:rPr>
          <w:rFonts w:ascii="Arial" w:eastAsia="Times New Roman" w:hAnsi="Arial" w:cs="Arial"/>
          <w:noProof/>
          <w:color w:val="000000" w:themeColor="text1"/>
          <w:sz w:val="24"/>
          <w:szCs w:val="24"/>
          <w:lang w:val="mn-MN"/>
        </w:rPr>
        <w:t>үншлэлээр хэрэгжүүлэх төслийн</w:t>
      </w:r>
      <w:r w:rsidR="00031D7C">
        <w:rPr>
          <w:rFonts w:ascii="Arial" w:eastAsia="Times New Roman" w:hAnsi="Arial" w:cs="Arial"/>
          <w:noProof/>
          <w:color w:val="000000" w:themeColor="text1"/>
          <w:sz w:val="24"/>
          <w:szCs w:val="24"/>
          <w:lang w:val="mn-MN"/>
        </w:rPr>
        <w:t xml:space="preserve"> бүрэн шинжилгээ,</w:t>
      </w:r>
      <w:r w:rsidR="008217A7" w:rsidRPr="00FE00F1">
        <w:rPr>
          <w:rFonts w:ascii="Arial" w:eastAsia="Times New Roman" w:hAnsi="Arial" w:cs="Arial"/>
          <w:noProof/>
          <w:color w:val="000000" w:themeColor="text1"/>
          <w:sz w:val="24"/>
          <w:szCs w:val="24"/>
          <w:lang w:val="mn-MN"/>
        </w:rPr>
        <w:t xml:space="preserve"> </w:t>
      </w:r>
      <w:r w:rsidR="00031D7C">
        <w:rPr>
          <w:rFonts w:ascii="Arial" w:eastAsia="Times New Roman" w:hAnsi="Arial" w:cs="Arial"/>
          <w:noProof/>
          <w:color w:val="000000" w:themeColor="text1"/>
          <w:sz w:val="24"/>
          <w:szCs w:val="24"/>
          <w:lang w:val="mn-MN"/>
        </w:rPr>
        <w:t xml:space="preserve">төслийн үйл ажиллагаа, </w:t>
      </w:r>
      <w:r w:rsidR="008217A7" w:rsidRPr="00FE00F1">
        <w:rPr>
          <w:rFonts w:ascii="Arial" w:eastAsia="Times New Roman" w:hAnsi="Arial" w:cs="Arial"/>
          <w:noProof/>
          <w:color w:val="000000" w:themeColor="text1"/>
          <w:sz w:val="24"/>
          <w:szCs w:val="24"/>
          <w:lang w:val="mn-MN"/>
        </w:rPr>
        <w:t>онцлогоос хамаарч</w:t>
      </w:r>
      <w:r w:rsidR="009D1D24" w:rsidRPr="00FE00F1">
        <w:rPr>
          <w:rFonts w:ascii="Arial" w:eastAsia="Times New Roman" w:hAnsi="Arial" w:cs="Arial"/>
          <w:noProof/>
          <w:color w:val="000000" w:themeColor="text1"/>
          <w:sz w:val="24"/>
          <w:szCs w:val="24"/>
          <w:lang w:val="mn-MN"/>
        </w:rPr>
        <w:t xml:space="preserve"> </w:t>
      </w:r>
      <w:r w:rsidR="00F85139" w:rsidRPr="00FE00F1">
        <w:rPr>
          <w:rFonts w:ascii="Arial" w:eastAsia="Times New Roman" w:hAnsi="Arial" w:cs="Arial"/>
          <w:noProof/>
          <w:color w:val="000000" w:themeColor="text1"/>
          <w:sz w:val="24"/>
          <w:szCs w:val="24"/>
          <w:lang w:val="mn-MN"/>
        </w:rPr>
        <w:t xml:space="preserve">энэ хуулийн 15.1-д заасан </w:t>
      </w:r>
      <w:r w:rsidR="00031D7C">
        <w:rPr>
          <w:rFonts w:ascii="Arial" w:eastAsia="Times New Roman" w:hAnsi="Arial" w:cs="Arial"/>
          <w:noProof/>
          <w:color w:val="000000" w:themeColor="text1"/>
          <w:sz w:val="24"/>
          <w:szCs w:val="24"/>
          <w:lang w:val="mn-MN"/>
        </w:rPr>
        <w:t>гэрээний төрл</w:t>
      </w:r>
      <w:r w:rsidR="00031D7C" w:rsidRPr="00FE00F1">
        <w:rPr>
          <w:rFonts w:ascii="Arial" w:eastAsia="Times New Roman" w:hAnsi="Arial" w:cs="Arial"/>
          <w:noProof/>
          <w:color w:val="000000" w:themeColor="text1"/>
          <w:sz w:val="24"/>
          <w:szCs w:val="24"/>
          <w:lang w:val="mn-MN"/>
        </w:rPr>
        <w:t xml:space="preserve">ийг </w:t>
      </w:r>
      <w:r w:rsidR="009D1D24" w:rsidRPr="00FE00F1">
        <w:rPr>
          <w:rFonts w:ascii="Arial" w:eastAsia="Times New Roman" w:hAnsi="Arial" w:cs="Arial"/>
          <w:noProof/>
          <w:color w:val="000000" w:themeColor="text1"/>
          <w:sz w:val="24"/>
          <w:szCs w:val="24"/>
          <w:lang w:val="mn-MN"/>
        </w:rPr>
        <w:t>түншлэгч талууд</w:t>
      </w:r>
      <w:r w:rsidR="008E2135" w:rsidRPr="00FE00F1">
        <w:rPr>
          <w:rFonts w:ascii="Arial" w:eastAsia="Times New Roman" w:hAnsi="Arial" w:cs="Arial"/>
          <w:noProof/>
          <w:color w:val="000000" w:themeColor="text1"/>
          <w:sz w:val="24"/>
          <w:szCs w:val="24"/>
          <w:lang w:val="mn-MN"/>
        </w:rPr>
        <w:t xml:space="preserve">ын хооронд байгуулах </w:t>
      </w:r>
      <w:r w:rsidR="008217A7" w:rsidRPr="00FE00F1">
        <w:rPr>
          <w:rFonts w:ascii="Arial" w:eastAsia="Times New Roman" w:hAnsi="Arial" w:cs="Arial"/>
          <w:noProof/>
          <w:color w:val="000000" w:themeColor="text1"/>
          <w:sz w:val="24"/>
          <w:szCs w:val="24"/>
          <w:lang w:val="mn-MN"/>
        </w:rPr>
        <w:t xml:space="preserve">ТХХТ-ийн </w:t>
      </w:r>
      <w:r w:rsidR="00031D7C">
        <w:rPr>
          <w:rFonts w:ascii="Arial" w:eastAsia="Times New Roman" w:hAnsi="Arial" w:cs="Arial"/>
          <w:noProof/>
          <w:color w:val="000000" w:themeColor="text1"/>
          <w:sz w:val="24"/>
          <w:szCs w:val="24"/>
          <w:lang w:val="mn-MN"/>
        </w:rPr>
        <w:t xml:space="preserve">гэрээгээр </w:t>
      </w:r>
      <w:r w:rsidR="008217A7" w:rsidRPr="00FE00F1">
        <w:rPr>
          <w:rFonts w:ascii="Arial" w:eastAsia="Times New Roman" w:hAnsi="Arial" w:cs="Arial"/>
          <w:noProof/>
          <w:color w:val="000000" w:themeColor="text1"/>
          <w:sz w:val="24"/>
          <w:szCs w:val="24"/>
          <w:lang w:val="mn-MN"/>
        </w:rPr>
        <w:t xml:space="preserve">тодорхойлно. </w:t>
      </w:r>
      <w:r w:rsidR="009D1D24" w:rsidRPr="00FE00F1">
        <w:rPr>
          <w:rFonts w:ascii="Arial" w:eastAsia="Times New Roman" w:hAnsi="Arial" w:cs="Arial"/>
          <w:noProof/>
          <w:color w:val="000000" w:themeColor="text1"/>
          <w:sz w:val="24"/>
          <w:szCs w:val="24"/>
          <w:lang w:val="mn-MN"/>
        </w:rPr>
        <w:t xml:space="preserve"> </w:t>
      </w:r>
    </w:p>
    <w:bookmarkEnd w:id="12"/>
    <w:p w14:paraId="25657242" w14:textId="77777777" w:rsidR="009B59D7" w:rsidRPr="00FE00F1" w:rsidRDefault="009B59D7" w:rsidP="00292AA2">
      <w:pPr>
        <w:spacing w:after="0" w:line="240" w:lineRule="auto"/>
        <w:ind w:firstLine="720"/>
        <w:jc w:val="both"/>
        <w:rPr>
          <w:rFonts w:ascii="Arial" w:eastAsia="Times New Roman" w:hAnsi="Arial" w:cs="Arial"/>
          <w:noProof/>
          <w:color w:val="000000" w:themeColor="text1"/>
          <w:sz w:val="24"/>
          <w:szCs w:val="24"/>
          <w:lang w:val="mn-MN"/>
        </w:rPr>
      </w:pPr>
    </w:p>
    <w:p w14:paraId="26BF5042" w14:textId="1DCF64CF" w:rsidR="00B346F2" w:rsidRDefault="00DE2F78"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15.3.</w:t>
      </w:r>
      <w:r w:rsidR="00D82074" w:rsidRPr="00FE00F1">
        <w:rPr>
          <w:rFonts w:ascii="Arial" w:eastAsia="Times New Roman" w:hAnsi="Arial" w:cs="Arial"/>
          <w:noProof/>
          <w:color w:val="000000" w:themeColor="text1"/>
          <w:sz w:val="24"/>
          <w:szCs w:val="24"/>
          <w:lang w:val="mn-MN"/>
        </w:rPr>
        <w:t xml:space="preserve">Энэ хуулийн хүрээнд </w:t>
      </w:r>
      <w:r w:rsidR="00BD2F0D" w:rsidRPr="00FE00F1">
        <w:rPr>
          <w:rFonts w:ascii="Arial" w:eastAsia="Times New Roman" w:hAnsi="Arial" w:cs="Arial"/>
          <w:noProof/>
          <w:color w:val="000000" w:themeColor="text1"/>
          <w:sz w:val="24"/>
          <w:szCs w:val="24"/>
          <w:lang w:val="mn-MN"/>
        </w:rPr>
        <w:t xml:space="preserve">“барих-шилжүүлэх” </w:t>
      </w:r>
      <w:r w:rsidR="00CE4EB0">
        <w:rPr>
          <w:rFonts w:ascii="Arial" w:eastAsia="Times New Roman" w:hAnsi="Arial" w:cs="Arial"/>
          <w:noProof/>
          <w:color w:val="000000" w:themeColor="text1"/>
          <w:sz w:val="24"/>
          <w:szCs w:val="24"/>
          <w:lang w:val="mn-MN"/>
        </w:rPr>
        <w:t>төрлөөр</w:t>
      </w:r>
      <w:r w:rsidR="00BD2F0D" w:rsidRPr="00FE00F1">
        <w:rPr>
          <w:rFonts w:ascii="Arial" w:eastAsia="Times New Roman" w:hAnsi="Arial" w:cs="Arial"/>
          <w:noProof/>
          <w:color w:val="000000" w:themeColor="text1"/>
          <w:sz w:val="24"/>
          <w:szCs w:val="24"/>
          <w:lang w:val="mn-MN"/>
        </w:rPr>
        <w:t xml:space="preserve"> </w:t>
      </w:r>
      <w:r w:rsidR="00A83FDA" w:rsidRPr="00FE00F1">
        <w:rPr>
          <w:rFonts w:ascii="Arial" w:eastAsia="Times New Roman" w:hAnsi="Arial" w:cs="Arial"/>
          <w:noProof/>
          <w:color w:val="000000" w:themeColor="text1"/>
          <w:sz w:val="24"/>
          <w:szCs w:val="24"/>
          <w:lang w:val="mn-MN"/>
        </w:rPr>
        <w:t xml:space="preserve">барьж байгуулаад </w:t>
      </w:r>
      <w:r w:rsidR="001600BC" w:rsidRPr="00FE00F1">
        <w:rPr>
          <w:rFonts w:ascii="Arial" w:eastAsia="Times New Roman" w:hAnsi="Arial" w:cs="Arial"/>
          <w:noProof/>
          <w:color w:val="000000" w:themeColor="text1"/>
          <w:sz w:val="24"/>
          <w:szCs w:val="24"/>
          <w:lang w:val="mn-MN"/>
        </w:rPr>
        <w:t xml:space="preserve">шууд </w:t>
      </w:r>
      <w:r w:rsidR="00A83FDA" w:rsidRPr="00FE00F1">
        <w:rPr>
          <w:rFonts w:ascii="Arial" w:eastAsia="Times New Roman" w:hAnsi="Arial" w:cs="Arial"/>
          <w:noProof/>
          <w:color w:val="000000" w:themeColor="text1"/>
          <w:sz w:val="24"/>
          <w:szCs w:val="24"/>
          <w:lang w:val="mn-MN"/>
        </w:rPr>
        <w:t xml:space="preserve">шилжүүлэх </w:t>
      </w:r>
      <w:r w:rsidR="001600BC" w:rsidRPr="00FE00F1">
        <w:rPr>
          <w:rFonts w:ascii="Arial" w:eastAsia="Times New Roman" w:hAnsi="Arial" w:cs="Arial"/>
          <w:noProof/>
          <w:color w:val="000000" w:themeColor="text1"/>
          <w:sz w:val="24"/>
          <w:szCs w:val="24"/>
          <w:lang w:val="mn-MN"/>
        </w:rPr>
        <w:t>нөхцөлтэй,</w:t>
      </w:r>
      <w:r w:rsidR="00A83FDA" w:rsidRPr="00FE00F1">
        <w:rPr>
          <w:rFonts w:ascii="Arial" w:eastAsia="Times New Roman" w:hAnsi="Arial" w:cs="Arial"/>
          <w:noProof/>
          <w:color w:val="000000" w:themeColor="text1"/>
          <w:sz w:val="24"/>
          <w:szCs w:val="24"/>
          <w:lang w:val="mn-MN"/>
        </w:rPr>
        <w:t xml:space="preserve"> </w:t>
      </w:r>
      <w:r w:rsidR="00A83FDA" w:rsidRPr="00B658A4">
        <w:rPr>
          <w:rFonts w:ascii="Arial" w:eastAsia="Times New Roman" w:hAnsi="Arial" w:cs="Arial"/>
          <w:noProof/>
          <w:color w:val="000000" w:themeColor="text1"/>
          <w:sz w:val="24"/>
          <w:szCs w:val="24"/>
          <w:lang w:val="mn-MN"/>
        </w:rPr>
        <w:t>богино хугацаанд хэрэгж</w:t>
      </w:r>
      <w:r w:rsidR="001600BC" w:rsidRPr="0030613D">
        <w:rPr>
          <w:rFonts w:ascii="Arial" w:eastAsia="Times New Roman" w:hAnsi="Arial" w:cs="Arial"/>
          <w:noProof/>
          <w:color w:val="000000" w:themeColor="text1"/>
          <w:sz w:val="24"/>
          <w:szCs w:val="24"/>
          <w:lang w:val="mn-MN"/>
        </w:rPr>
        <w:t>үүлэх</w:t>
      </w:r>
      <w:r w:rsidR="00A83FDA" w:rsidRPr="004D741D">
        <w:rPr>
          <w:rFonts w:ascii="Arial" w:eastAsia="Times New Roman" w:hAnsi="Arial" w:cs="Arial"/>
          <w:noProof/>
          <w:color w:val="000000" w:themeColor="text1"/>
          <w:sz w:val="24"/>
          <w:szCs w:val="24"/>
          <w:lang w:val="mn-MN"/>
        </w:rPr>
        <w:t>,</w:t>
      </w:r>
      <w:r w:rsidR="00A83FDA" w:rsidRPr="00FE00F1">
        <w:rPr>
          <w:rFonts w:ascii="Arial" w:eastAsia="Times New Roman" w:hAnsi="Arial" w:cs="Arial"/>
          <w:noProof/>
          <w:color w:val="000000" w:themeColor="text1"/>
          <w:sz w:val="24"/>
          <w:szCs w:val="24"/>
          <w:lang w:val="mn-MN"/>
        </w:rPr>
        <w:t xml:space="preserve"> төсвийн хөрөнгө оруулалтаас үл ялгагдах төрлийн гэрээ</w:t>
      </w:r>
      <w:r w:rsidR="0084409C">
        <w:rPr>
          <w:rFonts w:ascii="Arial" w:eastAsia="Times New Roman" w:hAnsi="Arial" w:cs="Arial"/>
          <w:noProof/>
          <w:color w:val="000000" w:themeColor="text1"/>
          <w:sz w:val="24"/>
          <w:szCs w:val="24"/>
          <w:lang w:val="mn-MN"/>
        </w:rPr>
        <w:t>г</w:t>
      </w:r>
      <w:r w:rsidR="00A83FDA" w:rsidRPr="00FE00F1">
        <w:rPr>
          <w:rFonts w:ascii="Arial" w:eastAsia="Times New Roman" w:hAnsi="Arial" w:cs="Arial"/>
          <w:noProof/>
          <w:color w:val="000000" w:themeColor="text1"/>
          <w:sz w:val="24"/>
          <w:szCs w:val="24"/>
          <w:lang w:val="mn-MN"/>
        </w:rPr>
        <w:t xml:space="preserve"> байгуулах</w:t>
      </w:r>
      <w:r w:rsidR="00B634CC">
        <w:rPr>
          <w:rFonts w:ascii="Arial" w:eastAsia="Times New Roman" w:hAnsi="Arial" w:cs="Arial"/>
          <w:noProof/>
          <w:color w:val="000000" w:themeColor="text1"/>
          <w:sz w:val="24"/>
          <w:szCs w:val="24"/>
          <w:lang w:val="mn-MN"/>
        </w:rPr>
        <w:t xml:space="preserve"> болон</w:t>
      </w:r>
      <w:r w:rsidR="00024945" w:rsidRPr="00FE00F1">
        <w:rPr>
          <w:rFonts w:ascii="Arial" w:eastAsia="Times New Roman" w:hAnsi="Arial" w:cs="Arial"/>
          <w:noProof/>
          <w:color w:val="000000" w:themeColor="text1"/>
          <w:sz w:val="24"/>
          <w:szCs w:val="24"/>
          <w:lang w:val="mn-MN"/>
        </w:rPr>
        <w:t xml:space="preserve"> түншлэлээр хэрэгжүүлэхийг</w:t>
      </w:r>
      <w:r w:rsidR="00A83FDA" w:rsidRPr="00FE00F1">
        <w:rPr>
          <w:rFonts w:ascii="Arial" w:eastAsia="Times New Roman" w:hAnsi="Arial" w:cs="Arial"/>
          <w:noProof/>
          <w:color w:val="000000" w:themeColor="text1"/>
          <w:sz w:val="24"/>
          <w:szCs w:val="24"/>
          <w:lang w:val="mn-MN"/>
        </w:rPr>
        <w:t xml:space="preserve"> хориглоно.</w:t>
      </w:r>
    </w:p>
    <w:p w14:paraId="51CBD7C1" w14:textId="77777777" w:rsidR="00D20A36" w:rsidRPr="00FE00F1" w:rsidRDefault="00D20A36" w:rsidP="00292AA2">
      <w:pPr>
        <w:spacing w:after="0" w:line="240" w:lineRule="auto"/>
        <w:ind w:firstLine="720"/>
        <w:jc w:val="both"/>
        <w:rPr>
          <w:rFonts w:ascii="Arial" w:hAnsi="Arial" w:cs="Arial"/>
          <w:b/>
          <w:noProof/>
          <w:color w:val="000000" w:themeColor="text1"/>
          <w:sz w:val="24"/>
          <w:szCs w:val="24"/>
          <w:lang w:val="mn-MN"/>
        </w:rPr>
      </w:pPr>
    </w:p>
    <w:p w14:paraId="4E2AFFDE" w14:textId="3FEC64FC" w:rsidR="00027635" w:rsidRPr="00FE00F1" w:rsidRDefault="00027635" w:rsidP="00292AA2">
      <w:pPr>
        <w:spacing w:after="0" w:line="240" w:lineRule="auto"/>
        <w:ind w:firstLine="720"/>
        <w:jc w:val="both"/>
        <w:rPr>
          <w:rFonts w:ascii="Arial" w:hAnsi="Arial" w:cs="Arial"/>
          <w:b/>
          <w:noProof/>
          <w:color w:val="000000" w:themeColor="text1"/>
          <w:sz w:val="24"/>
          <w:szCs w:val="24"/>
          <w:lang w:val="mn-MN"/>
        </w:rPr>
      </w:pPr>
      <w:r w:rsidRPr="00FE00F1">
        <w:rPr>
          <w:rFonts w:ascii="Arial" w:hAnsi="Arial" w:cs="Arial"/>
          <w:b/>
          <w:noProof/>
          <w:color w:val="000000" w:themeColor="text1"/>
          <w:sz w:val="24"/>
          <w:szCs w:val="24"/>
          <w:lang w:val="mn-MN"/>
        </w:rPr>
        <w:t>1</w:t>
      </w:r>
      <w:r w:rsidR="00CC09CA" w:rsidRPr="00FE00F1">
        <w:rPr>
          <w:rFonts w:ascii="Arial" w:hAnsi="Arial" w:cs="Arial"/>
          <w:b/>
          <w:noProof/>
          <w:color w:val="000000" w:themeColor="text1"/>
          <w:sz w:val="24"/>
          <w:szCs w:val="24"/>
          <w:lang w:val="mn-MN"/>
        </w:rPr>
        <w:t>6</w:t>
      </w:r>
      <w:r w:rsidRPr="00FE00F1">
        <w:rPr>
          <w:rFonts w:ascii="Arial" w:hAnsi="Arial" w:cs="Arial"/>
          <w:b/>
          <w:noProof/>
          <w:color w:val="000000" w:themeColor="text1"/>
          <w:sz w:val="24"/>
          <w:szCs w:val="24"/>
          <w:lang w:val="mn-MN"/>
        </w:rPr>
        <w:t xml:space="preserve"> </w:t>
      </w:r>
      <w:r w:rsidR="007F4126" w:rsidRPr="00FE00F1">
        <w:rPr>
          <w:rFonts w:ascii="Arial" w:hAnsi="Arial" w:cs="Arial"/>
          <w:b/>
          <w:noProof/>
          <w:color w:val="000000" w:themeColor="text1"/>
          <w:sz w:val="24"/>
          <w:szCs w:val="24"/>
          <w:lang w:val="mn-MN"/>
        </w:rPr>
        <w:t>д</w:t>
      </w:r>
      <w:r w:rsidR="00FA66F9" w:rsidRPr="00FE00F1">
        <w:rPr>
          <w:rFonts w:ascii="Arial" w:hAnsi="Arial" w:cs="Arial"/>
          <w:b/>
          <w:noProof/>
          <w:color w:val="000000" w:themeColor="text1"/>
          <w:sz w:val="24"/>
          <w:szCs w:val="24"/>
          <w:lang w:val="mn-MN"/>
        </w:rPr>
        <w:t>угаар</w:t>
      </w:r>
      <w:r w:rsidRPr="00FE00F1">
        <w:rPr>
          <w:rFonts w:ascii="Arial" w:hAnsi="Arial" w:cs="Arial"/>
          <w:b/>
          <w:noProof/>
          <w:color w:val="000000" w:themeColor="text1"/>
          <w:sz w:val="24"/>
          <w:szCs w:val="24"/>
          <w:lang w:val="mn-MN"/>
        </w:rPr>
        <w:t xml:space="preserve"> зүйл.Төрийн болон хувийн хэвшлийн түншлэгч талууд</w:t>
      </w:r>
    </w:p>
    <w:p w14:paraId="62A6CFDF" w14:textId="77777777" w:rsidR="00027635" w:rsidRPr="00FE00F1" w:rsidRDefault="00027635" w:rsidP="00292AA2">
      <w:pPr>
        <w:spacing w:after="0" w:line="240" w:lineRule="auto"/>
        <w:ind w:firstLine="720"/>
        <w:jc w:val="both"/>
        <w:rPr>
          <w:rFonts w:ascii="Arial" w:hAnsi="Arial" w:cs="Arial"/>
          <w:noProof/>
          <w:color w:val="000000" w:themeColor="text1"/>
          <w:sz w:val="24"/>
          <w:szCs w:val="24"/>
          <w:lang w:val="mn-MN"/>
        </w:rPr>
      </w:pPr>
    </w:p>
    <w:p w14:paraId="34819141" w14:textId="7E3E72A1" w:rsidR="00027635" w:rsidRPr="00FE00F1" w:rsidRDefault="00027635"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1</w:t>
      </w:r>
      <w:r w:rsidR="00CC09CA" w:rsidRPr="00FE00F1">
        <w:rPr>
          <w:rFonts w:ascii="Arial" w:hAnsi="Arial" w:cs="Arial"/>
          <w:noProof/>
          <w:color w:val="000000" w:themeColor="text1"/>
          <w:sz w:val="24"/>
          <w:szCs w:val="24"/>
          <w:lang w:val="mn-MN"/>
        </w:rPr>
        <w:t>6</w:t>
      </w:r>
      <w:r w:rsidRPr="00FE00F1">
        <w:rPr>
          <w:rFonts w:ascii="Arial" w:hAnsi="Arial" w:cs="Arial"/>
          <w:noProof/>
          <w:color w:val="000000" w:themeColor="text1"/>
          <w:sz w:val="24"/>
          <w:szCs w:val="24"/>
          <w:lang w:val="mn-MN"/>
        </w:rPr>
        <w:t>.1.Дараах этгээд төрийн түншлэгч бай</w:t>
      </w:r>
      <w:r w:rsidR="00AF6F72" w:rsidRPr="00FE00F1">
        <w:rPr>
          <w:rFonts w:ascii="Arial" w:hAnsi="Arial" w:cs="Arial"/>
          <w:noProof/>
          <w:color w:val="000000" w:themeColor="text1"/>
          <w:sz w:val="24"/>
          <w:szCs w:val="24"/>
          <w:lang w:val="mn-MN"/>
        </w:rPr>
        <w:t>на</w:t>
      </w:r>
      <w:r w:rsidRPr="00FE00F1">
        <w:rPr>
          <w:rFonts w:ascii="Arial" w:hAnsi="Arial" w:cs="Arial"/>
          <w:noProof/>
          <w:color w:val="000000" w:themeColor="text1"/>
          <w:sz w:val="24"/>
          <w:szCs w:val="24"/>
          <w:lang w:val="mn-MN"/>
        </w:rPr>
        <w:t>:</w:t>
      </w:r>
    </w:p>
    <w:p w14:paraId="61131798" w14:textId="77777777" w:rsidR="00027635" w:rsidRPr="00FE00F1" w:rsidRDefault="00027635" w:rsidP="00292AA2">
      <w:pPr>
        <w:spacing w:after="0" w:line="240" w:lineRule="auto"/>
        <w:jc w:val="both"/>
        <w:rPr>
          <w:rFonts w:ascii="Arial" w:hAnsi="Arial" w:cs="Arial"/>
          <w:noProof/>
          <w:color w:val="000000" w:themeColor="text1"/>
          <w:sz w:val="24"/>
          <w:szCs w:val="24"/>
          <w:lang w:val="mn-MN"/>
        </w:rPr>
      </w:pPr>
    </w:p>
    <w:p w14:paraId="769550E4" w14:textId="141E55AF" w:rsidR="00027635" w:rsidRPr="00FE00F1" w:rsidRDefault="00027635"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1</w:t>
      </w:r>
      <w:r w:rsidR="00CC09CA" w:rsidRPr="00FE00F1">
        <w:rPr>
          <w:rFonts w:ascii="Arial" w:hAnsi="Arial" w:cs="Arial"/>
          <w:noProof/>
          <w:color w:val="000000" w:themeColor="text1"/>
          <w:sz w:val="24"/>
          <w:szCs w:val="24"/>
          <w:lang w:val="mn-MN"/>
        </w:rPr>
        <w:t>6</w:t>
      </w:r>
      <w:r w:rsidRPr="00FE00F1">
        <w:rPr>
          <w:rFonts w:ascii="Arial" w:hAnsi="Arial" w:cs="Arial"/>
          <w:noProof/>
          <w:color w:val="000000" w:themeColor="text1"/>
          <w:sz w:val="24"/>
          <w:szCs w:val="24"/>
          <w:lang w:val="mn-MN"/>
        </w:rPr>
        <w:t>.1.</w:t>
      </w:r>
      <w:r w:rsidR="00AE6A36"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.Монгол Улсын яам;</w:t>
      </w:r>
    </w:p>
    <w:p w14:paraId="594D4538" w14:textId="77777777" w:rsidR="00027635" w:rsidRPr="00FE00F1" w:rsidRDefault="00027635" w:rsidP="00292AA2">
      <w:pPr>
        <w:spacing w:after="0" w:line="240" w:lineRule="auto"/>
        <w:jc w:val="both"/>
        <w:rPr>
          <w:rFonts w:ascii="Arial" w:hAnsi="Arial" w:cs="Arial"/>
          <w:noProof/>
          <w:color w:val="000000" w:themeColor="text1"/>
          <w:sz w:val="24"/>
          <w:szCs w:val="24"/>
          <w:lang w:val="mn-MN"/>
        </w:rPr>
      </w:pPr>
    </w:p>
    <w:p w14:paraId="04656212" w14:textId="72C024BA" w:rsidR="00027635" w:rsidRDefault="00027635"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1</w:t>
      </w:r>
      <w:r w:rsidR="00CC09CA" w:rsidRPr="00FE00F1">
        <w:rPr>
          <w:rFonts w:ascii="Arial" w:hAnsi="Arial" w:cs="Arial"/>
          <w:noProof/>
          <w:color w:val="000000" w:themeColor="text1"/>
          <w:sz w:val="24"/>
          <w:szCs w:val="24"/>
          <w:lang w:val="mn-MN"/>
        </w:rPr>
        <w:t>6</w:t>
      </w:r>
      <w:r w:rsidRPr="00FE00F1">
        <w:rPr>
          <w:rFonts w:ascii="Arial" w:hAnsi="Arial" w:cs="Arial"/>
          <w:noProof/>
          <w:color w:val="000000" w:themeColor="text1"/>
          <w:sz w:val="24"/>
          <w:szCs w:val="24"/>
          <w:lang w:val="mn-MN"/>
        </w:rPr>
        <w:t>.1.</w:t>
      </w:r>
      <w:r w:rsidR="00AE6A36"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.аймаг, нийслэлийн Засаг дарга;</w:t>
      </w:r>
    </w:p>
    <w:p w14:paraId="504DD67A" w14:textId="5529D72B" w:rsidR="00E10DAE" w:rsidRDefault="00E10DAE" w:rsidP="00292AA2">
      <w:pPr>
        <w:spacing w:after="0" w:line="240" w:lineRule="auto"/>
        <w:ind w:firstLine="1440"/>
        <w:jc w:val="both"/>
        <w:rPr>
          <w:rFonts w:ascii="Arial" w:hAnsi="Arial" w:cs="Arial"/>
          <w:noProof/>
          <w:color w:val="000000" w:themeColor="text1"/>
          <w:sz w:val="24"/>
          <w:szCs w:val="24"/>
          <w:lang w:val="mn-MN"/>
        </w:rPr>
      </w:pPr>
    </w:p>
    <w:p w14:paraId="41306616" w14:textId="02A56194" w:rsidR="00E10DAE" w:rsidRPr="00FE00F1" w:rsidRDefault="00E10DAE" w:rsidP="00292AA2">
      <w:pPr>
        <w:spacing w:after="0" w:line="240" w:lineRule="auto"/>
        <w:ind w:firstLine="1440"/>
        <w:jc w:val="both"/>
        <w:rPr>
          <w:rFonts w:ascii="Arial" w:hAnsi="Arial" w:cs="Arial"/>
          <w:noProof/>
          <w:color w:val="000000" w:themeColor="text1"/>
          <w:sz w:val="24"/>
          <w:szCs w:val="24"/>
          <w:lang w:val="mn-MN"/>
        </w:rPr>
      </w:pPr>
      <w:r w:rsidRPr="00E10DAE">
        <w:rPr>
          <w:rFonts w:ascii="Arial" w:hAnsi="Arial" w:cs="Arial"/>
          <w:noProof/>
          <w:color w:val="000000" w:themeColor="text1"/>
          <w:sz w:val="24"/>
          <w:szCs w:val="24"/>
          <w:lang w:val="mn-MN"/>
        </w:rPr>
        <w:t>16.1.3.төрийн болон орон нутгийн өмчит, төрийн болон орон нутгийн өмч давамгайлсан хуулийн этгээд.</w:t>
      </w:r>
    </w:p>
    <w:p w14:paraId="48E0729D" w14:textId="1C7D7BA9" w:rsidR="00027635" w:rsidRPr="00FE00F1" w:rsidRDefault="00027635" w:rsidP="00292AA2">
      <w:pPr>
        <w:spacing w:after="0" w:line="240" w:lineRule="auto"/>
        <w:jc w:val="both"/>
        <w:rPr>
          <w:rFonts w:ascii="Arial" w:hAnsi="Arial" w:cs="Arial"/>
          <w:noProof/>
          <w:color w:val="000000" w:themeColor="text1"/>
          <w:sz w:val="24"/>
          <w:szCs w:val="24"/>
          <w:lang w:val="mn-MN"/>
        </w:rPr>
      </w:pPr>
    </w:p>
    <w:p w14:paraId="74E6FF9F" w14:textId="1BD01977" w:rsidR="005320FD" w:rsidRPr="00FE00F1" w:rsidRDefault="001F78B7"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1</w:t>
      </w:r>
      <w:r w:rsidR="00CC09CA" w:rsidRPr="00FE00F1">
        <w:rPr>
          <w:rFonts w:ascii="Arial" w:hAnsi="Arial" w:cs="Arial"/>
          <w:noProof/>
          <w:color w:val="000000" w:themeColor="text1"/>
          <w:sz w:val="24"/>
          <w:szCs w:val="24"/>
          <w:lang w:val="mn-MN"/>
        </w:rPr>
        <w:t>6</w:t>
      </w:r>
      <w:r w:rsidR="00027635" w:rsidRPr="00FE00F1">
        <w:rPr>
          <w:rFonts w:ascii="Arial" w:hAnsi="Arial" w:cs="Arial"/>
          <w:noProof/>
          <w:color w:val="000000" w:themeColor="text1"/>
          <w:sz w:val="24"/>
          <w:szCs w:val="24"/>
          <w:lang w:val="mn-MN"/>
        </w:rPr>
        <w:t>.2.</w:t>
      </w:r>
      <w:r w:rsidR="00FE2538" w:rsidRPr="00FE00F1">
        <w:rPr>
          <w:rFonts w:ascii="Arial" w:hAnsi="Arial" w:cs="Arial"/>
          <w:noProof/>
          <w:color w:val="000000" w:themeColor="text1"/>
          <w:sz w:val="24"/>
          <w:szCs w:val="24"/>
          <w:lang w:val="mn-MN"/>
        </w:rPr>
        <w:t>Хувийн хэвшлийн түншлэгч нь</w:t>
      </w:r>
      <w:r w:rsidR="00F436AB">
        <w:rPr>
          <w:rFonts w:ascii="Arial" w:hAnsi="Arial" w:cs="Arial"/>
          <w:noProof/>
          <w:color w:val="000000" w:themeColor="text1"/>
          <w:sz w:val="24"/>
          <w:szCs w:val="24"/>
          <w:lang w:val="mn-MN"/>
        </w:rPr>
        <w:t xml:space="preserve"> энэ хуулийн 5.1.2</w:t>
      </w:r>
      <w:r w:rsidR="009765DA">
        <w:rPr>
          <w:rFonts w:ascii="Arial" w:hAnsi="Arial" w:cs="Arial"/>
          <w:noProof/>
          <w:color w:val="000000" w:themeColor="text1"/>
          <w:sz w:val="24"/>
          <w:szCs w:val="24"/>
          <w:lang w:val="mn-MN"/>
        </w:rPr>
        <w:t>7</w:t>
      </w:r>
      <w:r w:rsidR="00F436AB">
        <w:rPr>
          <w:rFonts w:ascii="Arial" w:hAnsi="Arial" w:cs="Arial"/>
          <w:noProof/>
          <w:color w:val="000000" w:themeColor="text1"/>
          <w:sz w:val="24"/>
          <w:szCs w:val="24"/>
          <w:lang w:val="mn-MN"/>
        </w:rPr>
        <w:t>-д зааса</w:t>
      </w:r>
      <w:r w:rsidR="004D741D">
        <w:rPr>
          <w:rFonts w:ascii="Arial" w:hAnsi="Arial" w:cs="Arial"/>
          <w:noProof/>
          <w:color w:val="000000" w:themeColor="text1"/>
          <w:sz w:val="24"/>
          <w:szCs w:val="24"/>
          <w:lang w:val="mn-MN"/>
        </w:rPr>
        <w:t>н</w:t>
      </w:r>
      <w:r w:rsidR="00D47888" w:rsidRPr="00FE00F1">
        <w:rPr>
          <w:rFonts w:ascii="Arial" w:hAnsi="Arial" w:cs="Arial"/>
          <w:noProof/>
          <w:color w:val="000000" w:themeColor="text1"/>
          <w:sz w:val="24"/>
          <w:szCs w:val="24"/>
          <w:lang w:val="mn-MN"/>
        </w:rPr>
        <w:t xml:space="preserve"> этгээд</w:t>
      </w:r>
      <w:r w:rsidR="004C5E41" w:rsidRPr="00FE00F1">
        <w:rPr>
          <w:rFonts w:ascii="Arial" w:hAnsi="Arial" w:cs="Arial"/>
          <w:noProof/>
          <w:color w:val="000000" w:themeColor="text1"/>
          <w:sz w:val="24"/>
          <w:szCs w:val="24"/>
          <w:lang w:val="mn-MN"/>
        </w:rPr>
        <w:t xml:space="preserve"> </w:t>
      </w:r>
      <w:r w:rsidR="00FE2538" w:rsidRPr="00FE00F1">
        <w:rPr>
          <w:rFonts w:ascii="Arial" w:hAnsi="Arial" w:cs="Arial"/>
          <w:noProof/>
          <w:color w:val="000000" w:themeColor="text1"/>
          <w:sz w:val="24"/>
          <w:szCs w:val="24"/>
          <w:lang w:val="mn-MN"/>
        </w:rPr>
        <w:t xml:space="preserve">байна. </w:t>
      </w:r>
    </w:p>
    <w:p w14:paraId="34073800" w14:textId="13FC1705" w:rsidR="001F2A91" w:rsidRPr="00FE00F1" w:rsidRDefault="001F2A91" w:rsidP="00292AA2">
      <w:pPr>
        <w:spacing w:after="0" w:line="240" w:lineRule="auto"/>
        <w:ind w:firstLine="720"/>
        <w:jc w:val="both"/>
        <w:rPr>
          <w:rFonts w:ascii="Arial" w:hAnsi="Arial" w:cs="Arial"/>
          <w:noProof/>
          <w:color w:val="000000" w:themeColor="text1"/>
          <w:sz w:val="24"/>
          <w:szCs w:val="24"/>
          <w:lang w:val="mn-MN"/>
        </w:rPr>
      </w:pPr>
    </w:p>
    <w:p w14:paraId="6DB50304" w14:textId="641942D7" w:rsidR="0006764D" w:rsidRPr="00FE00F1" w:rsidRDefault="0006764D" w:rsidP="00292AA2">
      <w:pPr>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17 дугаар зүйл.</w:t>
      </w:r>
      <w:r w:rsidR="008D498A" w:rsidRPr="00FE00F1">
        <w:rPr>
          <w:rFonts w:ascii="Arial" w:eastAsia="Calibri" w:hAnsi="Arial" w:cs="Arial"/>
          <w:b/>
          <w:noProof/>
          <w:color w:val="000000" w:themeColor="text1"/>
          <w:sz w:val="24"/>
          <w:szCs w:val="24"/>
          <w:lang w:val="mn-MN"/>
        </w:rPr>
        <w:t xml:space="preserve">Төр, хувийн хэвшлийн түншлэлийн </w:t>
      </w:r>
      <w:r w:rsidRPr="00FE00F1">
        <w:rPr>
          <w:rFonts w:ascii="Arial" w:eastAsia="Calibri" w:hAnsi="Arial" w:cs="Arial"/>
          <w:b/>
          <w:noProof/>
          <w:color w:val="000000" w:themeColor="text1"/>
          <w:sz w:val="24"/>
          <w:szCs w:val="24"/>
          <w:lang w:val="mn-MN"/>
        </w:rPr>
        <w:t>төслийн үе шат</w:t>
      </w:r>
    </w:p>
    <w:p w14:paraId="54419C0D" w14:textId="77777777" w:rsidR="0006764D" w:rsidRPr="00FE00F1" w:rsidRDefault="0006764D" w:rsidP="00292AA2">
      <w:pPr>
        <w:spacing w:after="0" w:line="240" w:lineRule="auto"/>
        <w:ind w:firstLine="720"/>
        <w:jc w:val="both"/>
        <w:rPr>
          <w:rFonts w:ascii="Arial" w:eastAsia="Calibri" w:hAnsi="Arial" w:cs="Arial"/>
          <w:color w:val="000000" w:themeColor="text1"/>
          <w:sz w:val="24"/>
          <w:szCs w:val="24"/>
          <w:lang w:val="mn-MN"/>
        </w:rPr>
      </w:pPr>
    </w:p>
    <w:p w14:paraId="740C7244" w14:textId="3CC07E8D" w:rsidR="0006764D" w:rsidRPr="00FE00F1" w:rsidRDefault="0006764D" w:rsidP="00292AA2">
      <w:pPr>
        <w:spacing w:after="0" w:line="240" w:lineRule="auto"/>
        <w:ind w:firstLine="720"/>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17.1.ТХХТ-ийн төсөл дараах үе шаттай байна:</w:t>
      </w:r>
    </w:p>
    <w:p w14:paraId="1C8888DA" w14:textId="77777777" w:rsidR="0006764D" w:rsidRPr="00FE00F1" w:rsidRDefault="0006764D" w:rsidP="00292AA2">
      <w:pPr>
        <w:spacing w:after="0" w:line="240" w:lineRule="auto"/>
        <w:ind w:firstLine="720"/>
        <w:jc w:val="both"/>
        <w:rPr>
          <w:rFonts w:ascii="Arial" w:eastAsia="Calibri" w:hAnsi="Arial" w:cs="Arial"/>
          <w:color w:val="000000" w:themeColor="text1"/>
          <w:sz w:val="24"/>
          <w:szCs w:val="24"/>
          <w:lang w:val="mn-MN"/>
        </w:rPr>
      </w:pPr>
    </w:p>
    <w:p w14:paraId="3CF6C745" w14:textId="47E69B46"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17.1.1.</w:t>
      </w:r>
      <w:r w:rsidRPr="00FE00F1">
        <w:rPr>
          <w:rFonts w:ascii="Arial" w:eastAsia="Calibri" w:hAnsi="Arial" w:cs="Arial"/>
          <w:noProof/>
          <w:color w:val="000000" w:themeColor="text1"/>
          <w:sz w:val="24"/>
          <w:szCs w:val="24"/>
          <w:lang w:val="mn-MN"/>
        </w:rPr>
        <w:t xml:space="preserve">төслийг төлөвлөх буюу </w:t>
      </w:r>
      <w:r w:rsidRPr="00FE00F1">
        <w:rPr>
          <w:rFonts w:ascii="Arial" w:eastAsia="Calibri" w:hAnsi="Arial" w:cs="Arial"/>
          <w:color w:val="000000" w:themeColor="text1"/>
          <w:sz w:val="24"/>
          <w:szCs w:val="24"/>
          <w:lang w:val="mn-MN"/>
        </w:rPr>
        <w:t>төслийг ТХХТ-ээр хэрэгжүүлэх эсэхийг судлан шинжлэх үе шат</w:t>
      </w:r>
      <w:r w:rsidR="00537784">
        <w:rPr>
          <w:rFonts w:ascii="Arial" w:eastAsia="Calibri" w:hAnsi="Arial" w:cs="Arial"/>
          <w:color w:val="000000" w:themeColor="text1"/>
          <w:sz w:val="24"/>
          <w:szCs w:val="24"/>
          <w:lang w:val="mn-MN"/>
        </w:rPr>
        <w:t>:</w:t>
      </w:r>
    </w:p>
    <w:p w14:paraId="6247851F" w14:textId="77777777" w:rsidR="0006764D" w:rsidRPr="00FE00F1" w:rsidRDefault="0006764D" w:rsidP="00292AA2">
      <w:pPr>
        <w:spacing w:after="0" w:line="240" w:lineRule="auto"/>
        <w:ind w:firstLine="720"/>
        <w:jc w:val="both"/>
        <w:rPr>
          <w:rFonts w:ascii="Arial" w:eastAsia="Calibri" w:hAnsi="Arial" w:cs="Arial"/>
          <w:color w:val="000000" w:themeColor="text1"/>
          <w:sz w:val="24"/>
          <w:szCs w:val="24"/>
          <w:lang w:val="mn-MN"/>
        </w:rPr>
      </w:pPr>
    </w:p>
    <w:p w14:paraId="6CCAD50B" w14:textId="4424389E" w:rsidR="0006764D" w:rsidRPr="00FE00F1" w:rsidRDefault="0006764D" w:rsidP="00292AA2">
      <w:pPr>
        <w:spacing w:after="0" w:line="240" w:lineRule="auto"/>
        <w:ind w:firstLine="2127"/>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17.1.1.а.түншлэлийн төслийн урьдчилсан үнэлгээ</w:t>
      </w:r>
      <w:r w:rsidR="00ED3FE1" w:rsidRPr="00FE00F1">
        <w:rPr>
          <w:rFonts w:ascii="Arial" w:eastAsia="Calibri" w:hAnsi="Arial" w:cs="Arial"/>
          <w:color w:val="000000" w:themeColor="text1"/>
          <w:sz w:val="24"/>
          <w:szCs w:val="24"/>
          <w:lang w:val="mn-MN"/>
        </w:rPr>
        <w:t xml:space="preserve"> хийх</w:t>
      </w:r>
      <w:r w:rsidR="006D1E6E" w:rsidRPr="00FE00F1">
        <w:rPr>
          <w:rFonts w:ascii="Arial" w:eastAsia="Calibri" w:hAnsi="Arial" w:cs="Arial"/>
          <w:color w:val="000000" w:themeColor="text1"/>
          <w:sz w:val="24"/>
          <w:szCs w:val="24"/>
          <w:lang w:val="mn-MN"/>
        </w:rPr>
        <w:t>;</w:t>
      </w:r>
      <w:r w:rsidRPr="00FE00F1">
        <w:rPr>
          <w:rFonts w:ascii="Arial" w:eastAsia="Calibri" w:hAnsi="Arial" w:cs="Arial"/>
          <w:color w:val="000000" w:themeColor="text1"/>
          <w:sz w:val="24"/>
          <w:szCs w:val="24"/>
          <w:lang w:val="mn-MN"/>
        </w:rPr>
        <w:t xml:space="preserve"> </w:t>
      </w:r>
    </w:p>
    <w:p w14:paraId="3C5BFE95" w14:textId="77777777" w:rsidR="0006764D" w:rsidRPr="00FE00F1" w:rsidRDefault="0006764D" w:rsidP="00292AA2">
      <w:pPr>
        <w:spacing w:after="0" w:line="240" w:lineRule="auto"/>
        <w:ind w:firstLine="2127"/>
        <w:jc w:val="both"/>
        <w:rPr>
          <w:rFonts w:ascii="Arial" w:eastAsia="Calibri" w:hAnsi="Arial" w:cs="Arial"/>
          <w:color w:val="000000" w:themeColor="text1"/>
          <w:sz w:val="24"/>
          <w:szCs w:val="24"/>
          <w:lang w:val="mn-MN"/>
        </w:rPr>
      </w:pPr>
    </w:p>
    <w:p w14:paraId="30427013" w14:textId="5BDE96F0" w:rsidR="0006764D" w:rsidRPr="00FE00F1" w:rsidRDefault="0006764D" w:rsidP="00292AA2">
      <w:pPr>
        <w:spacing w:after="0" w:line="240" w:lineRule="auto"/>
        <w:ind w:firstLine="2127"/>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17.1.1.б.</w:t>
      </w:r>
      <w:r w:rsidR="00F71B50" w:rsidRPr="00FE00F1">
        <w:rPr>
          <w:rFonts w:ascii="Arial" w:eastAsia="Calibri" w:hAnsi="Arial" w:cs="Arial"/>
          <w:color w:val="000000" w:themeColor="text1"/>
          <w:sz w:val="24"/>
          <w:szCs w:val="24"/>
          <w:lang w:val="mn-MN"/>
        </w:rPr>
        <w:t>урьдчилсан үнэлгээний дүгнэлт</w:t>
      </w:r>
      <w:r w:rsidR="00BD5D41">
        <w:rPr>
          <w:rFonts w:ascii="Arial" w:eastAsia="Calibri" w:hAnsi="Arial" w:cs="Arial"/>
          <w:color w:val="000000" w:themeColor="text1"/>
          <w:sz w:val="24"/>
          <w:szCs w:val="24"/>
          <w:lang w:val="mn-MN"/>
        </w:rPr>
        <w:t>эд үндэслэн</w:t>
      </w:r>
      <w:r w:rsidR="00EA6BEA">
        <w:rPr>
          <w:rFonts w:ascii="Arial" w:eastAsia="Calibri" w:hAnsi="Arial" w:cs="Arial"/>
          <w:color w:val="000000" w:themeColor="text1"/>
          <w:sz w:val="24"/>
          <w:szCs w:val="24"/>
          <w:lang w:val="mn-MN"/>
        </w:rPr>
        <w:t xml:space="preserve"> </w:t>
      </w:r>
      <w:r w:rsidR="00F71B50" w:rsidRPr="00FE00F1">
        <w:rPr>
          <w:rFonts w:ascii="Arial" w:eastAsia="Calibri" w:hAnsi="Arial" w:cs="Arial"/>
          <w:color w:val="000000" w:themeColor="text1"/>
          <w:sz w:val="24"/>
          <w:szCs w:val="24"/>
          <w:lang w:val="mn-MN"/>
        </w:rPr>
        <w:t xml:space="preserve">ТХХТ-ээр хэрэгжүүлэх төслүүдийг </w:t>
      </w:r>
      <w:r w:rsidR="00537784" w:rsidRPr="0030613D">
        <w:rPr>
          <w:rFonts w:ascii="Arial" w:eastAsia="Calibri" w:hAnsi="Arial" w:cs="Arial"/>
          <w:color w:val="000000" w:themeColor="text1"/>
          <w:sz w:val="24"/>
          <w:szCs w:val="24"/>
          <w:lang w:val="mn-MN"/>
        </w:rPr>
        <w:t xml:space="preserve">хөгжлийн </w:t>
      </w:r>
      <w:r w:rsidR="00F71B50" w:rsidRPr="0030613D">
        <w:rPr>
          <w:rFonts w:ascii="Arial" w:eastAsia="Calibri" w:hAnsi="Arial" w:cs="Arial"/>
          <w:color w:val="000000" w:themeColor="text1"/>
          <w:sz w:val="24"/>
          <w:szCs w:val="24"/>
          <w:lang w:val="mn-MN"/>
        </w:rPr>
        <w:t>бодлогын баримт бичигт тусгах</w:t>
      </w:r>
      <w:r w:rsidR="005002D8" w:rsidRPr="0030613D">
        <w:rPr>
          <w:rFonts w:ascii="Arial" w:eastAsia="Calibri" w:hAnsi="Arial" w:cs="Arial"/>
          <w:color w:val="000000" w:themeColor="text1"/>
          <w:sz w:val="24"/>
          <w:szCs w:val="24"/>
          <w:lang w:val="mn-MN"/>
        </w:rPr>
        <w:t>.</w:t>
      </w:r>
      <w:r w:rsidRPr="00FE00F1">
        <w:rPr>
          <w:rFonts w:ascii="Arial" w:eastAsia="Calibri" w:hAnsi="Arial" w:cs="Arial"/>
          <w:color w:val="000000" w:themeColor="text1"/>
          <w:sz w:val="24"/>
          <w:szCs w:val="24"/>
          <w:lang w:val="mn-MN"/>
        </w:rPr>
        <w:t xml:space="preserve"> </w:t>
      </w:r>
    </w:p>
    <w:p w14:paraId="7FD2497D" w14:textId="77777777" w:rsidR="0006764D" w:rsidRPr="00FE00F1" w:rsidRDefault="0006764D" w:rsidP="00292AA2">
      <w:pPr>
        <w:spacing w:after="0" w:line="240" w:lineRule="auto"/>
        <w:ind w:firstLine="720"/>
        <w:jc w:val="both"/>
        <w:rPr>
          <w:rFonts w:ascii="Arial" w:eastAsia="Calibri" w:hAnsi="Arial" w:cs="Arial"/>
          <w:color w:val="000000" w:themeColor="text1"/>
          <w:sz w:val="24"/>
          <w:szCs w:val="24"/>
          <w:lang w:val="mn-MN"/>
        </w:rPr>
      </w:pPr>
    </w:p>
    <w:p w14:paraId="415A3047" w14:textId="755402CB"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17.1.2.ТХХТ-ээр хэрэгжүүлэх</w:t>
      </w:r>
      <w:r w:rsidR="00F71B50" w:rsidRPr="00FE00F1">
        <w:rPr>
          <w:rFonts w:ascii="Arial" w:eastAsia="Calibri" w:hAnsi="Arial" w:cs="Arial"/>
          <w:color w:val="000000" w:themeColor="text1"/>
          <w:sz w:val="24"/>
          <w:szCs w:val="24"/>
          <w:lang w:val="mn-MN"/>
        </w:rPr>
        <w:t>э</w:t>
      </w:r>
      <w:r w:rsidRPr="00FE00F1">
        <w:rPr>
          <w:rFonts w:ascii="Arial" w:eastAsia="Calibri" w:hAnsi="Arial" w:cs="Arial"/>
          <w:color w:val="000000" w:themeColor="text1"/>
          <w:sz w:val="24"/>
          <w:szCs w:val="24"/>
          <w:lang w:val="mn-MN"/>
        </w:rPr>
        <w:t>э</w:t>
      </w:r>
      <w:r w:rsidR="00F71B50" w:rsidRPr="00FE00F1">
        <w:rPr>
          <w:rFonts w:ascii="Arial" w:eastAsia="Calibri" w:hAnsi="Arial" w:cs="Arial"/>
          <w:color w:val="000000" w:themeColor="text1"/>
          <w:sz w:val="24"/>
          <w:szCs w:val="24"/>
          <w:lang w:val="mn-MN"/>
        </w:rPr>
        <w:t xml:space="preserve">р </w:t>
      </w:r>
      <w:r w:rsidR="00734AC1">
        <w:rPr>
          <w:rFonts w:ascii="Arial" w:eastAsia="Calibri" w:hAnsi="Arial" w:cs="Arial"/>
          <w:color w:val="000000" w:themeColor="text1"/>
          <w:sz w:val="24"/>
          <w:szCs w:val="24"/>
          <w:lang w:val="mn-MN"/>
        </w:rPr>
        <w:t>хөгжли</w:t>
      </w:r>
      <w:r w:rsidR="004A7519">
        <w:rPr>
          <w:rFonts w:ascii="Arial" w:eastAsia="Calibri" w:hAnsi="Arial" w:cs="Arial"/>
          <w:color w:val="000000" w:themeColor="text1"/>
          <w:sz w:val="24"/>
          <w:szCs w:val="24"/>
          <w:lang w:val="mn-MN"/>
        </w:rPr>
        <w:t xml:space="preserve">йн </w:t>
      </w:r>
      <w:r w:rsidR="00F71B50" w:rsidRPr="0030613D">
        <w:rPr>
          <w:rFonts w:ascii="Arial" w:eastAsia="Calibri" w:hAnsi="Arial" w:cs="Arial"/>
          <w:color w:val="000000" w:themeColor="text1"/>
          <w:sz w:val="24"/>
          <w:szCs w:val="24"/>
          <w:lang w:val="mn-MN"/>
        </w:rPr>
        <w:t>бодлогын баримт бичигт тусгагдсан</w:t>
      </w:r>
      <w:r w:rsidRPr="00FE00F1">
        <w:rPr>
          <w:rFonts w:ascii="Arial" w:eastAsia="Calibri" w:hAnsi="Arial" w:cs="Arial"/>
          <w:color w:val="000000" w:themeColor="text1"/>
          <w:sz w:val="24"/>
          <w:szCs w:val="24"/>
          <w:lang w:val="mn-MN"/>
        </w:rPr>
        <w:t xml:space="preserve"> </w:t>
      </w:r>
      <w:r w:rsidR="00F71B50" w:rsidRPr="00FE00F1">
        <w:rPr>
          <w:rFonts w:ascii="Arial" w:eastAsia="Calibri" w:hAnsi="Arial" w:cs="Arial"/>
          <w:color w:val="000000" w:themeColor="text1"/>
          <w:sz w:val="24"/>
          <w:szCs w:val="24"/>
          <w:lang w:val="mn-MN"/>
        </w:rPr>
        <w:t xml:space="preserve">төсөлд </w:t>
      </w:r>
      <w:r w:rsidRPr="00FE00F1">
        <w:rPr>
          <w:rFonts w:ascii="Arial" w:eastAsia="Calibri" w:hAnsi="Arial" w:cs="Arial"/>
          <w:color w:val="000000" w:themeColor="text1"/>
          <w:sz w:val="24"/>
          <w:szCs w:val="24"/>
          <w:lang w:val="mn-MN"/>
        </w:rPr>
        <w:t>бүрэн шинжилгээг хийх, үнэлэх үе шат:</w:t>
      </w:r>
    </w:p>
    <w:p w14:paraId="3BFAF4FA" w14:textId="77777777"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p>
    <w:p w14:paraId="2594E4DA" w14:textId="087DE99C" w:rsidR="0006764D" w:rsidRPr="00291F2A" w:rsidRDefault="0006764D" w:rsidP="00292AA2">
      <w:pPr>
        <w:spacing w:after="0" w:line="240" w:lineRule="auto"/>
        <w:ind w:firstLine="2127"/>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17.1.2.а.түншлэлийн төслийн дүн шинжилгээ</w:t>
      </w:r>
      <w:r w:rsidR="004878E2">
        <w:rPr>
          <w:rFonts w:ascii="Arial" w:eastAsia="Calibri" w:hAnsi="Arial" w:cs="Arial"/>
          <w:color w:val="000000" w:themeColor="text1"/>
          <w:sz w:val="24"/>
          <w:szCs w:val="24"/>
          <w:lang w:val="mn-MN"/>
        </w:rPr>
        <w:t>г хийх</w:t>
      </w:r>
      <w:r w:rsidR="006D1E6E" w:rsidRPr="00FE00F1">
        <w:rPr>
          <w:rFonts w:ascii="Arial" w:eastAsia="Calibri" w:hAnsi="Arial" w:cs="Arial"/>
          <w:color w:val="000000" w:themeColor="text1"/>
          <w:sz w:val="24"/>
          <w:szCs w:val="24"/>
          <w:lang w:val="mn-MN"/>
        </w:rPr>
        <w:t>;</w:t>
      </w:r>
      <w:r w:rsidRPr="00FE00F1">
        <w:rPr>
          <w:rFonts w:ascii="Arial" w:eastAsia="Calibri" w:hAnsi="Arial" w:cs="Arial"/>
          <w:color w:val="000000" w:themeColor="text1"/>
          <w:sz w:val="24"/>
          <w:szCs w:val="24"/>
          <w:lang w:val="mn-MN"/>
        </w:rPr>
        <w:t xml:space="preserve"> </w:t>
      </w:r>
    </w:p>
    <w:p w14:paraId="5C1C445A" w14:textId="77777777" w:rsidR="0006764D" w:rsidRPr="00FE00F1" w:rsidRDefault="0006764D" w:rsidP="00292AA2">
      <w:pPr>
        <w:spacing w:after="0" w:line="240" w:lineRule="auto"/>
        <w:ind w:firstLine="2127"/>
        <w:jc w:val="both"/>
        <w:rPr>
          <w:rFonts w:ascii="Arial" w:eastAsia="Calibri" w:hAnsi="Arial" w:cs="Arial"/>
          <w:color w:val="000000" w:themeColor="text1"/>
          <w:sz w:val="24"/>
          <w:szCs w:val="24"/>
          <w:lang w:val="mn-MN"/>
        </w:rPr>
      </w:pPr>
    </w:p>
    <w:p w14:paraId="7A2BB223" w14:textId="1BD8AB24" w:rsidR="00452AF2" w:rsidRPr="00FE00F1" w:rsidRDefault="0006764D" w:rsidP="00292AA2">
      <w:pPr>
        <w:spacing w:after="0" w:line="240" w:lineRule="auto"/>
        <w:ind w:firstLine="2127"/>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lastRenderedPageBreak/>
        <w:t xml:space="preserve">17.1.2.б.төслийн </w:t>
      </w:r>
      <w:r w:rsidR="0027081A" w:rsidRPr="00FE00F1">
        <w:rPr>
          <w:rFonts w:ascii="Arial" w:eastAsia="Calibri" w:hAnsi="Arial" w:cs="Arial"/>
          <w:color w:val="000000" w:themeColor="text1"/>
          <w:sz w:val="24"/>
          <w:szCs w:val="24"/>
          <w:lang w:val="mn-MN"/>
        </w:rPr>
        <w:t xml:space="preserve">урьдчилсан болон </w:t>
      </w:r>
      <w:r w:rsidR="00512EE1">
        <w:rPr>
          <w:rFonts w:ascii="Arial" w:eastAsia="Calibri" w:hAnsi="Arial" w:cs="Arial"/>
          <w:color w:val="000000" w:themeColor="text1"/>
          <w:sz w:val="24"/>
          <w:szCs w:val="24"/>
          <w:lang w:val="mn-MN"/>
        </w:rPr>
        <w:t>нарийвчилсан</w:t>
      </w:r>
      <w:r w:rsidR="00257DA3">
        <w:rPr>
          <w:rFonts w:ascii="Arial" w:eastAsia="Calibri" w:hAnsi="Arial" w:cs="Arial"/>
          <w:color w:val="000000" w:themeColor="text1"/>
          <w:sz w:val="24"/>
          <w:szCs w:val="24"/>
          <w:lang w:val="mn-MN"/>
        </w:rPr>
        <w:t xml:space="preserve"> </w:t>
      </w:r>
      <w:r w:rsidR="0027081A" w:rsidRPr="00FE00F1">
        <w:rPr>
          <w:rFonts w:ascii="Arial" w:eastAsia="Calibri" w:hAnsi="Arial" w:cs="Arial"/>
          <w:color w:val="000000" w:themeColor="text1"/>
          <w:sz w:val="24"/>
          <w:szCs w:val="24"/>
          <w:lang w:val="mn-MN"/>
        </w:rPr>
        <w:t xml:space="preserve">техник, эдийн засгийн үндэслэл </w:t>
      </w:r>
      <w:r w:rsidRPr="00FE00F1">
        <w:rPr>
          <w:rFonts w:ascii="Arial" w:eastAsia="Calibri" w:hAnsi="Arial" w:cs="Arial"/>
          <w:color w:val="000000" w:themeColor="text1"/>
          <w:sz w:val="24"/>
          <w:szCs w:val="24"/>
          <w:lang w:val="mn-MN"/>
        </w:rPr>
        <w:t>бол</w:t>
      </w:r>
      <w:r w:rsidR="005F384A" w:rsidRPr="00FE00F1">
        <w:rPr>
          <w:rFonts w:ascii="Arial" w:eastAsia="Calibri" w:hAnsi="Arial" w:cs="Arial"/>
          <w:color w:val="000000" w:themeColor="text1"/>
          <w:sz w:val="24"/>
          <w:szCs w:val="24"/>
          <w:lang w:val="mn-MN"/>
        </w:rPr>
        <w:t>овсруулах;</w:t>
      </w:r>
      <w:r w:rsidRPr="00FE00F1">
        <w:rPr>
          <w:rFonts w:ascii="Arial" w:eastAsia="Calibri" w:hAnsi="Arial" w:cs="Arial"/>
          <w:color w:val="000000" w:themeColor="text1"/>
          <w:sz w:val="24"/>
          <w:szCs w:val="24"/>
          <w:lang w:val="mn-MN"/>
        </w:rPr>
        <w:t xml:space="preserve"> </w:t>
      </w:r>
    </w:p>
    <w:p w14:paraId="24893C6D" w14:textId="77777777" w:rsidR="00452AF2" w:rsidRPr="00FE00F1" w:rsidRDefault="00452AF2" w:rsidP="00292AA2">
      <w:pPr>
        <w:spacing w:after="0" w:line="240" w:lineRule="auto"/>
        <w:ind w:firstLine="2127"/>
        <w:jc w:val="both"/>
        <w:rPr>
          <w:rFonts w:ascii="Arial" w:eastAsia="Calibri" w:hAnsi="Arial" w:cs="Arial"/>
          <w:color w:val="000000" w:themeColor="text1"/>
          <w:sz w:val="24"/>
          <w:szCs w:val="24"/>
          <w:lang w:val="mn-MN"/>
        </w:rPr>
      </w:pPr>
    </w:p>
    <w:p w14:paraId="437723A3" w14:textId="2B8A5C34" w:rsidR="0006764D" w:rsidRPr="00FE00F1" w:rsidRDefault="005F384A" w:rsidP="00292AA2">
      <w:pPr>
        <w:spacing w:after="0" w:line="240" w:lineRule="auto"/>
        <w:ind w:firstLine="2127"/>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17.1.2.в.</w:t>
      </w:r>
      <w:r w:rsidR="0006764D" w:rsidRPr="00FE00F1">
        <w:rPr>
          <w:rFonts w:ascii="Arial" w:eastAsia="Calibri" w:hAnsi="Arial" w:cs="Arial"/>
          <w:color w:val="000000" w:themeColor="text1"/>
          <w:sz w:val="24"/>
          <w:szCs w:val="24"/>
          <w:lang w:val="mn-MN"/>
        </w:rPr>
        <w:t>ТХХТ-ийн эх төс</w:t>
      </w:r>
      <w:r w:rsidR="00D11AC2" w:rsidRPr="00FE00F1">
        <w:rPr>
          <w:rFonts w:ascii="Arial" w:eastAsia="Calibri" w:hAnsi="Arial" w:cs="Arial"/>
          <w:color w:val="000000" w:themeColor="text1"/>
          <w:sz w:val="24"/>
          <w:szCs w:val="24"/>
          <w:lang w:val="mn-MN"/>
        </w:rPr>
        <w:t>лийг</w:t>
      </w:r>
      <w:r w:rsidR="00A26BD5" w:rsidRPr="00FE00F1">
        <w:rPr>
          <w:rFonts w:ascii="Arial" w:eastAsia="Calibri" w:hAnsi="Arial" w:cs="Arial"/>
          <w:color w:val="000000" w:themeColor="text1"/>
          <w:sz w:val="24"/>
          <w:szCs w:val="24"/>
          <w:lang w:val="mn-MN"/>
        </w:rPr>
        <w:t xml:space="preserve"> </w:t>
      </w:r>
      <w:r w:rsidR="0006764D" w:rsidRPr="00FE00F1">
        <w:rPr>
          <w:rFonts w:ascii="Arial" w:eastAsia="Calibri" w:hAnsi="Arial" w:cs="Arial"/>
          <w:color w:val="000000" w:themeColor="text1"/>
          <w:sz w:val="24"/>
          <w:szCs w:val="24"/>
          <w:lang w:val="mn-MN"/>
        </w:rPr>
        <w:t>боловсруулах</w:t>
      </w:r>
      <w:r w:rsidR="006D1E6E" w:rsidRPr="00FE00F1">
        <w:rPr>
          <w:rFonts w:ascii="Arial" w:eastAsia="Calibri" w:hAnsi="Arial" w:cs="Arial"/>
          <w:color w:val="000000" w:themeColor="text1"/>
          <w:sz w:val="24"/>
          <w:szCs w:val="24"/>
          <w:lang w:val="mn-MN"/>
        </w:rPr>
        <w:t>;</w:t>
      </w:r>
      <w:r w:rsidR="0006764D" w:rsidRPr="00FE00F1">
        <w:rPr>
          <w:rFonts w:ascii="Arial" w:eastAsia="Calibri" w:hAnsi="Arial" w:cs="Arial"/>
          <w:color w:val="000000" w:themeColor="text1"/>
          <w:sz w:val="24"/>
          <w:szCs w:val="24"/>
          <w:lang w:val="mn-MN"/>
        </w:rPr>
        <w:t xml:space="preserve"> </w:t>
      </w:r>
    </w:p>
    <w:p w14:paraId="4C9EF01E" w14:textId="77777777" w:rsidR="0006764D" w:rsidRPr="00FE00F1" w:rsidRDefault="0006764D" w:rsidP="00292AA2">
      <w:pPr>
        <w:spacing w:after="0" w:line="240" w:lineRule="auto"/>
        <w:ind w:firstLine="2127"/>
        <w:jc w:val="both"/>
        <w:rPr>
          <w:rFonts w:ascii="Arial" w:eastAsia="Calibri" w:hAnsi="Arial" w:cs="Arial"/>
          <w:color w:val="000000" w:themeColor="text1"/>
          <w:sz w:val="24"/>
          <w:szCs w:val="24"/>
          <w:lang w:val="mn-MN"/>
        </w:rPr>
      </w:pPr>
    </w:p>
    <w:p w14:paraId="7C2B2A5C" w14:textId="2721F19A" w:rsidR="001A0779" w:rsidRPr="00FE00F1" w:rsidRDefault="0006764D" w:rsidP="001A0779">
      <w:pPr>
        <w:spacing w:after="0" w:line="240" w:lineRule="auto"/>
        <w:ind w:firstLine="2127"/>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17.1.2.</w:t>
      </w:r>
      <w:r w:rsidR="005D416E" w:rsidRPr="00FE00F1">
        <w:rPr>
          <w:rFonts w:ascii="Arial" w:eastAsia="Calibri" w:hAnsi="Arial" w:cs="Arial"/>
          <w:color w:val="000000" w:themeColor="text1"/>
          <w:sz w:val="24"/>
          <w:szCs w:val="24"/>
          <w:lang w:val="mn-MN"/>
        </w:rPr>
        <w:t>г</w:t>
      </w:r>
      <w:r w:rsidRPr="00FE00F1">
        <w:rPr>
          <w:rFonts w:ascii="Arial" w:eastAsia="Calibri" w:hAnsi="Arial" w:cs="Arial"/>
          <w:color w:val="000000" w:themeColor="text1"/>
          <w:sz w:val="24"/>
          <w:szCs w:val="24"/>
          <w:lang w:val="mn-MN"/>
        </w:rPr>
        <w:t xml:space="preserve">.төслийн эрсдэлийг </w:t>
      </w:r>
      <w:r w:rsidR="0030613D">
        <w:rPr>
          <w:rFonts w:ascii="Arial" w:eastAsia="Calibri" w:hAnsi="Arial" w:cs="Arial"/>
          <w:color w:val="000000" w:themeColor="text1"/>
          <w:sz w:val="24"/>
          <w:szCs w:val="24"/>
          <w:lang w:val="mn-MN"/>
        </w:rPr>
        <w:t>судалж</w:t>
      </w:r>
      <w:r w:rsidR="00286CA6">
        <w:rPr>
          <w:rFonts w:ascii="Arial" w:eastAsia="Calibri" w:hAnsi="Arial" w:cs="Arial"/>
          <w:color w:val="000000" w:themeColor="text1"/>
          <w:sz w:val="24"/>
          <w:szCs w:val="24"/>
          <w:lang w:val="mn-MN"/>
        </w:rPr>
        <w:t xml:space="preserve"> тодорхойлох</w:t>
      </w:r>
      <w:r w:rsidR="0030613D" w:rsidRPr="00291F2A">
        <w:rPr>
          <w:rFonts w:ascii="Arial" w:eastAsia="Calibri" w:hAnsi="Arial" w:cs="Arial"/>
          <w:color w:val="000000" w:themeColor="text1"/>
          <w:sz w:val="24"/>
          <w:szCs w:val="24"/>
          <w:lang w:val="mn-MN"/>
        </w:rPr>
        <w:t>;</w:t>
      </w:r>
      <w:r w:rsidRPr="00FE00F1">
        <w:rPr>
          <w:rFonts w:ascii="Arial" w:eastAsia="Calibri" w:hAnsi="Arial" w:cs="Arial"/>
          <w:color w:val="000000" w:themeColor="text1"/>
          <w:sz w:val="24"/>
          <w:szCs w:val="24"/>
          <w:lang w:val="mn-MN"/>
        </w:rPr>
        <w:t xml:space="preserve"> </w:t>
      </w:r>
    </w:p>
    <w:p w14:paraId="13836C35" w14:textId="77777777"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p>
    <w:p w14:paraId="33DADC29" w14:textId="37613A27"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17.1.3.түншлэлийн төслийг тодорхойлж, хэрэгжүүлэх шийдвэр гаргах</w:t>
      </w:r>
      <w:r w:rsidR="006D1E6E" w:rsidRPr="00FE00F1">
        <w:rPr>
          <w:rFonts w:ascii="Arial" w:eastAsia="Calibri" w:hAnsi="Arial" w:cs="Arial"/>
          <w:color w:val="000000" w:themeColor="text1"/>
          <w:sz w:val="24"/>
          <w:szCs w:val="24"/>
          <w:lang w:val="mn-MN"/>
        </w:rPr>
        <w:t>;</w:t>
      </w:r>
      <w:r w:rsidRPr="00FE00F1">
        <w:rPr>
          <w:rFonts w:ascii="Arial" w:eastAsia="Calibri" w:hAnsi="Arial" w:cs="Arial"/>
          <w:color w:val="000000" w:themeColor="text1"/>
          <w:sz w:val="24"/>
          <w:szCs w:val="24"/>
          <w:lang w:val="mn-MN"/>
        </w:rPr>
        <w:t xml:space="preserve"> </w:t>
      </w:r>
    </w:p>
    <w:p w14:paraId="6E3CDF7E" w14:textId="77777777"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p>
    <w:p w14:paraId="3056D35E" w14:textId="2800AF54"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17.1.4.хувийн хэвшлийн түншлэгчийг сонгон шалгаруулах</w:t>
      </w:r>
      <w:r w:rsidR="006D1E6E" w:rsidRPr="00FE00F1">
        <w:rPr>
          <w:rFonts w:ascii="Arial" w:eastAsia="Calibri" w:hAnsi="Arial" w:cs="Arial"/>
          <w:color w:val="000000" w:themeColor="text1"/>
          <w:sz w:val="24"/>
          <w:szCs w:val="24"/>
          <w:lang w:val="mn-MN"/>
        </w:rPr>
        <w:t>;</w:t>
      </w:r>
      <w:r w:rsidRPr="00FE00F1">
        <w:rPr>
          <w:rFonts w:ascii="Arial" w:eastAsia="Calibri" w:hAnsi="Arial" w:cs="Arial"/>
          <w:color w:val="000000" w:themeColor="text1"/>
          <w:sz w:val="24"/>
          <w:szCs w:val="24"/>
          <w:lang w:val="mn-MN"/>
        </w:rPr>
        <w:t xml:space="preserve"> </w:t>
      </w:r>
    </w:p>
    <w:p w14:paraId="0DF79AE3" w14:textId="77777777" w:rsidR="0006764D" w:rsidRPr="00FE00F1" w:rsidRDefault="0006764D" w:rsidP="00292AA2">
      <w:pPr>
        <w:spacing w:after="0" w:line="240" w:lineRule="auto"/>
        <w:ind w:firstLine="1418"/>
        <w:jc w:val="both"/>
        <w:rPr>
          <w:rFonts w:ascii="Arial" w:eastAsia="Calibri" w:hAnsi="Arial" w:cs="Arial"/>
          <w:noProof/>
          <w:color w:val="000000" w:themeColor="text1"/>
          <w:sz w:val="24"/>
          <w:szCs w:val="24"/>
          <w:lang w:val="mn-MN"/>
        </w:rPr>
      </w:pPr>
    </w:p>
    <w:p w14:paraId="6EFDB2DB" w14:textId="663DCCAF"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 xml:space="preserve">17.1.5.хэлэлцээр хийж, </w:t>
      </w:r>
      <w:r w:rsidRPr="00FE00F1">
        <w:rPr>
          <w:rFonts w:ascii="Arial" w:eastAsia="Calibri" w:hAnsi="Arial" w:cs="Arial"/>
          <w:noProof/>
          <w:color w:val="000000" w:themeColor="text1"/>
          <w:sz w:val="24"/>
          <w:szCs w:val="24"/>
          <w:lang w:val="mn-MN"/>
        </w:rPr>
        <w:t>түншлэлийн гэрээ байгуулах</w:t>
      </w:r>
      <w:r w:rsidR="006D1E6E"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 xml:space="preserve"> </w:t>
      </w:r>
    </w:p>
    <w:p w14:paraId="15C364D6" w14:textId="77777777" w:rsidR="0006764D" w:rsidRPr="00FE00F1" w:rsidRDefault="0006764D" w:rsidP="00292AA2">
      <w:pPr>
        <w:spacing w:after="0" w:line="240" w:lineRule="auto"/>
        <w:ind w:firstLine="1418"/>
        <w:jc w:val="both"/>
        <w:rPr>
          <w:rFonts w:ascii="Arial" w:eastAsia="Calibri" w:hAnsi="Arial" w:cs="Arial"/>
          <w:noProof/>
          <w:color w:val="000000" w:themeColor="text1"/>
          <w:sz w:val="24"/>
          <w:szCs w:val="24"/>
          <w:lang w:val="mn-MN"/>
        </w:rPr>
      </w:pPr>
    </w:p>
    <w:p w14:paraId="0400212A" w14:textId="01FDBCE2"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17.1.6.</w:t>
      </w:r>
      <w:r w:rsidR="00267422" w:rsidRPr="00FE00F1">
        <w:rPr>
          <w:rFonts w:ascii="Arial" w:eastAsia="Calibri" w:hAnsi="Arial" w:cs="Arial"/>
          <w:noProof/>
          <w:color w:val="000000" w:themeColor="text1"/>
          <w:sz w:val="24"/>
          <w:szCs w:val="24"/>
          <w:lang w:val="mn-MN"/>
        </w:rPr>
        <w:t xml:space="preserve">түншлэлийн төслийг хэрэгжүүлэх, гэрээний удирдлагыг хангах  </w:t>
      </w:r>
      <w:r w:rsidRPr="00FE00F1">
        <w:rPr>
          <w:rFonts w:ascii="Arial" w:eastAsia="Calibri" w:hAnsi="Arial" w:cs="Arial"/>
          <w:noProof/>
          <w:color w:val="000000" w:themeColor="text1"/>
          <w:sz w:val="24"/>
          <w:szCs w:val="24"/>
          <w:lang w:val="mn-MN"/>
        </w:rPr>
        <w:t>төслийн хэрэгжилтийн үе шат</w:t>
      </w:r>
      <w:r w:rsidR="00267422" w:rsidRPr="00FE00F1">
        <w:rPr>
          <w:rFonts w:ascii="Arial" w:eastAsiaTheme="minorEastAsia" w:hAnsi="Arial" w:cs="Arial"/>
          <w:noProof/>
          <w:color w:val="000000" w:themeColor="text1"/>
          <w:sz w:val="24"/>
          <w:szCs w:val="24"/>
          <w:lang w:val="mn-MN" w:eastAsia="zh-CN"/>
        </w:rPr>
        <w:t>;</w:t>
      </w:r>
    </w:p>
    <w:p w14:paraId="1404FD4F" w14:textId="77777777" w:rsidR="0006764D" w:rsidRPr="00FE00F1" w:rsidRDefault="0006764D" w:rsidP="00292AA2">
      <w:pPr>
        <w:spacing w:after="0" w:line="240" w:lineRule="auto"/>
        <w:ind w:firstLine="1418"/>
        <w:jc w:val="both"/>
        <w:rPr>
          <w:rFonts w:ascii="Arial" w:eastAsia="Calibri" w:hAnsi="Arial" w:cs="Arial"/>
          <w:noProof/>
          <w:color w:val="000000" w:themeColor="text1"/>
          <w:sz w:val="24"/>
          <w:szCs w:val="24"/>
          <w:lang w:val="mn-MN"/>
        </w:rPr>
      </w:pPr>
    </w:p>
    <w:p w14:paraId="1E768A41" w14:textId="0FEFBA3B" w:rsidR="0006764D" w:rsidRPr="00FE00F1" w:rsidRDefault="0006764D"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color w:val="000000" w:themeColor="text1"/>
          <w:sz w:val="24"/>
          <w:szCs w:val="24"/>
          <w:lang w:val="mn-MN"/>
        </w:rPr>
        <w:t>17.1.7.төслийн</w:t>
      </w:r>
      <w:r w:rsidR="008B384E" w:rsidRPr="00291F2A">
        <w:rPr>
          <w:rFonts w:ascii="Arial" w:eastAsia="Calibri" w:hAnsi="Arial" w:cs="Arial"/>
          <w:color w:val="000000" w:themeColor="text1"/>
          <w:sz w:val="24"/>
          <w:szCs w:val="24"/>
          <w:lang w:val="mn-MN"/>
        </w:rPr>
        <w:t xml:space="preserve"> </w:t>
      </w:r>
      <w:r w:rsidRPr="00FE00F1">
        <w:rPr>
          <w:rFonts w:ascii="Arial" w:eastAsia="Calibri" w:hAnsi="Arial" w:cs="Arial"/>
          <w:color w:val="000000" w:themeColor="text1"/>
          <w:sz w:val="24"/>
          <w:szCs w:val="24"/>
          <w:lang w:val="mn-MN"/>
        </w:rPr>
        <w:t xml:space="preserve">хэрэгжилтийн </w:t>
      </w:r>
      <w:r w:rsidRPr="00FE00F1">
        <w:rPr>
          <w:rFonts w:ascii="Arial" w:eastAsia="Calibri" w:hAnsi="Arial" w:cs="Arial"/>
          <w:noProof/>
          <w:color w:val="000000" w:themeColor="text1"/>
          <w:sz w:val="24"/>
          <w:szCs w:val="24"/>
          <w:lang w:val="mn-MN"/>
        </w:rPr>
        <w:t>хяналт, үнэлгээ,</w:t>
      </w:r>
      <w:r w:rsidR="008B384E" w:rsidRPr="00291F2A">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мониторингийг хэрэгжүүлэх</w:t>
      </w:r>
      <w:r w:rsidR="006D1E6E"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 xml:space="preserve"> </w:t>
      </w:r>
    </w:p>
    <w:p w14:paraId="44A2AF30" w14:textId="77777777" w:rsidR="0006764D" w:rsidRPr="00FE00F1" w:rsidRDefault="0006764D" w:rsidP="00292AA2">
      <w:pPr>
        <w:spacing w:after="0" w:line="240" w:lineRule="auto"/>
        <w:ind w:firstLine="1418"/>
        <w:jc w:val="both"/>
        <w:rPr>
          <w:rFonts w:ascii="Arial" w:eastAsia="Calibri" w:hAnsi="Arial" w:cs="Arial"/>
          <w:color w:val="000000" w:themeColor="text1"/>
          <w:sz w:val="24"/>
          <w:szCs w:val="24"/>
          <w:lang w:val="mn-MN"/>
        </w:rPr>
      </w:pPr>
    </w:p>
    <w:p w14:paraId="30279A88" w14:textId="163E3F12" w:rsidR="0006764D" w:rsidRPr="00FE00F1" w:rsidRDefault="0006764D"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eastAsia="Calibri" w:hAnsi="Arial" w:cs="Arial"/>
          <w:color w:val="000000" w:themeColor="text1"/>
          <w:sz w:val="24"/>
          <w:szCs w:val="24"/>
          <w:lang w:val="mn-MN"/>
        </w:rPr>
        <w:t xml:space="preserve">17.1.8.түншлэлийн гэрээ дуусгавар болох, </w:t>
      </w:r>
      <w:r w:rsidRPr="000F3A26">
        <w:rPr>
          <w:rFonts w:ascii="Arial" w:eastAsia="Calibri" w:hAnsi="Arial" w:cs="Arial"/>
          <w:sz w:val="24"/>
          <w:szCs w:val="24"/>
          <w:lang w:val="mn-MN"/>
        </w:rPr>
        <w:t xml:space="preserve">түншлэлийн зүйлийг </w:t>
      </w:r>
      <w:r w:rsidR="00267422" w:rsidRPr="00FE00F1">
        <w:rPr>
          <w:rFonts w:ascii="Arial" w:eastAsia="Calibri" w:hAnsi="Arial" w:cs="Arial"/>
          <w:color w:val="000000" w:themeColor="text1"/>
          <w:sz w:val="24"/>
          <w:szCs w:val="24"/>
          <w:lang w:val="mn-MN"/>
        </w:rPr>
        <w:t>төрийн болон орон нутгийн өмчид</w:t>
      </w:r>
      <w:r w:rsidR="00B77564">
        <w:rPr>
          <w:rFonts w:ascii="Arial" w:eastAsia="Calibri" w:hAnsi="Arial" w:cs="Arial"/>
          <w:color w:val="000000" w:themeColor="text1"/>
          <w:sz w:val="24"/>
          <w:szCs w:val="24"/>
          <w:lang w:val="mn-MN"/>
        </w:rPr>
        <w:t xml:space="preserve"> авах</w:t>
      </w:r>
      <w:r w:rsidR="00C119ED">
        <w:rPr>
          <w:rFonts w:ascii="Arial" w:eastAsia="Calibri" w:hAnsi="Arial" w:cs="Arial"/>
          <w:color w:val="000000" w:themeColor="text1"/>
          <w:sz w:val="24"/>
          <w:szCs w:val="24"/>
          <w:lang w:val="mn-MN"/>
        </w:rPr>
        <w:t>,</w:t>
      </w:r>
      <w:r w:rsidR="00B77564">
        <w:rPr>
          <w:rFonts w:ascii="Arial" w:eastAsia="Calibri" w:hAnsi="Arial" w:cs="Arial"/>
          <w:color w:val="000000" w:themeColor="text1"/>
          <w:sz w:val="24"/>
          <w:szCs w:val="24"/>
          <w:lang w:val="mn-MN"/>
        </w:rPr>
        <w:t xml:space="preserve"> </w:t>
      </w:r>
      <w:r w:rsidR="00C119ED">
        <w:rPr>
          <w:rFonts w:ascii="Arial" w:eastAsia="Calibri" w:hAnsi="Arial" w:cs="Arial"/>
          <w:color w:val="000000" w:themeColor="text1"/>
          <w:sz w:val="24"/>
          <w:szCs w:val="24"/>
          <w:lang w:val="mn-MN"/>
        </w:rPr>
        <w:t>бүртгэх.</w:t>
      </w:r>
      <w:r w:rsidRPr="00FE00F1">
        <w:rPr>
          <w:rFonts w:ascii="Arial" w:eastAsia="Calibri" w:hAnsi="Arial" w:cs="Arial"/>
          <w:color w:val="000000" w:themeColor="text1"/>
          <w:sz w:val="24"/>
          <w:szCs w:val="24"/>
          <w:lang w:val="mn-MN"/>
        </w:rPr>
        <w:t xml:space="preserve"> </w:t>
      </w:r>
    </w:p>
    <w:p w14:paraId="5E3820EC" w14:textId="77777777" w:rsidR="0006764D" w:rsidRPr="00FE00F1" w:rsidRDefault="0006764D" w:rsidP="00292AA2">
      <w:pPr>
        <w:spacing w:after="0" w:line="240" w:lineRule="auto"/>
        <w:jc w:val="both"/>
        <w:rPr>
          <w:rFonts w:ascii="Arial" w:eastAsia="Times New Roman" w:hAnsi="Arial" w:cs="Arial"/>
          <w:noProof/>
          <w:color w:val="000000" w:themeColor="text1"/>
          <w:sz w:val="24"/>
          <w:szCs w:val="24"/>
          <w:lang w:val="mn-MN"/>
        </w:rPr>
      </w:pPr>
    </w:p>
    <w:p w14:paraId="2A53E716" w14:textId="4EB227AD"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b/>
          <w:noProof/>
          <w:color w:val="000000" w:themeColor="text1"/>
          <w:sz w:val="24"/>
          <w:szCs w:val="24"/>
          <w:lang w:val="mn-MN"/>
        </w:rPr>
        <w:t>18 дугаар зүйл.</w:t>
      </w:r>
      <w:r w:rsidR="008D498A" w:rsidRPr="00FE00F1">
        <w:rPr>
          <w:rFonts w:ascii="Arial" w:eastAsia="Calibri" w:hAnsi="Arial" w:cs="Arial"/>
          <w:b/>
          <w:noProof/>
          <w:color w:val="000000" w:themeColor="text1"/>
          <w:sz w:val="24"/>
          <w:szCs w:val="24"/>
          <w:lang w:val="mn-MN"/>
        </w:rPr>
        <w:t xml:space="preserve">Төр, хувийн хэвшлийн түншлэлийн </w:t>
      </w:r>
      <w:r w:rsidRPr="00FE00F1">
        <w:rPr>
          <w:rFonts w:ascii="Arial" w:eastAsia="Calibri" w:hAnsi="Arial" w:cs="Arial"/>
          <w:b/>
          <w:noProof/>
          <w:color w:val="000000" w:themeColor="text1"/>
          <w:sz w:val="24"/>
          <w:szCs w:val="24"/>
          <w:lang w:val="mn-MN"/>
        </w:rPr>
        <w:t>төсөлд тавигдах шаардлага</w:t>
      </w:r>
    </w:p>
    <w:p w14:paraId="6FD4F94D" w14:textId="77777777"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p>
    <w:p w14:paraId="586CF5A8" w14:textId="3D8B2979"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18.1.ТХХТ-ийн төсөл дараах нийтлэг шаардлагыг хангасан байна:  </w:t>
      </w:r>
    </w:p>
    <w:p w14:paraId="67192371" w14:textId="77777777" w:rsidR="0006764D" w:rsidRPr="00FE00F1" w:rsidRDefault="0006764D" w:rsidP="00292AA2">
      <w:pPr>
        <w:spacing w:after="0" w:line="240" w:lineRule="auto"/>
        <w:ind w:firstLine="720"/>
        <w:jc w:val="both"/>
        <w:rPr>
          <w:rFonts w:ascii="Arial" w:eastAsia="Times New Roman" w:hAnsi="Arial" w:cs="Arial"/>
          <w:noProof/>
          <w:color w:val="000000" w:themeColor="text1"/>
          <w:sz w:val="24"/>
          <w:szCs w:val="24"/>
          <w:lang w:val="mn-MN"/>
        </w:rPr>
      </w:pPr>
    </w:p>
    <w:p w14:paraId="0849DBBB" w14:textId="51ADF4CF" w:rsidR="001166B7" w:rsidRDefault="0006764D"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18.1.1.</w:t>
      </w:r>
      <w:r w:rsidR="000B7D4A">
        <w:rPr>
          <w:rFonts w:ascii="Arial" w:eastAsia="Calibri" w:hAnsi="Arial" w:cs="Arial"/>
          <w:noProof/>
          <w:color w:val="000000" w:themeColor="text1"/>
          <w:sz w:val="24"/>
          <w:szCs w:val="24"/>
          <w:lang w:val="mn-MN"/>
        </w:rPr>
        <w:t>Э</w:t>
      </w:r>
      <w:r w:rsidR="001166B7" w:rsidRPr="001166B7">
        <w:rPr>
          <w:rFonts w:ascii="Arial" w:eastAsia="Calibri" w:hAnsi="Arial" w:cs="Arial"/>
          <w:noProof/>
          <w:color w:val="000000" w:themeColor="text1"/>
          <w:sz w:val="24"/>
          <w:szCs w:val="24"/>
          <w:lang w:val="mn-MN"/>
        </w:rPr>
        <w:t xml:space="preserve">нэ хуульд заасан үнэлгээ, шинжилгээ, судалгаагаар төсөл нь нийтийн зориулалттай дэд бүтэц, төрийн үйлчилгээний салбарт ТХХТ-ээр хэрэгжүүлэхэд тохиромжтой болох нь тодорхойлогдсон байх;  </w:t>
      </w:r>
    </w:p>
    <w:p w14:paraId="02E495BB" w14:textId="77777777" w:rsidR="0006764D" w:rsidRPr="00FE00F1" w:rsidRDefault="0006764D"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p>
    <w:p w14:paraId="3CE24707" w14:textId="5839A919"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18.1.</w:t>
      </w:r>
      <w:r w:rsidR="00FD68C8">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w:t>
      </w:r>
      <w:r w:rsidRPr="0030613D">
        <w:rPr>
          <w:rFonts w:ascii="Arial" w:eastAsia="Times New Roman" w:hAnsi="Arial" w:cs="Arial"/>
          <w:noProof/>
          <w:color w:val="000000" w:themeColor="text1"/>
          <w:sz w:val="24"/>
          <w:szCs w:val="24"/>
          <w:lang w:val="mn-MN"/>
        </w:rPr>
        <w:t>хөгжлийн урт, дунд, богино хугацааны бодлогын баримт бичиг, бүсчилсэн хөгжлийн бодлого</w:t>
      </w:r>
      <w:r w:rsidR="002F269B" w:rsidRPr="0030613D">
        <w:rPr>
          <w:rFonts w:ascii="Arial" w:eastAsia="Times New Roman" w:hAnsi="Arial" w:cs="Arial"/>
          <w:noProof/>
          <w:color w:val="000000" w:themeColor="text1"/>
          <w:sz w:val="24"/>
          <w:szCs w:val="24"/>
          <w:lang w:val="mn-MN"/>
        </w:rPr>
        <w:t>д тусгагдсан</w:t>
      </w:r>
      <w:r w:rsidRPr="00FE00F1">
        <w:rPr>
          <w:rFonts w:ascii="Arial" w:eastAsia="Times New Roman" w:hAnsi="Arial" w:cs="Arial"/>
          <w:noProof/>
          <w:color w:val="000000" w:themeColor="text1"/>
          <w:sz w:val="24"/>
          <w:szCs w:val="24"/>
          <w:lang w:val="mn-MN"/>
        </w:rPr>
        <w:t xml:space="preserve"> </w:t>
      </w:r>
      <w:r w:rsidR="00846B02">
        <w:rPr>
          <w:rFonts w:ascii="Arial" w:eastAsia="Times New Roman" w:hAnsi="Arial" w:cs="Arial"/>
          <w:noProof/>
          <w:color w:val="000000" w:themeColor="text1"/>
          <w:sz w:val="24"/>
          <w:szCs w:val="24"/>
          <w:lang w:val="mn-MN"/>
        </w:rPr>
        <w:t xml:space="preserve">болон </w:t>
      </w:r>
      <w:r w:rsidRPr="00FE00F1">
        <w:rPr>
          <w:rFonts w:ascii="Arial" w:eastAsia="Times New Roman" w:hAnsi="Arial" w:cs="Arial"/>
          <w:noProof/>
          <w:color w:val="000000" w:themeColor="text1"/>
          <w:sz w:val="24"/>
          <w:szCs w:val="24"/>
          <w:lang w:val="mn-MN"/>
        </w:rPr>
        <w:t>дунд хугацааны төсвийн хүрээний мэдэгдэл</w:t>
      </w:r>
      <w:r w:rsidR="001E061E">
        <w:rPr>
          <w:rFonts w:ascii="Arial" w:eastAsia="Times New Roman" w:hAnsi="Arial" w:cs="Arial"/>
          <w:noProof/>
          <w:color w:val="000000" w:themeColor="text1"/>
          <w:sz w:val="24"/>
          <w:szCs w:val="24"/>
          <w:lang w:val="mn-MN"/>
        </w:rPr>
        <w:t>д</w:t>
      </w:r>
      <w:r w:rsidRPr="00FE00F1">
        <w:rPr>
          <w:rFonts w:ascii="Arial" w:eastAsia="Times New Roman" w:hAnsi="Arial" w:cs="Arial"/>
          <w:noProof/>
          <w:color w:val="000000" w:themeColor="text1"/>
          <w:sz w:val="24"/>
          <w:szCs w:val="24"/>
          <w:lang w:val="mn-MN"/>
        </w:rPr>
        <w:t xml:space="preserve"> </w:t>
      </w:r>
      <w:r w:rsidR="001E061E">
        <w:rPr>
          <w:rFonts w:ascii="Arial" w:eastAsia="Times New Roman" w:hAnsi="Arial" w:cs="Arial"/>
          <w:noProof/>
          <w:color w:val="000000" w:themeColor="text1"/>
          <w:sz w:val="24"/>
          <w:szCs w:val="24"/>
          <w:lang w:val="mn-MN"/>
        </w:rPr>
        <w:t>нийцсэн</w:t>
      </w:r>
      <w:r w:rsidRPr="00FE00F1">
        <w:rPr>
          <w:rFonts w:ascii="Arial" w:eastAsia="Times New Roman" w:hAnsi="Arial" w:cs="Arial"/>
          <w:noProof/>
          <w:color w:val="000000" w:themeColor="text1"/>
          <w:sz w:val="24"/>
          <w:szCs w:val="24"/>
          <w:lang w:val="mn-MN"/>
        </w:rPr>
        <w:t xml:space="preserve"> байх; </w:t>
      </w:r>
    </w:p>
    <w:p w14:paraId="4FCBAE29"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53E533D5" w14:textId="16C30EA3"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18.1.</w:t>
      </w:r>
      <w:r w:rsidR="00FD68C8">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 xml:space="preserve">.хөгжлийн </w:t>
      </w:r>
      <w:r w:rsidR="00452F78" w:rsidRPr="00FE00F1">
        <w:rPr>
          <w:rFonts w:ascii="Arial" w:eastAsia="Times New Roman" w:hAnsi="Arial" w:cs="Arial"/>
          <w:noProof/>
          <w:color w:val="000000" w:themeColor="text1"/>
          <w:sz w:val="24"/>
          <w:szCs w:val="24"/>
          <w:lang w:val="mn-MN"/>
        </w:rPr>
        <w:t>тэргүүлэх</w:t>
      </w:r>
      <w:r w:rsidRPr="00FE00F1">
        <w:rPr>
          <w:rFonts w:ascii="Arial" w:eastAsia="Times New Roman" w:hAnsi="Arial" w:cs="Arial"/>
          <w:noProof/>
          <w:color w:val="000000" w:themeColor="text1"/>
          <w:sz w:val="24"/>
          <w:szCs w:val="24"/>
          <w:lang w:val="mn-MN"/>
        </w:rPr>
        <w:t xml:space="preserve"> ач холбогдолтой төсөл байх, энэ хуульд заасан түншлэлийн төрөл, хэлбэрүүдэд нийцэж байх;</w:t>
      </w:r>
    </w:p>
    <w:p w14:paraId="1B026386"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45B0C9CC" w14:textId="758FFB90" w:rsidR="0006764D" w:rsidRPr="00FE00F1" w:rsidRDefault="0006764D"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18.1.</w:t>
      </w:r>
      <w:r w:rsidR="00FD68C8">
        <w:rPr>
          <w:rFonts w:ascii="Arial" w:eastAsia="Calibri" w:hAnsi="Arial" w:cs="Arial"/>
          <w:noProof/>
          <w:color w:val="000000" w:themeColor="text1"/>
          <w:sz w:val="24"/>
          <w:szCs w:val="24"/>
          <w:lang w:val="mn-MN"/>
        </w:rPr>
        <w:t>4</w:t>
      </w:r>
      <w:r w:rsidRPr="00FE00F1">
        <w:rPr>
          <w:rFonts w:ascii="Arial" w:eastAsia="Calibri" w:hAnsi="Arial" w:cs="Arial"/>
          <w:noProof/>
          <w:color w:val="000000" w:themeColor="text1"/>
          <w:sz w:val="24"/>
          <w:szCs w:val="24"/>
          <w:lang w:val="mn-MN"/>
        </w:rPr>
        <w:t>.хувийн хэвшлийн хөрөнгө оруулалтад үндэслэн дэд бүтцийг байгуулах, засвар үйлчилгээ үзүүлэх, нийтэд зориулсан төрийн үйлчилгээг гүйцэтгүүлэх замаар төрийн үйлчилгээний чанар, хүртээмжийг сайжруулах, инновац</w:t>
      </w:r>
      <w:r w:rsidR="008B384E">
        <w:rPr>
          <w:rFonts w:ascii="Arial" w:eastAsia="Calibri" w:hAnsi="Arial" w:cs="Arial"/>
          <w:noProof/>
          <w:color w:val="000000" w:themeColor="text1"/>
          <w:sz w:val="24"/>
          <w:szCs w:val="24"/>
          <w:lang w:val="mn-MN"/>
        </w:rPr>
        <w:t>и</w:t>
      </w:r>
      <w:r w:rsidRPr="00FE00F1">
        <w:rPr>
          <w:rFonts w:ascii="Arial" w:eastAsia="Calibri" w:hAnsi="Arial" w:cs="Arial"/>
          <w:noProof/>
          <w:color w:val="000000" w:themeColor="text1"/>
          <w:sz w:val="24"/>
          <w:szCs w:val="24"/>
          <w:lang w:val="mn-MN"/>
        </w:rPr>
        <w:t>, шинэ технологийг нэвтрүүлэх боломжтой байх;</w:t>
      </w:r>
    </w:p>
    <w:p w14:paraId="75C9248B" w14:textId="77777777" w:rsidR="00A42947" w:rsidRPr="00FE00F1" w:rsidRDefault="00A42947"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p>
    <w:p w14:paraId="3D22A192" w14:textId="738B544B" w:rsidR="00A42947" w:rsidRPr="00FE00F1" w:rsidRDefault="00A42947" w:rsidP="00292AA2">
      <w:pPr>
        <w:tabs>
          <w:tab w:val="left" w:pos="0"/>
        </w:tabs>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18.1.</w:t>
      </w:r>
      <w:r w:rsidR="00FD68C8">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.байгаль орчинд сөрөг нөлөөгүй, уур амьсгалын өөрчлөлтийг бууруулахад чиглэсэн, ногоон</w:t>
      </w:r>
      <w:r w:rsidR="00A36988" w:rsidRPr="00FE00F1">
        <w:rPr>
          <w:rFonts w:ascii="Arial" w:eastAsia="Times New Roman" w:hAnsi="Arial" w:cs="Arial"/>
          <w:noProof/>
          <w:color w:val="000000" w:themeColor="text1"/>
          <w:sz w:val="24"/>
          <w:szCs w:val="24"/>
          <w:lang w:val="mn-MN"/>
        </w:rPr>
        <w:t xml:space="preserve"> эдийн засгийн</w:t>
      </w:r>
      <w:r w:rsidRPr="00FE00F1">
        <w:rPr>
          <w:rFonts w:ascii="Arial" w:eastAsia="Times New Roman" w:hAnsi="Arial" w:cs="Arial"/>
          <w:noProof/>
          <w:color w:val="000000" w:themeColor="text1"/>
          <w:sz w:val="24"/>
          <w:szCs w:val="24"/>
          <w:lang w:val="mn-MN"/>
        </w:rPr>
        <w:t xml:space="preserve"> хөгжлийг дэмжсэн байх</w:t>
      </w:r>
      <w:r w:rsidR="00F311A0" w:rsidRPr="00FE00F1">
        <w:rPr>
          <w:rFonts w:ascii="Arial" w:eastAsiaTheme="minorEastAsia" w:hAnsi="Arial" w:cs="Arial"/>
          <w:noProof/>
          <w:color w:val="000000" w:themeColor="text1"/>
          <w:sz w:val="24"/>
          <w:szCs w:val="24"/>
          <w:lang w:val="mn-MN" w:eastAsia="zh-CN"/>
        </w:rPr>
        <w:t>;</w:t>
      </w:r>
      <w:r w:rsidRPr="00FE00F1">
        <w:rPr>
          <w:rFonts w:ascii="Arial" w:eastAsia="Times New Roman" w:hAnsi="Arial" w:cs="Arial"/>
          <w:noProof/>
          <w:color w:val="000000" w:themeColor="text1"/>
          <w:sz w:val="24"/>
          <w:szCs w:val="24"/>
          <w:lang w:val="mn-MN"/>
        </w:rPr>
        <w:t xml:space="preserve"> </w:t>
      </w:r>
    </w:p>
    <w:p w14:paraId="2E584AD0" w14:textId="4FEE1729" w:rsidR="00F311A0" w:rsidRPr="00FE00F1" w:rsidRDefault="00F311A0" w:rsidP="00292AA2">
      <w:pPr>
        <w:tabs>
          <w:tab w:val="left" w:pos="0"/>
        </w:tabs>
        <w:spacing w:after="0" w:line="240" w:lineRule="auto"/>
        <w:ind w:firstLine="1440"/>
        <w:jc w:val="both"/>
        <w:rPr>
          <w:rFonts w:ascii="Arial" w:eastAsia="Times New Roman" w:hAnsi="Arial" w:cs="Arial"/>
          <w:noProof/>
          <w:color w:val="000000" w:themeColor="text1"/>
          <w:sz w:val="24"/>
          <w:szCs w:val="24"/>
          <w:lang w:val="mn-MN"/>
        </w:rPr>
      </w:pPr>
    </w:p>
    <w:p w14:paraId="744134F5" w14:textId="75574F7A" w:rsidR="00F311A0" w:rsidRPr="00FE00F1" w:rsidRDefault="00F311A0" w:rsidP="00292AA2">
      <w:pPr>
        <w:spacing w:after="0" w:line="240" w:lineRule="auto"/>
        <w:ind w:firstLine="1440"/>
        <w:jc w:val="both"/>
        <w:rPr>
          <w:rFonts w:ascii="Arial" w:eastAsia="Calibri" w:hAnsi="Arial" w:cs="Arial"/>
          <w:color w:val="000000" w:themeColor="text1"/>
          <w:sz w:val="24"/>
          <w:szCs w:val="24"/>
          <w:lang w:val="mn-MN"/>
        </w:rPr>
      </w:pPr>
      <w:r w:rsidRPr="00FE00F1">
        <w:rPr>
          <w:rFonts w:ascii="Arial" w:eastAsia="Times New Roman" w:hAnsi="Arial" w:cs="Arial"/>
          <w:noProof/>
          <w:color w:val="000000" w:themeColor="text1"/>
          <w:sz w:val="24"/>
          <w:szCs w:val="24"/>
          <w:lang w:val="mn-MN"/>
        </w:rPr>
        <w:t>18.1.</w:t>
      </w:r>
      <w:r w:rsidR="00FD68C8">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w:t>
      </w:r>
      <w:r w:rsidRPr="00FE00F1">
        <w:rPr>
          <w:rFonts w:ascii="Arial" w:eastAsia="Calibri" w:hAnsi="Arial" w:cs="Arial"/>
          <w:color w:val="000000" w:themeColor="text1"/>
          <w:sz w:val="24"/>
          <w:szCs w:val="24"/>
          <w:lang w:val="mn-MN"/>
        </w:rPr>
        <w:t>тухайн төслийн хувьд хөрөнгө оруулагч болон санхүүжүүлэгч талууд</w:t>
      </w:r>
      <w:r w:rsidR="008B384E">
        <w:rPr>
          <w:rFonts w:ascii="Arial" w:eastAsia="Calibri" w:hAnsi="Arial" w:cs="Arial"/>
          <w:color w:val="000000" w:themeColor="text1"/>
          <w:sz w:val="24"/>
          <w:szCs w:val="24"/>
          <w:lang w:val="mn-MN"/>
        </w:rPr>
        <w:t xml:space="preserve"> </w:t>
      </w:r>
      <w:r w:rsidRPr="00FE00F1">
        <w:rPr>
          <w:rFonts w:ascii="Arial" w:eastAsia="Calibri" w:hAnsi="Arial" w:cs="Arial"/>
          <w:color w:val="000000" w:themeColor="text1"/>
          <w:sz w:val="24"/>
          <w:szCs w:val="24"/>
          <w:lang w:val="mn-MN"/>
        </w:rPr>
        <w:t>төслийг хэрэгжүүлэх сонирхолтой болохыг зах зээлийн судалгаагаар тогтоосон, өрсөлдөөнт шалгаруулалт явуулах нь тодорхой болсон байх.</w:t>
      </w:r>
    </w:p>
    <w:p w14:paraId="2A3A60D7" w14:textId="77777777" w:rsidR="0006764D" w:rsidRPr="00FE00F1" w:rsidRDefault="0006764D" w:rsidP="00292AA2">
      <w:pPr>
        <w:tabs>
          <w:tab w:val="left" w:pos="0"/>
        </w:tabs>
        <w:spacing w:after="0" w:line="240" w:lineRule="auto"/>
        <w:jc w:val="both"/>
        <w:rPr>
          <w:rFonts w:ascii="Arial" w:eastAsia="Calibri" w:hAnsi="Arial" w:cs="Arial"/>
          <w:noProof/>
          <w:color w:val="000000" w:themeColor="text1"/>
          <w:sz w:val="24"/>
          <w:szCs w:val="24"/>
          <w:lang w:val="mn-MN"/>
        </w:rPr>
      </w:pPr>
    </w:p>
    <w:p w14:paraId="1CA1E7C2" w14:textId="208A06D0"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bCs/>
          <w:noProof/>
          <w:color w:val="000000" w:themeColor="text1"/>
          <w:sz w:val="24"/>
          <w:szCs w:val="24"/>
          <w:lang w:val="mn-MN"/>
        </w:rPr>
        <w:lastRenderedPageBreak/>
        <w:t>18.2.</w:t>
      </w:r>
      <w:r w:rsidRPr="00FE00F1">
        <w:rPr>
          <w:rFonts w:ascii="Arial" w:eastAsia="Calibri" w:hAnsi="Arial" w:cs="Arial"/>
          <w:noProof/>
          <w:color w:val="000000" w:themeColor="text1"/>
          <w:sz w:val="24"/>
          <w:szCs w:val="24"/>
          <w:lang w:val="mn-MN"/>
        </w:rPr>
        <w:t>ТХХТ-ийн гэрээ байгуулж, хэрэгжүүлэх</w:t>
      </w:r>
      <w:r w:rsidR="008B384E">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төсөл </w:t>
      </w:r>
      <w:r w:rsidRPr="00FE00F1">
        <w:rPr>
          <w:rFonts w:ascii="Arial" w:eastAsia="Calibri" w:hAnsi="Arial" w:cs="Arial"/>
          <w:bCs/>
          <w:noProof/>
          <w:color w:val="000000" w:themeColor="text1"/>
          <w:sz w:val="24"/>
          <w:szCs w:val="24"/>
          <w:lang w:val="mn-MN"/>
        </w:rPr>
        <w:t xml:space="preserve">нь </w:t>
      </w:r>
      <w:r w:rsidRPr="00FE00F1">
        <w:rPr>
          <w:rFonts w:ascii="Arial" w:eastAsia="Calibri" w:hAnsi="Arial" w:cs="Arial"/>
          <w:noProof/>
          <w:color w:val="000000" w:themeColor="text1"/>
          <w:sz w:val="24"/>
          <w:szCs w:val="24"/>
          <w:lang w:val="mn-MN"/>
        </w:rPr>
        <w:t>дараах тусгай шаардлагыг хангасан байна:</w:t>
      </w:r>
    </w:p>
    <w:p w14:paraId="0A44B42E" w14:textId="77777777" w:rsidR="0006764D" w:rsidRPr="00FE00F1" w:rsidRDefault="0006764D" w:rsidP="00292AA2">
      <w:pPr>
        <w:spacing w:after="0" w:line="240" w:lineRule="auto"/>
        <w:ind w:firstLine="720"/>
        <w:jc w:val="both"/>
        <w:rPr>
          <w:rFonts w:ascii="Arial" w:eastAsia="Times New Roman" w:hAnsi="Arial" w:cs="Arial"/>
          <w:noProof/>
          <w:color w:val="000000" w:themeColor="text1"/>
          <w:sz w:val="24"/>
          <w:szCs w:val="24"/>
          <w:lang w:val="mn-MN"/>
        </w:rPr>
      </w:pPr>
    </w:p>
    <w:p w14:paraId="08C0ECC1" w14:textId="4C2EF8C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18.2.1.төслийн төсөв, санхүүгийн</w:t>
      </w:r>
      <w:r w:rsidR="008B384E">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үнэлгээ</w:t>
      </w:r>
      <w:r w:rsidR="0027081A" w:rsidRPr="00FE00F1">
        <w:rPr>
          <w:rFonts w:ascii="Arial" w:eastAsia="Times New Roman" w:hAnsi="Arial" w:cs="Arial"/>
          <w:noProof/>
          <w:color w:val="000000" w:themeColor="text1"/>
          <w:sz w:val="24"/>
          <w:szCs w:val="24"/>
          <w:lang w:val="mn-MN"/>
        </w:rPr>
        <w:t>,</w:t>
      </w:r>
      <w:r w:rsidR="008B384E">
        <w:rPr>
          <w:rFonts w:ascii="Arial" w:eastAsia="Times New Roman" w:hAnsi="Arial" w:cs="Arial"/>
          <w:noProof/>
          <w:color w:val="000000" w:themeColor="text1"/>
          <w:sz w:val="24"/>
          <w:szCs w:val="24"/>
          <w:lang w:val="mn-MN"/>
        </w:rPr>
        <w:t xml:space="preserve"> </w:t>
      </w:r>
      <w:r w:rsidR="0027081A" w:rsidRPr="00FE00F1">
        <w:rPr>
          <w:rFonts w:ascii="Arial" w:eastAsia="Times New Roman" w:hAnsi="Arial" w:cs="Arial"/>
          <w:noProof/>
          <w:color w:val="000000" w:themeColor="text1"/>
          <w:sz w:val="24"/>
          <w:szCs w:val="24"/>
          <w:lang w:val="mn-MN"/>
        </w:rPr>
        <w:t>урьдчилсан</w:t>
      </w:r>
      <w:r w:rsidR="008B384E">
        <w:rPr>
          <w:rFonts w:ascii="Arial" w:eastAsia="Times New Roman" w:hAnsi="Arial" w:cs="Arial"/>
          <w:noProof/>
          <w:color w:val="000000" w:themeColor="text1"/>
          <w:sz w:val="24"/>
          <w:szCs w:val="24"/>
          <w:lang w:val="mn-MN"/>
        </w:rPr>
        <w:t xml:space="preserve"> </w:t>
      </w:r>
      <w:r w:rsidR="0027081A" w:rsidRPr="00FE00F1">
        <w:rPr>
          <w:rFonts w:ascii="Arial" w:eastAsia="Times New Roman" w:hAnsi="Arial" w:cs="Arial"/>
          <w:noProof/>
          <w:color w:val="000000" w:themeColor="text1"/>
          <w:sz w:val="24"/>
          <w:szCs w:val="24"/>
          <w:lang w:val="mn-MN"/>
        </w:rPr>
        <w:t xml:space="preserve">болон </w:t>
      </w:r>
      <w:r w:rsidR="00512EE1">
        <w:rPr>
          <w:rFonts w:ascii="Arial" w:eastAsia="Times New Roman" w:hAnsi="Arial" w:cs="Arial"/>
          <w:noProof/>
          <w:color w:val="000000" w:themeColor="text1"/>
          <w:sz w:val="24"/>
          <w:szCs w:val="24"/>
          <w:lang w:val="mn-MN"/>
        </w:rPr>
        <w:t>нарийвчилсан</w:t>
      </w:r>
      <w:r w:rsidR="00257DA3">
        <w:rPr>
          <w:rFonts w:ascii="Arial" w:eastAsia="Times New Roman" w:hAnsi="Arial" w:cs="Arial"/>
          <w:noProof/>
          <w:color w:val="000000" w:themeColor="text1"/>
          <w:sz w:val="24"/>
          <w:szCs w:val="24"/>
          <w:lang w:val="mn-MN"/>
        </w:rPr>
        <w:t xml:space="preserve"> </w:t>
      </w:r>
      <w:r w:rsidR="0027081A" w:rsidRPr="00FE00F1">
        <w:rPr>
          <w:rFonts w:ascii="Arial" w:eastAsia="Times New Roman" w:hAnsi="Arial" w:cs="Arial"/>
          <w:noProof/>
          <w:color w:val="000000" w:themeColor="text1"/>
          <w:sz w:val="24"/>
          <w:szCs w:val="24"/>
          <w:lang w:val="mn-MN"/>
        </w:rPr>
        <w:t xml:space="preserve">техник, эдийн засгийн </w:t>
      </w:r>
      <w:r w:rsidRPr="00FE00F1">
        <w:rPr>
          <w:rFonts w:ascii="Arial" w:eastAsia="Times New Roman" w:hAnsi="Arial" w:cs="Arial"/>
          <w:noProof/>
          <w:color w:val="000000" w:themeColor="text1"/>
          <w:sz w:val="24"/>
          <w:szCs w:val="24"/>
          <w:lang w:val="mn-MN"/>
        </w:rPr>
        <w:t>үндэслэлийг энэ хуулийн 1</w:t>
      </w:r>
      <w:r w:rsidR="00395DDA" w:rsidRPr="00FE00F1">
        <w:rPr>
          <w:rFonts w:ascii="Arial" w:eastAsia="Times New Roman" w:hAnsi="Arial" w:cs="Arial"/>
          <w:noProof/>
          <w:color w:val="000000" w:themeColor="text1"/>
          <w:sz w:val="24"/>
          <w:szCs w:val="24"/>
          <w:lang w:val="mn-MN"/>
        </w:rPr>
        <w:t>9</w:t>
      </w:r>
      <w:r w:rsidRPr="00FE00F1">
        <w:rPr>
          <w:rFonts w:ascii="Arial" w:eastAsia="Times New Roman" w:hAnsi="Arial" w:cs="Arial"/>
          <w:noProof/>
          <w:color w:val="000000" w:themeColor="text1"/>
          <w:sz w:val="24"/>
          <w:szCs w:val="24"/>
          <w:lang w:val="mn-MN"/>
        </w:rPr>
        <w:t>.4</w:t>
      </w:r>
      <w:r w:rsidR="00F311A0" w:rsidRPr="00FE00F1">
        <w:rPr>
          <w:rFonts w:ascii="Arial" w:eastAsia="Times New Roman" w:hAnsi="Arial" w:cs="Arial"/>
          <w:noProof/>
          <w:color w:val="000000" w:themeColor="text1"/>
          <w:sz w:val="24"/>
          <w:szCs w:val="24"/>
          <w:lang w:val="mn-MN"/>
        </w:rPr>
        <w:t>,</w:t>
      </w:r>
      <w:r w:rsidRPr="00FE00F1">
        <w:rPr>
          <w:rFonts w:ascii="Arial" w:eastAsia="Times New Roman" w:hAnsi="Arial" w:cs="Arial"/>
          <w:noProof/>
          <w:color w:val="000000" w:themeColor="text1"/>
          <w:sz w:val="24"/>
          <w:szCs w:val="24"/>
          <w:lang w:val="mn-MN"/>
        </w:rPr>
        <w:t xml:space="preserve"> 1</w:t>
      </w:r>
      <w:r w:rsidR="00395DDA" w:rsidRPr="00FE00F1">
        <w:rPr>
          <w:rFonts w:ascii="Arial" w:eastAsia="Times New Roman" w:hAnsi="Arial" w:cs="Arial"/>
          <w:noProof/>
          <w:color w:val="000000" w:themeColor="text1"/>
          <w:sz w:val="24"/>
          <w:szCs w:val="24"/>
          <w:lang w:val="mn-MN"/>
        </w:rPr>
        <w:t>9</w:t>
      </w:r>
      <w:r w:rsidRPr="00FE00F1">
        <w:rPr>
          <w:rFonts w:ascii="Arial" w:eastAsia="Times New Roman" w:hAnsi="Arial" w:cs="Arial"/>
          <w:noProof/>
          <w:color w:val="000000" w:themeColor="text1"/>
          <w:sz w:val="24"/>
          <w:szCs w:val="24"/>
          <w:lang w:val="mn-MN"/>
        </w:rPr>
        <w:t>.6</w:t>
      </w:r>
      <w:r w:rsidR="00F311A0" w:rsidRPr="00FE00F1">
        <w:rPr>
          <w:rFonts w:ascii="Arial" w:eastAsia="Times New Roman" w:hAnsi="Arial" w:cs="Arial"/>
          <w:noProof/>
          <w:color w:val="000000" w:themeColor="text1"/>
          <w:sz w:val="24"/>
          <w:szCs w:val="24"/>
          <w:lang w:val="mn-MN"/>
        </w:rPr>
        <w:t>-д</w:t>
      </w:r>
      <w:r w:rsidRPr="00FE00F1">
        <w:rPr>
          <w:rFonts w:ascii="Arial" w:eastAsia="Times New Roman" w:hAnsi="Arial" w:cs="Arial"/>
          <w:noProof/>
          <w:color w:val="000000" w:themeColor="text1"/>
          <w:sz w:val="24"/>
          <w:szCs w:val="24"/>
          <w:lang w:val="mn-MN"/>
        </w:rPr>
        <w:t xml:space="preserve"> нийцүүлэн гүйцэтгэсэн байх;</w:t>
      </w:r>
    </w:p>
    <w:p w14:paraId="6C4769C0"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0AB0C917"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18.2.2.төслийн хэмжигдэхүйц зорилтуудад үндэслэн төслийн хэрэгцээ, шаардлагыг тодорхойлсон байх;</w:t>
      </w:r>
    </w:p>
    <w:p w14:paraId="75D5409A" w14:textId="77777777" w:rsidR="0006764D" w:rsidRPr="00FE00F1" w:rsidRDefault="0006764D" w:rsidP="00292AA2">
      <w:pPr>
        <w:spacing w:after="0" w:line="240" w:lineRule="auto"/>
        <w:jc w:val="both"/>
        <w:rPr>
          <w:rFonts w:ascii="Arial" w:eastAsia="Calibri" w:hAnsi="Arial" w:cs="Arial"/>
          <w:color w:val="000000" w:themeColor="text1"/>
          <w:sz w:val="24"/>
          <w:szCs w:val="24"/>
          <w:lang w:val="mn-MN"/>
        </w:rPr>
      </w:pPr>
    </w:p>
    <w:p w14:paraId="111C5952" w14:textId="7056E312"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w:t>
      </w:r>
      <w:r w:rsidR="003D2D8A"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.хууль зүйн дүн шинжилгээ, нийгмийн болон байгаль орчны нөлөөллийн шинжилгээ хийгд</w:t>
      </w:r>
      <w:r w:rsidR="00434551">
        <w:rPr>
          <w:rFonts w:ascii="Arial" w:eastAsia="Times New Roman" w:hAnsi="Arial" w:cs="Arial"/>
          <w:noProof/>
          <w:color w:val="000000" w:themeColor="text1"/>
          <w:sz w:val="24"/>
          <w:szCs w:val="24"/>
          <w:lang w:val="mn-MN"/>
        </w:rPr>
        <w:t>эж</w:t>
      </w:r>
      <w:r w:rsidRPr="00FE00F1">
        <w:rPr>
          <w:rFonts w:ascii="Arial" w:eastAsia="Times New Roman" w:hAnsi="Arial" w:cs="Arial"/>
          <w:noProof/>
          <w:color w:val="000000" w:themeColor="text1"/>
          <w:sz w:val="24"/>
          <w:szCs w:val="24"/>
          <w:lang w:val="mn-MN"/>
        </w:rPr>
        <w:t xml:space="preserve"> баталгаажсан байх;   </w:t>
      </w:r>
    </w:p>
    <w:p w14:paraId="079B5E8F"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6E87372A" w14:textId="4B3DBEF4"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w:t>
      </w:r>
      <w:r w:rsidR="003D2D8A"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w:t>
      </w:r>
      <w:r w:rsidR="007F75B4">
        <w:rPr>
          <w:rFonts w:ascii="Arial" w:eastAsia="Times New Roman" w:hAnsi="Arial" w:cs="Arial"/>
          <w:noProof/>
          <w:color w:val="000000" w:themeColor="text1"/>
          <w:sz w:val="24"/>
          <w:szCs w:val="24"/>
          <w:lang w:val="mn-MN"/>
        </w:rPr>
        <w:t xml:space="preserve">төслийн </w:t>
      </w:r>
      <w:r w:rsidR="0084234B" w:rsidRPr="00FE00F1">
        <w:rPr>
          <w:rFonts w:ascii="Arial" w:eastAsia="Times New Roman" w:hAnsi="Arial" w:cs="Arial"/>
          <w:noProof/>
          <w:color w:val="000000" w:themeColor="text1"/>
          <w:sz w:val="24"/>
          <w:szCs w:val="24"/>
          <w:lang w:val="mn-MN"/>
        </w:rPr>
        <w:t>бүрэн шинжилгээгээр</w:t>
      </w:r>
      <w:r w:rsidRPr="00FE00F1">
        <w:rPr>
          <w:rFonts w:ascii="Arial" w:eastAsia="Times New Roman" w:hAnsi="Arial" w:cs="Arial"/>
          <w:noProof/>
          <w:color w:val="000000" w:themeColor="text1"/>
          <w:sz w:val="24"/>
          <w:szCs w:val="24"/>
          <w:lang w:val="mn-MN"/>
        </w:rPr>
        <w:t xml:space="preserve"> түншлэлийн төслийн хүрээнд олон нийтэд үзүүлэх төрийн үйлчилгээ нь холбогдох стандартын шаардлагыг ханга</w:t>
      </w:r>
      <w:r w:rsidR="00191D68" w:rsidRPr="00FE00F1">
        <w:rPr>
          <w:rFonts w:ascii="Arial" w:eastAsia="Times New Roman" w:hAnsi="Arial" w:cs="Arial"/>
          <w:noProof/>
          <w:color w:val="000000" w:themeColor="text1"/>
          <w:sz w:val="24"/>
          <w:szCs w:val="24"/>
          <w:lang w:val="mn-MN"/>
        </w:rPr>
        <w:t xml:space="preserve">сан </w:t>
      </w:r>
      <w:r w:rsidRPr="00FE00F1">
        <w:rPr>
          <w:rFonts w:ascii="Arial" w:eastAsia="Times New Roman" w:hAnsi="Arial" w:cs="Arial"/>
          <w:noProof/>
          <w:color w:val="000000" w:themeColor="text1"/>
          <w:sz w:val="24"/>
          <w:szCs w:val="24"/>
          <w:lang w:val="mn-MN"/>
        </w:rPr>
        <w:t>байх;</w:t>
      </w:r>
      <w:r w:rsidRPr="00FE00F1">
        <w:rPr>
          <w:rFonts w:ascii="Arial" w:eastAsia="Calibri" w:hAnsi="Arial" w:cs="Arial"/>
          <w:color w:val="000000" w:themeColor="text1"/>
          <w:sz w:val="24"/>
          <w:szCs w:val="24"/>
          <w:lang w:val="mn-MN"/>
        </w:rPr>
        <w:t xml:space="preserve"> </w:t>
      </w:r>
    </w:p>
    <w:p w14:paraId="545C2E55"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6F6A5841" w14:textId="639C02F6"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w:t>
      </w:r>
      <w:r w:rsidR="003D2D8A"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.техникийн шаардлага, төслийн орц, гарц болон хүрэх үр дүнг тодорхойлсон байх;</w:t>
      </w:r>
    </w:p>
    <w:p w14:paraId="12B9390E" w14:textId="77777777" w:rsidR="009D182B" w:rsidRPr="00FE00F1" w:rsidRDefault="009D182B" w:rsidP="00292AA2">
      <w:pPr>
        <w:spacing w:after="0" w:line="240" w:lineRule="auto"/>
        <w:ind w:firstLine="1440"/>
        <w:jc w:val="both"/>
        <w:rPr>
          <w:rFonts w:ascii="Arial" w:eastAsia="Times New Roman" w:hAnsi="Arial" w:cs="Arial"/>
          <w:noProof/>
          <w:color w:val="000000" w:themeColor="text1"/>
          <w:sz w:val="24"/>
          <w:szCs w:val="24"/>
          <w:lang w:val="mn-MN"/>
        </w:rPr>
      </w:pPr>
    </w:p>
    <w:p w14:paraId="76925480" w14:textId="3EFAE7C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w:t>
      </w:r>
      <w:r w:rsidR="003D2D8A"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 xml:space="preserve">.хувийн хэвшлийн түншлэгчийн гэрээний дагуу гүйцэтгэх төслийн үйл ажиллагаа, арга хэмжээ, хамрах хүрээг тогтоосон байх; </w:t>
      </w:r>
    </w:p>
    <w:p w14:paraId="66C0BA6B"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0ABC87E5" w14:textId="003C1D65" w:rsidR="0006764D" w:rsidRPr="00291F2A"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w:t>
      </w:r>
      <w:r w:rsidR="003D2D8A" w:rsidRPr="00FE00F1">
        <w:rPr>
          <w:rFonts w:ascii="Arial" w:eastAsia="Times New Roman" w:hAnsi="Arial" w:cs="Arial"/>
          <w:noProof/>
          <w:color w:val="000000" w:themeColor="text1"/>
          <w:sz w:val="24"/>
          <w:szCs w:val="24"/>
          <w:lang w:val="mn-MN"/>
        </w:rPr>
        <w:t>7</w:t>
      </w:r>
      <w:r w:rsidRPr="00FE00F1">
        <w:rPr>
          <w:rFonts w:ascii="Arial" w:eastAsia="Times New Roman" w:hAnsi="Arial" w:cs="Arial"/>
          <w:noProof/>
          <w:color w:val="000000" w:themeColor="text1"/>
          <w:sz w:val="24"/>
          <w:szCs w:val="24"/>
          <w:lang w:val="mn-MN"/>
        </w:rPr>
        <w:t>.тө</w:t>
      </w:r>
      <w:r w:rsidR="00372D88">
        <w:rPr>
          <w:rFonts w:ascii="Arial" w:eastAsia="Times New Roman" w:hAnsi="Arial" w:cs="Arial"/>
          <w:noProof/>
          <w:color w:val="000000" w:themeColor="text1"/>
          <w:sz w:val="24"/>
          <w:szCs w:val="24"/>
          <w:lang w:val="mn-MN"/>
        </w:rPr>
        <w:t>с</w:t>
      </w:r>
      <w:r w:rsidRPr="00FE00F1">
        <w:rPr>
          <w:rFonts w:ascii="Arial" w:eastAsia="Times New Roman" w:hAnsi="Arial" w:cs="Arial"/>
          <w:noProof/>
          <w:color w:val="000000" w:themeColor="text1"/>
          <w:sz w:val="24"/>
          <w:szCs w:val="24"/>
          <w:lang w:val="mn-MN"/>
        </w:rPr>
        <w:t xml:space="preserve">лийн үйл ажиллагаанд шаардлагатай </w:t>
      </w:r>
      <w:r w:rsidR="008C40F6">
        <w:rPr>
          <w:rFonts w:ascii="Arial" w:eastAsia="Times New Roman" w:hAnsi="Arial" w:cs="Arial"/>
          <w:noProof/>
          <w:color w:val="000000" w:themeColor="text1"/>
          <w:sz w:val="24"/>
          <w:szCs w:val="24"/>
          <w:lang w:val="mn-MN"/>
        </w:rPr>
        <w:t>а</w:t>
      </w:r>
      <w:r w:rsidR="008C40F6" w:rsidRPr="008C40F6">
        <w:rPr>
          <w:rFonts w:ascii="Arial" w:eastAsia="Times New Roman" w:hAnsi="Arial" w:cs="Arial"/>
          <w:noProof/>
          <w:color w:val="000000" w:themeColor="text1"/>
          <w:sz w:val="24"/>
          <w:szCs w:val="24"/>
          <w:lang w:val="mn-MN"/>
        </w:rPr>
        <w:t xml:space="preserve">ж ахуйн </w:t>
      </w:r>
      <w:r w:rsidR="00B6524C">
        <w:rPr>
          <w:rFonts w:ascii="Arial" w:eastAsia="Times New Roman" w:hAnsi="Arial" w:cs="Arial"/>
          <w:noProof/>
          <w:color w:val="000000" w:themeColor="text1"/>
          <w:sz w:val="24"/>
          <w:szCs w:val="24"/>
          <w:lang w:val="mn-MN"/>
        </w:rPr>
        <w:t xml:space="preserve">үйл ажиллагааны </w:t>
      </w:r>
      <w:r w:rsidR="008C40F6" w:rsidRPr="008C40F6">
        <w:rPr>
          <w:rFonts w:ascii="Arial" w:eastAsia="Times New Roman" w:hAnsi="Arial" w:cs="Arial"/>
          <w:noProof/>
          <w:color w:val="000000" w:themeColor="text1"/>
          <w:sz w:val="24"/>
          <w:szCs w:val="24"/>
          <w:lang w:val="mn-MN"/>
        </w:rPr>
        <w:t xml:space="preserve"> тусгай зөвшөөрөл</w:t>
      </w:r>
      <w:r w:rsidR="00604F9E">
        <w:rPr>
          <w:rFonts w:ascii="Arial" w:eastAsia="Times New Roman" w:hAnsi="Arial" w:cs="Arial"/>
          <w:noProof/>
          <w:color w:val="000000" w:themeColor="text1"/>
          <w:sz w:val="24"/>
          <w:szCs w:val="24"/>
          <w:lang w:val="mn-MN"/>
        </w:rPr>
        <w:t xml:space="preserve"> болон</w:t>
      </w:r>
      <w:r w:rsidR="008C40F6" w:rsidRPr="008C40F6">
        <w:rPr>
          <w:rFonts w:ascii="Arial" w:eastAsia="Times New Roman" w:hAnsi="Arial" w:cs="Arial"/>
          <w:noProof/>
          <w:color w:val="000000" w:themeColor="text1"/>
          <w:sz w:val="24"/>
          <w:szCs w:val="24"/>
          <w:lang w:val="mn-MN"/>
        </w:rPr>
        <w:t xml:space="preserve"> холбогдох хууль</w:t>
      </w:r>
      <w:r w:rsidR="00B6524C">
        <w:rPr>
          <w:rFonts w:ascii="Arial" w:eastAsia="Times New Roman" w:hAnsi="Arial" w:cs="Arial"/>
          <w:noProof/>
          <w:color w:val="000000" w:themeColor="text1"/>
          <w:sz w:val="24"/>
          <w:szCs w:val="24"/>
          <w:lang w:val="mn-MN"/>
        </w:rPr>
        <w:t xml:space="preserve"> тогтоомжид заасны дагуу олгогдох</w:t>
      </w:r>
      <w:r w:rsidR="008C40F6" w:rsidRPr="008C40F6">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зөвшөөрлийг тодорхойлсон байх; </w:t>
      </w:r>
    </w:p>
    <w:p w14:paraId="7DB61AAE"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4E2A71C8" w14:textId="2F7D0416"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w:t>
      </w:r>
      <w:r w:rsidR="003D2D8A" w:rsidRPr="00FE00F1">
        <w:rPr>
          <w:rFonts w:ascii="Arial" w:eastAsia="Times New Roman" w:hAnsi="Arial" w:cs="Arial"/>
          <w:noProof/>
          <w:color w:val="000000" w:themeColor="text1"/>
          <w:sz w:val="24"/>
          <w:szCs w:val="24"/>
          <w:lang w:val="mn-MN"/>
        </w:rPr>
        <w:t>8</w:t>
      </w:r>
      <w:r w:rsidRPr="00FE00F1">
        <w:rPr>
          <w:rFonts w:ascii="Arial" w:eastAsia="Times New Roman" w:hAnsi="Arial" w:cs="Arial"/>
          <w:noProof/>
          <w:color w:val="000000" w:themeColor="text1"/>
          <w:sz w:val="24"/>
          <w:szCs w:val="24"/>
          <w:lang w:val="mn-MN"/>
        </w:rPr>
        <w:t xml:space="preserve">.төслийн эрсдэлийг үнэлж, гэрээний хүрээнд эрсдэлийг бууруулах арга хэмжээг </w:t>
      </w:r>
      <w:r w:rsidR="00C65C6D" w:rsidRPr="00FE00F1">
        <w:rPr>
          <w:rFonts w:ascii="Arial" w:eastAsia="Times New Roman" w:hAnsi="Arial" w:cs="Arial"/>
          <w:noProof/>
          <w:color w:val="000000" w:themeColor="text1"/>
          <w:sz w:val="24"/>
          <w:szCs w:val="24"/>
          <w:lang w:val="mn-MN"/>
        </w:rPr>
        <w:t>тодорхойл</w:t>
      </w:r>
      <w:r w:rsidR="00084E74" w:rsidRPr="00FE00F1">
        <w:rPr>
          <w:rFonts w:ascii="Arial" w:eastAsia="Times New Roman" w:hAnsi="Arial" w:cs="Arial"/>
          <w:noProof/>
          <w:color w:val="000000" w:themeColor="text1"/>
          <w:sz w:val="24"/>
          <w:szCs w:val="24"/>
          <w:lang w:val="mn-MN"/>
        </w:rPr>
        <w:t>сон байх</w:t>
      </w:r>
      <w:r w:rsidRPr="00FE00F1">
        <w:rPr>
          <w:rFonts w:ascii="Arial" w:eastAsia="Times New Roman" w:hAnsi="Arial" w:cs="Arial"/>
          <w:noProof/>
          <w:color w:val="000000" w:themeColor="text1"/>
          <w:sz w:val="24"/>
          <w:szCs w:val="24"/>
          <w:lang w:val="mn-MN"/>
        </w:rPr>
        <w:t>;</w:t>
      </w:r>
    </w:p>
    <w:p w14:paraId="4D5BE723"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59BF0F9E" w14:textId="6A1284A0"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w:t>
      </w:r>
      <w:r w:rsidR="003D2D8A" w:rsidRPr="00FE00F1">
        <w:rPr>
          <w:rFonts w:ascii="Arial" w:eastAsia="Times New Roman" w:hAnsi="Arial" w:cs="Arial"/>
          <w:noProof/>
          <w:color w:val="000000" w:themeColor="text1"/>
          <w:sz w:val="24"/>
          <w:szCs w:val="24"/>
          <w:lang w:val="mn-MN"/>
        </w:rPr>
        <w:t>9</w:t>
      </w:r>
      <w:r w:rsidRPr="00FE00F1">
        <w:rPr>
          <w:rFonts w:ascii="Arial" w:eastAsia="Times New Roman" w:hAnsi="Arial" w:cs="Arial"/>
          <w:noProof/>
          <w:color w:val="000000" w:themeColor="text1"/>
          <w:sz w:val="24"/>
          <w:szCs w:val="24"/>
          <w:lang w:val="mn-MN"/>
        </w:rPr>
        <w:t>.төсөл хэрэгжүүлэхэд төрөөс үзүүлэх шаардлагатай дэмжлэгийн төрөл, хэлбэрийг тодорхойл</w:t>
      </w:r>
      <w:r w:rsidR="00084E74" w:rsidRPr="00FE00F1">
        <w:rPr>
          <w:rFonts w:ascii="Arial" w:eastAsia="Times New Roman" w:hAnsi="Arial" w:cs="Arial"/>
          <w:noProof/>
          <w:color w:val="000000" w:themeColor="text1"/>
          <w:sz w:val="24"/>
          <w:szCs w:val="24"/>
          <w:lang w:val="mn-MN"/>
        </w:rPr>
        <w:t>сон байх</w:t>
      </w:r>
      <w:r w:rsidRPr="00FE00F1">
        <w:rPr>
          <w:rFonts w:ascii="Arial" w:eastAsia="Times New Roman" w:hAnsi="Arial" w:cs="Arial"/>
          <w:noProof/>
          <w:color w:val="000000" w:themeColor="text1"/>
          <w:sz w:val="24"/>
          <w:szCs w:val="24"/>
          <w:lang w:val="mn-MN"/>
        </w:rPr>
        <w:t xml:space="preserve">; </w:t>
      </w:r>
    </w:p>
    <w:p w14:paraId="11C6FB71" w14:textId="77777777"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p>
    <w:p w14:paraId="7AB7AE04" w14:textId="2AB61DE3" w:rsidR="0006764D" w:rsidRPr="00FE00F1" w:rsidRDefault="0006764D" w:rsidP="00292AA2">
      <w:pPr>
        <w:spacing w:after="0" w:line="240" w:lineRule="auto"/>
        <w:ind w:firstLine="1440"/>
        <w:jc w:val="both"/>
        <w:rPr>
          <w:rFonts w:ascii="Arial" w:eastAsia="Calibri" w:hAnsi="Arial" w:cs="Arial"/>
          <w:color w:val="000000" w:themeColor="text1"/>
          <w:sz w:val="24"/>
          <w:szCs w:val="24"/>
          <w:lang w:val="mn-MN"/>
        </w:rPr>
      </w:pPr>
      <w:r w:rsidRPr="00FE00F1">
        <w:rPr>
          <w:rFonts w:ascii="Arial" w:eastAsia="Times New Roman" w:hAnsi="Arial" w:cs="Arial"/>
          <w:noProof/>
          <w:color w:val="000000" w:themeColor="text1"/>
          <w:sz w:val="24"/>
          <w:szCs w:val="24"/>
          <w:lang w:val="mn-MN"/>
        </w:rPr>
        <w:t>18.2.1</w:t>
      </w:r>
      <w:r w:rsidR="003D2D8A"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775969" w:rsidRPr="00FE00F1">
        <w:rPr>
          <w:rFonts w:ascii="Arial" w:eastAsia="Times New Roman" w:hAnsi="Arial" w:cs="Arial"/>
          <w:noProof/>
          <w:color w:val="000000" w:themeColor="text1"/>
          <w:sz w:val="24"/>
          <w:szCs w:val="24"/>
          <w:lang w:val="mn-MN"/>
        </w:rPr>
        <w:t>төсөвт үзүүлэх нөлөөл</w:t>
      </w:r>
      <w:r w:rsidR="0030613D">
        <w:rPr>
          <w:rFonts w:ascii="Arial" w:eastAsia="Times New Roman" w:hAnsi="Arial" w:cs="Arial"/>
          <w:noProof/>
          <w:color w:val="000000" w:themeColor="text1"/>
          <w:sz w:val="24"/>
          <w:szCs w:val="24"/>
          <w:lang w:val="mn-MN"/>
        </w:rPr>
        <w:t>өл,</w:t>
      </w:r>
      <w:r w:rsidR="008B384E">
        <w:rPr>
          <w:rFonts w:ascii="Arial" w:eastAsia="Times New Roman" w:hAnsi="Arial" w:cs="Arial"/>
          <w:noProof/>
          <w:color w:val="000000" w:themeColor="text1"/>
          <w:sz w:val="24"/>
          <w:szCs w:val="24"/>
          <w:lang w:val="mn-MN"/>
        </w:rPr>
        <w:t xml:space="preserve"> </w:t>
      </w:r>
      <w:r w:rsidR="0030613D">
        <w:rPr>
          <w:rFonts w:ascii="Arial" w:eastAsia="Times New Roman" w:hAnsi="Arial" w:cs="Arial"/>
          <w:noProof/>
          <w:color w:val="000000" w:themeColor="text1"/>
          <w:sz w:val="24"/>
          <w:szCs w:val="24"/>
          <w:lang w:val="mn-MN"/>
        </w:rPr>
        <w:t xml:space="preserve">эрсдлийн </w:t>
      </w:r>
      <w:r w:rsidR="00307812">
        <w:rPr>
          <w:rFonts w:ascii="Arial" w:eastAsia="Times New Roman" w:hAnsi="Arial" w:cs="Arial"/>
          <w:noProof/>
          <w:color w:val="000000" w:themeColor="text1"/>
          <w:sz w:val="24"/>
          <w:szCs w:val="24"/>
          <w:lang w:val="mn-MN"/>
        </w:rPr>
        <w:t>тооцоо</w:t>
      </w:r>
      <w:r w:rsidR="0030613D">
        <w:rPr>
          <w:rFonts w:ascii="Arial" w:eastAsia="Times New Roman" w:hAnsi="Arial" w:cs="Arial"/>
          <w:noProof/>
          <w:color w:val="000000" w:themeColor="text1"/>
          <w:sz w:val="24"/>
          <w:szCs w:val="24"/>
          <w:lang w:val="mn-MN"/>
        </w:rPr>
        <w:t>,</w:t>
      </w:r>
      <w:r w:rsidR="008B384E">
        <w:rPr>
          <w:rFonts w:ascii="Arial" w:eastAsia="Times New Roman" w:hAnsi="Arial" w:cs="Arial"/>
          <w:noProof/>
          <w:color w:val="000000" w:themeColor="text1"/>
          <w:sz w:val="24"/>
          <w:szCs w:val="24"/>
          <w:lang w:val="mn-MN"/>
        </w:rPr>
        <w:t xml:space="preserve"> </w:t>
      </w:r>
      <w:r w:rsidR="0030613D">
        <w:rPr>
          <w:rFonts w:ascii="Arial" w:eastAsia="Times New Roman" w:hAnsi="Arial" w:cs="Arial"/>
          <w:noProof/>
          <w:color w:val="000000" w:themeColor="text1"/>
          <w:sz w:val="24"/>
          <w:szCs w:val="24"/>
          <w:lang w:val="mn-MN"/>
        </w:rPr>
        <w:t>шинжилгээ</w:t>
      </w:r>
      <w:r w:rsidR="00775969" w:rsidRPr="00FE00F1">
        <w:rPr>
          <w:rFonts w:ascii="Arial" w:eastAsia="Times New Roman" w:hAnsi="Arial" w:cs="Arial"/>
          <w:noProof/>
          <w:color w:val="000000" w:themeColor="text1"/>
          <w:sz w:val="24"/>
          <w:szCs w:val="24"/>
          <w:lang w:val="mn-MN"/>
        </w:rPr>
        <w:t xml:space="preserve"> нь</w:t>
      </w:r>
      <w:r w:rsidRPr="00FE00F1">
        <w:rPr>
          <w:rFonts w:ascii="Arial" w:eastAsia="Times New Roman" w:hAnsi="Arial" w:cs="Arial"/>
          <w:noProof/>
          <w:color w:val="000000" w:themeColor="text1"/>
          <w:sz w:val="24"/>
          <w:szCs w:val="24"/>
          <w:lang w:val="mn-MN"/>
        </w:rPr>
        <w:t xml:space="preserve"> санхүү, төсвийн асуудал эрхэлсэн төрийн захиргааны төв байгууллагаа</w:t>
      </w:r>
      <w:r w:rsidR="00775969" w:rsidRPr="00FE00F1">
        <w:rPr>
          <w:rFonts w:ascii="Arial" w:eastAsia="Times New Roman" w:hAnsi="Arial" w:cs="Arial"/>
          <w:noProof/>
          <w:color w:val="000000" w:themeColor="text1"/>
          <w:sz w:val="24"/>
          <w:szCs w:val="24"/>
          <w:lang w:val="mn-MN"/>
        </w:rPr>
        <w:t>р</w:t>
      </w:r>
      <w:r w:rsidRPr="00FE00F1">
        <w:rPr>
          <w:rFonts w:ascii="Arial" w:eastAsia="Times New Roman" w:hAnsi="Arial" w:cs="Arial"/>
          <w:noProof/>
          <w:color w:val="000000" w:themeColor="text1"/>
          <w:sz w:val="24"/>
          <w:szCs w:val="24"/>
          <w:lang w:val="mn-MN"/>
        </w:rPr>
        <w:t xml:space="preserve"> </w:t>
      </w:r>
      <w:r w:rsidR="00775969" w:rsidRPr="00FE00F1">
        <w:rPr>
          <w:rFonts w:ascii="Arial" w:eastAsia="Times New Roman" w:hAnsi="Arial" w:cs="Arial"/>
          <w:noProof/>
          <w:color w:val="000000" w:themeColor="text1"/>
          <w:sz w:val="24"/>
          <w:szCs w:val="24"/>
          <w:lang w:val="mn-MN"/>
        </w:rPr>
        <w:t>хянагдсан</w:t>
      </w:r>
      <w:r w:rsidRPr="00FE00F1">
        <w:rPr>
          <w:rFonts w:ascii="Arial" w:eastAsia="Times New Roman" w:hAnsi="Arial" w:cs="Arial"/>
          <w:noProof/>
          <w:color w:val="000000" w:themeColor="text1"/>
          <w:sz w:val="24"/>
          <w:szCs w:val="24"/>
          <w:lang w:val="mn-MN"/>
        </w:rPr>
        <w:t xml:space="preserve"> байх;</w:t>
      </w:r>
    </w:p>
    <w:p w14:paraId="55C93F04" w14:textId="77777777" w:rsidR="00874BA9" w:rsidRPr="00FE00F1" w:rsidRDefault="00874BA9" w:rsidP="00292AA2">
      <w:pPr>
        <w:spacing w:after="0" w:line="240" w:lineRule="auto"/>
        <w:ind w:firstLine="1440"/>
        <w:jc w:val="both"/>
        <w:rPr>
          <w:rFonts w:ascii="Arial" w:eastAsia="Calibri" w:hAnsi="Arial" w:cs="Arial"/>
          <w:color w:val="000000" w:themeColor="text1"/>
          <w:sz w:val="24"/>
          <w:szCs w:val="24"/>
          <w:lang w:val="mn-MN"/>
        </w:rPr>
      </w:pPr>
    </w:p>
    <w:p w14:paraId="739BCA08" w14:textId="1D406B15"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18.2.1</w:t>
      </w:r>
      <w:r w:rsidR="003D2D8A" w:rsidRPr="00FE00F1">
        <w:rPr>
          <w:rFonts w:ascii="Arial" w:eastAsia="Times New Roman" w:hAnsi="Arial" w:cs="Arial"/>
          <w:noProof/>
          <w:color w:val="000000" w:themeColor="text1"/>
          <w:sz w:val="24"/>
          <w:szCs w:val="24"/>
          <w:lang w:val="mn-MN"/>
        </w:rPr>
        <w:t>1</w:t>
      </w:r>
      <w:r w:rsidRPr="00FE00F1">
        <w:rPr>
          <w:rFonts w:ascii="Arial" w:eastAsia="Times New Roman" w:hAnsi="Arial" w:cs="Arial"/>
          <w:noProof/>
          <w:color w:val="000000" w:themeColor="text1"/>
          <w:sz w:val="24"/>
          <w:szCs w:val="24"/>
          <w:lang w:val="mn-MN"/>
        </w:rPr>
        <w:t xml:space="preserve">.төсөл хэрэгжих хугацаанд хувийн хэвшлийн түншлэгчийн үйл ажиллагаа, </w:t>
      </w:r>
      <w:r w:rsidR="00084E74" w:rsidRPr="00FE00F1">
        <w:rPr>
          <w:rFonts w:ascii="Arial" w:eastAsia="Times New Roman" w:hAnsi="Arial" w:cs="Arial"/>
          <w:noProof/>
          <w:color w:val="000000" w:themeColor="text1"/>
          <w:sz w:val="24"/>
          <w:szCs w:val="24"/>
          <w:lang w:val="mn-MN"/>
        </w:rPr>
        <w:t xml:space="preserve">хэрэгжилт, </w:t>
      </w:r>
      <w:r w:rsidRPr="00FE00F1">
        <w:rPr>
          <w:rFonts w:ascii="Arial" w:eastAsia="Times New Roman" w:hAnsi="Arial" w:cs="Arial"/>
          <w:noProof/>
          <w:color w:val="000000" w:themeColor="text1"/>
          <w:sz w:val="24"/>
          <w:szCs w:val="24"/>
          <w:lang w:val="mn-MN"/>
        </w:rPr>
        <w:t xml:space="preserve">гүйцэтгэлд </w:t>
      </w:r>
      <w:r w:rsidR="00084E74" w:rsidRPr="00FE00F1">
        <w:rPr>
          <w:rFonts w:ascii="Arial" w:eastAsia="Times New Roman" w:hAnsi="Arial" w:cs="Arial"/>
          <w:noProof/>
          <w:color w:val="000000" w:themeColor="text1"/>
          <w:sz w:val="24"/>
          <w:szCs w:val="24"/>
          <w:lang w:val="mn-MN"/>
        </w:rPr>
        <w:t xml:space="preserve">гэрээний дагуу </w:t>
      </w:r>
      <w:r w:rsidRPr="00FE00F1">
        <w:rPr>
          <w:rFonts w:ascii="Arial" w:eastAsia="Times New Roman" w:hAnsi="Arial" w:cs="Arial"/>
          <w:noProof/>
          <w:color w:val="000000" w:themeColor="text1"/>
          <w:sz w:val="24"/>
          <w:szCs w:val="24"/>
          <w:lang w:val="mn-MN"/>
        </w:rPr>
        <w:t>хяналт тавих, үнэл</w:t>
      </w:r>
      <w:r w:rsidR="00084E74" w:rsidRPr="00FE00F1">
        <w:rPr>
          <w:rFonts w:ascii="Arial" w:eastAsia="Times New Roman" w:hAnsi="Arial" w:cs="Arial"/>
          <w:noProof/>
          <w:color w:val="000000" w:themeColor="text1"/>
          <w:sz w:val="24"/>
          <w:szCs w:val="24"/>
          <w:lang w:val="mn-MN"/>
        </w:rPr>
        <w:t>эх асуудлыг  тусгасан байх</w:t>
      </w:r>
      <w:r w:rsidRPr="00FE00F1">
        <w:rPr>
          <w:rFonts w:ascii="Arial" w:eastAsia="Times New Roman" w:hAnsi="Arial" w:cs="Arial"/>
          <w:noProof/>
          <w:color w:val="000000" w:themeColor="text1"/>
          <w:sz w:val="24"/>
          <w:szCs w:val="24"/>
          <w:lang w:val="mn-MN"/>
        </w:rPr>
        <w:t>;</w:t>
      </w:r>
    </w:p>
    <w:p w14:paraId="3AA29B67" w14:textId="77777777"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left="1080"/>
        <w:jc w:val="both"/>
        <w:rPr>
          <w:rFonts w:ascii="Arial" w:eastAsia="Calibri" w:hAnsi="Arial" w:cs="Arial"/>
          <w:color w:val="000000" w:themeColor="text1"/>
          <w:sz w:val="24"/>
          <w:szCs w:val="24"/>
          <w:lang w:val="mn-MN"/>
        </w:rPr>
      </w:pPr>
    </w:p>
    <w:p w14:paraId="0B309A0F" w14:textId="03AAC2B8" w:rsidR="0006764D" w:rsidRPr="00FE00F1" w:rsidRDefault="0006764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18.2.1</w:t>
      </w:r>
      <w:r w:rsidR="003D2D8A"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.түншлэлийн гэрээг</w:t>
      </w:r>
      <w:r w:rsidR="0013499E">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байгуулахаас өмнө хувийн</w:t>
      </w:r>
      <w:r w:rsidR="0013499E">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хэвшлийн түншлэгчтэй гэрээний хэлэлцээр хий</w:t>
      </w:r>
      <w:r w:rsidR="00CD2AE1" w:rsidRPr="00FE00F1">
        <w:rPr>
          <w:rFonts w:ascii="Arial" w:eastAsia="Times New Roman" w:hAnsi="Arial" w:cs="Arial"/>
          <w:noProof/>
          <w:color w:val="000000" w:themeColor="text1"/>
          <w:sz w:val="24"/>
          <w:szCs w:val="24"/>
          <w:lang w:val="mn-MN"/>
        </w:rPr>
        <w:t xml:space="preserve">ж, </w:t>
      </w:r>
      <w:r w:rsidR="0051075D">
        <w:rPr>
          <w:rFonts w:ascii="Arial" w:eastAsia="Times New Roman" w:hAnsi="Arial" w:cs="Arial"/>
          <w:noProof/>
          <w:color w:val="000000" w:themeColor="text1"/>
          <w:sz w:val="24"/>
          <w:szCs w:val="24"/>
          <w:lang w:val="mn-MN"/>
        </w:rPr>
        <w:t>гол</w:t>
      </w:r>
      <w:r w:rsidR="00CD2AE1" w:rsidRPr="00FE00F1">
        <w:rPr>
          <w:rFonts w:ascii="Arial" w:eastAsia="Times New Roman" w:hAnsi="Arial" w:cs="Arial"/>
          <w:noProof/>
          <w:color w:val="000000" w:themeColor="text1"/>
          <w:sz w:val="24"/>
          <w:szCs w:val="24"/>
          <w:lang w:val="mn-MN"/>
        </w:rPr>
        <w:t xml:space="preserve"> нөхцөлүүдийг харилцан тохиролцсон</w:t>
      </w:r>
      <w:r w:rsidRPr="00FE00F1">
        <w:rPr>
          <w:rFonts w:ascii="Arial" w:eastAsia="Times New Roman" w:hAnsi="Arial" w:cs="Arial"/>
          <w:noProof/>
          <w:color w:val="000000" w:themeColor="text1"/>
          <w:sz w:val="24"/>
          <w:szCs w:val="24"/>
          <w:lang w:val="mn-MN"/>
        </w:rPr>
        <w:t xml:space="preserve"> бай</w:t>
      </w:r>
      <w:r w:rsidR="00D23F24" w:rsidRPr="00FE00F1">
        <w:rPr>
          <w:rFonts w:ascii="Arial" w:eastAsia="Times New Roman" w:hAnsi="Arial" w:cs="Arial"/>
          <w:noProof/>
          <w:color w:val="000000" w:themeColor="text1"/>
          <w:sz w:val="24"/>
          <w:szCs w:val="24"/>
          <w:lang w:val="mn-MN"/>
        </w:rPr>
        <w:t>х;</w:t>
      </w:r>
      <w:r w:rsidRPr="00FE00F1">
        <w:rPr>
          <w:rFonts w:ascii="Arial" w:eastAsia="Times New Roman" w:hAnsi="Arial" w:cs="Arial"/>
          <w:noProof/>
          <w:color w:val="000000" w:themeColor="text1"/>
          <w:sz w:val="24"/>
          <w:szCs w:val="24"/>
          <w:lang w:val="mn-MN"/>
        </w:rPr>
        <w:t xml:space="preserve"> </w:t>
      </w:r>
    </w:p>
    <w:p w14:paraId="6292EA8B" w14:textId="77777777" w:rsidR="0006764D" w:rsidRPr="00FE00F1" w:rsidRDefault="0006764D" w:rsidP="00292AA2">
      <w:pPr>
        <w:spacing w:after="0" w:line="240" w:lineRule="auto"/>
        <w:jc w:val="both"/>
        <w:rPr>
          <w:rFonts w:ascii="Arial" w:eastAsia="Times New Roman" w:hAnsi="Arial" w:cs="Arial"/>
          <w:noProof/>
          <w:color w:val="000000" w:themeColor="text1"/>
          <w:sz w:val="24"/>
          <w:szCs w:val="24"/>
          <w:lang w:val="mn-MN"/>
        </w:rPr>
      </w:pPr>
    </w:p>
    <w:p w14:paraId="393CC012" w14:textId="1B7C6E88" w:rsidR="0006764D" w:rsidRPr="00FE00F1" w:rsidRDefault="0006764D"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18.</w:t>
      </w:r>
      <w:r w:rsidR="00084E74"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.1</w:t>
      </w:r>
      <w:r w:rsidR="003D2D8A"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 xml:space="preserve">.төслийн </w:t>
      </w:r>
      <w:r w:rsidR="009618C1" w:rsidRPr="00FE00F1">
        <w:rPr>
          <w:rFonts w:ascii="Arial" w:eastAsia="Calibri" w:hAnsi="Arial" w:cs="Arial"/>
          <w:noProof/>
          <w:color w:val="000000" w:themeColor="text1"/>
          <w:sz w:val="24"/>
          <w:szCs w:val="24"/>
          <w:lang w:val="mn-MN"/>
        </w:rPr>
        <w:t>нийт зардлыг</w:t>
      </w:r>
      <w:r w:rsidRPr="00FE00F1">
        <w:rPr>
          <w:rFonts w:ascii="Arial" w:eastAsia="Calibri" w:hAnsi="Arial" w:cs="Arial"/>
          <w:noProof/>
          <w:color w:val="000000" w:themeColor="text1"/>
          <w:sz w:val="24"/>
          <w:szCs w:val="24"/>
          <w:lang w:val="mn-MN"/>
        </w:rPr>
        <w:t xml:space="preserve"> тухайн төслийн үе шатны бүх зардлыг оролцуул</w:t>
      </w:r>
      <w:r w:rsidR="00C41674" w:rsidRPr="00FE00F1">
        <w:rPr>
          <w:rFonts w:ascii="Arial" w:eastAsia="Calibri" w:hAnsi="Arial" w:cs="Arial"/>
          <w:noProof/>
          <w:color w:val="000000" w:themeColor="text1"/>
          <w:sz w:val="24"/>
          <w:szCs w:val="24"/>
          <w:lang w:val="mn-MN"/>
        </w:rPr>
        <w:t>ан</w:t>
      </w:r>
      <w:r w:rsidRPr="00FE00F1">
        <w:rPr>
          <w:rFonts w:ascii="Arial" w:eastAsia="Calibri" w:hAnsi="Arial" w:cs="Arial"/>
          <w:noProof/>
          <w:color w:val="000000" w:themeColor="text1"/>
          <w:sz w:val="24"/>
          <w:szCs w:val="24"/>
          <w:lang w:val="mn-MN"/>
        </w:rPr>
        <w:t xml:space="preserve"> нэгдсэн дүнгээр тодорхойл</w:t>
      </w:r>
      <w:r w:rsidR="0030613D">
        <w:rPr>
          <w:rFonts w:ascii="Arial" w:eastAsia="Calibri" w:hAnsi="Arial" w:cs="Arial"/>
          <w:noProof/>
          <w:color w:val="000000" w:themeColor="text1"/>
          <w:sz w:val="24"/>
          <w:szCs w:val="24"/>
          <w:lang w:val="mn-MN"/>
        </w:rPr>
        <w:t>сон байх</w:t>
      </w:r>
      <w:r w:rsidR="0030613D" w:rsidRPr="00FE00F1">
        <w:rPr>
          <w:rFonts w:ascii="Arial" w:eastAsia="Calibri" w:hAnsi="Arial" w:cs="Arial"/>
          <w:noProof/>
          <w:color w:val="000000" w:themeColor="text1"/>
          <w:sz w:val="24"/>
          <w:szCs w:val="24"/>
          <w:lang w:val="mn-MN"/>
        </w:rPr>
        <w:t>;</w:t>
      </w:r>
      <w:r w:rsidRPr="00FE00F1">
        <w:rPr>
          <w:rFonts w:ascii="Arial" w:eastAsia="Calibri" w:hAnsi="Arial" w:cs="Arial"/>
          <w:noProof/>
          <w:color w:val="000000" w:themeColor="text1"/>
          <w:sz w:val="24"/>
          <w:szCs w:val="24"/>
          <w:lang w:val="mn-MN"/>
        </w:rPr>
        <w:t xml:space="preserve"> </w:t>
      </w:r>
    </w:p>
    <w:p w14:paraId="6AA149C1" w14:textId="77777777" w:rsidR="0006764D" w:rsidRPr="00FE00F1" w:rsidRDefault="0006764D" w:rsidP="00292AA2">
      <w:pPr>
        <w:tabs>
          <w:tab w:val="left" w:pos="0"/>
        </w:tabs>
        <w:spacing w:after="0" w:line="240" w:lineRule="auto"/>
        <w:jc w:val="both"/>
        <w:rPr>
          <w:rFonts w:ascii="Arial" w:eastAsia="Calibri" w:hAnsi="Arial" w:cs="Arial"/>
          <w:noProof/>
          <w:color w:val="000000" w:themeColor="text1"/>
          <w:sz w:val="24"/>
          <w:szCs w:val="24"/>
          <w:lang w:val="mn-MN"/>
        </w:rPr>
      </w:pPr>
    </w:p>
    <w:p w14:paraId="2844DF23" w14:textId="40C0941A" w:rsidR="00F74244" w:rsidRPr="00FE00F1" w:rsidRDefault="0006764D"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lastRenderedPageBreak/>
        <w:t>18.</w:t>
      </w:r>
      <w:r w:rsidR="00084E74"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.1</w:t>
      </w:r>
      <w:r w:rsidR="003D2D8A" w:rsidRPr="00FE00F1">
        <w:rPr>
          <w:rFonts w:ascii="Arial" w:eastAsia="Calibri" w:hAnsi="Arial" w:cs="Arial"/>
          <w:noProof/>
          <w:color w:val="000000" w:themeColor="text1"/>
          <w:sz w:val="24"/>
          <w:szCs w:val="24"/>
          <w:lang w:val="mn-MN"/>
        </w:rPr>
        <w:t>4</w:t>
      </w:r>
      <w:r w:rsidRPr="00FE00F1">
        <w:rPr>
          <w:rFonts w:ascii="Arial" w:eastAsia="Calibri" w:hAnsi="Arial" w:cs="Arial"/>
          <w:noProof/>
          <w:color w:val="000000" w:themeColor="text1"/>
          <w:sz w:val="24"/>
          <w:szCs w:val="24"/>
          <w:lang w:val="mn-MN"/>
        </w:rPr>
        <w:t xml:space="preserve">.түншлэлийн төслийн дагуу үзүүлж </w:t>
      </w:r>
      <w:r w:rsidR="00434237" w:rsidRPr="00FE00F1">
        <w:rPr>
          <w:rFonts w:ascii="Arial" w:eastAsia="Calibri" w:hAnsi="Arial" w:cs="Arial"/>
          <w:noProof/>
          <w:color w:val="000000" w:themeColor="text1"/>
          <w:sz w:val="24"/>
          <w:szCs w:val="24"/>
          <w:lang w:val="mn-MN"/>
        </w:rPr>
        <w:t>байгаа</w:t>
      </w:r>
      <w:r w:rsidRPr="00FE00F1">
        <w:rPr>
          <w:rFonts w:ascii="Arial" w:eastAsia="Calibri" w:hAnsi="Arial" w:cs="Arial"/>
          <w:noProof/>
          <w:color w:val="000000" w:themeColor="text1"/>
          <w:sz w:val="24"/>
          <w:szCs w:val="24"/>
          <w:lang w:val="mn-MN"/>
        </w:rPr>
        <w:t xml:space="preserve"> төрийн үйлчилгээ нь нийтэд зориулсан, төлбөр нь зах зээлийн үнэтэй уялдсан, бүртгэл хийх боломжтой байх</w:t>
      </w:r>
      <w:bookmarkStart w:id="13" w:name="_Hlk99353315"/>
      <w:r w:rsidRPr="00FE00F1">
        <w:rPr>
          <w:rFonts w:ascii="Arial" w:eastAsia="Calibri" w:hAnsi="Arial" w:cs="Arial"/>
          <w:noProof/>
          <w:color w:val="000000" w:themeColor="text1"/>
          <w:sz w:val="24"/>
          <w:szCs w:val="24"/>
          <w:lang w:val="mn-MN"/>
        </w:rPr>
        <w:t>;</w:t>
      </w:r>
      <w:bookmarkEnd w:id="13"/>
    </w:p>
    <w:p w14:paraId="0FF8B258" w14:textId="35C766DA" w:rsidR="00F74244" w:rsidRPr="00FE00F1" w:rsidRDefault="00F74244" w:rsidP="00292AA2">
      <w:pPr>
        <w:tabs>
          <w:tab w:val="left" w:pos="0"/>
        </w:tabs>
        <w:spacing w:after="0" w:line="240" w:lineRule="auto"/>
        <w:ind w:firstLine="144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18.</w:t>
      </w:r>
      <w:r w:rsidR="00084E74"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.1</w:t>
      </w:r>
      <w:r w:rsidR="003D2D8A" w:rsidRPr="00FE00F1">
        <w:rPr>
          <w:rFonts w:ascii="Arial" w:eastAsia="Calibri" w:hAnsi="Arial" w:cs="Arial"/>
          <w:noProof/>
          <w:color w:val="000000" w:themeColor="text1"/>
          <w:sz w:val="24"/>
          <w:szCs w:val="24"/>
          <w:lang w:val="mn-MN"/>
        </w:rPr>
        <w:t>5</w:t>
      </w:r>
      <w:r w:rsidRPr="00FE00F1">
        <w:rPr>
          <w:rFonts w:ascii="Arial" w:eastAsia="Calibri" w:hAnsi="Arial" w:cs="Arial"/>
          <w:noProof/>
          <w:color w:val="000000" w:themeColor="text1"/>
          <w:sz w:val="24"/>
          <w:szCs w:val="24"/>
          <w:lang w:val="mn-MN"/>
        </w:rPr>
        <w:t>. байгаль орчинд ээлтэй технологийг нэвтрүүлсэн байх;</w:t>
      </w:r>
    </w:p>
    <w:p w14:paraId="719BA7DC" w14:textId="77777777" w:rsidR="0006764D" w:rsidRPr="00FE00F1" w:rsidRDefault="0006764D" w:rsidP="00292AA2">
      <w:pPr>
        <w:tabs>
          <w:tab w:val="left" w:pos="0"/>
        </w:tabs>
        <w:spacing w:after="0" w:line="240" w:lineRule="auto"/>
        <w:jc w:val="both"/>
        <w:rPr>
          <w:rFonts w:ascii="Arial" w:eastAsia="Calibri" w:hAnsi="Arial" w:cs="Arial"/>
          <w:noProof/>
          <w:color w:val="000000" w:themeColor="text1"/>
          <w:sz w:val="24"/>
          <w:szCs w:val="24"/>
          <w:lang w:val="mn-MN"/>
        </w:rPr>
      </w:pPr>
    </w:p>
    <w:p w14:paraId="100B0BA2" w14:textId="10B83E03" w:rsidR="003D0805" w:rsidRPr="00FE00F1" w:rsidRDefault="0006764D" w:rsidP="00292AA2">
      <w:pPr>
        <w:spacing w:after="0" w:line="240" w:lineRule="auto"/>
        <w:ind w:firstLine="142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18.</w:t>
      </w:r>
      <w:r w:rsidR="00084E74" w:rsidRPr="00FE00F1">
        <w:rPr>
          <w:rFonts w:ascii="Arial" w:eastAsia="Calibri" w:hAnsi="Arial" w:cs="Arial"/>
          <w:color w:val="000000" w:themeColor="text1"/>
          <w:sz w:val="24"/>
          <w:szCs w:val="24"/>
          <w:lang w:val="mn-MN"/>
        </w:rPr>
        <w:t>2</w:t>
      </w:r>
      <w:r w:rsidRPr="00FE00F1">
        <w:rPr>
          <w:rFonts w:ascii="Arial" w:eastAsia="Calibri" w:hAnsi="Arial" w:cs="Arial"/>
          <w:color w:val="000000" w:themeColor="text1"/>
          <w:sz w:val="24"/>
          <w:szCs w:val="24"/>
          <w:lang w:val="mn-MN"/>
        </w:rPr>
        <w:t>.1</w:t>
      </w:r>
      <w:r w:rsidR="003D2D8A" w:rsidRPr="00FE00F1">
        <w:rPr>
          <w:rFonts w:ascii="Arial" w:eastAsia="Calibri" w:hAnsi="Arial" w:cs="Arial"/>
          <w:color w:val="000000" w:themeColor="text1"/>
          <w:sz w:val="24"/>
          <w:szCs w:val="24"/>
          <w:lang w:val="mn-MN"/>
        </w:rPr>
        <w:t>6</w:t>
      </w:r>
      <w:r w:rsidRPr="00FE00F1">
        <w:rPr>
          <w:rFonts w:ascii="Arial" w:eastAsia="Calibri" w:hAnsi="Arial" w:cs="Arial"/>
          <w:color w:val="000000" w:themeColor="text1"/>
          <w:sz w:val="24"/>
          <w:szCs w:val="24"/>
          <w:lang w:val="mn-MN"/>
        </w:rPr>
        <w:t xml:space="preserve">.ТХХТ-ийн өмчлөлийн зүйлийг зохистой удирдахад тавигдах </w:t>
      </w:r>
      <w:r w:rsidR="000E0A0F" w:rsidRPr="00FE00F1">
        <w:rPr>
          <w:rFonts w:ascii="Arial" w:eastAsia="Calibri" w:hAnsi="Arial" w:cs="Arial"/>
          <w:color w:val="000000" w:themeColor="text1"/>
          <w:sz w:val="24"/>
          <w:szCs w:val="24"/>
          <w:lang w:val="mn-MN"/>
        </w:rPr>
        <w:t xml:space="preserve">түншлэлийн гэрээ болон төслийн баримт бичигт тавигдсан </w:t>
      </w:r>
      <w:r w:rsidRPr="00FE00F1">
        <w:rPr>
          <w:rFonts w:ascii="Arial" w:eastAsia="Calibri" w:hAnsi="Arial" w:cs="Arial"/>
          <w:color w:val="000000" w:themeColor="text1"/>
          <w:sz w:val="24"/>
          <w:szCs w:val="24"/>
          <w:lang w:val="mn-MN"/>
        </w:rPr>
        <w:t xml:space="preserve">бусад шаардлагыг хангах. </w:t>
      </w:r>
    </w:p>
    <w:p w14:paraId="75EA2CD7" w14:textId="77777777" w:rsidR="003D0805" w:rsidRPr="00FE00F1" w:rsidRDefault="003D0805" w:rsidP="00292AA2">
      <w:pPr>
        <w:spacing w:after="0" w:line="240" w:lineRule="auto"/>
        <w:ind w:firstLine="709"/>
        <w:jc w:val="both"/>
        <w:rPr>
          <w:rFonts w:ascii="Arial" w:eastAsia="Calibri" w:hAnsi="Arial" w:cs="Arial"/>
          <w:color w:val="000000" w:themeColor="text1"/>
          <w:sz w:val="24"/>
          <w:szCs w:val="24"/>
          <w:lang w:val="mn-MN"/>
        </w:rPr>
      </w:pPr>
    </w:p>
    <w:p w14:paraId="47AB8489" w14:textId="7AFB4499" w:rsidR="0006764D" w:rsidRPr="00FE00F1" w:rsidRDefault="0006764D"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18.3.Энэ хуульд</w:t>
      </w:r>
      <w:r w:rsidR="0013499E">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заасан</w:t>
      </w:r>
      <w:r w:rsidR="0013499E">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шаардлагыг хангаагүй</w:t>
      </w:r>
      <w:r w:rsidR="0013499E">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төслийг</w:t>
      </w:r>
      <w:r w:rsidR="0013499E">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ТХХТ-ээр хэрэгжүүлэхийг хориглоно. </w:t>
      </w:r>
    </w:p>
    <w:p w14:paraId="1A08493F" w14:textId="77777777" w:rsidR="0006764D" w:rsidRPr="00FE00F1" w:rsidRDefault="0006764D" w:rsidP="00292AA2">
      <w:pPr>
        <w:spacing w:after="0" w:line="240" w:lineRule="auto"/>
        <w:ind w:firstLine="709"/>
        <w:jc w:val="both"/>
        <w:rPr>
          <w:rFonts w:ascii="Arial" w:eastAsia="Times New Roman" w:hAnsi="Arial" w:cs="Arial"/>
          <w:noProof/>
          <w:color w:val="000000" w:themeColor="text1"/>
          <w:sz w:val="24"/>
          <w:szCs w:val="24"/>
          <w:lang w:val="mn-MN"/>
        </w:rPr>
      </w:pPr>
    </w:p>
    <w:p w14:paraId="4AEEC8AF" w14:textId="329BBCB6" w:rsidR="0006764D" w:rsidRPr="00FE00F1" w:rsidRDefault="0006764D" w:rsidP="00292AA2">
      <w:pPr>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19 дүгээр зүйл.</w:t>
      </w:r>
      <w:r w:rsidR="004631B6" w:rsidRPr="00FE00F1">
        <w:rPr>
          <w:rFonts w:ascii="Arial" w:eastAsia="Calibri" w:hAnsi="Arial" w:cs="Arial"/>
          <w:b/>
          <w:noProof/>
          <w:color w:val="000000" w:themeColor="text1"/>
          <w:sz w:val="24"/>
          <w:szCs w:val="24"/>
          <w:lang w:val="mn-MN"/>
        </w:rPr>
        <w:t xml:space="preserve">Төр, хувийн хэвшлийн түншлэлийн </w:t>
      </w:r>
      <w:r w:rsidRPr="00FE00F1">
        <w:rPr>
          <w:rFonts w:ascii="Arial" w:eastAsia="Calibri" w:hAnsi="Arial" w:cs="Arial"/>
          <w:b/>
          <w:noProof/>
          <w:color w:val="000000" w:themeColor="text1"/>
          <w:sz w:val="24"/>
          <w:szCs w:val="24"/>
          <w:lang w:val="mn-MN"/>
        </w:rPr>
        <w:t>төслийн төлөвлөлт, урьдчилсан үнэлгээ</w:t>
      </w:r>
    </w:p>
    <w:p w14:paraId="4595B066" w14:textId="77777777" w:rsidR="0006764D" w:rsidRPr="00FE00F1" w:rsidRDefault="0006764D" w:rsidP="00292AA2">
      <w:pPr>
        <w:spacing w:after="0" w:line="240" w:lineRule="auto"/>
        <w:jc w:val="both"/>
        <w:rPr>
          <w:rFonts w:ascii="Arial" w:eastAsia="Calibri" w:hAnsi="Arial" w:cs="Arial"/>
          <w:noProof/>
          <w:color w:val="000000" w:themeColor="text1"/>
          <w:sz w:val="24"/>
          <w:szCs w:val="24"/>
          <w:lang w:val="mn-MN"/>
        </w:rPr>
      </w:pPr>
    </w:p>
    <w:p w14:paraId="1A9D1631" w14:textId="00334EE7"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19.1.</w:t>
      </w:r>
      <w:bookmarkStart w:id="14" w:name="_Hlk99278693"/>
      <w:r w:rsidR="005C1E4A">
        <w:rPr>
          <w:rFonts w:ascii="Arial" w:eastAsia="Calibri" w:hAnsi="Arial" w:cs="Arial"/>
          <w:noProof/>
          <w:color w:val="000000" w:themeColor="text1"/>
          <w:sz w:val="24"/>
          <w:szCs w:val="24"/>
          <w:lang w:val="mn-MN"/>
        </w:rPr>
        <w:t xml:space="preserve">Тухайн асуудал эрхэлсэн төрийн захиргааны төв байгууллага </w:t>
      </w:r>
      <w:bookmarkEnd w:id="14"/>
      <w:r w:rsidR="005C1E4A">
        <w:rPr>
          <w:rFonts w:ascii="Arial" w:eastAsia="Calibri" w:hAnsi="Arial" w:cs="Arial"/>
          <w:noProof/>
          <w:color w:val="000000" w:themeColor="text1"/>
          <w:sz w:val="24"/>
          <w:szCs w:val="24"/>
          <w:lang w:val="mn-MN"/>
        </w:rPr>
        <w:t>болон</w:t>
      </w:r>
      <w:r w:rsidR="007A1844">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 хувийн хэвшл</w:t>
      </w:r>
      <w:r w:rsidR="005C1E4A">
        <w:rPr>
          <w:rFonts w:ascii="Arial" w:eastAsia="Calibri" w:hAnsi="Arial" w:cs="Arial"/>
          <w:noProof/>
          <w:color w:val="000000" w:themeColor="text1"/>
          <w:sz w:val="24"/>
          <w:szCs w:val="24"/>
          <w:lang w:val="mn-MN"/>
        </w:rPr>
        <w:t>ээс</w:t>
      </w:r>
      <w:r w:rsidRPr="00FE00F1">
        <w:rPr>
          <w:rFonts w:ascii="Arial" w:eastAsia="Calibri" w:hAnsi="Arial" w:cs="Arial"/>
          <w:noProof/>
          <w:color w:val="000000" w:themeColor="text1"/>
          <w:sz w:val="24"/>
          <w:szCs w:val="24"/>
          <w:lang w:val="mn-MN"/>
        </w:rPr>
        <w:t xml:space="preserve"> энэ хуульд заасан нөхцөл, шаардлагад нийцсэн төслийг ТХХТ-ээр хэрэгжүүлэх </w:t>
      </w:r>
      <w:r w:rsidR="00686B38">
        <w:rPr>
          <w:rFonts w:ascii="Arial" w:eastAsia="Calibri" w:hAnsi="Arial" w:cs="Arial"/>
          <w:noProof/>
          <w:color w:val="000000" w:themeColor="text1"/>
          <w:sz w:val="24"/>
          <w:szCs w:val="24"/>
          <w:lang w:val="mn-MN"/>
        </w:rPr>
        <w:t>санал</w:t>
      </w:r>
      <w:r w:rsidR="00686B38" w:rsidRPr="00FE00F1">
        <w:rPr>
          <w:rFonts w:ascii="Arial" w:eastAsia="Calibri" w:hAnsi="Arial" w:cs="Arial"/>
          <w:noProof/>
          <w:color w:val="000000" w:themeColor="text1"/>
          <w:sz w:val="24"/>
          <w:szCs w:val="24"/>
          <w:lang w:val="mn-MN"/>
        </w:rPr>
        <w:t xml:space="preserve"> </w:t>
      </w:r>
      <w:r w:rsidR="00D760AF" w:rsidRPr="00FE00F1">
        <w:rPr>
          <w:rFonts w:ascii="Arial" w:eastAsia="Calibri" w:hAnsi="Arial" w:cs="Arial"/>
          <w:noProof/>
          <w:color w:val="000000" w:themeColor="text1"/>
          <w:sz w:val="24"/>
          <w:szCs w:val="24"/>
          <w:lang w:val="mn-MN"/>
        </w:rPr>
        <w:t>гаргах</w:t>
      </w:r>
      <w:r w:rsidRPr="00FE00F1">
        <w:rPr>
          <w:rFonts w:ascii="Arial" w:eastAsia="Calibri" w:hAnsi="Arial" w:cs="Arial"/>
          <w:noProof/>
          <w:color w:val="000000" w:themeColor="text1"/>
          <w:sz w:val="24"/>
          <w:szCs w:val="24"/>
          <w:lang w:val="mn-MN"/>
        </w:rPr>
        <w:t xml:space="preserve"> эрхтэй. </w:t>
      </w:r>
    </w:p>
    <w:p w14:paraId="1769272D" w14:textId="77777777"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p>
    <w:p w14:paraId="3810A6DD" w14:textId="7AAB3F79" w:rsidR="0006764D" w:rsidRPr="00FE00F1" w:rsidRDefault="0006764D" w:rsidP="00292AA2">
      <w:pPr>
        <w:spacing w:after="0" w:line="240" w:lineRule="auto"/>
        <w:ind w:firstLine="720"/>
        <w:jc w:val="both"/>
        <w:rPr>
          <w:rFonts w:ascii="Arial" w:eastAsia="Times New Roman" w:hAnsi="Arial" w:cs="Arial"/>
          <w:bCs/>
          <w:noProof/>
          <w:color w:val="000000" w:themeColor="text1"/>
          <w:sz w:val="24"/>
          <w:szCs w:val="24"/>
          <w:lang w:val="mn-MN"/>
        </w:rPr>
      </w:pPr>
      <w:r w:rsidRPr="00372D88">
        <w:rPr>
          <w:rFonts w:ascii="Arial" w:eastAsia="Times New Roman" w:hAnsi="Arial" w:cs="Arial"/>
          <w:bCs/>
          <w:noProof/>
          <w:color w:val="000000" w:themeColor="text1"/>
          <w:sz w:val="24"/>
          <w:szCs w:val="24"/>
          <w:lang w:val="mn-MN"/>
        </w:rPr>
        <w:t>19.2.</w:t>
      </w:r>
      <w:r w:rsidR="00097525">
        <w:rPr>
          <w:rFonts w:ascii="Arial" w:eastAsia="Times New Roman" w:hAnsi="Arial" w:cs="Arial"/>
          <w:bCs/>
          <w:noProof/>
          <w:color w:val="000000" w:themeColor="text1"/>
          <w:sz w:val="24"/>
          <w:szCs w:val="24"/>
          <w:lang w:val="mn-MN"/>
        </w:rPr>
        <w:t>Энэ хуулийн 19.1-д заасан</w:t>
      </w:r>
      <w:r w:rsidRPr="00372D88">
        <w:rPr>
          <w:rFonts w:ascii="Arial" w:eastAsia="Times New Roman" w:hAnsi="Arial" w:cs="Arial"/>
          <w:bCs/>
          <w:noProof/>
          <w:color w:val="000000" w:themeColor="text1"/>
          <w:sz w:val="24"/>
          <w:szCs w:val="24"/>
          <w:lang w:val="mn-MN"/>
        </w:rPr>
        <w:t xml:space="preserve"> саналыг </w:t>
      </w:r>
      <w:r w:rsidR="00097525">
        <w:rPr>
          <w:rFonts w:ascii="Arial" w:eastAsia="Calibri" w:hAnsi="Arial" w:cs="Arial"/>
          <w:noProof/>
          <w:color w:val="000000" w:themeColor="text1"/>
          <w:sz w:val="24"/>
          <w:szCs w:val="24"/>
          <w:lang w:val="mn-MN"/>
        </w:rPr>
        <w:t>тухайн асуудал эрхэлсэн төрийн захиргааны төв байгууллага</w:t>
      </w:r>
      <w:r w:rsidR="00097525">
        <w:rPr>
          <w:rFonts w:ascii="Arial" w:eastAsia="Times New Roman" w:hAnsi="Arial" w:cs="Arial"/>
          <w:bCs/>
          <w:noProof/>
          <w:color w:val="000000" w:themeColor="text1"/>
          <w:sz w:val="24"/>
          <w:szCs w:val="24"/>
          <w:lang w:val="mn-MN"/>
        </w:rPr>
        <w:t xml:space="preserve"> хэрэгжүүл</w:t>
      </w:r>
      <w:r w:rsidR="00CC1B43">
        <w:rPr>
          <w:rFonts w:ascii="Arial" w:eastAsia="Times New Roman" w:hAnsi="Arial" w:cs="Arial"/>
          <w:bCs/>
          <w:noProof/>
          <w:color w:val="000000" w:themeColor="text1"/>
          <w:sz w:val="24"/>
          <w:szCs w:val="24"/>
          <w:lang w:val="mn-MN"/>
        </w:rPr>
        <w:t>нэ.</w:t>
      </w:r>
      <w:r w:rsidRPr="00FE00F1">
        <w:rPr>
          <w:rFonts w:ascii="Arial" w:eastAsia="Times New Roman" w:hAnsi="Arial" w:cs="Arial"/>
          <w:bCs/>
          <w:noProof/>
          <w:color w:val="000000" w:themeColor="text1"/>
          <w:sz w:val="24"/>
          <w:szCs w:val="24"/>
          <w:lang w:val="mn-MN"/>
        </w:rPr>
        <w:t xml:space="preserve"> </w:t>
      </w:r>
    </w:p>
    <w:p w14:paraId="71DE4AFE" w14:textId="77777777"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p>
    <w:p w14:paraId="77EFE2E3" w14:textId="67CF7EBA"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19.3</w:t>
      </w:r>
      <w:r w:rsidRPr="00FE00F1">
        <w:rPr>
          <w:rFonts w:ascii="Arial" w:eastAsia="Times New Roman" w:hAnsi="Arial" w:cs="Arial"/>
          <w:noProof/>
          <w:color w:val="000000" w:themeColor="text1"/>
          <w:sz w:val="24"/>
          <w:szCs w:val="24"/>
          <w:lang w:val="mn-MN"/>
        </w:rPr>
        <w:t>.ТХХТ-ээр</w:t>
      </w:r>
      <w:r w:rsidR="002638C8">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хэрэгжүүлэх</w:t>
      </w:r>
      <w:r w:rsidR="008C1904"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төслийн саналыг</w:t>
      </w:r>
      <w:r w:rsidR="002638C8">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ТХХТ-</w:t>
      </w:r>
      <w:r w:rsidR="001505AC">
        <w:rPr>
          <w:rFonts w:ascii="Arial" w:eastAsia="Times New Roman" w:hAnsi="Arial" w:cs="Arial"/>
          <w:noProof/>
          <w:color w:val="000000" w:themeColor="text1"/>
          <w:sz w:val="24"/>
          <w:szCs w:val="24"/>
          <w:lang w:val="mn-MN"/>
        </w:rPr>
        <w:t>ийн эх үүсвэрээр</w:t>
      </w:r>
      <w:r w:rsidRPr="00FE00F1">
        <w:rPr>
          <w:rFonts w:ascii="Arial" w:eastAsia="Times New Roman" w:hAnsi="Arial" w:cs="Arial"/>
          <w:noProof/>
          <w:color w:val="000000" w:themeColor="text1"/>
          <w:sz w:val="24"/>
          <w:szCs w:val="24"/>
          <w:lang w:val="mn-MN"/>
        </w:rPr>
        <w:t xml:space="preserve"> хэрэгжүүлэхэд тохиромжтой эсэхийг энэ хуул</w:t>
      </w:r>
      <w:r w:rsidR="00CE0EB1" w:rsidRPr="00FE00F1">
        <w:rPr>
          <w:rFonts w:ascii="Arial" w:eastAsia="Times New Roman" w:hAnsi="Arial" w:cs="Arial"/>
          <w:noProof/>
          <w:color w:val="000000" w:themeColor="text1"/>
          <w:sz w:val="24"/>
          <w:szCs w:val="24"/>
          <w:lang w:val="mn-MN"/>
        </w:rPr>
        <w:t>ь</w:t>
      </w:r>
      <w:r w:rsidRPr="00FE00F1">
        <w:rPr>
          <w:rFonts w:ascii="Arial" w:eastAsia="Times New Roman" w:hAnsi="Arial" w:cs="Arial"/>
          <w:noProof/>
          <w:color w:val="000000" w:themeColor="text1"/>
          <w:sz w:val="24"/>
          <w:szCs w:val="24"/>
          <w:lang w:val="mn-MN"/>
        </w:rPr>
        <w:t xml:space="preserve">д заасан </w:t>
      </w:r>
      <w:r w:rsidRPr="00063A88">
        <w:rPr>
          <w:rFonts w:ascii="Arial" w:eastAsia="Times New Roman" w:hAnsi="Arial" w:cs="Arial"/>
          <w:noProof/>
          <w:color w:val="000000" w:themeColor="text1"/>
          <w:sz w:val="24"/>
          <w:szCs w:val="24"/>
          <w:lang w:val="mn-MN"/>
        </w:rPr>
        <w:t>урьдчилсан үнэлгээ</w:t>
      </w:r>
      <w:r w:rsidR="00063A88">
        <w:rPr>
          <w:rFonts w:ascii="Arial" w:eastAsia="Times New Roman" w:hAnsi="Arial" w:cs="Arial"/>
          <w:noProof/>
          <w:color w:val="000000" w:themeColor="text1"/>
          <w:sz w:val="24"/>
          <w:szCs w:val="24"/>
          <w:lang w:val="mn-MN"/>
        </w:rPr>
        <w:t>гээр</w:t>
      </w:r>
      <w:r w:rsidRPr="00063A88">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bCs/>
          <w:noProof/>
          <w:color w:val="000000" w:themeColor="text1"/>
          <w:sz w:val="24"/>
          <w:szCs w:val="24"/>
          <w:lang w:val="mn-MN"/>
        </w:rPr>
        <w:t>тогтооно</w:t>
      </w:r>
      <w:r w:rsidRPr="00FE00F1">
        <w:rPr>
          <w:rFonts w:ascii="Arial" w:eastAsia="Times New Roman" w:hAnsi="Arial" w:cs="Arial"/>
          <w:noProof/>
          <w:color w:val="000000" w:themeColor="text1"/>
          <w:sz w:val="24"/>
          <w:szCs w:val="24"/>
          <w:lang w:val="mn-MN"/>
        </w:rPr>
        <w:t xml:space="preserve">. </w:t>
      </w:r>
    </w:p>
    <w:p w14:paraId="48E01EF7" w14:textId="77777777" w:rsidR="0006764D" w:rsidRPr="00FE00F1" w:rsidRDefault="0006764D" w:rsidP="00292AA2">
      <w:pPr>
        <w:spacing w:after="0" w:line="240" w:lineRule="auto"/>
        <w:jc w:val="both"/>
        <w:rPr>
          <w:rFonts w:ascii="Arial" w:eastAsia="Calibri" w:hAnsi="Arial" w:cs="Arial"/>
          <w:noProof/>
          <w:color w:val="000000" w:themeColor="text1"/>
          <w:sz w:val="24"/>
          <w:szCs w:val="24"/>
          <w:lang w:val="mn-MN"/>
        </w:rPr>
      </w:pPr>
    </w:p>
    <w:p w14:paraId="5910D759" w14:textId="51FFC724"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19.4.Энэ хуулийн 19.3-т заасан төслийн саналд тухайн салбарын асуудал </w:t>
      </w:r>
      <w:r w:rsidRPr="00FE00F1">
        <w:rPr>
          <w:rFonts w:ascii="Arial" w:eastAsia="Calibri" w:hAnsi="Arial" w:cs="Arial"/>
          <w:bCs/>
          <w:noProof/>
          <w:color w:val="000000" w:themeColor="text1"/>
          <w:sz w:val="24"/>
          <w:szCs w:val="24"/>
          <w:lang w:val="mn-MN"/>
        </w:rPr>
        <w:t>эрхэлсэн төрийн захиргааны төв байгууллага</w:t>
      </w:r>
      <w:r w:rsidR="00FF06AB" w:rsidRPr="00FE00F1">
        <w:rPr>
          <w:rFonts w:ascii="Arial" w:eastAsia="Calibri" w:hAnsi="Arial" w:cs="Arial"/>
          <w:bCs/>
          <w:noProof/>
          <w:color w:val="000000" w:themeColor="text1"/>
          <w:sz w:val="24"/>
          <w:szCs w:val="24"/>
          <w:lang w:val="mn-MN"/>
        </w:rPr>
        <w:t>, ТХХТ-ийн төв</w:t>
      </w:r>
      <w:r w:rsidRPr="00FE00F1">
        <w:rPr>
          <w:rFonts w:ascii="Arial" w:eastAsia="Calibri" w:hAnsi="Arial" w:cs="Arial"/>
          <w:bCs/>
          <w:noProof/>
          <w:color w:val="000000" w:themeColor="text1"/>
          <w:sz w:val="24"/>
          <w:szCs w:val="24"/>
          <w:lang w:val="mn-MN"/>
        </w:rPr>
        <w:t xml:space="preserve"> хамтран </w:t>
      </w:r>
      <w:r w:rsidRPr="00FE00F1">
        <w:rPr>
          <w:rFonts w:ascii="Arial" w:eastAsia="Calibri" w:hAnsi="Arial" w:cs="Arial"/>
          <w:noProof/>
          <w:color w:val="000000" w:themeColor="text1"/>
          <w:sz w:val="24"/>
          <w:szCs w:val="24"/>
          <w:lang w:val="mn-MN"/>
        </w:rPr>
        <w:t>урьдчилсан үнэлгээ</w:t>
      </w:r>
      <w:r w:rsidR="001B721E">
        <w:rPr>
          <w:rFonts w:ascii="Arial" w:eastAsia="Calibri" w:hAnsi="Arial" w:cs="Arial"/>
          <w:noProof/>
          <w:color w:val="000000" w:themeColor="text1"/>
          <w:sz w:val="24"/>
          <w:szCs w:val="24"/>
          <w:lang w:val="mn-MN"/>
        </w:rPr>
        <w:t>г</w:t>
      </w:r>
      <w:r w:rsidR="002F1611" w:rsidRPr="00FE00F1">
        <w:rPr>
          <w:rFonts w:ascii="Arial" w:eastAsia="Calibri" w:hAnsi="Arial" w:cs="Arial"/>
          <w:noProof/>
          <w:color w:val="000000" w:themeColor="text1"/>
          <w:sz w:val="24"/>
          <w:szCs w:val="24"/>
          <w:lang w:val="mn-MN"/>
        </w:rPr>
        <w:t xml:space="preserve"> жил бүрийн </w:t>
      </w:r>
      <w:r w:rsidR="00DC60A8">
        <w:rPr>
          <w:rFonts w:ascii="Arial" w:eastAsia="Calibri" w:hAnsi="Arial" w:cs="Arial"/>
          <w:noProof/>
          <w:color w:val="000000" w:themeColor="text1"/>
          <w:sz w:val="24"/>
          <w:szCs w:val="24"/>
          <w:lang w:val="mn-MN"/>
        </w:rPr>
        <w:t>1</w:t>
      </w:r>
      <w:r w:rsidR="00DC60A8" w:rsidRPr="00FE00F1">
        <w:rPr>
          <w:rFonts w:ascii="Arial" w:eastAsia="Calibri" w:hAnsi="Arial" w:cs="Arial"/>
          <w:noProof/>
          <w:color w:val="000000" w:themeColor="text1"/>
          <w:sz w:val="24"/>
          <w:szCs w:val="24"/>
          <w:lang w:val="mn-MN"/>
        </w:rPr>
        <w:t xml:space="preserve"> </w:t>
      </w:r>
      <w:r w:rsidR="002F1611" w:rsidRPr="00FE00F1">
        <w:rPr>
          <w:rFonts w:ascii="Arial" w:eastAsia="Calibri" w:hAnsi="Arial" w:cs="Arial"/>
          <w:noProof/>
          <w:color w:val="000000" w:themeColor="text1"/>
          <w:sz w:val="24"/>
          <w:szCs w:val="24"/>
          <w:lang w:val="mn-MN"/>
        </w:rPr>
        <w:t>д</w:t>
      </w:r>
      <w:r w:rsidR="00DC60A8">
        <w:rPr>
          <w:rFonts w:ascii="Arial" w:eastAsia="Calibri" w:hAnsi="Arial" w:cs="Arial"/>
          <w:noProof/>
          <w:color w:val="000000" w:themeColor="text1"/>
          <w:sz w:val="24"/>
          <w:szCs w:val="24"/>
          <w:lang w:val="mn-MN"/>
        </w:rPr>
        <w:t>үгээ</w:t>
      </w:r>
      <w:r w:rsidR="002F1611" w:rsidRPr="00FE00F1">
        <w:rPr>
          <w:rFonts w:ascii="Arial" w:eastAsia="Calibri" w:hAnsi="Arial" w:cs="Arial"/>
          <w:noProof/>
          <w:color w:val="000000" w:themeColor="text1"/>
          <w:sz w:val="24"/>
          <w:szCs w:val="24"/>
          <w:lang w:val="mn-MN"/>
        </w:rPr>
        <w:t>р сарын 1-ний</w:t>
      </w:r>
      <w:r w:rsidR="00682E9B">
        <w:rPr>
          <w:rFonts w:ascii="Arial" w:eastAsia="Calibri" w:hAnsi="Arial" w:cs="Arial"/>
          <w:noProof/>
          <w:color w:val="000000" w:themeColor="text1"/>
          <w:sz w:val="24"/>
          <w:szCs w:val="24"/>
          <w:lang w:val="mn-MN"/>
        </w:rPr>
        <w:t xml:space="preserve"> өдрийн</w:t>
      </w:r>
      <w:r w:rsidR="002F1611" w:rsidRPr="00FE00F1">
        <w:rPr>
          <w:rFonts w:ascii="Arial" w:eastAsia="Calibri" w:hAnsi="Arial" w:cs="Arial"/>
          <w:noProof/>
          <w:color w:val="000000" w:themeColor="text1"/>
          <w:sz w:val="24"/>
          <w:szCs w:val="24"/>
          <w:lang w:val="mn-MN"/>
        </w:rPr>
        <w:t xml:space="preserve"> дотор</w:t>
      </w:r>
      <w:r w:rsidRPr="00FE00F1">
        <w:rPr>
          <w:rFonts w:ascii="Arial" w:eastAsia="Calibri" w:hAnsi="Arial" w:cs="Arial"/>
          <w:noProof/>
          <w:color w:val="000000" w:themeColor="text1"/>
          <w:sz w:val="24"/>
          <w:szCs w:val="24"/>
          <w:lang w:val="mn-MN"/>
        </w:rPr>
        <w:t xml:space="preserve"> хийж, </w:t>
      </w:r>
      <w:r w:rsidR="00FF06AB" w:rsidRPr="00FE00F1">
        <w:rPr>
          <w:rFonts w:ascii="Arial" w:eastAsia="Calibri" w:hAnsi="Arial" w:cs="Arial"/>
          <w:noProof/>
          <w:color w:val="000000" w:themeColor="text1"/>
          <w:sz w:val="24"/>
          <w:szCs w:val="24"/>
          <w:lang w:val="mn-MN"/>
        </w:rPr>
        <w:t xml:space="preserve">дүгнэлтийг </w:t>
      </w:r>
      <w:r w:rsidR="001B74D8">
        <w:rPr>
          <w:rFonts w:ascii="Arial" w:eastAsia="Calibri" w:hAnsi="Arial" w:cs="Arial"/>
          <w:noProof/>
          <w:color w:val="000000" w:themeColor="text1"/>
          <w:sz w:val="24"/>
          <w:szCs w:val="24"/>
          <w:lang w:val="mn-MN"/>
        </w:rPr>
        <w:t xml:space="preserve">ТХХТ-ийн </w:t>
      </w:r>
      <w:r w:rsidRPr="00FE00F1">
        <w:rPr>
          <w:rFonts w:ascii="Arial" w:eastAsia="Calibri" w:hAnsi="Arial" w:cs="Arial"/>
          <w:noProof/>
          <w:color w:val="000000" w:themeColor="text1"/>
          <w:sz w:val="24"/>
          <w:szCs w:val="24"/>
          <w:lang w:val="mn-MN"/>
        </w:rPr>
        <w:t xml:space="preserve"> </w:t>
      </w:r>
      <w:r w:rsidR="001B74D8">
        <w:rPr>
          <w:rFonts w:ascii="Arial" w:eastAsia="Calibri" w:hAnsi="Arial" w:cs="Arial"/>
          <w:noProof/>
          <w:color w:val="000000" w:themeColor="text1"/>
          <w:sz w:val="24"/>
          <w:szCs w:val="24"/>
          <w:lang w:val="mn-MN"/>
        </w:rPr>
        <w:t xml:space="preserve">болон санхүү, төсвийн </w:t>
      </w:r>
      <w:r w:rsidRPr="00FE00F1">
        <w:rPr>
          <w:rFonts w:ascii="Arial" w:eastAsia="Calibri" w:hAnsi="Arial" w:cs="Arial"/>
          <w:noProof/>
          <w:color w:val="000000" w:themeColor="text1"/>
          <w:sz w:val="24"/>
          <w:szCs w:val="24"/>
          <w:lang w:val="mn-MN"/>
        </w:rPr>
        <w:t>асуудал асуудал эрхэлсэн төрийн</w:t>
      </w:r>
      <w:r w:rsidR="002638C8">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захиргааны төв байгууллагад</w:t>
      </w:r>
      <w:r w:rsidR="002F1611" w:rsidRPr="00CF078C">
        <w:rPr>
          <w:rFonts w:ascii="Arial" w:hAnsi="Arial" w:cs="Arial"/>
          <w:sz w:val="24"/>
          <w:szCs w:val="24"/>
          <w:lang w:val="mn-MN"/>
        </w:rPr>
        <w:t xml:space="preserve"> </w:t>
      </w:r>
      <w:r w:rsidR="002F1611" w:rsidRPr="00FE00F1">
        <w:rPr>
          <w:rFonts w:ascii="Arial" w:eastAsia="Calibri" w:hAnsi="Arial" w:cs="Arial"/>
          <w:noProof/>
          <w:color w:val="000000" w:themeColor="text1"/>
          <w:sz w:val="24"/>
          <w:szCs w:val="24"/>
          <w:lang w:val="mn-MN"/>
        </w:rPr>
        <w:t xml:space="preserve">жил бүрийн </w:t>
      </w:r>
      <w:r w:rsidR="00DC60A8">
        <w:rPr>
          <w:rFonts w:ascii="Arial" w:eastAsia="Calibri" w:hAnsi="Arial" w:cs="Arial"/>
          <w:noProof/>
          <w:color w:val="000000" w:themeColor="text1"/>
          <w:sz w:val="24"/>
          <w:szCs w:val="24"/>
          <w:lang w:val="mn-MN"/>
        </w:rPr>
        <w:t>1</w:t>
      </w:r>
      <w:r w:rsidR="002F1611" w:rsidRPr="00FE00F1">
        <w:rPr>
          <w:rFonts w:ascii="Arial" w:eastAsia="Calibri" w:hAnsi="Arial" w:cs="Arial"/>
          <w:noProof/>
          <w:color w:val="000000" w:themeColor="text1"/>
          <w:sz w:val="24"/>
          <w:szCs w:val="24"/>
          <w:lang w:val="mn-MN"/>
        </w:rPr>
        <w:t xml:space="preserve"> </w:t>
      </w:r>
      <w:r w:rsidR="000874A6" w:rsidRPr="00FE00F1">
        <w:rPr>
          <w:rFonts w:ascii="Arial" w:eastAsia="Calibri" w:hAnsi="Arial" w:cs="Arial"/>
          <w:noProof/>
          <w:color w:val="000000" w:themeColor="text1"/>
          <w:sz w:val="24"/>
          <w:szCs w:val="24"/>
          <w:lang w:val="mn-MN"/>
        </w:rPr>
        <w:t xml:space="preserve">дүгээр </w:t>
      </w:r>
      <w:r w:rsidR="002F1611" w:rsidRPr="00FE00F1">
        <w:rPr>
          <w:rFonts w:ascii="Arial" w:eastAsia="Calibri" w:hAnsi="Arial" w:cs="Arial"/>
          <w:noProof/>
          <w:color w:val="000000" w:themeColor="text1"/>
          <w:sz w:val="24"/>
          <w:szCs w:val="24"/>
          <w:lang w:val="mn-MN"/>
        </w:rPr>
        <w:t xml:space="preserve">сарын </w:t>
      </w:r>
      <w:r w:rsidR="00DC60A8">
        <w:rPr>
          <w:rFonts w:ascii="Arial" w:eastAsia="Calibri" w:hAnsi="Arial" w:cs="Arial"/>
          <w:noProof/>
          <w:color w:val="000000" w:themeColor="text1"/>
          <w:sz w:val="24"/>
          <w:szCs w:val="24"/>
          <w:lang w:val="mn-MN"/>
        </w:rPr>
        <w:t>15</w:t>
      </w:r>
      <w:r w:rsidR="002F1611" w:rsidRPr="00FE00F1">
        <w:rPr>
          <w:rFonts w:ascii="Arial" w:eastAsia="Calibri" w:hAnsi="Arial" w:cs="Arial"/>
          <w:noProof/>
          <w:color w:val="000000" w:themeColor="text1"/>
          <w:sz w:val="24"/>
          <w:szCs w:val="24"/>
          <w:lang w:val="mn-MN"/>
        </w:rPr>
        <w:t>-н</w:t>
      </w:r>
      <w:r w:rsidR="00BE2A2C">
        <w:rPr>
          <w:rFonts w:ascii="Arial" w:eastAsia="Calibri" w:hAnsi="Arial" w:cs="Arial"/>
          <w:noProof/>
          <w:color w:val="000000" w:themeColor="text1"/>
          <w:sz w:val="24"/>
          <w:szCs w:val="24"/>
          <w:lang w:val="mn-MN"/>
        </w:rPr>
        <w:t>ы</w:t>
      </w:r>
      <w:r w:rsidR="00682E9B">
        <w:rPr>
          <w:rFonts w:ascii="Arial" w:eastAsia="Calibri" w:hAnsi="Arial" w:cs="Arial"/>
          <w:noProof/>
          <w:color w:val="000000" w:themeColor="text1"/>
          <w:sz w:val="24"/>
          <w:szCs w:val="24"/>
          <w:lang w:val="mn-MN"/>
        </w:rPr>
        <w:t xml:space="preserve"> өдрийн</w:t>
      </w:r>
      <w:r w:rsidR="002F1611" w:rsidRPr="00FE00F1">
        <w:rPr>
          <w:rFonts w:ascii="Arial" w:eastAsia="Calibri" w:hAnsi="Arial" w:cs="Arial"/>
          <w:noProof/>
          <w:color w:val="000000" w:themeColor="text1"/>
          <w:sz w:val="24"/>
          <w:szCs w:val="24"/>
          <w:lang w:val="mn-MN"/>
        </w:rPr>
        <w:t xml:space="preserve"> дотор</w:t>
      </w:r>
      <w:r w:rsidRPr="00FE00F1">
        <w:rPr>
          <w:rFonts w:ascii="Arial" w:eastAsia="Calibri" w:hAnsi="Arial" w:cs="Arial"/>
          <w:noProof/>
          <w:color w:val="000000" w:themeColor="text1"/>
          <w:sz w:val="24"/>
          <w:szCs w:val="24"/>
          <w:lang w:val="mn-MN"/>
        </w:rPr>
        <w:t xml:space="preserve"> хүргүүлнэ.</w:t>
      </w:r>
    </w:p>
    <w:p w14:paraId="76226791" w14:textId="77777777"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p>
    <w:p w14:paraId="0045D66F" w14:textId="35AA45F2" w:rsidR="00195425" w:rsidRPr="00F338D6" w:rsidRDefault="00F76469" w:rsidP="00292AA2">
      <w:pPr>
        <w:spacing w:after="0" w:line="240" w:lineRule="auto"/>
        <w:ind w:firstLine="720"/>
        <w:jc w:val="both"/>
        <w:rPr>
          <w:rFonts w:ascii="Arial" w:eastAsia="Calibri" w:hAnsi="Arial" w:cs="Arial"/>
          <w:bCs/>
          <w:noProof/>
          <w:color w:val="FF0000"/>
          <w:sz w:val="24"/>
          <w:szCs w:val="24"/>
          <w:lang w:val="mn-MN"/>
        </w:rPr>
      </w:pPr>
      <w:r w:rsidRPr="00372D88">
        <w:rPr>
          <w:rFonts w:ascii="Arial" w:eastAsia="Calibri" w:hAnsi="Arial" w:cs="Arial"/>
          <w:noProof/>
          <w:sz w:val="24"/>
          <w:szCs w:val="24"/>
          <w:lang w:val="mn-MN"/>
        </w:rPr>
        <w:t>19.5.</w:t>
      </w:r>
      <w:r w:rsidRPr="00372D88">
        <w:rPr>
          <w:rFonts w:ascii="Arial" w:eastAsia="Calibri" w:hAnsi="Arial" w:cs="Arial"/>
          <w:bCs/>
          <w:noProof/>
          <w:sz w:val="24"/>
          <w:szCs w:val="24"/>
          <w:lang w:val="mn-MN"/>
        </w:rPr>
        <w:t xml:space="preserve">ТХХТ-ийн </w:t>
      </w:r>
      <w:r w:rsidR="001B74D8" w:rsidRPr="00372D88">
        <w:rPr>
          <w:rFonts w:ascii="Arial" w:eastAsia="Calibri" w:hAnsi="Arial" w:cs="Arial"/>
          <w:bCs/>
          <w:noProof/>
          <w:sz w:val="24"/>
          <w:szCs w:val="24"/>
          <w:lang w:val="mn-MN"/>
        </w:rPr>
        <w:t xml:space="preserve">болон </w:t>
      </w:r>
      <w:r w:rsidRPr="00372D88">
        <w:rPr>
          <w:rFonts w:ascii="Arial" w:eastAsia="Calibri" w:hAnsi="Arial" w:cs="Arial"/>
          <w:bCs/>
          <w:noProof/>
          <w:sz w:val="24"/>
          <w:szCs w:val="24"/>
          <w:lang w:val="mn-MN"/>
        </w:rPr>
        <w:t>с</w:t>
      </w:r>
      <w:r w:rsidRPr="00372D88">
        <w:rPr>
          <w:rFonts w:ascii="Arial" w:eastAsia="Calibri" w:hAnsi="Arial" w:cs="Arial"/>
          <w:noProof/>
          <w:sz w:val="24"/>
          <w:szCs w:val="24"/>
          <w:lang w:val="mn-MN"/>
        </w:rPr>
        <w:t xml:space="preserve">анхүү, төсвийн асуудал </w:t>
      </w:r>
      <w:r w:rsidRPr="00372D88">
        <w:rPr>
          <w:rFonts w:ascii="Arial" w:eastAsia="Calibri" w:hAnsi="Arial" w:cs="Arial"/>
          <w:bCs/>
          <w:noProof/>
          <w:sz w:val="24"/>
          <w:szCs w:val="24"/>
          <w:lang w:val="mn-MN"/>
        </w:rPr>
        <w:t>эрхэлсэн төрийн захиргааны төв байгууллаг</w:t>
      </w:r>
      <w:r w:rsidR="00A04516" w:rsidRPr="00372D88">
        <w:rPr>
          <w:rFonts w:ascii="Arial" w:eastAsia="Calibri" w:hAnsi="Arial" w:cs="Arial"/>
          <w:bCs/>
          <w:noProof/>
          <w:sz w:val="24"/>
          <w:szCs w:val="24"/>
          <w:lang w:val="mn-MN"/>
        </w:rPr>
        <w:t>аас</w:t>
      </w:r>
      <w:r w:rsidR="00372D88">
        <w:rPr>
          <w:rFonts w:ascii="Arial" w:eastAsia="Calibri" w:hAnsi="Arial" w:cs="Arial"/>
          <w:bCs/>
          <w:noProof/>
          <w:sz w:val="24"/>
          <w:szCs w:val="24"/>
          <w:lang w:val="mn-MN"/>
        </w:rPr>
        <w:t xml:space="preserve"> </w:t>
      </w:r>
      <w:r w:rsidRPr="00372D88">
        <w:rPr>
          <w:rFonts w:ascii="Arial" w:eastAsia="Calibri" w:hAnsi="Arial" w:cs="Arial"/>
          <w:bCs/>
          <w:noProof/>
          <w:sz w:val="24"/>
          <w:szCs w:val="24"/>
          <w:lang w:val="mn-MN"/>
        </w:rPr>
        <w:t>хяна</w:t>
      </w:r>
      <w:r w:rsidR="00A04516" w:rsidRPr="00372D88">
        <w:rPr>
          <w:rFonts w:ascii="Arial" w:eastAsia="Calibri" w:hAnsi="Arial" w:cs="Arial"/>
          <w:bCs/>
          <w:noProof/>
          <w:sz w:val="24"/>
          <w:szCs w:val="24"/>
          <w:lang w:val="mn-MN"/>
        </w:rPr>
        <w:t>сан</w:t>
      </w:r>
      <w:r w:rsidR="008E0717" w:rsidRPr="00372D88">
        <w:rPr>
          <w:rFonts w:ascii="Arial" w:eastAsia="Calibri" w:hAnsi="Arial" w:cs="Arial"/>
          <w:bCs/>
          <w:noProof/>
          <w:sz w:val="24"/>
          <w:szCs w:val="24"/>
          <w:lang w:val="mn-MN"/>
        </w:rPr>
        <w:t xml:space="preserve"> </w:t>
      </w:r>
      <w:r w:rsidR="001B74D8" w:rsidRPr="00372D88">
        <w:rPr>
          <w:rFonts w:ascii="Arial" w:eastAsia="Calibri" w:hAnsi="Arial" w:cs="Arial"/>
          <w:bCs/>
          <w:noProof/>
          <w:sz w:val="24"/>
          <w:szCs w:val="24"/>
          <w:lang w:val="mn-MN"/>
        </w:rPr>
        <w:t xml:space="preserve">ТХХТ-ээр хэрэгжүүлэх төслийг </w:t>
      </w:r>
      <w:r w:rsidRPr="00CC1B43">
        <w:rPr>
          <w:rFonts w:ascii="Arial" w:eastAsia="Calibri" w:hAnsi="Arial" w:cs="Arial"/>
          <w:bCs/>
          <w:noProof/>
          <w:sz w:val="24"/>
          <w:szCs w:val="24"/>
          <w:lang w:val="mn-MN"/>
        </w:rPr>
        <w:t>хөгжлийн бодлогын баримт бичигт</w:t>
      </w:r>
      <w:r w:rsidRPr="00372D88">
        <w:rPr>
          <w:rFonts w:ascii="Arial" w:eastAsia="Calibri" w:hAnsi="Arial" w:cs="Arial"/>
          <w:bCs/>
          <w:noProof/>
          <w:sz w:val="24"/>
          <w:szCs w:val="24"/>
          <w:lang w:val="mn-MN"/>
        </w:rPr>
        <w:t xml:space="preserve"> </w:t>
      </w:r>
      <w:r w:rsidR="008E0717" w:rsidRPr="00372D88">
        <w:rPr>
          <w:rFonts w:ascii="Arial" w:eastAsia="Calibri" w:hAnsi="Arial" w:cs="Arial"/>
          <w:bCs/>
          <w:noProof/>
          <w:sz w:val="24"/>
          <w:szCs w:val="24"/>
          <w:lang w:val="mn-MN"/>
        </w:rPr>
        <w:t>тусгах асуудлыг Хөгжлийн бодлого, төлөвлөлт</w:t>
      </w:r>
      <w:r w:rsidR="000874A6" w:rsidRPr="00372D88">
        <w:rPr>
          <w:rFonts w:ascii="Arial" w:eastAsia="Calibri" w:hAnsi="Arial" w:cs="Arial"/>
          <w:bCs/>
          <w:noProof/>
          <w:sz w:val="24"/>
          <w:szCs w:val="24"/>
          <w:lang w:val="mn-MN"/>
        </w:rPr>
        <w:t xml:space="preserve">, түүний удирдлагын </w:t>
      </w:r>
      <w:r w:rsidR="008E0717" w:rsidRPr="00372D88">
        <w:rPr>
          <w:rFonts w:ascii="Arial" w:eastAsia="Calibri" w:hAnsi="Arial" w:cs="Arial"/>
          <w:bCs/>
          <w:noProof/>
          <w:sz w:val="24"/>
          <w:szCs w:val="24"/>
          <w:lang w:val="mn-MN"/>
        </w:rPr>
        <w:t xml:space="preserve"> тухай хуульд заас</w:t>
      </w:r>
      <w:r w:rsidR="003B3BC2">
        <w:rPr>
          <w:rFonts w:ascii="Arial" w:eastAsia="Calibri" w:hAnsi="Arial" w:cs="Arial"/>
          <w:bCs/>
          <w:noProof/>
          <w:sz w:val="24"/>
          <w:szCs w:val="24"/>
          <w:lang w:val="mn-MN"/>
        </w:rPr>
        <w:t>а</w:t>
      </w:r>
      <w:r w:rsidR="008E0717" w:rsidRPr="00372D88">
        <w:rPr>
          <w:rFonts w:ascii="Arial" w:eastAsia="Calibri" w:hAnsi="Arial" w:cs="Arial"/>
          <w:bCs/>
          <w:noProof/>
          <w:sz w:val="24"/>
          <w:szCs w:val="24"/>
          <w:lang w:val="mn-MN"/>
        </w:rPr>
        <w:t>н цаглабарын дагуу хэрэгжүүлнэ.</w:t>
      </w:r>
    </w:p>
    <w:p w14:paraId="3877A45C" w14:textId="77777777" w:rsidR="0006764D" w:rsidRPr="00AE0CF5" w:rsidRDefault="0006764D" w:rsidP="00292AA2">
      <w:pPr>
        <w:spacing w:after="0" w:line="240" w:lineRule="auto"/>
        <w:ind w:firstLine="720"/>
        <w:jc w:val="both"/>
        <w:rPr>
          <w:rFonts w:ascii="Arial" w:eastAsia="Calibri" w:hAnsi="Arial" w:cs="Arial"/>
          <w:noProof/>
          <w:color w:val="FF0000"/>
          <w:sz w:val="24"/>
          <w:szCs w:val="24"/>
          <w:lang w:val="mn-MN"/>
        </w:rPr>
      </w:pPr>
    </w:p>
    <w:p w14:paraId="268B1AA3" w14:textId="5BB5B1C9" w:rsidR="00D818AF" w:rsidRPr="00FE00F1" w:rsidRDefault="00D818AF"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19.</w:t>
      </w:r>
      <w:r w:rsidR="00377699" w:rsidRPr="00FE00F1">
        <w:rPr>
          <w:rFonts w:ascii="Arial" w:eastAsia="Calibri" w:hAnsi="Arial" w:cs="Arial"/>
          <w:noProof/>
          <w:color w:val="000000" w:themeColor="text1"/>
          <w:sz w:val="24"/>
          <w:szCs w:val="24"/>
          <w:lang w:val="mn-MN"/>
        </w:rPr>
        <w:t>6</w:t>
      </w:r>
      <w:r w:rsidRPr="00FE00F1">
        <w:rPr>
          <w:rFonts w:ascii="Arial" w:eastAsia="Calibri" w:hAnsi="Arial" w:cs="Arial"/>
          <w:noProof/>
          <w:color w:val="000000" w:themeColor="text1"/>
          <w:sz w:val="24"/>
          <w:szCs w:val="24"/>
          <w:lang w:val="mn-MN"/>
        </w:rPr>
        <w:t xml:space="preserve">.Энэ хуульд заасны дагуу урьдчилсан үнэлгээ хийгдээгүй, </w:t>
      </w:r>
      <w:r w:rsidR="00861547">
        <w:rPr>
          <w:rFonts w:ascii="Arial" w:eastAsia="Calibri" w:hAnsi="Arial" w:cs="Arial"/>
          <w:noProof/>
          <w:color w:val="000000" w:themeColor="text1"/>
          <w:sz w:val="24"/>
          <w:szCs w:val="24"/>
          <w:lang w:val="mn-MN"/>
        </w:rPr>
        <w:t xml:space="preserve">хөгжлийн </w:t>
      </w:r>
      <w:r w:rsidRPr="00CC1B43">
        <w:rPr>
          <w:rFonts w:ascii="Arial" w:eastAsia="Calibri" w:hAnsi="Arial" w:cs="Arial"/>
          <w:bCs/>
          <w:noProof/>
          <w:color w:val="000000" w:themeColor="text1"/>
          <w:sz w:val="24"/>
          <w:szCs w:val="24"/>
          <w:lang w:val="mn-MN"/>
        </w:rPr>
        <w:t>бодлогын баримт бичигт</w:t>
      </w:r>
      <w:r w:rsidRPr="00FE00F1">
        <w:rPr>
          <w:rFonts w:ascii="Arial" w:eastAsia="Calibri" w:hAnsi="Arial" w:cs="Arial"/>
          <w:bCs/>
          <w:noProof/>
          <w:color w:val="000000" w:themeColor="text1"/>
          <w:sz w:val="24"/>
          <w:szCs w:val="24"/>
          <w:lang w:val="mn-MN"/>
        </w:rPr>
        <w:t xml:space="preserve"> тусгагдаагүй төслийг </w:t>
      </w:r>
      <w:r w:rsidRPr="00FE00F1">
        <w:rPr>
          <w:rFonts w:ascii="Arial" w:eastAsia="Calibri" w:hAnsi="Arial" w:cs="Arial"/>
          <w:noProof/>
          <w:color w:val="000000" w:themeColor="text1"/>
          <w:sz w:val="24"/>
          <w:szCs w:val="24"/>
          <w:lang w:val="mn-MN"/>
        </w:rPr>
        <w:t xml:space="preserve">ТХХТ-ийн бүрэн шинжилгээнд хамруулахыг хориглоно. </w:t>
      </w:r>
    </w:p>
    <w:p w14:paraId="6E757173" w14:textId="77777777" w:rsidR="0006764D" w:rsidRPr="00FE00F1" w:rsidRDefault="0006764D" w:rsidP="00292AA2">
      <w:pPr>
        <w:spacing w:after="0" w:line="240" w:lineRule="auto"/>
        <w:jc w:val="both"/>
        <w:rPr>
          <w:rFonts w:ascii="Arial" w:eastAsia="Calibri" w:hAnsi="Arial" w:cs="Arial"/>
          <w:noProof/>
          <w:color w:val="000000" w:themeColor="text1"/>
          <w:sz w:val="24"/>
          <w:szCs w:val="24"/>
          <w:lang w:val="mn-MN"/>
        </w:rPr>
      </w:pPr>
    </w:p>
    <w:p w14:paraId="2A8E30C8" w14:textId="6EF6EC28" w:rsidR="0006764D" w:rsidRPr="00FE00F1" w:rsidRDefault="0006764D" w:rsidP="00292AA2">
      <w:pPr>
        <w:spacing w:after="0" w:line="240" w:lineRule="auto"/>
        <w:ind w:firstLine="720"/>
        <w:jc w:val="both"/>
        <w:rPr>
          <w:rFonts w:ascii="Arial" w:eastAsia="Times New Roman" w:hAnsi="Arial" w:cs="Arial"/>
          <w:b/>
          <w:noProof/>
          <w:color w:val="000000" w:themeColor="text1"/>
          <w:sz w:val="24"/>
          <w:szCs w:val="24"/>
          <w:lang w:val="mn-MN"/>
        </w:rPr>
      </w:pPr>
      <w:r w:rsidRPr="00FE00F1">
        <w:rPr>
          <w:rFonts w:ascii="Arial" w:eastAsia="Times New Roman" w:hAnsi="Arial" w:cs="Arial"/>
          <w:b/>
          <w:noProof/>
          <w:color w:val="000000" w:themeColor="text1"/>
          <w:sz w:val="24"/>
          <w:szCs w:val="24"/>
          <w:lang w:val="mn-MN"/>
        </w:rPr>
        <w:t>20 дугаар зүйл.</w:t>
      </w:r>
      <w:r w:rsidR="004631B6" w:rsidRPr="00FE00F1">
        <w:rPr>
          <w:rFonts w:ascii="Arial" w:eastAsia="Times New Roman" w:hAnsi="Arial" w:cs="Arial"/>
          <w:b/>
          <w:noProof/>
          <w:color w:val="000000" w:themeColor="text1"/>
          <w:sz w:val="24"/>
          <w:szCs w:val="24"/>
          <w:lang w:val="mn-MN"/>
        </w:rPr>
        <w:t xml:space="preserve">Төр, хувийн хэвшлийн түншлэлийн </w:t>
      </w:r>
      <w:r w:rsidRPr="00FE00F1">
        <w:rPr>
          <w:rFonts w:ascii="Arial" w:eastAsia="Times New Roman" w:hAnsi="Arial" w:cs="Arial"/>
          <w:b/>
          <w:noProof/>
          <w:color w:val="000000" w:themeColor="text1"/>
          <w:sz w:val="24"/>
          <w:szCs w:val="24"/>
          <w:lang w:val="mn-MN"/>
        </w:rPr>
        <w:t>төслийн бүрэн шинжилгээ</w:t>
      </w:r>
    </w:p>
    <w:p w14:paraId="2BF220A1" w14:textId="77777777" w:rsidR="0006764D" w:rsidRPr="00FE00F1" w:rsidRDefault="0006764D" w:rsidP="00292AA2">
      <w:pPr>
        <w:spacing w:after="0" w:line="240" w:lineRule="auto"/>
        <w:ind w:firstLine="720"/>
        <w:jc w:val="both"/>
        <w:rPr>
          <w:rFonts w:ascii="Arial" w:eastAsia="Times New Roman" w:hAnsi="Arial" w:cs="Arial"/>
          <w:b/>
          <w:noProof/>
          <w:color w:val="000000" w:themeColor="text1"/>
          <w:sz w:val="24"/>
          <w:szCs w:val="24"/>
          <w:lang w:val="mn-MN"/>
        </w:rPr>
      </w:pPr>
    </w:p>
    <w:p w14:paraId="1533B993" w14:textId="55026238"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20.1.ТХХТ-ээр хэрэгжүүлэхээр </w:t>
      </w:r>
      <w:r w:rsidRPr="00CC1B43">
        <w:rPr>
          <w:rFonts w:ascii="Arial" w:eastAsia="Calibri" w:hAnsi="Arial" w:cs="Arial"/>
          <w:noProof/>
          <w:color w:val="000000" w:themeColor="text1"/>
          <w:sz w:val="24"/>
          <w:szCs w:val="24"/>
          <w:lang w:val="mn-MN"/>
        </w:rPr>
        <w:t>хөгжлийн бодлогын баримт бичигт тусгагдсан</w:t>
      </w:r>
      <w:r w:rsidRPr="00FE00F1">
        <w:rPr>
          <w:rFonts w:ascii="Arial" w:eastAsia="Calibri" w:hAnsi="Arial" w:cs="Arial"/>
          <w:noProof/>
          <w:color w:val="000000" w:themeColor="text1"/>
          <w:sz w:val="24"/>
          <w:szCs w:val="24"/>
          <w:lang w:val="mn-MN"/>
        </w:rPr>
        <w:t xml:space="preserve"> төсөлд ТХХТ-ээр хэрэгжүүлэх үр ашиг, ач холбогдлыг нарийвчлан судалж тогтоох</w:t>
      </w:r>
      <w:r w:rsidR="00001EDD" w:rsidRPr="00FE00F1">
        <w:rPr>
          <w:rFonts w:ascii="Arial" w:eastAsia="Calibri" w:hAnsi="Arial" w:cs="Arial"/>
          <w:noProof/>
          <w:color w:val="000000" w:themeColor="text1"/>
          <w:sz w:val="24"/>
          <w:szCs w:val="24"/>
          <w:lang w:val="mn-MN"/>
        </w:rPr>
        <w:t xml:space="preserve">, </w:t>
      </w:r>
      <w:r w:rsidR="001505AC">
        <w:rPr>
          <w:rFonts w:ascii="Arial" w:eastAsia="Calibri" w:hAnsi="Arial" w:cs="Arial"/>
          <w:noProof/>
          <w:color w:val="000000" w:themeColor="text1"/>
          <w:sz w:val="24"/>
          <w:szCs w:val="24"/>
          <w:lang w:val="mn-MN"/>
        </w:rPr>
        <w:t xml:space="preserve">хэрэгжүүлэх боломжийн талаар </w:t>
      </w:r>
      <w:r w:rsidR="00001EDD" w:rsidRPr="00FE00F1">
        <w:rPr>
          <w:rFonts w:ascii="Arial" w:eastAsia="Calibri" w:hAnsi="Arial" w:cs="Arial"/>
          <w:noProof/>
          <w:color w:val="000000" w:themeColor="text1"/>
          <w:sz w:val="24"/>
          <w:szCs w:val="24"/>
          <w:lang w:val="mn-MN"/>
        </w:rPr>
        <w:t>дүгнэлт гаргах</w:t>
      </w:r>
      <w:r w:rsidR="00D179FF">
        <w:rPr>
          <w:rFonts w:ascii="Arial" w:eastAsia="Calibri" w:hAnsi="Arial" w:cs="Arial"/>
          <w:noProof/>
          <w:color w:val="000000" w:themeColor="text1"/>
          <w:sz w:val="24"/>
          <w:szCs w:val="24"/>
          <w:lang w:val="mn-MN"/>
        </w:rPr>
        <w:t xml:space="preserve">, </w:t>
      </w:r>
      <w:r w:rsidR="008F0747">
        <w:rPr>
          <w:rFonts w:ascii="Arial" w:eastAsia="Calibri" w:hAnsi="Arial" w:cs="Arial"/>
          <w:noProof/>
          <w:color w:val="000000" w:themeColor="text1"/>
          <w:sz w:val="24"/>
          <w:szCs w:val="24"/>
          <w:lang w:val="mn-MN"/>
        </w:rPr>
        <w:t xml:space="preserve">түншлэлийн төрөл, </w:t>
      </w:r>
      <w:r w:rsidR="00D179FF">
        <w:rPr>
          <w:rFonts w:ascii="Arial" w:eastAsia="Calibri" w:hAnsi="Arial" w:cs="Arial"/>
          <w:noProof/>
          <w:color w:val="000000" w:themeColor="text1"/>
          <w:sz w:val="24"/>
          <w:szCs w:val="24"/>
          <w:lang w:val="mn-MN"/>
        </w:rPr>
        <w:t xml:space="preserve">төслийг хэрэгжүүлэх гэрээний төрөл, хэлбэрийг </w:t>
      </w:r>
      <w:r w:rsidR="008F0747">
        <w:rPr>
          <w:rFonts w:ascii="Arial" w:eastAsia="Calibri" w:hAnsi="Arial" w:cs="Arial"/>
          <w:noProof/>
          <w:color w:val="000000" w:themeColor="text1"/>
          <w:sz w:val="24"/>
          <w:szCs w:val="24"/>
          <w:lang w:val="mn-MN"/>
        </w:rPr>
        <w:t>тодорхойлох</w:t>
      </w:r>
      <w:r w:rsidR="008F0747"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зорилгоор</w:t>
      </w:r>
      <w:r w:rsidR="002638C8">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 xml:space="preserve">төслийн бүрэн шинжилгээг хийнэ. </w:t>
      </w:r>
    </w:p>
    <w:p w14:paraId="7C62F5F2" w14:textId="77777777"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p>
    <w:p w14:paraId="7B8231EE" w14:textId="2FF78921"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lastRenderedPageBreak/>
        <w:t xml:space="preserve">20.2.ТХХТ-ийн </w:t>
      </w:r>
      <w:r w:rsidR="00835803" w:rsidRPr="00FE00F1">
        <w:rPr>
          <w:rFonts w:ascii="Arial" w:eastAsia="Calibri" w:hAnsi="Arial" w:cs="Arial"/>
          <w:noProof/>
          <w:color w:val="000000" w:themeColor="text1"/>
          <w:sz w:val="24"/>
          <w:szCs w:val="24"/>
          <w:lang w:val="mn-MN"/>
        </w:rPr>
        <w:t xml:space="preserve">болон </w:t>
      </w:r>
      <w:r w:rsidRPr="00FE00F1">
        <w:rPr>
          <w:rFonts w:ascii="Arial" w:eastAsia="Calibri" w:hAnsi="Arial" w:cs="Arial"/>
          <w:noProof/>
          <w:color w:val="000000" w:themeColor="text1"/>
          <w:sz w:val="24"/>
          <w:szCs w:val="24"/>
          <w:lang w:val="mn-MN"/>
        </w:rPr>
        <w:t xml:space="preserve">салбарын асуудал эрхэлсэн төрийн захиргааны төв байгууллага нь төслийн бүрэн шинжилгээ хийх </w:t>
      </w:r>
      <w:r w:rsidR="0055664A" w:rsidRPr="00FE00F1">
        <w:rPr>
          <w:rFonts w:ascii="Arial" w:eastAsia="Calibri" w:hAnsi="Arial" w:cs="Arial"/>
          <w:noProof/>
          <w:color w:val="000000" w:themeColor="text1"/>
          <w:sz w:val="24"/>
          <w:szCs w:val="24"/>
          <w:lang w:val="mn-MN"/>
        </w:rPr>
        <w:t>төслийн багийг</w:t>
      </w:r>
      <w:r w:rsidRPr="00FE00F1">
        <w:rPr>
          <w:rFonts w:ascii="Arial" w:eastAsia="Calibri" w:hAnsi="Arial" w:cs="Arial"/>
          <w:noProof/>
          <w:color w:val="000000" w:themeColor="text1"/>
          <w:sz w:val="24"/>
          <w:szCs w:val="24"/>
          <w:lang w:val="mn-MN"/>
        </w:rPr>
        <w:t xml:space="preserve"> хамтран </w:t>
      </w:r>
      <w:r w:rsidR="00BE7744" w:rsidRPr="00FE00F1">
        <w:rPr>
          <w:rFonts w:ascii="Arial" w:eastAsia="Times New Roman" w:hAnsi="Arial" w:cs="Arial"/>
          <w:noProof/>
          <w:color w:val="000000" w:themeColor="text1"/>
          <w:sz w:val="24"/>
          <w:szCs w:val="24"/>
          <w:lang w:val="mn-MN"/>
        </w:rPr>
        <w:t>ТХХТ-ийн төвийн дэргэд</w:t>
      </w:r>
      <w:r w:rsidR="00001EDD" w:rsidRPr="00FE00F1">
        <w:rPr>
          <w:rFonts w:ascii="Arial" w:eastAsia="Times New Roman" w:hAnsi="Arial" w:cs="Arial"/>
          <w:noProof/>
          <w:color w:val="000000" w:themeColor="text1"/>
          <w:sz w:val="24"/>
          <w:szCs w:val="24"/>
          <w:lang w:val="mn-MN"/>
        </w:rPr>
        <w:t xml:space="preserve"> </w:t>
      </w:r>
      <w:r w:rsidR="00001EDD" w:rsidRPr="00FE00F1">
        <w:rPr>
          <w:rFonts w:ascii="Arial" w:eastAsia="Calibri" w:hAnsi="Arial" w:cs="Arial"/>
          <w:noProof/>
          <w:color w:val="000000" w:themeColor="text1"/>
          <w:sz w:val="24"/>
          <w:szCs w:val="24"/>
          <w:lang w:val="mn-MN"/>
        </w:rPr>
        <w:t>байгуулах бөгөөд бүрэн шинжилгээ хийх хугацааг холбогдох журамд заасан байна.</w:t>
      </w:r>
    </w:p>
    <w:p w14:paraId="4CC282C1" w14:textId="77777777"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p>
    <w:p w14:paraId="5D1EF35D" w14:textId="36C2A58F"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20.3.</w:t>
      </w:r>
      <w:r w:rsidR="00AB1957" w:rsidRPr="00FE00F1">
        <w:rPr>
          <w:rFonts w:ascii="Arial" w:eastAsia="Calibri" w:hAnsi="Arial" w:cs="Arial"/>
          <w:noProof/>
          <w:color w:val="000000" w:themeColor="text1"/>
          <w:sz w:val="24"/>
          <w:szCs w:val="24"/>
          <w:lang w:val="mn-MN"/>
        </w:rPr>
        <w:t xml:space="preserve">Энэ хуулийн 20.2-т заасан </w:t>
      </w:r>
      <w:r w:rsidR="00B529A0" w:rsidRPr="00FE00F1">
        <w:rPr>
          <w:rFonts w:ascii="Arial" w:eastAsia="Calibri" w:hAnsi="Arial" w:cs="Arial"/>
          <w:noProof/>
          <w:color w:val="000000" w:themeColor="text1"/>
          <w:sz w:val="24"/>
          <w:szCs w:val="24"/>
          <w:lang w:val="mn-MN"/>
        </w:rPr>
        <w:t xml:space="preserve">төслийн багийн </w:t>
      </w:r>
      <w:r w:rsidR="00BE7744" w:rsidRPr="00FE00F1">
        <w:rPr>
          <w:rFonts w:ascii="Arial" w:eastAsia="Calibri" w:hAnsi="Arial" w:cs="Arial"/>
          <w:noProof/>
          <w:color w:val="000000" w:themeColor="text1"/>
          <w:sz w:val="24"/>
          <w:szCs w:val="24"/>
          <w:lang w:val="mn-MN"/>
        </w:rPr>
        <w:t>бүрэлдэхүүнд</w:t>
      </w:r>
      <w:r w:rsidR="00AB1957"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ТХХТ-ийн </w:t>
      </w:r>
      <w:r w:rsidR="00AB1957" w:rsidRPr="00FE00F1">
        <w:rPr>
          <w:rFonts w:ascii="Arial" w:eastAsia="Times New Roman" w:hAnsi="Arial" w:cs="Arial"/>
          <w:noProof/>
          <w:color w:val="000000" w:themeColor="text1"/>
          <w:sz w:val="24"/>
          <w:szCs w:val="24"/>
          <w:lang w:val="mn-MN"/>
        </w:rPr>
        <w:t xml:space="preserve">болон тухайн </w:t>
      </w:r>
      <w:r w:rsidRPr="00FE00F1">
        <w:rPr>
          <w:rFonts w:ascii="Arial" w:eastAsia="Times New Roman" w:hAnsi="Arial" w:cs="Arial"/>
          <w:noProof/>
          <w:color w:val="000000" w:themeColor="text1"/>
          <w:sz w:val="24"/>
          <w:szCs w:val="24"/>
          <w:lang w:val="mn-MN"/>
        </w:rPr>
        <w:t xml:space="preserve">асуудал </w:t>
      </w:r>
      <w:r w:rsidR="00046F39" w:rsidRPr="00FE00F1">
        <w:rPr>
          <w:rFonts w:ascii="Arial" w:eastAsia="Times New Roman" w:hAnsi="Arial" w:cs="Arial"/>
          <w:bCs/>
          <w:noProof/>
          <w:color w:val="000000" w:themeColor="text1"/>
          <w:sz w:val="24"/>
          <w:szCs w:val="24"/>
          <w:lang w:val="mn-MN"/>
        </w:rPr>
        <w:t>эрхэлсэн</w:t>
      </w:r>
      <w:r w:rsidR="00046F39"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төрийн захиргааны төв байгууллага, </w:t>
      </w:r>
      <w:r w:rsidR="003E732E" w:rsidRPr="00FE00F1">
        <w:rPr>
          <w:rFonts w:ascii="Arial" w:eastAsia="Times New Roman" w:hAnsi="Arial" w:cs="Arial"/>
          <w:noProof/>
          <w:color w:val="000000" w:themeColor="text1"/>
          <w:sz w:val="24"/>
          <w:szCs w:val="24"/>
          <w:lang w:val="mn-MN"/>
        </w:rPr>
        <w:t>түншлэлийн төслөөс хамааран холбогдох</w:t>
      </w:r>
      <w:r w:rsidRPr="00FE00F1">
        <w:rPr>
          <w:rFonts w:ascii="Arial" w:eastAsia="Times New Roman" w:hAnsi="Arial" w:cs="Arial"/>
          <w:noProof/>
          <w:color w:val="000000" w:themeColor="text1"/>
          <w:sz w:val="24"/>
          <w:szCs w:val="24"/>
          <w:lang w:val="mn-MN"/>
        </w:rPr>
        <w:t xml:space="preserve"> төрийн байгууллаг</w:t>
      </w:r>
      <w:r w:rsidR="003E732E" w:rsidRPr="00FE00F1">
        <w:rPr>
          <w:rFonts w:ascii="Arial" w:eastAsia="Times New Roman" w:hAnsi="Arial" w:cs="Arial"/>
          <w:noProof/>
          <w:color w:val="000000" w:themeColor="text1"/>
          <w:sz w:val="24"/>
          <w:szCs w:val="24"/>
          <w:lang w:val="mn-MN"/>
        </w:rPr>
        <w:t>а</w:t>
      </w:r>
      <w:r w:rsidR="00B90B8D">
        <w:rPr>
          <w:rFonts w:ascii="Arial" w:eastAsia="Times New Roman" w:hAnsi="Arial" w:cs="Arial"/>
          <w:noProof/>
          <w:color w:val="000000" w:themeColor="text1"/>
          <w:sz w:val="24"/>
          <w:szCs w:val="24"/>
          <w:lang w:val="mn-MN"/>
        </w:rPr>
        <w:t>,</w:t>
      </w:r>
      <w:r w:rsidRPr="00FE00F1">
        <w:rPr>
          <w:rFonts w:ascii="Arial" w:eastAsia="Times New Roman" w:hAnsi="Arial" w:cs="Arial"/>
          <w:noProof/>
          <w:color w:val="000000" w:themeColor="text1"/>
          <w:sz w:val="24"/>
          <w:szCs w:val="24"/>
          <w:lang w:val="mn-MN"/>
        </w:rPr>
        <w:t xml:space="preserve"> төсөл хэрэгжих орон нутгийн байгууллаг</w:t>
      </w:r>
      <w:r w:rsidR="003E732E" w:rsidRPr="00FE00F1">
        <w:rPr>
          <w:rFonts w:ascii="Arial" w:eastAsia="Times New Roman" w:hAnsi="Arial" w:cs="Arial"/>
          <w:noProof/>
          <w:color w:val="000000" w:themeColor="text1"/>
          <w:sz w:val="24"/>
          <w:szCs w:val="24"/>
          <w:lang w:val="mn-MN"/>
        </w:rPr>
        <w:t>ын</w:t>
      </w:r>
      <w:r w:rsidRPr="00FE00F1">
        <w:rPr>
          <w:rFonts w:ascii="Arial" w:eastAsia="Times New Roman" w:hAnsi="Arial" w:cs="Arial"/>
          <w:noProof/>
          <w:color w:val="000000" w:themeColor="text1"/>
          <w:sz w:val="24"/>
          <w:szCs w:val="24"/>
          <w:lang w:val="mn-MN"/>
        </w:rPr>
        <w:t xml:space="preserve"> төлөөлөл</w:t>
      </w:r>
      <w:r w:rsidR="003E732E" w:rsidRPr="00FE00F1">
        <w:rPr>
          <w:rFonts w:ascii="Arial" w:eastAsia="Times New Roman" w:hAnsi="Arial" w:cs="Arial"/>
          <w:noProof/>
          <w:color w:val="000000" w:themeColor="text1"/>
          <w:sz w:val="24"/>
          <w:szCs w:val="24"/>
          <w:lang w:val="mn-MN"/>
        </w:rPr>
        <w:t>,</w:t>
      </w:r>
      <w:r w:rsidRPr="00FE00F1">
        <w:rPr>
          <w:rFonts w:ascii="Arial" w:eastAsia="Times New Roman" w:hAnsi="Arial" w:cs="Arial"/>
          <w:noProof/>
          <w:color w:val="000000" w:themeColor="text1"/>
          <w:sz w:val="24"/>
          <w:szCs w:val="24"/>
          <w:lang w:val="mn-MN"/>
        </w:rPr>
        <w:t xml:space="preserve"> эдийн засаг, хууль, эрх зүй, </w:t>
      </w:r>
      <w:r w:rsidR="00994574">
        <w:rPr>
          <w:rFonts w:ascii="Arial" w:eastAsia="Times New Roman" w:hAnsi="Arial" w:cs="Arial"/>
          <w:noProof/>
          <w:color w:val="000000" w:themeColor="text1"/>
          <w:sz w:val="24"/>
          <w:szCs w:val="24"/>
          <w:lang w:val="mn-MN"/>
        </w:rPr>
        <w:t xml:space="preserve">нийгмийн болон байгаль орчны </w:t>
      </w:r>
      <w:r w:rsidR="00326C41" w:rsidRPr="00FE00F1">
        <w:rPr>
          <w:rFonts w:ascii="Arial" w:eastAsia="Times New Roman" w:hAnsi="Arial" w:cs="Arial"/>
          <w:noProof/>
          <w:color w:val="000000" w:themeColor="text1"/>
          <w:sz w:val="24"/>
          <w:szCs w:val="24"/>
          <w:lang w:val="mn-MN"/>
        </w:rPr>
        <w:t xml:space="preserve">холбогдох салбарын </w:t>
      </w:r>
      <w:r w:rsidRPr="00FE00F1">
        <w:rPr>
          <w:rFonts w:ascii="Arial" w:eastAsia="Times New Roman" w:hAnsi="Arial" w:cs="Arial"/>
          <w:noProof/>
          <w:color w:val="000000" w:themeColor="text1"/>
          <w:sz w:val="24"/>
          <w:szCs w:val="24"/>
          <w:lang w:val="mn-MN"/>
        </w:rPr>
        <w:t>мэргэжлийн</w:t>
      </w:r>
      <w:r w:rsidR="00BC6868">
        <w:rPr>
          <w:rFonts w:ascii="Arial" w:eastAsia="Times New Roman" w:hAnsi="Arial" w:cs="Arial"/>
          <w:noProof/>
          <w:color w:val="000000" w:themeColor="text1"/>
          <w:sz w:val="24"/>
          <w:szCs w:val="24"/>
          <w:lang w:val="mn-MN"/>
        </w:rPr>
        <w:t xml:space="preserve"> </w:t>
      </w:r>
      <w:r w:rsidR="00063A88">
        <w:rPr>
          <w:rFonts w:ascii="Arial" w:eastAsia="Times New Roman" w:hAnsi="Arial" w:cs="Arial"/>
          <w:noProof/>
          <w:color w:val="000000" w:themeColor="text1"/>
          <w:sz w:val="24"/>
          <w:szCs w:val="24"/>
          <w:lang w:val="mn-MN"/>
        </w:rPr>
        <w:t>үндэсний</w:t>
      </w:r>
      <w:r w:rsidR="00BC6868">
        <w:rPr>
          <w:rFonts w:ascii="Arial" w:eastAsia="Times New Roman" w:hAnsi="Arial" w:cs="Arial"/>
          <w:noProof/>
          <w:color w:val="000000" w:themeColor="text1"/>
          <w:sz w:val="24"/>
          <w:szCs w:val="24"/>
          <w:lang w:val="mn-MN"/>
        </w:rPr>
        <w:t xml:space="preserve"> болон </w:t>
      </w:r>
      <w:r w:rsidR="002366D9">
        <w:rPr>
          <w:rFonts w:ascii="Arial" w:eastAsia="Times New Roman" w:hAnsi="Arial" w:cs="Arial"/>
          <w:noProof/>
          <w:color w:val="000000" w:themeColor="text1"/>
          <w:sz w:val="24"/>
          <w:szCs w:val="24"/>
          <w:lang w:val="mn-MN"/>
        </w:rPr>
        <w:t>олон улсын</w:t>
      </w:r>
      <w:r w:rsidRPr="00FE00F1">
        <w:rPr>
          <w:rFonts w:ascii="Arial" w:eastAsia="Times New Roman" w:hAnsi="Arial" w:cs="Arial"/>
          <w:noProof/>
          <w:color w:val="000000" w:themeColor="text1"/>
          <w:sz w:val="24"/>
          <w:szCs w:val="24"/>
          <w:lang w:val="mn-MN"/>
        </w:rPr>
        <w:t xml:space="preserve"> судлаач, зөвлөхүүд</w:t>
      </w:r>
      <w:r w:rsidR="00084E74" w:rsidRPr="00FE00F1">
        <w:rPr>
          <w:rFonts w:ascii="Arial" w:eastAsia="Times New Roman" w:hAnsi="Arial" w:cs="Arial"/>
          <w:noProof/>
          <w:color w:val="000000" w:themeColor="text1"/>
          <w:sz w:val="24"/>
          <w:szCs w:val="24"/>
          <w:lang w:val="mn-MN"/>
        </w:rPr>
        <w:t xml:space="preserve">ийг </w:t>
      </w:r>
      <w:r w:rsidR="00326C41" w:rsidRPr="00FE00F1">
        <w:rPr>
          <w:rFonts w:ascii="Arial" w:eastAsia="Times New Roman" w:hAnsi="Arial" w:cs="Arial"/>
          <w:noProof/>
          <w:color w:val="000000" w:themeColor="text1"/>
          <w:sz w:val="24"/>
          <w:szCs w:val="24"/>
          <w:lang w:val="mn-MN"/>
        </w:rPr>
        <w:t>оролцуул</w:t>
      </w:r>
      <w:r w:rsidR="002236B0">
        <w:rPr>
          <w:rFonts w:ascii="Arial" w:eastAsia="Times New Roman" w:hAnsi="Arial" w:cs="Arial"/>
          <w:noProof/>
          <w:color w:val="000000" w:themeColor="text1"/>
          <w:sz w:val="24"/>
          <w:szCs w:val="24"/>
          <w:lang w:val="mn-MN"/>
        </w:rPr>
        <w:t>ах бөгөөд төслийн багийн бүрэлдэхүүний</w:t>
      </w:r>
      <w:r w:rsidR="002638C8">
        <w:rPr>
          <w:rFonts w:ascii="Arial" w:eastAsia="Times New Roman" w:hAnsi="Arial" w:cs="Arial"/>
          <w:noProof/>
          <w:color w:val="000000" w:themeColor="text1"/>
          <w:sz w:val="24"/>
          <w:szCs w:val="24"/>
          <w:lang w:val="mn-MN"/>
        </w:rPr>
        <w:t xml:space="preserve"> </w:t>
      </w:r>
      <w:r w:rsidR="002236B0">
        <w:rPr>
          <w:rFonts w:ascii="Arial" w:eastAsia="Times New Roman" w:hAnsi="Arial" w:cs="Arial"/>
          <w:noProof/>
          <w:color w:val="000000" w:themeColor="text1"/>
          <w:sz w:val="24"/>
          <w:szCs w:val="24"/>
          <w:lang w:val="mn-MN"/>
        </w:rPr>
        <w:t>30-аас доошгүй хувь нь хөндлөнгийн хараат бус зөвлөхүүд байна.</w:t>
      </w:r>
    </w:p>
    <w:p w14:paraId="076B1B0B" w14:textId="77777777"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p>
    <w:p w14:paraId="32F929D2" w14:textId="03D8E1C6"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20.4.</w:t>
      </w:r>
      <w:r w:rsidR="00B529A0" w:rsidRPr="00FE00F1">
        <w:rPr>
          <w:rFonts w:ascii="Arial" w:eastAsia="Calibri" w:hAnsi="Arial" w:cs="Arial"/>
          <w:noProof/>
          <w:color w:val="000000" w:themeColor="text1"/>
          <w:sz w:val="24"/>
          <w:szCs w:val="24"/>
          <w:lang w:val="mn-MN"/>
        </w:rPr>
        <w:t>Төслийн баг</w:t>
      </w:r>
      <w:r w:rsidRPr="00FE00F1">
        <w:rPr>
          <w:rFonts w:ascii="Arial" w:eastAsia="Calibri" w:hAnsi="Arial" w:cs="Arial"/>
          <w:noProof/>
          <w:color w:val="000000" w:themeColor="text1"/>
          <w:sz w:val="24"/>
          <w:szCs w:val="24"/>
          <w:lang w:val="mn-MN"/>
        </w:rPr>
        <w:t xml:space="preserve"> холбогдох аргачлал, журмын дагуу дараах байдлаар тухайн төслийн хэрэгцээ, шаардлага, санхүү, эдийн засгийн үр ашиг, нийгмийн ач холбогдол, төсөвт үзүүлэх нөлөө</w:t>
      </w:r>
      <w:r w:rsidR="005A1BDC">
        <w:rPr>
          <w:rFonts w:ascii="Arial" w:eastAsia="Calibri" w:hAnsi="Arial" w:cs="Arial"/>
          <w:noProof/>
          <w:color w:val="000000" w:themeColor="text1"/>
          <w:sz w:val="24"/>
          <w:szCs w:val="24"/>
          <w:lang w:val="mn-MN"/>
        </w:rPr>
        <w:t>лөл</w:t>
      </w:r>
      <w:r w:rsidRPr="00FE00F1">
        <w:rPr>
          <w:rFonts w:ascii="Arial" w:eastAsia="Calibri" w:hAnsi="Arial" w:cs="Arial"/>
          <w:noProof/>
          <w:color w:val="000000" w:themeColor="text1"/>
          <w:sz w:val="24"/>
          <w:szCs w:val="24"/>
          <w:lang w:val="mn-MN"/>
        </w:rPr>
        <w:t>,</w:t>
      </w:r>
      <w:r w:rsidR="00CC1B43">
        <w:rPr>
          <w:rFonts w:ascii="Arial" w:eastAsia="Calibri" w:hAnsi="Arial" w:cs="Arial"/>
          <w:noProof/>
          <w:color w:val="000000" w:themeColor="text1"/>
          <w:sz w:val="24"/>
          <w:szCs w:val="24"/>
          <w:lang w:val="mn-MN"/>
        </w:rPr>
        <w:t xml:space="preserve"> эрсдэл,</w:t>
      </w:r>
      <w:r w:rsidRPr="00FE00F1">
        <w:rPr>
          <w:rFonts w:ascii="Arial" w:eastAsia="Calibri" w:hAnsi="Arial" w:cs="Arial"/>
          <w:noProof/>
          <w:color w:val="000000" w:themeColor="text1"/>
          <w:sz w:val="24"/>
          <w:szCs w:val="24"/>
          <w:lang w:val="mn-MN"/>
        </w:rPr>
        <w:t xml:space="preserve"> санхүүгийн болон бусад нөөц, боломжийг бүрэн шинжилгээгээр то</w:t>
      </w:r>
      <w:r w:rsidR="008F0747">
        <w:rPr>
          <w:rFonts w:ascii="Arial" w:eastAsia="Calibri" w:hAnsi="Arial" w:cs="Arial"/>
          <w:noProof/>
          <w:color w:val="000000" w:themeColor="text1"/>
          <w:sz w:val="24"/>
          <w:szCs w:val="24"/>
          <w:lang w:val="mn-MN"/>
        </w:rPr>
        <w:t>дорхойлж</w:t>
      </w:r>
      <w:r w:rsidR="00617E3E" w:rsidRPr="00FE00F1">
        <w:rPr>
          <w:rFonts w:ascii="Arial" w:eastAsia="Calibri" w:hAnsi="Arial" w:cs="Arial"/>
          <w:noProof/>
          <w:color w:val="000000" w:themeColor="text1"/>
          <w:sz w:val="24"/>
          <w:szCs w:val="24"/>
          <w:lang w:val="mn-MN"/>
        </w:rPr>
        <w:t xml:space="preserve"> дүгнэлт гаргана</w:t>
      </w:r>
      <w:r w:rsidRPr="00FE00F1">
        <w:rPr>
          <w:rFonts w:ascii="Arial" w:eastAsia="Calibri" w:hAnsi="Arial" w:cs="Arial"/>
          <w:noProof/>
          <w:color w:val="000000" w:themeColor="text1"/>
          <w:sz w:val="24"/>
          <w:szCs w:val="24"/>
          <w:lang w:val="mn-MN"/>
        </w:rPr>
        <w:t xml:space="preserve">: </w:t>
      </w:r>
    </w:p>
    <w:p w14:paraId="1BC6394E" w14:textId="77777777"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p>
    <w:p w14:paraId="1E911AE9" w14:textId="77777777" w:rsidR="002128D3" w:rsidRPr="00FE00F1" w:rsidRDefault="002128D3"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 xml:space="preserve">20.4.1.мөнгөний үнэ цэнийн шинжилгээг хийх; </w:t>
      </w:r>
    </w:p>
    <w:p w14:paraId="3FC2319D" w14:textId="77777777" w:rsidR="002128D3" w:rsidRPr="00FE00F1" w:rsidRDefault="002128D3" w:rsidP="00292AA2">
      <w:pPr>
        <w:spacing w:after="0" w:line="240" w:lineRule="auto"/>
        <w:ind w:firstLine="1418"/>
        <w:jc w:val="both"/>
        <w:rPr>
          <w:rFonts w:ascii="Arial" w:hAnsi="Arial" w:cs="Arial"/>
          <w:bCs/>
          <w:noProof/>
          <w:color w:val="000000" w:themeColor="text1"/>
          <w:sz w:val="24"/>
          <w:szCs w:val="24"/>
          <w:lang w:val="mn-MN"/>
        </w:rPr>
      </w:pPr>
    </w:p>
    <w:p w14:paraId="65217339" w14:textId="7C6BB743" w:rsidR="00617E3E" w:rsidRPr="00FE00F1" w:rsidRDefault="002128D3"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20.4.2.</w:t>
      </w:r>
      <w:r w:rsidR="00617E3E" w:rsidRPr="00FE00F1">
        <w:rPr>
          <w:rFonts w:ascii="Arial" w:hAnsi="Arial" w:cs="Arial"/>
          <w:bCs/>
          <w:noProof/>
          <w:color w:val="000000" w:themeColor="text1"/>
          <w:sz w:val="24"/>
          <w:szCs w:val="24"/>
          <w:lang w:val="mn-MN"/>
        </w:rPr>
        <w:t>урьдчилсан</w:t>
      </w:r>
      <w:bookmarkStart w:id="15" w:name="_Hlk92743865"/>
      <w:r w:rsidR="00617E3E" w:rsidRPr="00FE00F1">
        <w:rPr>
          <w:rFonts w:ascii="Arial" w:hAnsi="Arial" w:cs="Arial"/>
          <w:bCs/>
          <w:noProof/>
          <w:color w:val="000000" w:themeColor="text1"/>
          <w:sz w:val="24"/>
          <w:szCs w:val="24"/>
          <w:lang w:val="mn-MN"/>
        </w:rPr>
        <w:t xml:space="preserve"> </w:t>
      </w:r>
      <w:bookmarkEnd w:id="15"/>
      <w:r w:rsidR="00617E3E" w:rsidRPr="00FE00F1">
        <w:rPr>
          <w:rFonts w:ascii="Arial" w:hAnsi="Arial" w:cs="Arial"/>
          <w:bCs/>
          <w:noProof/>
          <w:color w:val="000000" w:themeColor="text1"/>
          <w:sz w:val="24"/>
          <w:szCs w:val="24"/>
          <w:lang w:val="mn-MN"/>
        </w:rPr>
        <w:t xml:space="preserve">болон </w:t>
      </w:r>
      <w:r w:rsidR="00512EE1">
        <w:rPr>
          <w:rFonts w:ascii="Arial" w:hAnsi="Arial" w:cs="Arial"/>
          <w:bCs/>
          <w:noProof/>
          <w:color w:val="000000" w:themeColor="text1"/>
          <w:sz w:val="24"/>
          <w:szCs w:val="24"/>
          <w:lang w:val="mn-MN"/>
        </w:rPr>
        <w:t>нарийвчилсан</w:t>
      </w:r>
      <w:r w:rsidR="00257DA3">
        <w:rPr>
          <w:rFonts w:ascii="Arial" w:hAnsi="Arial" w:cs="Arial"/>
          <w:bCs/>
          <w:noProof/>
          <w:color w:val="000000" w:themeColor="text1"/>
          <w:sz w:val="24"/>
          <w:szCs w:val="24"/>
          <w:lang w:val="mn-MN"/>
        </w:rPr>
        <w:t xml:space="preserve"> </w:t>
      </w:r>
      <w:r w:rsidR="00617E3E" w:rsidRPr="00FE00F1">
        <w:rPr>
          <w:rFonts w:ascii="Arial" w:hAnsi="Arial" w:cs="Arial"/>
          <w:bCs/>
          <w:noProof/>
          <w:color w:val="000000" w:themeColor="text1"/>
          <w:sz w:val="24"/>
          <w:szCs w:val="24"/>
          <w:lang w:val="mn-MN"/>
        </w:rPr>
        <w:t>техник</w:t>
      </w:r>
      <w:r w:rsidR="00A75774">
        <w:rPr>
          <w:rFonts w:ascii="Arial" w:hAnsi="Arial" w:cs="Arial"/>
          <w:bCs/>
          <w:noProof/>
          <w:color w:val="000000" w:themeColor="text1"/>
          <w:sz w:val="24"/>
          <w:szCs w:val="24"/>
          <w:lang w:val="mn-MN"/>
        </w:rPr>
        <w:t>,</w:t>
      </w:r>
      <w:r w:rsidR="00617E3E" w:rsidRPr="00FE00F1">
        <w:rPr>
          <w:rFonts w:ascii="Arial" w:hAnsi="Arial" w:cs="Arial"/>
          <w:bCs/>
          <w:noProof/>
          <w:color w:val="000000" w:themeColor="text1"/>
          <w:sz w:val="24"/>
          <w:szCs w:val="24"/>
          <w:lang w:val="mn-MN"/>
        </w:rPr>
        <w:t xml:space="preserve"> эдийн засгийн үндэслэл,</w:t>
      </w:r>
      <w:r w:rsidRPr="00FE00F1">
        <w:rPr>
          <w:rFonts w:ascii="Arial" w:hAnsi="Arial" w:cs="Arial"/>
          <w:bCs/>
          <w:noProof/>
          <w:color w:val="000000" w:themeColor="text1"/>
          <w:sz w:val="24"/>
          <w:szCs w:val="24"/>
          <w:lang w:val="mn-MN"/>
        </w:rPr>
        <w:t xml:space="preserve"> </w:t>
      </w:r>
    </w:p>
    <w:p w14:paraId="0A0DF04E" w14:textId="77777777" w:rsidR="00617E3E" w:rsidRPr="00FE00F1" w:rsidRDefault="00617E3E" w:rsidP="00292AA2">
      <w:pPr>
        <w:spacing w:after="0" w:line="240" w:lineRule="auto"/>
        <w:ind w:firstLine="1418"/>
        <w:jc w:val="both"/>
        <w:rPr>
          <w:rFonts w:ascii="Arial" w:hAnsi="Arial" w:cs="Arial"/>
          <w:bCs/>
          <w:noProof/>
          <w:color w:val="000000" w:themeColor="text1"/>
          <w:sz w:val="24"/>
          <w:szCs w:val="24"/>
          <w:lang w:val="mn-MN"/>
        </w:rPr>
      </w:pPr>
    </w:p>
    <w:p w14:paraId="17F62D21" w14:textId="325A26E6" w:rsidR="002128D3" w:rsidRPr="00FE00F1" w:rsidRDefault="00617E3E" w:rsidP="00292AA2">
      <w:pPr>
        <w:spacing w:after="0" w:line="240" w:lineRule="auto"/>
        <w:ind w:firstLine="1418"/>
        <w:jc w:val="both"/>
        <w:rPr>
          <w:rFonts w:ascii="Arial" w:hAnsi="Arial" w:cs="Arial"/>
          <w:b/>
          <w:bCs/>
          <w:noProof/>
          <w:color w:val="000000" w:themeColor="text1"/>
          <w:sz w:val="24"/>
          <w:szCs w:val="24"/>
          <w:lang w:val="mn-MN"/>
        </w:rPr>
      </w:pPr>
      <w:r w:rsidRPr="00FE00F1">
        <w:rPr>
          <w:rFonts w:ascii="Arial" w:hAnsi="Arial" w:cs="Arial"/>
          <w:bCs/>
          <w:noProof/>
          <w:color w:val="000000" w:themeColor="text1"/>
          <w:sz w:val="24"/>
          <w:szCs w:val="24"/>
          <w:lang w:val="mn-MN"/>
        </w:rPr>
        <w:t>20.4.3.</w:t>
      </w:r>
      <w:r w:rsidR="002128D3" w:rsidRPr="00FE00F1">
        <w:rPr>
          <w:rFonts w:ascii="Arial" w:hAnsi="Arial" w:cs="Arial"/>
          <w:bCs/>
          <w:noProof/>
          <w:color w:val="000000" w:themeColor="text1"/>
          <w:sz w:val="24"/>
          <w:szCs w:val="24"/>
          <w:lang w:val="mn-MN"/>
        </w:rPr>
        <w:t>ТХХТ-ийн</w:t>
      </w:r>
      <w:r w:rsidR="00BC06D9" w:rsidRPr="00FE00F1">
        <w:rPr>
          <w:rFonts w:ascii="Arial" w:hAnsi="Arial" w:cs="Arial"/>
          <w:bCs/>
          <w:noProof/>
          <w:color w:val="000000" w:themeColor="text1"/>
          <w:sz w:val="24"/>
          <w:szCs w:val="24"/>
          <w:lang w:val="mn-MN"/>
        </w:rPr>
        <w:t xml:space="preserve"> </w:t>
      </w:r>
      <w:r w:rsidR="002128D3" w:rsidRPr="00FE00F1">
        <w:rPr>
          <w:rFonts w:ascii="Arial" w:hAnsi="Arial" w:cs="Arial"/>
          <w:bCs/>
          <w:noProof/>
          <w:color w:val="000000" w:themeColor="text1"/>
          <w:sz w:val="24"/>
          <w:szCs w:val="24"/>
          <w:lang w:val="mn-MN"/>
        </w:rPr>
        <w:t>гэрээ</w:t>
      </w:r>
      <w:r w:rsidRPr="00FE00F1">
        <w:rPr>
          <w:rFonts w:ascii="Arial" w:hAnsi="Arial" w:cs="Arial"/>
          <w:bCs/>
          <w:noProof/>
          <w:color w:val="000000" w:themeColor="text1"/>
          <w:sz w:val="24"/>
          <w:szCs w:val="24"/>
          <w:lang w:val="mn-MN"/>
        </w:rPr>
        <w:t>ний</w:t>
      </w:r>
      <w:r w:rsidR="000874A6" w:rsidRPr="00FE00F1">
        <w:rPr>
          <w:rFonts w:ascii="Arial" w:hAnsi="Arial" w:cs="Arial"/>
          <w:bCs/>
          <w:noProof/>
          <w:color w:val="000000" w:themeColor="text1"/>
          <w:sz w:val="24"/>
          <w:szCs w:val="24"/>
          <w:lang w:val="mn-MN"/>
        </w:rPr>
        <w:t xml:space="preserve"> төрөл,</w:t>
      </w:r>
      <w:r w:rsidRPr="00FE00F1">
        <w:rPr>
          <w:rFonts w:ascii="Arial" w:hAnsi="Arial" w:cs="Arial"/>
          <w:bCs/>
          <w:noProof/>
          <w:color w:val="000000" w:themeColor="text1"/>
          <w:sz w:val="24"/>
          <w:szCs w:val="24"/>
          <w:lang w:val="mn-MN"/>
        </w:rPr>
        <w:t xml:space="preserve"> загвар</w:t>
      </w:r>
      <w:r w:rsidR="002128D3" w:rsidRPr="00FE00F1">
        <w:rPr>
          <w:rFonts w:ascii="Arial" w:hAnsi="Arial" w:cs="Arial"/>
          <w:bCs/>
          <w:noProof/>
          <w:color w:val="000000" w:themeColor="text1"/>
          <w:sz w:val="24"/>
          <w:szCs w:val="24"/>
          <w:lang w:val="mn-MN"/>
        </w:rPr>
        <w:t>,</w:t>
      </w:r>
      <w:r w:rsidR="00BC06D9" w:rsidRPr="00FE00F1">
        <w:rPr>
          <w:rFonts w:ascii="Arial" w:hAnsi="Arial" w:cs="Arial"/>
          <w:bCs/>
          <w:noProof/>
          <w:color w:val="000000" w:themeColor="text1"/>
          <w:sz w:val="24"/>
          <w:szCs w:val="24"/>
          <w:lang w:val="mn-MN"/>
        </w:rPr>
        <w:t xml:space="preserve"> </w:t>
      </w:r>
      <w:r w:rsidR="00631465">
        <w:rPr>
          <w:rFonts w:ascii="Arial" w:hAnsi="Arial" w:cs="Arial"/>
          <w:bCs/>
          <w:noProof/>
          <w:color w:val="000000" w:themeColor="text1"/>
          <w:sz w:val="24"/>
          <w:szCs w:val="24"/>
          <w:lang w:val="mn-MN"/>
        </w:rPr>
        <w:t>гол</w:t>
      </w:r>
      <w:r w:rsidR="002128D3" w:rsidRPr="00FE00F1">
        <w:rPr>
          <w:rFonts w:ascii="Arial" w:hAnsi="Arial" w:cs="Arial"/>
          <w:bCs/>
          <w:noProof/>
          <w:color w:val="000000" w:themeColor="text1"/>
          <w:sz w:val="24"/>
          <w:szCs w:val="24"/>
          <w:lang w:val="mn-MN"/>
        </w:rPr>
        <w:t xml:space="preserve"> нөхцөл</w:t>
      </w:r>
      <w:r w:rsidR="000874A6" w:rsidRPr="00FE00F1">
        <w:rPr>
          <w:rFonts w:ascii="Arial" w:hAnsi="Arial" w:cs="Arial"/>
          <w:bCs/>
          <w:noProof/>
          <w:color w:val="000000" w:themeColor="text1"/>
          <w:sz w:val="24"/>
          <w:szCs w:val="24"/>
          <w:lang w:val="mn-MN"/>
        </w:rPr>
        <w:t>,</w:t>
      </w:r>
      <w:r w:rsidR="00BC06D9" w:rsidRPr="00FE00F1">
        <w:rPr>
          <w:rFonts w:ascii="Arial" w:hAnsi="Arial" w:cs="Arial"/>
          <w:bCs/>
          <w:noProof/>
          <w:color w:val="000000" w:themeColor="text1"/>
          <w:sz w:val="24"/>
          <w:szCs w:val="24"/>
          <w:lang w:val="mn-MN"/>
        </w:rPr>
        <w:t xml:space="preserve"> </w:t>
      </w:r>
      <w:r w:rsidR="002128D3" w:rsidRPr="00FE00F1">
        <w:rPr>
          <w:rFonts w:ascii="Arial" w:hAnsi="Arial" w:cs="Arial"/>
          <w:bCs/>
          <w:noProof/>
          <w:color w:val="000000" w:themeColor="text1"/>
          <w:sz w:val="24"/>
          <w:szCs w:val="24"/>
          <w:lang w:val="mn-MN"/>
        </w:rPr>
        <w:t xml:space="preserve">төсөлд тавигдах шаардлагыг хангасан эсэх үнэлгээ; </w:t>
      </w:r>
    </w:p>
    <w:p w14:paraId="5A2DFD57" w14:textId="77777777" w:rsidR="002128D3" w:rsidRPr="00FE00F1" w:rsidRDefault="002128D3" w:rsidP="00292AA2">
      <w:pPr>
        <w:spacing w:after="0" w:line="240" w:lineRule="auto"/>
        <w:ind w:firstLine="1418"/>
        <w:jc w:val="both"/>
        <w:rPr>
          <w:rFonts w:ascii="Arial" w:hAnsi="Arial" w:cs="Arial"/>
          <w:bCs/>
          <w:noProof/>
          <w:color w:val="000000" w:themeColor="text1"/>
          <w:sz w:val="24"/>
          <w:szCs w:val="24"/>
          <w:lang w:val="mn-MN"/>
        </w:rPr>
      </w:pPr>
    </w:p>
    <w:p w14:paraId="315CCED8" w14:textId="7407734C" w:rsidR="002128D3" w:rsidRPr="00FE00F1" w:rsidRDefault="002128D3"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20.4.</w:t>
      </w:r>
      <w:r w:rsidR="00617E3E" w:rsidRPr="00FE00F1">
        <w:rPr>
          <w:rFonts w:ascii="Arial" w:hAnsi="Arial" w:cs="Arial"/>
          <w:bCs/>
          <w:noProof/>
          <w:color w:val="000000" w:themeColor="text1"/>
          <w:sz w:val="24"/>
          <w:szCs w:val="24"/>
          <w:lang w:val="mn-MN"/>
        </w:rPr>
        <w:t>4</w:t>
      </w:r>
      <w:r w:rsidRPr="00FE00F1">
        <w:rPr>
          <w:rFonts w:ascii="Arial" w:hAnsi="Arial" w:cs="Arial"/>
          <w:bCs/>
          <w:noProof/>
          <w:color w:val="000000" w:themeColor="text1"/>
          <w:sz w:val="24"/>
          <w:szCs w:val="24"/>
          <w:lang w:val="mn-MN"/>
        </w:rPr>
        <w:t>.хууль зүйн дүн шинжилгээ, нийгмийн болон байгаль орчны нөлөөллийн шинжилгээ;</w:t>
      </w:r>
    </w:p>
    <w:p w14:paraId="10365052" w14:textId="7E75D78E" w:rsidR="002128D3" w:rsidRPr="00FE00F1" w:rsidRDefault="002128D3" w:rsidP="00292AA2">
      <w:pPr>
        <w:spacing w:after="0" w:line="240" w:lineRule="auto"/>
        <w:jc w:val="both"/>
        <w:rPr>
          <w:rFonts w:ascii="Arial" w:hAnsi="Arial" w:cs="Arial"/>
          <w:bCs/>
          <w:noProof/>
          <w:color w:val="000000" w:themeColor="text1"/>
          <w:sz w:val="24"/>
          <w:szCs w:val="24"/>
          <w:lang w:val="mn-MN"/>
        </w:rPr>
      </w:pPr>
    </w:p>
    <w:p w14:paraId="0EB40194" w14:textId="442023ED" w:rsidR="002128D3" w:rsidRDefault="002128D3"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20.4.</w:t>
      </w:r>
      <w:r w:rsidR="00CF0C3E"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.төслий</w:t>
      </w:r>
      <w:r w:rsidR="000874A6" w:rsidRPr="00FE00F1">
        <w:rPr>
          <w:rFonts w:ascii="Arial" w:hAnsi="Arial" w:cs="Arial"/>
          <w:bCs/>
          <w:noProof/>
          <w:color w:val="000000" w:themeColor="text1"/>
          <w:sz w:val="24"/>
          <w:szCs w:val="24"/>
          <w:lang w:val="mn-MN"/>
        </w:rPr>
        <w:t>н</w:t>
      </w:r>
      <w:r w:rsidR="00CF0C3E" w:rsidRPr="00FE00F1">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эрсдэл, түүнийг бууруулах арга хэмжээг тодорхойлсон эрсд</w:t>
      </w:r>
      <w:r w:rsidR="00A67F17" w:rsidRPr="00FE00F1">
        <w:rPr>
          <w:rFonts w:ascii="Arial" w:hAnsi="Arial" w:cs="Arial"/>
          <w:bCs/>
          <w:noProof/>
          <w:color w:val="000000" w:themeColor="text1"/>
          <w:sz w:val="24"/>
          <w:szCs w:val="24"/>
          <w:lang w:val="mn-MN"/>
        </w:rPr>
        <w:t>э</w:t>
      </w:r>
      <w:r w:rsidRPr="00FE00F1">
        <w:rPr>
          <w:rFonts w:ascii="Arial" w:hAnsi="Arial" w:cs="Arial"/>
          <w:bCs/>
          <w:noProof/>
          <w:color w:val="000000" w:themeColor="text1"/>
          <w:sz w:val="24"/>
          <w:szCs w:val="24"/>
          <w:lang w:val="mn-MN"/>
        </w:rPr>
        <w:t>лий</w:t>
      </w:r>
      <w:r w:rsidR="00A67F17" w:rsidRPr="00FE00F1">
        <w:rPr>
          <w:rFonts w:ascii="Arial" w:hAnsi="Arial" w:cs="Arial"/>
          <w:bCs/>
          <w:noProof/>
          <w:color w:val="000000" w:themeColor="text1"/>
          <w:sz w:val="24"/>
          <w:szCs w:val="24"/>
          <w:lang w:val="mn-MN"/>
        </w:rPr>
        <w:t>н</w:t>
      </w:r>
      <w:r w:rsidRPr="00FE00F1">
        <w:rPr>
          <w:rFonts w:ascii="Arial" w:hAnsi="Arial" w:cs="Arial"/>
          <w:bCs/>
          <w:noProof/>
          <w:color w:val="000000" w:themeColor="text1"/>
          <w:sz w:val="24"/>
          <w:szCs w:val="24"/>
          <w:lang w:val="mn-MN"/>
        </w:rPr>
        <w:t xml:space="preserve"> шинжилгээ</w:t>
      </w:r>
      <w:r w:rsidR="000874A6" w:rsidRPr="00FE00F1">
        <w:rPr>
          <w:rFonts w:ascii="Arial" w:hAnsi="Arial" w:cs="Arial"/>
          <w:bCs/>
          <w:noProof/>
          <w:color w:val="000000" w:themeColor="text1"/>
          <w:sz w:val="24"/>
          <w:szCs w:val="24"/>
          <w:lang w:val="mn-MN"/>
        </w:rPr>
        <w:t>ний дүгнэлт</w:t>
      </w:r>
      <w:r w:rsidRPr="00FE00F1">
        <w:rPr>
          <w:rFonts w:ascii="Arial" w:hAnsi="Arial" w:cs="Arial"/>
          <w:bCs/>
          <w:noProof/>
          <w:color w:val="000000" w:themeColor="text1"/>
          <w:sz w:val="24"/>
          <w:szCs w:val="24"/>
          <w:lang w:val="mn-MN"/>
        </w:rPr>
        <w:t>;</w:t>
      </w:r>
    </w:p>
    <w:p w14:paraId="200F2008" w14:textId="77777777" w:rsidR="008F0747" w:rsidRDefault="008F0747" w:rsidP="00292AA2">
      <w:pPr>
        <w:spacing w:after="0" w:line="240" w:lineRule="auto"/>
        <w:ind w:firstLine="1418"/>
        <w:jc w:val="both"/>
        <w:rPr>
          <w:rFonts w:ascii="Arial" w:hAnsi="Arial" w:cs="Arial"/>
          <w:bCs/>
          <w:noProof/>
          <w:color w:val="000000" w:themeColor="text1"/>
          <w:sz w:val="24"/>
          <w:szCs w:val="24"/>
          <w:lang w:val="mn-MN"/>
        </w:rPr>
      </w:pPr>
    </w:p>
    <w:p w14:paraId="5FD73082" w14:textId="0F90D09D" w:rsidR="008F0747" w:rsidRPr="00F338D6" w:rsidRDefault="008F0747" w:rsidP="00292AA2">
      <w:pPr>
        <w:spacing w:after="0" w:line="240" w:lineRule="auto"/>
        <w:ind w:firstLine="1418"/>
        <w:jc w:val="both"/>
        <w:rPr>
          <w:rFonts w:ascii="Arial" w:hAnsi="Arial" w:cs="Arial"/>
          <w:bCs/>
          <w:noProof/>
          <w:color w:val="000000" w:themeColor="text1"/>
          <w:sz w:val="24"/>
          <w:szCs w:val="24"/>
          <w:lang w:val="mn-MN" w:eastAsia="zh-CN"/>
        </w:rPr>
      </w:pPr>
      <w:r>
        <w:rPr>
          <w:rFonts w:ascii="Arial" w:hAnsi="Arial" w:cs="Arial"/>
          <w:bCs/>
          <w:noProof/>
          <w:color w:val="000000" w:themeColor="text1"/>
          <w:sz w:val="24"/>
          <w:szCs w:val="24"/>
          <w:lang w:val="mn-MN"/>
        </w:rPr>
        <w:t>20.4.6.төслийг хэрэгжүүлэх түншлэлийн төрөл, гэрээний хэлбэр, төсөл хэрэгжих хугацаа</w:t>
      </w:r>
      <w:r w:rsidRPr="00F338D6">
        <w:rPr>
          <w:rFonts w:ascii="Arial" w:hAnsi="Arial" w:cs="Arial"/>
          <w:bCs/>
          <w:noProof/>
          <w:color w:val="000000" w:themeColor="text1"/>
          <w:sz w:val="24"/>
          <w:szCs w:val="24"/>
          <w:lang w:val="mn-MN" w:eastAsia="zh-CN"/>
        </w:rPr>
        <w:t>;</w:t>
      </w:r>
    </w:p>
    <w:p w14:paraId="2AAD4F8D" w14:textId="77777777" w:rsidR="002128D3" w:rsidRPr="00FE00F1" w:rsidRDefault="002128D3" w:rsidP="00292AA2">
      <w:pPr>
        <w:spacing w:after="0" w:line="240" w:lineRule="auto"/>
        <w:ind w:firstLine="1418"/>
        <w:jc w:val="both"/>
        <w:rPr>
          <w:rFonts w:ascii="Arial" w:hAnsi="Arial" w:cs="Arial"/>
          <w:bCs/>
          <w:noProof/>
          <w:color w:val="000000" w:themeColor="text1"/>
          <w:sz w:val="24"/>
          <w:szCs w:val="24"/>
          <w:lang w:val="mn-MN"/>
        </w:rPr>
      </w:pPr>
    </w:p>
    <w:p w14:paraId="55D1A452" w14:textId="1AB07993" w:rsidR="002128D3" w:rsidRPr="00FE00F1" w:rsidRDefault="002128D3"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20.4.</w:t>
      </w:r>
      <w:r w:rsidR="008F0747">
        <w:rPr>
          <w:rFonts w:ascii="Arial" w:hAnsi="Arial" w:cs="Arial"/>
          <w:bCs/>
          <w:noProof/>
          <w:color w:val="000000" w:themeColor="text1"/>
          <w:sz w:val="24"/>
          <w:szCs w:val="24"/>
          <w:lang w:val="mn-MN"/>
        </w:rPr>
        <w:t>7</w:t>
      </w:r>
      <w:r w:rsidRPr="00FE00F1">
        <w:rPr>
          <w:rFonts w:ascii="Arial" w:hAnsi="Arial" w:cs="Arial"/>
          <w:bCs/>
          <w:noProof/>
          <w:color w:val="000000" w:themeColor="text1"/>
          <w:sz w:val="24"/>
          <w:szCs w:val="24"/>
          <w:lang w:val="mn-MN"/>
        </w:rPr>
        <w:t>.тухайн төсөлд шаардлагатай</w:t>
      </w:r>
      <w:r w:rsidR="005F1332" w:rsidRPr="00FE00F1">
        <w:rPr>
          <w:rFonts w:ascii="Arial" w:hAnsi="Arial" w:cs="Arial"/>
          <w:bCs/>
          <w:noProof/>
          <w:color w:val="000000" w:themeColor="text1"/>
          <w:sz w:val="24"/>
          <w:szCs w:val="24"/>
          <w:lang w:val="mn-MN"/>
        </w:rPr>
        <w:t xml:space="preserve"> </w:t>
      </w:r>
      <w:r w:rsidR="00930B8F" w:rsidRPr="00FE00F1">
        <w:rPr>
          <w:rFonts w:ascii="Arial" w:hAnsi="Arial" w:cs="Arial"/>
          <w:bCs/>
          <w:noProof/>
          <w:color w:val="000000" w:themeColor="text1"/>
          <w:sz w:val="24"/>
          <w:szCs w:val="24"/>
          <w:lang w:val="mn-MN"/>
        </w:rPr>
        <w:t xml:space="preserve">төрөөс үзүүлэх </w:t>
      </w:r>
      <w:r w:rsidRPr="00FE00F1">
        <w:rPr>
          <w:rFonts w:ascii="Arial" w:hAnsi="Arial" w:cs="Arial"/>
          <w:bCs/>
          <w:noProof/>
          <w:color w:val="000000" w:themeColor="text1"/>
          <w:sz w:val="24"/>
          <w:szCs w:val="24"/>
          <w:lang w:val="mn-MN"/>
        </w:rPr>
        <w:t>дэмжлэгийн төр</w:t>
      </w:r>
      <w:r w:rsidR="000874A6" w:rsidRPr="00FE00F1">
        <w:rPr>
          <w:rFonts w:ascii="Arial" w:hAnsi="Arial" w:cs="Arial"/>
          <w:bCs/>
          <w:noProof/>
          <w:color w:val="000000" w:themeColor="text1"/>
          <w:sz w:val="24"/>
          <w:szCs w:val="24"/>
          <w:lang w:val="mn-MN"/>
        </w:rPr>
        <w:t>өл</w:t>
      </w:r>
      <w:r w:rsidRPr="00FE00F1">
        <w:rPr>
          <w:rFonts w:ascii="Arial" w:hAnsi="Arial" w:cs="Arial"/>
          <w:bCs/>
          <w:noProof/>
          <w:color w:val="000000" w:themeColor="text1"/>
          <w:sz w:val="24"/>
          <w:szCs w:val="24"/>
          <w:lang w:val="mn-MN"/>
        </w:rPr>
        <w:t>.</w:t>
      </w:r>
    </w:p>
    <w:p w14:paraId="5DB1678D" w14:textId="4FAF167D" w:rsidR="002128D3" w:rsidRPr="00FE00F1" w:rsidRDefault="002128D3" w:rsidP="0020123C">
      <w:pPr>
        <w:spacing w:after="0" w:line="240" w:lineRule="auto"/>
        <w:jc w:val="both"/>
        <w:rPr>
          <w:rFonts w:ascii="Arial" w:hAnsi="Arial" w:cs="Arial"/>
          <w:bCs/>
          <w:noProof/>
          <w:color w:val="000000" w:themeColor="text1"/>
          <w:sz w:val="24"/>
          <w:szCs w:val="24"/>
          <w:lang w:val="mn-MN"/>
        </w:rPr>
      </w:pPr>
    </w:p>
    <w:p w14:paraId="79DE7BCA" w14:textId="61898542" w:rsidR="002128D3" w:rsidRPr="00FE00F1" w:rsidRDefault="002128D3"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w:t>
      </w:r>
      <w:r w:rsidR="0020123C">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B529A0" w:rsidRPr="00FE00F1">
        <w:rPr>
          <w:rFonts w:ascii="Arial" w:hAnsi="Arial" w:cs="Arial"/>
          <w:bCs/>
          <w:noProof/>
          <w:color w:val="000000" w:themeColor="text1"/>
          <w:sz w:val="24"/>
          <w:szCs w:val="24"/>
          <w:lang w:val="mn-MN"/>
        </w:rPr>
        <w:t>Төслийн баг</w:t>
      </w:r>
      <w:r w:rsidRPr="00FE00F1">
        <w:rPr>
          <w:rFonts w:ascii="Arial" w:hAnsi="Arial" w:cs="Arial"/>
          <w:bCs/>
          <w:noProof/>
          <w:color w:val="000000" w:themeColor="text1"/>
          <w:sz w:val="24"/>
          <w:szCs w:val="24"/>
          <w:lang w:val="mn-MN"/>
        </w:rPr>
        <w:t xml:space="preserve"> түншлэлээр хэрэгжүүлэхээр санал болгосон төслийн ТХХТ-ийн эх төслийг боловсруулна. </w:t>
      </w:r>
    </w:p>
    <w:p w14:paraId="673FDFFA" w14:textId="77777777" w:rsidR="002128D3" w:rsidRPr="00FE00F1" w:rsidRDefault="002128D3" w:rsidP="00292AA2">
      <w:pPr>
        <w:spacing w:after="0" w:line="240" w:lineRule="auto"/>
        <w:ind w:firstLine="720"/>
        <w:jc w:val="both"/>
        <w:rPr>
          <w:rFonts w:ascii="Arial" w:hAnsi="Arial" w:cs="Arial"/>
          <w:bCs/>
          <w:noProof/>
          <w:color w:val="000000" w:themeColor="text1"/>
          <w:sz w:val="24"/>
          <w:szCs w:val="24"/>
          <w:lang w:val="mn-MN"/>
        </w:rPr>
      </w:pPr>
    </w:p>
    <w:p w14:paraId="188073BB" w14:textId="7641382F" w:rsidR="002128D3" w:rsidRPr="00FE00F1" w:rsidRDefault="002128D3"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w:t>
      </w:r>
      <w:r w:rsidR="0020123C">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.Энэ хуулийн 20.4.5-д заасан эрсдэлийн шинжилгээгээр</w:t>
      </w:r>
      <w:r w:rsidR="005B32F3">
        <w:rPr>
          <w:rFonts w:ascii="Arial" w:hAnsi="Arial" w:cs="Arial"/>
          <w:bCs/>
          <w:noProof/>
          <w:color w:val="000000" w:themeColor="text1"/>
          <w:sz w:val="24"/>
          <w:szCs w:val="24"/>
          <w:lang w:val="mn-MN"/>
        </w:rPr>
        <w:t>,</w:t>
      </w:r>
      <w:r w:rsidRPr="00FE00F1">
        <w:rPr>
          <w:rFonts w:ascii="Arial" w:hAnsi="Arial" w:cs="Arial"/>
          <w:bCs/>
          <w:noProof/>
          <w:color w:val="000000" w:themeColor="text1"/>
          <w:sz w:val="24"/>
          <w:szCs w:val="24"/>
          <w:lang w:val="mn-MN"/>
        </w:rPr>
        <w:t xml:space="preserve"> мөн хуулийн 20.4.2, 20.4.</w:t>
      </w:r>
      <w:r w:rsidR="00C83B22">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 xml:space="preserve">-д заасан нөхцөл, шаардлагуудад үндэслэн ТХХТ-ээр хэрэгжүүлэх төслийн эрсдэлийг үнэлэх, хуваарилах, бууруулах болон хянах зэрэг эрсдэлийн удирдлагын арга хэмжээг төлөвлөсөн байна. </w:t>
      </w:r>
    </w:p>
    <w:p w14:paraId="12E494B8" w14:textId="77777777" w:rsidR="002128D3" w:rsidRPr="00FE00F1" w:rsidRDefault="002128D3" w:rsidP="00292AA2">
      <w:pPr>
        <w:spacing w:after="0" w:line="240" w:lineRule="auto"/>
        <w:jc w:val="both"/>
        <w:rPr>
          <w:rFonts w:ascii="Arial" w:hAnsi="Arial" w:cs="Arial"/>
          <w:bCs/>
          <w:noProof/>
          <w:color w:val="000000" w:themeColor="text1"/>
          <w:sz w:val="24"/>
          <w:szCs w:val="24"/>
          <w:lang w:val="mn-MN"/>
        </w:rPr>
      </w:pPr>
    </w:p>
    <w:p w14:paraId="6D0AE637" w14:textId="42D158DE" w:rsidR="000B6AD1" w:rsidRDefault="002128D3"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w:t>
      </w:r>
      <w:r w:rsidR="00FE6FA6">
        <w:rPr>
          <w:rFonts w:ascii="Arial" w:hAnsi="Arial" w:cs="Arial"/>
          <w:bCs/>
          <w:noProof/>
          <w:color w:val="000000" w:themeColor="text1"/>
          <w:sz w:val="24"/>
          <w:szCs w:val="24"/>
          <w:lang w:val="mn-MN"/>
        </w:rPr>
        <w:t>7</w:t>
      </w:r>
      <w:r w:rsidRPr="00FE00F1">
        <w:rPr>
          <w:rFonts w:ascii="Arial" w:hAnsi="Arial" w:cs="Arial"/>
          <w:bCs/>
          <w:noProof/>
          <w:color w:val="000000" w:themeColor="text1"/>
          <w:sz w:val="24"/>
          <w:szCs w:val="24"/>
          <w:lang w:val="mn-MN"/>
        </w:rPr>
        <w:t>.</w:t>
      </w:r>
      <w:r w:rsidR="00B529A0" w:rsidRPr="00FE00F1">
        <w:rPr>
          <w:rFonts w:ascii="Arial" w:hAnsi="Arial" w:cs="Arial"/>
          <w:bCs/>
          <w:noProof/>
          <w:color w:val="000000" w:themeColor="text1"/>
          <w:sz w:val="24"/>
          <w:szCs w:val="24"/>
          <w:lang w:val="mn-MN"/>
        </w:rPr>
        <w:t>Төслийн баг</w:t>
      </w:r>
      <w:r w:rsidR="00E030A8">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 xml:space="preserve">төслийн </w:t>
      </w:r>
      <w:r w:rsidR="00775969" w:rsidRPr="00FE00F1">
        <w:rPr>
          <w:rFonts w:ascii="Arial" w:hAnsi="Arial" w:cs="Arial"/>
          <w:bCs/>
          <w:noProof/>
          <w:color w:val="000000" w:themeColor="text1"/>
          <w:sz w:val="24"/>
          <w:szCs w:val="24"/>
          <w:lang w:val="mn-MN"/>
        </w:rPr>
        <w:t>төсөвт үзүүлэх нөлөө</w:t>
      </w:r>
      <w:r w:rsidR="00100B1A">
        <w:rPr>
          <w:rFonts w:ascii="Arial" w:hAnsi="Arial" w:cs="Arial"/>
          <w:bCs/>
          <w:noProof/>
          <w:color w:val="000000" w:themeColor="text1"/>
          <w:sz w:val="24"/>
          <w:szCs w:val="24"/>
          <w:lang w:val="mn-MN"/>
        </w:rPr>
        <w:t>лөл, эрсдлийг</w:t>
      </w:r>
      <w:r w:rsidR="00775969" w:rsidRPr="00FE00F1">
        <w:rPr>
          <w:rFonts w:ascii="Arial" w:hAnsi="Arial" w:cs="Arial"/>
          <w:bCs/>
          <w:noProof/>
          <w:color w:val="000000" w:themeColor="text1"/>
          <w:sz w:val="24"/>
          <w:szCs w:val="24"/>
          <w:lang w:val="mn-MN"/>
        </w:rPr>
        <w:t xml:space="preserve"> </w:t>
      </w:r>
      <w:r w:rsidR="00972411" w:rsidRPr="00FE00F1">
        <w:rPr>
          <w:rFonts w:ascii="Arial" w:hAnsi="Arial" w:cs="Arial"/>
          <w:bCs/>
          <w:noProof/>
          <w:color w:val="000000" w:themeColor="text1"/>
          <w:sz w:val="24"/>
          <w:szCs w:val="24"/>
          <w:lang w:val="mn-MN"/>
        </w:rPr>
        <w:t>тооцох</w:t>
      </w:r>
      <w:r w:rsidR="00972411">
        <w:rPr>
          <w:rFonts w:ascii="Arial" w:hAnsi="Arial" w:cs="Arial"/>
          <w:bCs/>
          <w:noProof/>
          <w:color w:val="000000" w:themeColor="text1"/>
          <w:sz w:val="24"/>
          <w:szCs w:val="24"/>
          <w:lang w:val="mn-MN"/>
        </w:rPr>
        <w:t>доо</w:t>
      </w:r>
      <w:r w:rsidR="00972411" w:rsidRPr="00FE00F1">
        <w:rPr>
          <w:rFonts w:ascii="Arial" w:hAnsi="Arial" w:cs="Arial"/>
          <w:bCs/>
          <w:noProof/>
          <w:color w:val="000000" w:themeColor="text1"/>
          <w:sz w:val="24"/>
          <w:szCs w:val="24"/>
          <w:lang w:val="mn-MN"/>
        </w:rPr>
        <w:t xml:space="preserve"> </w:t>
      </w:r>
      <w:r w:rsidR="00972411">
        <w:rPr>
          <w:rFonts w:ascii="Arial" w:hAnsi="Arial" w:cs="Arial"/>
          <w:bCs/>
          <w:noProof/>
          <w:color w:val="000000" w:themeColor="text1"/>
          <w:sz w:val="24"/>
          <w:szCs w:val="24"/>
          <w:lang w:val="mn-MN"/>
        </w:rPr>
        <w:t>санхүү,</w:t>
      </w:r>
      <w:r w:rsidR="00E030A8">
        <w:rPr>
          <w:rFonts w:ascii="Arial" w:hAnsi="Arial" w:cs="Arial"/>
          <w:bCs/>
          <w:noProof/>
          <w:color w:val="000000" w:themeColor="text1"/>
          <w:sz w:val="24"/>
          <w:szCs w:val="24"/>
          <w:lang w:val="mn-MN"/>
        </w:rPr>
        <w:t xml:space="preserve"> </w:t>
      </w:r>
      <w:r w:rsidR="00972411">
        <w:rPr>
          <w:rFonts w:ascii="Arial" w:hAnsi="Arial" w:cs="Arial"/>
          <w:bCs/>
          <w:noProof/>
          <w:color w:val="000000" w:themeColor="text1"/>
          <w:sz w:val="24"/>
          <w:szCs w:val="24"/>
          <w:lang w:val="mn-MN"/>
        </w:rPr>
        <w:t>төсвийн асуудал эрхэлсэн төрийн захиргааны төв байгууллагатай хамтран ажиллах ба э</w:t>
      </w:r>
      <w:r w:rsidRPr="00FE00F1">
        <w:rPr>
          <w:rFonts w:ascii="Arial" w:hAnsi="Arial" w:cs="Arial"/>
          <w:bCs/>
          <w:noProof/>
          <w:color w:val="000000" w:themeColor="text1"/>
          <w:sz w:val="24"/>
          <w:szCs w:val="24"/>
          <w:lang w:val="mn-MN"/>
        </w:rPr>
        <w:t>нэ хуулийн 9.</w:t>
      </w:r>
      <w:r w:rsidR="00775969" w:rsidRPr="00FE00F1">
        <w:rPr>
          <w:rFonts w:ascii="Arial" w:hAnsi="Arial" w:cs="Arial"/>
          <w:bCs/>
          <w:noProof/>
          <w:color w:val="000000" w:themeColor="text1"/>
          <w:sz w:val="24"/>
          <w:szCs w:val="24"/>
          <w:lang w:val="mn-MN"/>
        </w:rPr>
        <w:t>2</w:t>
      </w:r>
      <w:r w:rsidRPr="00FE00F1">
        <w:rPr>
          <w:rFonts w:ascii="Arial" w:hAnsi="Arial" w:cs="Arial"/>
          <w:bCs/>
          <w:noProof/>
          <w:color w:val="000000" w:themeColor="text1"/>
          <w:sz w:val="24"/>
          <w:szCs w:val="24"/>
          <w:lang w:val="mn-MN"/>
        </w:rPr>
        <w:t xml:space="preserve">-т заасан </w:t>
      </w:r>
      <w:r w:rsidR="00775969" w:rsidRPr="00FE00F1">
        <w:rPr>
          <w:rFonts w:ascii="Arial" w:hAnsi="Arial" w:cs="Arial"/>
          <w:bCs/>
          <w:noProof/>
          <w:color w:val="000000" w:themeColor="text1"/>
          <w:sz w:val="24"/>
          <w:szCs w:val="24"/>
          <w:lang w:val="mn-MN"/>
        </w:rPr>
        <w:t xml:space="preserve">загварын </w:t>
      </w:r>
      <w:r w:rsidRPr="00FE00F1">
        <w:rPr>
          <w:rFonts w:ascii="Arial" w:hAnsi="Arial" w:cs="Arial"/>
          <w:bCs/>
          <w:noProof/>
          <w:color w:val="000000" w:themeColor="text1"/>
          <w:sz w:val="24"/>
          <w:szCs w:val="24"/>
          <w:lang w:val="mn-MN"/>
        </w:rPr>
        <w:t>дагуу төслийн төсөвт үзүүлэ</w:t>
      </w:r>
      <w:r w:rsidR="00775969" w:rsidRPr="00FE00F1">
        <w:rPr>
          <w:rFonts w:ascii="Arial" w:hAnsi="Arial" w:cs="Arial"/>
          <w:bCs/>
          <w:noProof/>
          <w:color w:val="000000" w:themeColor="text1"/>
          <w:sz w:val="24"/>
          <w:szCs w:val="24"/>
          <w:lang w:val="mn-MN"/>
        </w:rPr>
        <w:t>х</w:t>
      </w:r>
      <w:r w:rsidRPr="00FE00F1">
        <w:rPr>
          <w:rFonts w:ascii="Arial" w:hAnsi="Arial" w:cs="Arial"/>
          <w:bCs/>
          <w:noProof/>
          <w:color w:val="000000" w:themeColor="text1"/>
          <w:sz w:val="24"/>
          <w:szCs w:val="24"/>
          <w:lang w:val="mn-MN"/>
        </w:rPr>
        <w:t xml:space="preserve">  нөлөөлөл</w:t>
      </w:r>
      <w:r w:rsidR="001B6CA6">
        <w:rPr>
          <w:rFonts w:ascii="Arial" w:hAnsi="Arial" w:cs="Arial"/>
          <w:bCs/>
          <w:noProof/>
          <w:color w:val="000000" w:themeColor="text1"/>
          <w:sz w:val="24"/>
          <w:szCs w:val="24"/>
          <w:lang w:val="mn-MN"/>
        </w:rPr>
        <w:t>, эрсдл</w:t>
      </w:r>
      <w:r w:rsidR="005E72B4">
        <w:rPr>
          <w:rFonts w:ascii="Arial" w:hAnsi="Arial" w:cs="Arial"/>
          <w:bCs/>
          <w:noProof/>
          <w:color w:val="000000" w:themeColor="text1"/>
          <w:sz w:val="24"/>
          <w:szCs w:val="24"/>
          <w:lang w:val="mn-MN"/>
        </w:rPr>
        <w:t>ийг</w:t>
      </w:r>
      <w:r w:rsidR="000561A2" w:rsidRPr="00FE00F1">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 xml:space="preserve">болон түншлэлийн гэрээний дагуу төсөвт </w:t>
      </w:r>
      <w:r w:rsidR="000B6AD1">
        <w:rPr>
          <w:rFonts w:ascii="Arial" w:hAnsi="Arial" w:cs="Arial"/>
          <w:bCs/>
          <w:noProof/>
          <w:color w:val="000000" w:themeColor="text1"/>
          <w:sz w:val="24"/>
          <w:szCs w:val="24"/>
          <w:lang w:val="mn-MN"/>
        </w:rPr>
        <w:t>шууд</w:t>
      </w:r>
      <w:r w:rsidR="00E4617E">
        <w:rPr>
          <w:rFonts w:ascii="Arial" w:hAnsi="Arial" w:cs="Arial"/>
          <w:bCs/>
          <w:noProof/>
          <w:color w:val="000000" w:themeColor="text1"/>
          <w:sz w:val="24"/>
          <w:szCs w:val="24"/>
          <w:lang w:val="mn-MN"/>
        </w:rPr>
        <w:t xml:space="preserve"> </w:t>
      </w:r>
      <w:r w:rsidR="000B6AD1">
        <w:rPr>
          <w:rFonts w:ascii="Arial" w:hAnsi="Arial" w:cs="Arial"/>
          <w:bCs/>
          <w:noProof/>
          <w:color w:val="000000" w:themeColor="text1"/>
          <w:sz w:val="24"/>
          <w:szCs w:val="24"/>
          <w:lang w:val="mn-MN"/>
        </w:rPr>
        <w:t>болон шууд</w:t>
      </w:r>
      <w:r w:rsidRPr="00FE00F1">
        <w:rPr>
          <w:rFonts w:ascii="Arial" w:hAnsi="Arial" w:cs="Arial"/>
          <w:bCs/>
          <w:noProof/>
          <w:color w:val="000000" w:themeColor="text1"/>
          <w:sz w:val="24"/>
          <w:szCs w:val="24"/>
          <w:lang w:val="mn-MN"/>
        </w:rPr>
        <w:t xml:space="preserve"> бус төлбөрийн үүрэг</w:t>
      </w:r>
      <w:r w:rsidR="00E4617E">
        <w:rPr>
          <w:rFonts w:ascii="Arial" w:hAnsi="Arial" w:cs="Arial"/>
          <w:bCs/>
          <w:noProof/>
          <w:color w:val="000000" w:themeColor="text1"/>
          <w:sz w:val="24"/>
          <w:szCs w:val="24"/>
          <w:lang w:val="mn-MN"/>
        </w:rPr>
        <w:t>,</w:t>
      </w:r>
      <w:r w:rsidRPr="00FE00F1">
        <w:rPr>
          <w:rFonts w:ascii="Arial" w:hAnsi="Arial" w:cs="Arial"/>
          <w:bCs/>
          <w:noProof/>
          <w:color w:val="000000" w:themeColor="text1"/>
          <w:sz w:val="24"/>
          <w:szCs w:val="24"/>
          <w:lang w:val="mn-MN"/>
        </w:rPr>
        <w:t xml:space="preserve"> хариуцлагыг бий болгох эсэхийг тооц</w:t>
      </w:r>
      <w:r w:rsidR="000B6AD1">
        <w:rPr>
          <w:rFonts w:ascii="Arial" w:hAnsi="Arial" w:cs="Arial"/>
          <w:bCs/>
          <w:noProof/>
          <w:color w:val="000000" w:themeColor="text1"/>
          <w:sz w:val="24"/>
          <w:szCs w:val="24"/>
          <w:lang w:val="mn-MN"/>
        </w:rPr>
        <w:t>но.</w:t>
      </w:r>
      <w:r w:rsidRPr="00FE00F1">
        <w:rPr>
          <w:rFonts w:ascii="Arial" w:hAnsi="Arial" w:cs="Arial"/>
          <w:bCs/>
          <w:noProof/>
          <w:color w:val="000000" w:themeColor="text1"/>
          <w:sz w:val="24"/>
          <w:szCs w:val="24"/>
          <w:lang w:val="mn-MN"/>
        </w:rPr>
        <w:t xml:space="preserve"> </w:t>
      </w:r>
    </w:p>
    <w:p w14:paraId="5757128E" w14:textId="77777777" w:rsidR="000B6AD1" w:rsidRDefault="000B6AD1" w:rsidP="00292AA2">
      <w:pPr>
        <w:spacing w:after="0" w:line="240" w:lineRule="auto"/>
        <w:ind w:firstLine="720"/>
        <w:jc w:val="both"/>
        <w:rPr>
          <w:rFonts w:ascii="Arial" w:hAnsi="Arial" w:cs="Arial"/>
          <w:bCs/>
          <w:noProof/>
          <w:color w:val="000000" w:themeColor="text1"/>
          <w:sz w:val="24"/>
          <w:szCs w:val="24"/>
          <w:lang w:val="mn-MN"/>
        </w:rPr>
      </w:pPr>
    </w:p>
    <w:p w14:paraId="662A0AC4" w14:textId="32AB2B3F" w:rsidR="002128D3" w:rsidRPr="00FE00F1" w:rsidRDefault="000B6AD1" w:rsidP="00292AA2">
      <w:pPr>
        <w:spacing w:after="0" w:line="240" w:lineRule="auto"/>
        <w:ind w:firstLine="720"/>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lastRenderedPageBreak/>
        <w:t>20.8.</w:t>
      </w:r>
      <w:r w:rsidR="008B5A5A">
        <w:rPr>
          <w:rFonts w:ascii="Arial" w:hAnsi="Arial" w:cs="Arial"/>
          <w:bCs/>
          <w:noProof/>
          <w:color w:val="000000" w:themeColor="text1"/>
          <w:sz w:val="24"/>
          <w:szCs w:val="24"/>
          <w:lang w:val="mn-MN"/>
        </w:rPr>
        <w:t xml:space="preserve">Төслийн баг түншлэлийн төсөл нь </w:t>
      </w:r>
      <w:r w:rsidR="002128D3" w:rsidRPr="005B69E2">
        <w:rPr>
          <w:rFonts w:ascii="Arial" w:hAnsi="Arial" w:cs="Arial"/>
          <w:bCs/>
          <w:noProof/>
          <w:color w:val="000000" w:themeColor="text1"/>
          <w:sz w:val="24"/>
          <w:szCs w:val="24"/>
          <w:lang w:val="mn-MN"/>
        </w:rPr>
        <w:t>төсвийн эрсдэлийн үнэлгээгээр өндөр эрсдэлтэй, энэ хуулийн 20.4.</w:t>
      </w:r>
      <w:r w:rsidR="00263B16">
        <w:rPr>
          <w:rFonts w:ascii="Arial" w:hAnsi="Arial" w:cs="Arial"/>
          <w:bCs/>
          <w:noProof/>
          <w:color w:val="000000" w:themeColor="text1"/>
          <w:sz w:val="24"/>
          <w:szCs w:val="24"/>
          <w:lang w:val="mn-MN"/>
        </w:rPr>
        <w:t>7</w:t>
      </w:r>
      <w:r w:rsidR="002128D3" w:rsidRPr="005B69E2">
        <w:rPr>
          <w:rFonts w:ascii="Arial" w:hAnsi="Arial" w:cs="Arial"/>
          <w:bCs/>
          <w:noProof/>
          <w:color w:val="000000" w:themeColor="text1"/>
          <w:sz w:val="24"/>
          <w:szCs w:val="24"/>
          <w:lang w:val="mn-MN"/>
        </w:rPr>
        <w:t xml:space="preserve">-д заасан төрөөс дэмжлэг үзүүлэх боломжгүй гэж дүгнэсэн тохиолдолд ТХХТ-ээр хэрэгжүүлэх төслийн саналыг буцаах, </w:t>
      </w:r>
      <w:r w:rsidR="002128D3" w:rsidRPr="00EC6C27">
        <w:rPr>
          <w:rFonts w:ascii="Arial" w:hAnsi="Arial" w:cs="Arial"/>
          <w:bCs/>
          <w:noProof/>
          <w:color w:val="000000" w:themeColor="text1"/>
          <w:sz w:val="24"/>
          <w:szCs w:val="24"/>
          <w:lang w:val="mn-MN"/>
        </w:rPr>
        <w:t>хөгжлийн бодлогын баримт бичигт нэмэлт</w:t>
      </w:r>
      <w:r w:rsidR="002128D3" w:rsidRPr="005B69E2">
        <w:rPr>
          <w:rFonts w:ascii="Arial" w:hAnsi="Arial" w:cs="Arial"/>
          <w:bCs/>
          <w:noProof/>
          <w:color w:val="000000" w:themeColor="text1"/>
          <w:sz w:val="24"/>
          <w:szCs w:val="24"/>
          <w:lang w:val="mn-MN"/>
        </w:rPr>
        <w:t>, өөрчлөлт оруулах, төслийн эх үүсвэрийг өөрчлөх талаар санал гаргана.</w:t>
      </w:r>
      <w:r w:rsidR="002128D3" w:rsidRPr="00FE00F1">
        <w:rPr>
          <w:rFonts w:ascii="Arial" w:hAnsi="Arial" w:cs="Arial"/>
          <w:bCs/>
          <w:noProof/>
          <w:color w:val="000000" w:themeColor="text1"/>
          <w:sz w:val="24"/>
          <w:szCs w:val="24"/>
          <w:lang w:val="mn-MN"/>
        </w:rPr>
        <w:t xml:space="preserve"> </w:t>
      </w:r>
    </w:p>
    <w:p w14:paraId="75EBFCAF" w14:textId="77777777"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p>
    <w:p w14:paraId="7949AC99" w14:textId="6F9744A2"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20.9.</w:t>
      </w:r>
      <w:r w:rsidR="00E3754C" w:rsidRPr="00FE00F1">
        <w:rPr>
          <w:rFonts w:ascii="Arial" w:eastAsia="Calibri" w:hAnsi="Arial" w:cs="Arial"/>
          <w:noProof/>
          <w:color w:val="000000" w:themeColor="text1"/>
          <w:sz w:val="24"/>
          <w:szCs w:val="24"/>
          <w:lang w:val="mn-MN"/>
        </w:rPr>
        <w:t xml:space="preserve">Төслийн баг </w:t>
      </w:r>
      <w:r w:rsidRPr="00FE00F1">
        <w:rPr>
          <w:rFonts w:ascii="Arial" w:eastAsia="Calibri" w:hAnsi="Arial" w:cs="Arial"/>
          <w:noProof/>
          <w:color w:val="000000" w:themeColor="text1"/>
          <w:sz w:val="24"/>
          <w:szCs w:val="24"/>
          <w:lang w:val="mn-MN"/>
        </w:rPr>
        <w:t>тухайн төслийн талаар олон нийт, иргэд, төрийн болон бусад байгууллагатай хамтран хэлэлцүүлэг өрнүүлж, саналыг ав</w:t>
      </w:r>
      <w:r w:rsidR="00F16817">
        <w:rPr>
          <w:rFonts w:ascii="Arial" w:eastAsiaTheme="minorEastAsia" w:hAnsi="Arial" w:cs="Arial"/>
          <w:noProof/>
          <w:color w:val="000000" w:themeColor="text1"/>
          <w:sz w:val="24"/>
          <w:szCs w:val="24"/>
          <w:lang w:val="mn-MN" w:eastAsia="zh-CN"/>
        </w:rPr>
        <w:t>ч болно.</w:t>
      </w:r>
    </w:p>
    <w:p w14:paraId="1A6F607F" w14:textId="77777777" w:rsidR="002128D3" w:rsidRPr="00FE00F1" w:rsidRDefault="002128D3" w:rsidP="00292AA2">
      <w:pPr>
        <w:spacing w:after="0" w:line="240" w:lineRule="auto"/>
        <w:ind w:firstLine="720"/>
        <w:jc w:val="both"/>
        <w:rPr>
          <w:rFonts w:ascii="Arial" w:eastAsia="Calibri" w:hAnsi="Arial" w:cs="Arial"/>
          <w:noProof/>
          <w:color w:val="000000" w:themeColor="text1"/>
          <w:sz w:val="24"/>
          <w:szCs w:val="24"/>
          <w:lang w:val="mn-MN"/>
        </w:rPr>
      </w:pPr>
    </w:p>
    <w:p w14:paraId="3DD5A5CE" w14:textId="4B5295EB" w:rsidR="002128D3" w:rsidRPr="00FE00F1" w:rsidRDefault="002128D3"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20.10.</w:t>
      </w:r>
      <w:r w:rsidR="00E3754C" w:rsidRPr="00FE00F1">
        <w:rPr>
          <w:rFonts w:ascii="Arial" w:hAnsi="Arial" w:cs="Arial"/>
          <w:bCs/>
          <w:noProof/>
          <w:color w:val="000000" w:themeColor="text1"/>
          <w:sz w:val="24"/>
          <w:szCs w:val="24"/>
          <w:lang w:val="mn-MN"/>
        </w:rPr>
        <w:t xml:space="preserve">Төслийн баг </w:t>
      </w:r>
      <w:r w:rsidRPr="00FE00F1">
        <w:rPr>
          <w:rFonts w:ascii="Arial" w:hAnsi="Arial" w:cs="Arial"/>
          <w:bCs/>
          <w:noProof/>
          <w:color w:val="000000" w:themeColor="text1"/>
          <w:sz w:val="24"/>
          <w:szCs w:val="24"/>
          <w:lang w:val="mn-MN"/>
        </w:rPr>
        <w:t>төслийн бүрэн шинжилгээний үр дүнгээс хамаарч  ТХХТ-ээр хэрэгжүүлэх зарим төслийг нэгтгэж нэг төсөл болгон хэрэгжүүлэх нь үр ашигтай гэж үзсэн тохиолдолд нэгтгэн хэрэгжүүлэх санал гаргаж болно.</w:t>
      </w:r>
    </w:p>
    <w:p w14:paraId="4846961E" w14:textId="77777777" w:rsidR="002128D3" w:rsidRPr="00FE00F1" w:rsidRDefault="002128D3" w:rsidP="00292AA2">
      <w:pPr>
        <w:spacing w:after="0" w:line="240" w:lineRule="auto"/>
        <w:jc w:val="both"/>
        <w:rPr>
          <w:rFonts w:ascii="Arial" w:eastAsia="Calibri" w:hAnsi="Arial" w:cs="Arial"/>
          <w:noProof/>
          <w:color w:val="000000" w:themeColor="text1"/>
          <w:sz w:val="24"/>
          <w:szCs w:val="24"/>
          <w:lang w:val="mn-MN"/>
        </w:rPr>
      </w:pPr>
    </w:p>
    <w:p w14:paraId="68A7E012" w14:textId="6BDEF3CE"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b/>
          <w:noProof/>
          <w:color w:val="000000" w:themeColor="text1"/>
          <w:sz w:val="24"/>
          <w:szCs w:val="24"/>
          <w:lang w:val="mn-MN"/>
        </w:rPr>
        <w:t>21 дүгээр зүйл.</w:t>
      </w:r>
      <w:r w:rsidR="00706C9C" w:rsidRPr="00FE00F1">
        <w:rPr>
          <w:rFonts w:ascii="Arial" w:eastAsia="Calibri" w:hAnsi="Arial" w:cs="Arial"/>
          <w:b/>
          <w:noProof/>
          <w:color w:val="000000" w:themeColor="text1"/>
          <w:sz w:val="24"/>
          <w:szCs w:val="24"/>
          <w:lang w:val="mn-MN"/>
        </w:rPr>
        <w:t xml:space="preserve">Төр, хувийн хэвшлийн түншлэлийн </w:t>
      </w:r>
      <w:r w:rsidRPr="00FE00F1">
        <w:rPr>
          <w:rFonts w:ascii="Arial" w:eastAsia="Calibri" w:hAnsi="Arial" w:cs="Arial"/>
          <w:b/>
          <w:noProof/>
          <w:color w:val="000000" w:themeColor="text1"/>
          <w:sz w:val="24"/>
          <w:szCs w:val="24"/>
          <w:lang w:val="mn-MN"/>
        </w:rPr>
        <w:t>төслийг тодорхойлж, шийдвэр гаргах</w:t>
      </w:r>
    </w:p>
    <w:p w14:paraId="0B4C1358" w14:textId="77777777"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p>
    <w:p w14:paraId="2D6F1218" w14:textId="4FBFCC2C" w:rsidR="00022468" w:rsidRPr="00FE00F1" w:rsidRDefault="00022468"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21.1.ТХХТ-ийн төслийн </w:t>
      </w:r>
      <w:r w:rsidR="00AF2702" w:rsidRPr="00FE00F1">
        <w:rPr>
          <w:rFonts w:ascii="Arial" w:eastAsia="Calibri" w:hAnsi="Arial" w:cs="Arial"/>
          <w:noProof/>
          <w:color w:val="000000" w:themeColor="text1"/>
          <w:sz w:val="24"/>
          <w:szCs w:val="24"/>
          <w:lang w:val="mn-MN"/>
        </w:rPr>
        <w:t>баг</w:t>
      </w:r>
      <w:r w:rsidRPr="00FE00F1">
        <w:rPr>
          <w:rFonts w:ascii="Arial" w:eastAsia="Calibri" w:hAnsi="Arial" w:cs="Arial"/>
          <w:noProof/>
          <w:color w:val="000000" w:themeColor="text1"/>
          <w:sz w:val="24"/>
          <w:szCs w:val="24"/>
          <w:lang w:val="mn-MN"/>
        </w:rPr>
        <w:t xml:space="preserve"> бүрэн шинжилгээгээр ТХХТ-ээр хэрэгжүүлэхэд тохиромжтой гэж тодорхойлсон төслийг төслийн иж бүрэн баримт бичгүүдийн хамт </w:t>
      </w:r>
      <w:r w:rsidRPr="00FE00F1">
        <w:rPr>
          <w:rFonts w:ascii="Arial" w:eastAsia="Times New Roman" w:hAnsi="Arial" w:cs="Arial"/>
          <w:bCs/>
          <w:noProof/>
          <w:color w:val="000000" w:themeColor="text1"/>
          <w:sz w:val="24"/>
          <w:szCs w:val="24"/>
          <w:lang w:val="mn-MN"/>
        </w:rPr>
        <w:t xml:space="preserve">ТХХТ-ийн </w:t>
      </w:r>
      <w:r w:rsidR="00F16817">
        <w:rPr>
          <w:rFonts w:ascii="Arial" w:eastAsia="Times New Roman" w:hAnsi="Arial" w:cs="Arial"/>
          <w:bCs/>
          <w:noProof/>
          <w:color w:val="000000" w:themeColor="text1"/>
          <w:sz w:val="24"/>
          <w:szCs w:val="24"/>
          <w:lang w:val="mn-MN"/>
        </w:rPr>
        <w:t>болон</w:t>
      </w:r>
      <w:r w:rsidR="0074357E">
        <w:rPr>
          <w:rFonts w:ascii="Arial" w:eastAsia="Times New Roman" w:hAnsi="Arial" w:cs="Arial"/>
          <w:bCs/>
          <w:noProof/>
          <w:color w:val="000000" w:themeColor="text1"/>
          <w:sz w:val="24"/>
          <w:szCs w:val="24"/>
          <w:lang w:val="mn-MN"/>
        </w:rPr>
        <w:t xml:space="preserve"> </w:t>
      </w:r>
      <w:r w:rsidR="00F16817">
        <w:rPr>
          <w:rFonts w:ascii="Arial" w:eastAsia="Times New Roman" w:hAnsi="Arial" w:cs="Arial"/>
          <w:bCs/>
          <w:noProof/>
          <w:color w:val="000000" w:themeColor="text1"/>
          <w:sz w:val="24"/>
          <w:szCs w:val="24"/>
          <w:lang w:val="mn-MN"/>
        </w:rPr>
        <w:t xml:space="preserve">салбарын </w:t>
      </w:r>
      <w:r w:rsidRPr="00FE00F1">
        <w:rPr>
          <w:rFonts w:ascii="Arial" w:eastAsia="Times New Roman" w:hAnsi="Arial" w:cs="Arial"/>
          <w:bCs/>
          <w:noProof/>
          <w:color w:val="000000" w:themeColor="text1"/>
          <w:sz w:val="24"/>
          <w:szCs w:val="24"/>
          <w:lang w:val="mn-MN"/>
        </w:rPr>
        <w:t xml:space="preserve">асуудал эрхэлсэн төрийн захиргааны төв байгууллагад </w:t>
      </w:r>
      <w:r w:rsidR="00A567E3" w:rsidRPr="00FE00F1">
        <w:rPr>
          <w:rFonts w:ascii="Arial" w:eastAsia="Times New Roman" w:hAnsi="Arial" w:cs="Arial"/>
          <w:bCs/>
          <w:noProof/>
          <w:color w:val="000000" w:themeColor="text1"/>
          <w:sz w:val="24"/>
          <w:szCs w:val="24"/>
          <w:lang w:val="mn-MN"/>
        </w:rPr>
        <w:t xml:space="preserve">бүрэн шинжилгээ хийгдэж, дүгнэлт гарснаас хойш ажлын 5 </w:t>
      </w:r>
      <w:r w:rsidR="004B1040">
        <w:rPr>
          <w:rFonts w:ascii="Arial" w:eastAsia="Times New Roman" w:hAnsi="Arial" w:cs="Arial"/>
          <w:bCs/>
          <w:noProof/>
          <w:color w:val="000000" w:themeColor="text1"/>
          <w:sz w:val="24"/>
          <w:szCs w:val="24"/>
          <w:lang w:val="mn-MN"/>
        </w:rPr>
        <w:t xml:space="preserve">өдөрт </w:t>
      </w:r>
      <w:r w:rsidR="00A567E3" w:rsidRPr="00FE00F1">
        <w:rPr>
          <w:rFonts w:ascii="Arial" w:eastAsia="Times New Roman" w:hAnsi="Arial" w:cs="Arial"/>
          <w:bCs/>
          <w:noProof/>
          <w:color w:val="000000" w:themeColor="text1"/>
          <w:sz w:val="24"/>
          <w:szCs w:val="24"/>
          <w:lang w:val="mn-MN"/>
        </w:rPr>
        <w:t xml:space="preserve">багтаан </w:t>
      </w:r>
      <w:r w:rsidRPr="00FE00F1">
        <w:rPr>
          <w:rFonts w:ascii="Arial" w:eastAsia="Times New Roman" w:hAnsi="Arial" w:cs="Arial"/>
          <w:bCs/>
          <w:noProof/>
          <w:color w:val="000000" w:themeColor="text1"/>
          <w:sz w:val="24"/>
          <w:szCs w:val="24"/>
          <w:lang w:val="mn-MN"/>
        </w:rPr>
        <w:t xml:space="preserve">хүргүүлнэ. </w:t>
      </w:r>
    </w:p>
    <w:p w14:paraId="025AD92F" w14:textId="6321F900" w:rsidR="0006764D" w:rsidRPr="00FE00F1" w:rsidRDefault="0006764D"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 xml:space="preserve"> </w:t>
      </w:r>
    </w:p>
    <w:p w14:paraId="724A8AEE" w14:textId="3633E55D"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21.2.</w:t>
      </w:r>
      <w:r w:rsidR="006360C3" w:rsidRPr="00FE00F1">
        <w:rPr>
          <w:rFonts w:ascii="Arial" w:eastAsia="Calibri" w:hAnsi="Arial" w:cs="Arial"/>
          <w:noProof/>
          <w:color w:val="000000" w:themeColor="text1"/>
          <w:sz w:val="24"/>
          <w:szCs w:val="24"/>
          <w:lang w:val="mn-MN"/>
        </w:rPr>
        <w:t>Төслийн баг</w:t>
      </w:r>
      <w:r w:rsidRPr="00FE00F1">
        <w:rPr>
          <w:rFonts w:ascii="Arial" w:eastAsia="Calibri" w:hAnsi="Arial" w:cs="Arial"/>
          <w:noProof/>
          <w:color w:val="000000" w:themeColor="text1"/>
          <w:sz w:val="24"/>
          <w:szCs w:val="24"/>
          <w:lang w:val="mn-MN"/>
        </w:rPr>
        <w:t xml:space="preserve"> төслийн баримт бичгийн иж бүрдэлд дор дурдсан мэдээллийг тусгасан хяналтын хуудсыг хүргүүлсэн байна:</w:t>
      </w:r>
    </w:p>
    <w:p w14:paraId="30C0D444" w14:textId="77777777"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p>
    <w:p w14:paraId="709C1356" w14:textId="1889B792" w:rsidR="0006764D" w:rsidRPr="00FE00F1" w:rsidRDefault="0006764D" w:rsidP="00292AA2">
      <w:pPr>
        <w:spacing w:after="0" w:line="240" w:lineRule="auto"/>
        <w:ind w:firstLine="1418"/>
        <w:jc w:val="both"/>
        <w:rPr>
          <w:rFonts w:ascii="Arial" w:eastAsia="Calibri" w:hAnsi="Arial" w:cs="Arial"/>
          <w:noProof/>
          <w:color w:val="000000" w:themeColor="text1"/>
          <w:sz w:val="24"/>
          <w:szCs w:val="24"/>
          <w:lang w:val="mn-MN"/>
        </w:rPr>
      </w:pPr>
      <w:r w:rsidRPr="00FE00F1">
        <w:rPr>
          <w:rFonts w:ascii="Arial" w:hAnsi="Arial" w:cs="Arial"/>
          <w:bCs/>
          <w:noProof/>
          <w:color w:val="000000" w:themeColor="text1"/>
          <w:sz w:val="24"/>
          <w:szCs w:val="24"/>
          <w:lang w:val="mn-MN"/>
        </w:rPr>
        <w:t xml:space="preserve">21.2.1.ТХХТ-ийн төслийн төрийн түншлэгч байгууллагад хамаарах дараах мэдээлэл: </w:t>
      </w:r>
    </w:p>
    <w:p w14:paraId="2E9EB3E4"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1968102A" w14:textId="77777777" w:rsidR="0006764D" w:rsidRPr="00FE00F1" w:rsidRDefault="0006764D" w:rsidP="00292AA2">
      <w:pPr>
        <w:spacing w:after="0" w:line="240" w:lineRule="auto"/>
        <w:ind w:firstLine="2127"/>
        <w:jc w:val="both"/>
        <w:rPr>
          <w:rFonts w:ascii="Arial" w:eastAsia="Calibri" w:hAnsi="Arial" w:cs="Arial"/>
          <w:noProof/>
          <w:color w:val="000000" w:themeColor="text1"/>
          <w:sz w:val="24"/>
          <w:szCs w:val="24"/>
          <w:lang w:val="mn-MN"/>
        </w:rPr>
      </w:pPr>
      <w:r w:rsidRPr="00FE00F1">
        <w:rPr>
          <w:rFonts w:ascii="Arial" w:hAnsi="Arial" w:cs="Arial"/>
          <w:bCs/>
          <w:noProof/>
          <w:color w:val="000000" w:themeColor="text1"/>
          <w:sz w:val="24"/>
          <w:szCs w:val="24"/>
          <w:lang w:val="mn-MN"/>
        </w:rPr>
        <w:t xml:space="preserve">21.2.1.а.санхүүгийн эх үүсвэрийн боломж, түншлэлд зөвлөгөө болон дэмжлэг үзүүлэх чадавх; </w:t>
      </w:r>
    </w:p>
    <w:p w14:paraId="4840E908"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7D38C692" w14:textId="043F447E" w:rsidR="0006764D" w:rsidRPr="00FE00F1" w:rsidRDefault="0006764D" w:rsidP="00292AA2">
      <w:pPr>
        <w:spacing w:after="0" w:line="240" w:lineRule="auto"/>
        <w:ind w:firstLine="2127"/>
        <w:jc w:val="both"/>
        <w:rPr>
          <w:rFonts w:ascii="Arial" w:eastAsia="Calibri" w:hAnsi="Arial" w:cs="Arial"/>
          <w:noProof/>
          <w:color w:val="000000" w:themeColor="text1"/>
          <w:sz w:val="24"/>
          <w:szCs w:val="24"/>
          <w:lang w:val="mn-MN"/>
        </w:rPr>
      </w:pPr>
      <w:r w:rsidRPr="00FE00F1">
        <w:rPr>
          <w:rFonts w:ascii="Arial" w:hAnsi="Arial" w:cs="Arial"/>
          <w:bCs/>
          <w:noProof/>
          <w:color w:val="000000" w:themeColor="text1"/>
          <w:sz w:val="24"/>
          <w:szCs w:val="24"/>
          <w:lang w:val="mn-MN"/>
        </w:rPr>
        <w:t>21.2.1.б.төрийн байгууллагын албан хаагч</w:t>
      </w:r>
      <w:r w:rsidR="00333882" w:rsidRPr="00FE00F1">
        <w:rPr>
          <w:rFonts w:ascii="Arial" w:hAnsi="Arial" w:cs="Arial"/>
          <w:bCs/>
          <w:noProof/>
          <w:color w:val="000000" w:themeColor="text1"/>
          <w:sz w:val="24"/>
          <w:szCs w:val="24"/>
          <w:lang w:val="mn-MN"/>
        </w:rPr>
        <w:t>, мэргэжилтний мэдээлэл</w:t>
      </w:r>
      <w:r w:rsidRPr="00FE00F1">
        <w:rPr>
          <w:rFonts w:ascii="Arial" w:hAnsi="Arial" w:cs="Arial"/>
          <w:bCs/>
          <w:noProof/>
          <w:color w:val="000000" w:themeColor="text1"/>
          <w:sz w:val="24"/>
          <w:szCs w:val="24"/>
          <w:lang w:val="mn-MN"/>
        </w:rPr>
        <w:t>;</w:t>
      </w:r>
    </w:p>
    <w:p w14:paraId="0626DA1C"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1B8A1C72" w14:textId="77777777" w:rsidR="0006764D" w:rsidRPr="00FE00F1" w:rsidRDefault="0006764D" w:rsidP="00292AA2">
      <w:pPr>
        <w:spacing w:after="0" w:line="240" w:lineRule="auto"/>
        <w:ind w:firstLine="2127"/>
        <w:jc w:val="both"/>
        <w:rPr>
          <w:rFonts w:ascii="Arial" w:eastAsia="Calibri" w:hAnsi="Arial" w:cs="Arial"/>
          <w:noProof/>
          <w:color w:val="000000" w:themeColor="text1"/>
          <w:sz w:val="24"/>
          <w:szCs w:val="24"/>
          <w:lang w:val="mn-MN"/>
        </w:rPr>
      </w:pPr>
      <w:r w:rsidRPr="00FE00F1">
        <w:rPr>
          <w:rFonts w:ascii="Arial" w:hAnsi="Arial" w:cs="Arial"/>
          <w:bCs/>
          <w:noProof/>
          <w:color w:val="000000" w:themeColor="text1"/>
          <w:sz w:val="24"/>
          <w:szCs w:val="24"/>
          <w:lang w:val="mn-MN"/>
        </w:rPr>
        <w:t>21.2.1.в.удирдлагын түвшинд түншлэлийг хэрэгжүүлэх сонирхол болон үзүүлэх дэмжлэгийн түвшин;</w:t>
      </w:r>
    </w:p>
    <w:p w14:paraId="1C7204B4"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5D2B2536" w14:textId="77777777" w:rsidR="0006764D" w:rsidRPr="00FE00F1" w:rsidRDefault="0006764D" w:rsidP="00292AA2">
      <w:pPr>
        <w:spacing w:after="0" w:line="240" w:lineRule="auto"/>
        <w:ind w:firstLine="2127"/>
        <w:jc w:val="both"/>
        <w:rPr>
          <w:rFonts w:ascii="Arial" w:eastAsia="Calibri" w:hAnsi="Arial" w:cs="Arial"/>
          <w:noProof/>
          <w:color w:val="000000" w:themeColor="text1"/>
          <w:sz w:val="24"/>
          <w:szCs w:val="24"/>
          <w:lang w:val="mn-MN"/>
        </w:rPr>
      </w:pPr>
      <w:r w:rsidRPr="00FE00F1">
        <w:rPr>
          <w:rFonts w:ascii="Arial" w:hAnsi="Arial" w:cs="Arial"/>
          <w:bCs/>
          <w:noProof/>
          <w:color w:val="000000" w:themeColor="text1"/>
          <w:sz w:val="24"/>
          <w:szCs w:val="24"/>
          <w:lang w:val="mn-MN"/>
        </w:rPr>
        <w:t>21.2.1.г.холбогдох бусад хүчин зүйлс.</w:t>
      </w:r>
    </w:p>
    <w:p w14:paraId="5B3F6ED1" w14:textId="77777777"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p>
    <w:p w14:paraId="2B8B3ED7" w14:textId="76542671" w:rsidR="0006764D" w:rsidRPr="00FE00F1" w:rsidRDefault="0006764D"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 xml:space="preserve">21.2.2.ТХХТ-ийн төсөлтэй холбоотой дараах мэдээлэл: </w:t>
      </w:r>
    </w:p>
    <w:p w14:paraId="17F67BB3" w14:textId="77777777" w:rsidR="0006764D" w:rsidRPr="00FE00F1" w:rsidRDefault="0006764D" w:rsidP="00292AA2">
      <w:pPr>
        <w:spacing w:after="0" w:line="240" w:lineRule="auto"/>
        <w:ind w:firstLine="720"/>
        <w:jc w:val="both"/>
        <w:rPr>
          <w:rFonts w:ascii="Arial" w:eastAsia="Calibri" w:hAnsi="Arial" w:cs="Arial"/>
          <w:noProof/>
          <w:color w:val="000000" w:themeColor="text1"/>
          <w:sz w:val="24"/>
          <w:szCs w:val="24"/>
          <w:lang w:val="mn-MN"/>
        </w:rPr>
      </w:pPr>
    </w:p>
    <w:p w14:paraId="65F44157" w14:textId="6E3D1A85"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bookmarkStart w:id="16" w:name="_Hlk86360904"/>
      <w:r w:rsidRPr="00FE00F1">
        <w:rPr>
          <w:rFonts w:ascii="Arial" w:hAnsi="Arial" w:cs="Arial"/>
          <w:bCs/>
          <w:noProof/>
          <w:color w:val="000000" w:themeColor="text1"/>
          <w:sz w:val="24"/>
          <w:szCs w:val="24"/>
          <w:lang w:val="mn-MN"/>
        </w:rPr>
        <w:t>21.2.</w:t>
      </w:r>
      <w:bookmarkEnd w:id="16"/>
      <w:r w:rsidRPr="00FE00F1">
        <w:rPr>
          <w:rFonts w:ascii="Arial" w:hAnsi="Arial" w:cs="Arial"/>
          <w:bCs/>
          <w:noProof/>
          <w:color w:val="000000" w:themeColor="text1"/>
          <w:sz w:val="24"/>
          <w:szCs w:val="24"/>
          <w:lang w:val="mn-MN"/>
        </w:rPr>
        <w:t>2.а.төслийн мэдээлэл, та</w:t>
      </w:r>
      <w:r w:rsidR="00333882" w:rsidRPr="00FE00F1">
        <w:rPr>
          <w:rFonts w:ascii="Arial" w:hAnsi="Arial" w:cs="Arial"/>
          <w:bCs/>
          <w:noProof/>
          <w:color w:val="000000" w:themeColor="text1"/>
          <w:sz w:val="24"/>
          <w:szCs w:val="24"/>
          <w:lang w:val="mn-MN"/>
        </w:rPr>
        <w:t>нилцуулга</w:t>
      </w:r>
      <w:r w:rsidRPr="00FE00F1">
        <w:rPr>
          <w:rFonts w:ascii="Arial" w:hAnsi="Arial" w:cs="Arial"/>
          <w:bCs/>
          <w:noProof/>
          <w:color w:val="000000" w:themeColor="text1"/>
          <w:sz w:val="24"/>
          <w:szCs w:val="24"/>
          <w:lang w:val="mn-MN"/>
        </w:rPr>
        <w:t xml:space="preserve">, </w:t>
      </w:r>
      <w:r w:rsidR="00333882" w:rsidRPr="00FE00F1">
        <w:rPr>
          <w:rFonts w:ascii="Arial" w:hAnsi="Arial" w:cs="Arial"/>
          <w:bCs/>
          <w:noProof/>
          <w:color w:val="000000" w:themeColor="text1"/>
          <w:sz w:val="24"/>
          <w:szCs w:val="24"/>
          <w:lang w:val="mn-MN"/>
        </w:rPr>
        <w:t xml:space="preserve">төсөл хэрэгжих </w:t>
      </w:r>
      <w:r w:rsidRPr="00FE00F1">
        <w:rPr>
          <w:rFonts w:ascii="Arial" w:hAnsi="Arial" w:cs="Arial"/>
          <w:bCs/>
          <w:noProof/>
          <w:color w:val="000000" w:themeColor="text1"/>
          <w:sz w:val="24"/>
          <w:szCs w:val="24"/>
          <w:lang w:val="mn-MN"/>
        </w:rPr>
        <w:t xml:space="preserve">бэлэн байдал, </w:t>
      </w:r>
      <w:r w:rsidR="00333882" w:rsidRPr="00FE00F1">
        <w:rPr>
          <w:rFonts w:ascii="Arial" w:hAnsi="Arial" w:cs="Arial"/>
          <w:bCs/>
          <w:noProof/>
          <w:color w:val="000000" w:themeColor="text1"/>
          <w:sz w:val="24"/>
          <w:szCs w:val="24"/>
          <w:lang w:val="mn-MN"/>
        </w:rPr>
        <w:t xml:space="preserve">төслийн нийт </w:t>
      </w:r>
      <w:r w:rsidRPr="00FE00F1">
        <w:rPr>
          <w:rFonts w:ascii="Arial" w:hAnsi="Arial" w:cs="Arial"/>
          <w:bCs/>
          <w:noProof/>
          <w:color w:val="000000" w:themeColor="text1"/>
          <w:sz w:val="24"/>
          <w:szCs w:val="24"/>
          <w:lang w:val="mn-MN"/>
        </w:rPr>
        <w:t>өртөг, ашиглалтын хугацаа болон хэрэгжүүлэх хуваарь;</w:t>
      </w:r>
    </w:p>
    <w:p w14:paraId="667B931A"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2DC726E3" w14:textId="2804846D"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21.2.2.б.төсөл хэрэгжүүлэх</w:t>
      </w:r>
      <w:r w:rsidR="00333882" w:rsidRPr="00FE00F1">
        <w:rPr>
          <w:rFonts w:ascii="Arial" w:hAnsi="Arial" w:cs="Arial"/>
          <w:bCs/>
          <w:noProof/>
          <w:color w:val="000000" w:themeColor="text1"/>
          <w:sz w:val="24"/>
          <w:szCs w:val="24"/>
          <w:lang w:val="mn-MN"/>
        </w:rPr>
        <w:t xml:space="preserve"> хэрэгцээ</w:t>
      </w:r>
      <w:r w:rsidRPr="00FE00F1">
        <w:rPr>
          <w:rFonts w:ascii="Arial" w:hAnsi="Arial" w:cs="Arial"/>
          <w:bCs/>
          <w:noProof/>
          <w:color w:val="000000" w:themeColor="text1"/>
          <w:sz w:val="24"/>
          <w:szCs w:val="24"/>
          <w:lang w:val="mn-MN"/>
        </w:rPr>
        <w:t xml:space="preserve"> шаардлага, эрсдэлийн шинжилгээ болон эрсдэлийг хуваарилах санал</w:t>
      </w:r>
      <w:r w:rsidR="00097940" w:rsidRPr="00FE00F1">
        <w:rPr>
          <w:rFonts w:ascii="Arial" w:hAnsi="Arial" w:cs="Arial"/>
          <w:bCs/>
          <w:noProof/>
          <w:color w:val="000000" w:themeColor="text1"/>
          <w:sz w:val="24"/>
          <w:szCs w:val="24"/>
          <w:lang w:val="mn-MN"/>
        </w:rPr>
        <w:t xml:space="preserve"> болон бусад бүх асуудлыг</w:t>
      </w:r>
      <w:r w:rsidRPr="00FE00F1">
        <w:rPr>
          <w:rFonts w:ascii="Arial" w:hAnsi="Arial" w:cs="Arial"/>
          <w:bCs/>
          <w:noProof/>
          <w:color w:val="000000" w:themeColor="text1"/>
          <w:sz w:val="24"/>
          <w:szCs w:val="24"/>
          <w:lang w:val="mn-MN"/>
        </w:rPr>
        <w:t xml:space="preserve"> тусгасан ТХХТ-ийн эх төсөл; </w:t>
      </w:r>
    </w:p>
    <w:p w14:paraId="4C2B8F28"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3E1FD051" w14:textId="5B6600E2"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21.2.2.в.</w:t>
      </w:r>
      <w:r w:rsidR="00763A96">
        <w:rPr>
          <w:rFonts w:ascii="Arial" w:hAnsi="Arial" w:cs="Arial"/>
          <w:bCs/>
          <w:noProof/>
          <w:color w:val="000000" w:themeColor="text1"/>
          <w:sz w:val="24"/>
          <w:szCs w:val="24"/>
          <w:lang w:val="mn-MN"/>
        </w:rPr>
        <w:t xml:space="preserve">түншлэлийн төрөл, </w:t>
      </w:r>
      <w:r w:rsidR="007778BC" w:rsidRPr="007778BC">
        <w:rPr>
          <w:rFonts w:ascii="Arial" w:hAnsi="Arial" w:cs="Arial"/>
          <w:bCs/>
          <w:noProof/>
          <w:color w:val="000000" w:themeColor="text1"/>
          <w:sz w:val="24"/>
          <w:szCs w:val="24"/>
          <w:lang w:val="mn-MN"/>
        </w:rPr>
        <w:t>төсвөөс санхүүжүүлэх санхүүжилтийн хуваарь, хэрэглэгчийн төлбөр, хураамжийн судалгаа</w:t>
      </w:r>
      <w:r w:rsidR="007778BC">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 xml:space="preserve">зардал-үр ашгийн тооцоолол, </w:t>
      </w:r>
      <w:r w:rsidR="009302AB" w:rsidRPr="00FE00F1">
        <w:rPr>
          <w:rFonts w:ascii="Arial" w:hAnsi="Arial" w:cs="Arial"/>
          <w:bCs/>
          <w:noProof/>
          <w:color w:val="000000" w:themeColor="text1"/>
          <w:sz w:val="24"/>
          <w:szCs w:val="24"/>
          <w:lang w:val="mn-MN"/>
        </w:rPr>
        <w:t>төслийн санхүүжилтийн мэдээлэл</w:t>
      </w:r>
      <w:r w:rsidR="007778BC" w:rsidRPr="00291F2A">
        <w:rPr>
          <w:rFonts w:ascii="Arial" w:hAnsi="Arial" w:cs="Arial"/>
          <w:bCs/>
          <w:noProof/>
          <w:color w:val="000000" w:themeColor="text1"/>
          <w:sz w:val="24"/>
          <w:szCs w:val="24"/>
          <w:lang w:val="mn-MN"/>
        </w:rPr>
        <w:t>;</w:t>
      </w:r>
      <w:r w:rsidR="009302AB" w:rsidRPr="00FE00F1">
        <w:rPr>
          <w:rFonts w:ascii="Arial" w:hAnsi="Arial" w:cs="Arial"/>
          <w:bCs/>
          <w:noProof/>
          <w:color w:val="000000" w:themeColor="text1"/>
          <w:sz w:val="24"/>
          <w:szCs w:val="24"/>
          <w:lang w:val="mn-MN"/>
        </w:rPr>
        <w:t xml:space="preserve"> </w:t>
      </w:r>
    </w:p>
    <w:p w14:paraId="658784A5"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1AF8AA40" w14:textId="392F5BB9"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21.2.2.г.төслийн барилга болон үйл ажиллагааны тодорхойлолт,</w:t>
      </w:r>
    </w:p>
    <w:p w14:paraId="50A819D6"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5BF4169C" w14:textId="74D55EAF"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21.2.2.д.төсөл хэрэгжүүлэхэд дэмжлэг үзүүлж, хамтран ажиллах төрийн байгууллагууд;</w:t>
      </w:r>
    </w:p>
    <w:p w14:paraId="3E143FC8"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29DF9EB8" w14:textId="1553A50E"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 xml:space="preserve">21.2.2.е.төслийг хэрэгжүүлэхэд шаардагдах </w:t>
      </w:r>
      <w:r w:rsidR="00930B8F" w:rsidRPr="00FE00F1">
        <w:rPr>
          <w:rFonts w:ascii="Arial" w:hAnsi="Arial" w:cs="Arial"/>
          <w:bCs/>
          <w:noProof/>
          <w:color w:val="000000" w:themeColor="text1"/>
          <w:sz w:val="24"/>
          <w:szCs w:val="24"/>
          <w:lang w:val="mn-MN"/>
        </w:rPr>
        <w:t>төрөөс үзүүлэх</w:t>
      </w:r>
      <w:r w:rsidRPr="00FE00F1">
        <w:rPr>
          <w:rFonts w:ascii="Arial" w:hAnsi="Arial" w:cs="Arial"/>
          <w:bCs/>
          <w:noProof/>
          <w:color w:val="000000" w:themeColor="text1"/>
          <w:sz w:val="24"/>
          <w:szCs w:val="24"/>
          <w:lang w:val="mn-MN"/>
        </w:rPr>
        <w:t xml:space="preserve"> дэмжлэгийн төрөл; </w:t>
      </w:r>
    </w:p>
    <w:p w14:paraId="02D8C221"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509C11D4" w14:textId="51CA614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21.2.2.ё.нийгмийн хамгаалал, байгаль орчны</w:t>
      </w:r>
      <w:r w:rsidR="00084E74" w:rsidRPr="00FE00F1">
        <w:rPr>
          <w:rFonts w:ascii="Arial" w:hAnsi="Arial" w:cs="Arial"/>
          <w:bCs/>
          <w:noProof/>
          <w:color w:val="000000" w:themeColor="text1"/>
          <w:sz w:val="24"/>
          <w:szCs w:val="24"/>
          <w:lang w:val="mn-MN"/>
        </w:rPr>
        <w:t xml:space="preserve"> нөлөө,</w:t>
      </w:r>
      <w:r w:rsidRPr="00FE00F1">
        <w:rPr>
          <w:rFonts w:ascii="Arial" w:hAnsi="Arial" w:cs="Arial"/>
          <w:bCs/>
          <w:noProof/>
          <w:color w:val="000000" w:themeColor="text1"/>
          <w:sz w:val="24"/>
          <w:szCs w:val="24"/>
          <w:lang w:val="mn-MN"/>
        </w:rPr>
        <w:t xml:space="preserve"> жендэрийн </w:t>
      </w:r>
      <w:r w:rsidR="00084E74" w:rsidRPr="00FE00F1">
        <w:rPr>
          <w:rFonts w:ascii="Arial" w:hAnsi="Arial" w:cs="Arial"/>
          <w:bCs/>
          <w:noProof/>
          <w:color w:val="000000" w:themeColor="text1"/>
          <w:sz w:val="24"/>
          <w:szCs w:val="24"/>
          <w:lang w:val="mn-MN"/>
        </w:rPr>
        <w:t>эрх тэгш байдлыг хангах</w:t>
      </w:r>
      <w:r w:rsidRPr="00FE00F1">
        <w:rPr>
          <w:rFonts w:ascii="Arial" w:hAnsi="Arial" w:cs="Arial"/>
          <w:bCs/>
          <w:noProof/>
          <w:color w:val="000000" w:themeColor="text1"/>
          <w:sz w:val="24"/>
          <w:szCs w:val="24"/>
          <w:lang w:val="mn-MN"/>
        </w:rPr>
        <w:t>, цаг уурын эрсдэл болон сорилт, тэдгээрийг бууруулах арга хэмжээ;</w:t>
      </w:r>
    </w:p>
    <w:p w14:paraId="0E64C172"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p>
    <w:p w14:paraId="4A5DEB36" w14:textId="77777777" w:rsidR="0006764D" w:rsidRPr="00FE00F1" w:rsidRDefault="0006764D" w:rsidP="00292AA2">
      <w:pPr>
        <w:spacing w:after="0" w:line="240" w:lineRule="auto"/>
        <w:ind w:firstLine="2127"/>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21.2.2.ж.холбогдох бусад хүчин зүйлс.</w:t>
      </w:r>
    </w:p>
    <w:p w14:paraId="10154452" w14:textId="77777777" w:rsidR="0006764D" w:rsidRPr="00FE00F1" w:rsidRDefault="0006764D" w:rsidP="00292AA2">
      <w:pPr>
        <w:spacing w:after="0" w:line="240" w:lineRule="auto"/>
        <w:jc w:val="both"/>
        <w:rPr>
          <w:rFonts w:ascii="Arial" w:eastAsia="Calibri" w:hAnsi="Arial" w:cs="Arial"/>
          <w:noProof/>
          <w:color w:val="000000" w:themeColor="text1"/>
          <w:sz w:val="24"/>
          <w:szCs w:val="24"/>
          <w:lang w:val="mn-MN"/>
        </w:rPr>
      </w:pPr>
    </w:p>
    <w:p w14:paraId="086D2072" w14:textId="4552DD6B" w:rsidR="00A222DD" w:rsidRPr="00FE00F1" w:rsidRDefault="00A222DD"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21.3</w:t>
      </w:r>
      <w:r w:rsidR="000E2E55" w:rsidRPr="00FE00F1">
        <w:rPr>
          <w:rFonts w:ascii="Arial" w:hAnsi="Arial" w:cs="Arial"/>
          <w:bCs/>
          <w:noProof/>
          <w:color w:val="000000" w:themeColor="text1"/>
          <w:sz w:val="24"/>
          <w:szCs w:val="24"/>
          <w:lang w:val="mn-MN"/>
        </w:rPr>
        <w:t>.</w:t>
      </w:r>
      <w:r w:rsidRPr="00FE00F1">
        <w:rPr>
          <w:rFonts w:ascii="Arial" w:hAnsi="Arial" w:cs="Arial"/>
          <w:bCs/>
          <w:noProof/>
          <w:color w:val="000000" w:themeColor="text1"/>
          <w:sz w:val="24"/>
          <w:szCs w:val="24"/>
          <w:lang w:val="mn-MN"/>
        </w:rPr>
        <w:t>ТХХТ-ийн асуудал эрхэлсэн төрийн захиргааны төв байгууллага</w:t>
      </w:r>
      <w:r w:rsidR="00603808" w:rsidRPr="00FE00F1">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ТХХТ-ийн төслийн бүрэн шинжилгээ болон эрсдэлийн үнэлгээний тайланд үндэслэн тухайн төслийг ТХХТ-ээр хэрэгжүүлэх</w:t>
      </w:r>
      <w:r w:rsidR="00603808" w:rsidRPr="004E4640">
        <w:rPr>
          <w:rFonts w:ascii="Arial" w:hAnsi="Arial" w:cs="Arial"/>
          <w:sz w:val="24"/>
          <w:szCs w:val="24"/>
          <w:lang w:val="mn-MN"/>
        </w:rPr>
        <w:t xml:space="preserve"> </w:t>
      </w:r>
      <w:r w:rsidR="00603808" w:rsidRPr="00FE00F1">
        <w:rPr>
          <w:rFonts w:ascii="Arial" w:hAnsi="Arial" w:cs="Arial"/>
          <w:bCs/>
          <w:noProof/>
          <w:color w:val="000000" w:themeColor="text1"/>
          <w:sz w:val="24"/>
          <w:szCs w:val="24"/>
          <w:lang w:val="mn-MN"/>
        </w:rPr>
        <w:t>саналыг</w:t>
      </w:r>
      <w:r w:rsidR="00B46CB9" w:rsidRPr="00291F2A">
        <w:rPr>
          <w:rFonts w:ascii="Arial" w:hAnsi="Arial" w:cs="Arial"/>
          <w:bCs/>
          <w:noProof/>
          <w:color w:val="000000" w:themeColor="text1"/>
          <w:sz w:val="24"/>
          <w:szCs w:val="24"/>
          <w:lang w:val="mn-MN"/>
        </w:rPr>
        <w:t xml:space="preserve">, </w:t>
      </w:r>
      <w:r w:rsidR="00B46CB9">
        <w:rPr>
          <w:rFonts w:ascii="Arial" w:hAnsi="Arial" w:cs="Arial"/>
          <w:bCs/>
          <w:noProof/>
          <w:color w:val="000000" w:themeColor="text1"/>
          <w:sz w:val="24"/>
          <w:szCs w:val="24"/>
          <w:lang w:val="mn-MN"/>
        </w:rPr>
        <w:t>Засгийн газрын шийдвэрийн төслийн хамт</w:t>
      </w:r>
      <w:r w:rsidR="00603808" w:rsidRPr="00FE00F1">
        <w:rPr>
          <w:rFonts w:ascii="Arial" w:hAnsi="Arial" w:cs="Arial"/>
          <w:bCs/>
          <w:noProof/>
          <w:color w:val="000000" w:themeColor="text1"/>
          <w:sz w:val="24"/>
          <w:szCs w:val="24"/>
          <w:lang w:val="mn-MN"/>
        </w:rPr>
        <w:t xml:space="preserve"> ажлын </w:t>
      </w:r>
      <w:r w:rsidR="00E427B5" w:rsidRPr="004B1040">
        <w:rPr>
          <w:rFonts w:ascii="Arial" w:hAnsi="Arial" w:cs="Arial"/>
          <w:bCs/>
          <w:noProof/>
          <w:color w:val="000000" w:themeColor="text1"/>
          <w:sz w:val="24"/>
          <w:szCs w:val="24"/>
          <w:lang w:val="mn-MN"/>
        </w:rPr>
        <w:t>10</w:t>
      </w:r>
      <w:r w:rsidR="00E427B5" w:rsidRPr="00FE00F1">
        <w:rPr>
          <w:rFonts w:ascii="Arial" w:hAnsi="Arial" w:cs="Arial"/>
          <w:bCs/>
          <w:noProof/>
          <w:color w:val="000000" w:themeColor="text1"/>
          <w:sz w:val="24"/>
          <w:szCs w:val="24"/>
          <w:lang w:val="mn-MN"/>
        </w:rPr>
        <w:t xml:space="preserve"> </w:t>
      </w:r>
      <w:r w:rsidR="004B1040">
        <w:rPr>
          <w:rFonts w:ascii="Arial" w:hAnsi="Arial" w:cs="Arial"/>
          <w:bCs/>
          <w:noProof/>
          <w:color w:val="000000" w:themeColor="text1"/>
          <w:sz w:val="24"/>
          <w:szCs w:val="24"/>
          <w:lang w:val="mn-MN"/>
        </w:rPr>
        <w:t xml:space="preserve">өдөрт </w:t>
      </w:r>
      <w:r w:rsidR="00603808" w:rsidRPr="00FE00F1">
        <w:rPr>
          <w:rFonts w:ascii="Arial" w:hAnsi="Arial" w:cs="Arial"/>
          <w:bCs/>
          <w:noProof/>
          <w:color w:val="000000" w:themeColor="text1"/>
          <w:sz w:val="24"/>
          <w:szCs w:val="24"/>
          <w:lang w:val="mn-MN"/>
        </w:rPr>
        <w:t>багтаан</w:t>
      </w:r>
      <w:r w:rsidRPr="00FE00F1">
        <w:rPr>
          <w:rFonts w:ascii="Arial" w:hAnsi="Arial" w:cs="Arial"/>
          <w:bCs/>
          <w:noProof/>
          <w:color w:val="000000" w:themeColor="text1"/>
          <w:sz w:val="24"/>
          <w:szCs w:val="24"/>
          <w:lang w:val="mn-MN"/>
        </w:rPr>
        <w:t xml:space="preserve"> санхүү, төсвийн асуудал эрхэлсэн төрийн захиргааны төв байгууллага</w:t>
      </w:r>
      <w:r w:rsidR="00603808" w:rsidRPr="00FE00F1">
        <w:rPr>
          <w:rFonts w:ascii="Arial" w:hAnsi="Arial" w:cs="Arial"/>
          <w:bCs/>
          <w:noProof/>
          <w:color w:val="000000" w:themeColor="text1"/>
          <w:sz w:val="24"/>
          <w:szCs w:val="24"/>
          <w:lang w:val="mn-MN"/>
        </w:rPr>
        <w:t>д хүргүүлнэ</w:t>
      </w:r>
      <w:r w:rsidRPr="00FE00F1">
        <w:rPr>
          <w:rFonts w:ascii="Arial" w:hAnsi="Arial" w:cs="Arial"/>
          <w:bCs/>
          <w:noProof/>
          <w:color w:val="000000" w:themeColor="text1"/>
          <w:sz w:val="24"/>
          <w:szCs w:val="24"/>
          <w:lang w:val="mn-MN"/>
        </w:rPr>
        <w:t xml:space="preserve">. </w:t>
      </w:r>
    </w:p>
    <w:p w14:paraId="3AB31773" w14:textId="0E0D24E4"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p>
    <w:p w14:paraId="0397750B" w14:textId="49596B91"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21.4.Санхүү, төсвийн асуудал эрхэлсэн төрийн захиргааны төв байгууллага тухайн төслийн бүрэн шинжилгээ</w:t>
      </w:r>
      <w:r w:rsidR="00B320BC" w:rsidRPr="00FE00F1">
        <w:rPr>
          <w:rFonts w:ascii="Arial" w:hAnsi="Arial" w:cs="Arial"/>
          <w:bCs/>
          <w:noProof/>
          <w:color w:val="000000" w:themeColor="text1"/>
          <w:sz w:val="24"/>
          <w:szCs w:val="24"/>
          <w:lang w:val="mn-MN"/>
        </w:rPr>
        <w:t xml:space="preserve">ний тайлан, дүгнэлт </w:t>
      </w:r>
      <w:r w:rsidRPr="00FE00F1">
        <w:rPr>
          <w:rFonts w:ascii="Arial" w:hAnsi="Arial" w:cs="Arial"/>
          <w:bCs/>
          <w:noProof/>
          <w:color w:val="000000" w:themeColor="text1"/>
          <w:sz w:val="24"/>
          <w:szCs w:val="24"/>
          <w:lang w:val="mn-MN"/>
        </w:rPr>
        <w:t>болон энэ хуульд заасан шаардлагыг ханга</w:t>
      </w:r>
      <w:r w:rsidR="00293C12" w:rsidRPr="00FE00F1">
        <w:rPr>
          <w:rFonts w:ascii="Arial" w:hAnsi="Arial" w:cs="Arial"/>
          <w:bCs/>
          <w:noProof/>
          <w:color w:val="000000" w:themeColor="text1"/>
          <w:sz w:val="24"/>
          <w:szCs w:val="24"/>
          <w:lang w:val="mn-MN"/>
        </w:rPr>
        <w:t>сан</w:t>
      </w:r>
      <w:r w:rsidRPr="00FE00F1">
        <w:rPr>
          <w:rFonts w:ascii="Arial" w:hAnsi="Arial" w:cs="Arial"/>
          <w:bCs/>
          <w:noProof/>
          <w:color w:val="000000" w:themeColor="text1"/>
          <w:sz w:val="24"/>
          <w:szCs w:val="24"/>
          <w:lang w:val="mn-MN"/>
        </w:rPr>
        <w:t xml:space="preserve"> эсэх</w:t>
      </w:r>
      <w:r w:rsidR="00293C12" w:rsidRPr="00FE00F1">
        <w:rPr>
          <w:rFonts w:ascii="Arial" w:hAnsi="Arial" w:cs="Arial"/>
          <w:bCs/>
          <w:noProof/>
          <w:color w:val="000000" w:themeColor="text1"/>
          <w:sz w:val="24"/>
          <w:szCs w:val="24"/>
          <w:lang w:val="mn-MN"/>
        </w:rPr>
        <w:t>ийг хянаж</w:t>
      </w:r>
      <w:r w:rsidRPr="00FE00F1">
        <w:rPr>
          <w:rFonts w:ascii="Arial" w:hAnsi="Arial" w:cs="Arial"/>
          <w:bCs/>
          <w:noProof/>
          <w:color w:val="000000" w:themeColor="text1"/>
          <w:sz w:val="24"/>
          <w:szCs w:val="24"/>
          <w:lang w:val="mn-MN"/>
        </w:rPr>
        <w:t>,</w:t>
      </w:r>
      <w:r w:rsidR="0022012A" w:rsidRPr="00FE00F1">
        <w:rPr>
          <w:rFonts w:ascii="Arial" w:hAnsi="Arial" w:cs="Arial"/>
          <w:bCs/>
          <w:noProof/>
          <w:color w:val="000000" w:themeColor="text1"/>
          <w:sz w:val="24"/>
          <w:szCs w:val="24"/>
          <w:lang w:val="mn-MN"/>
        </w:rPr>
        <w:t xml:space="preserve"> </w:t>
      </w:r>
      <w:r w:rsidR="001C6E01" w:rsidRPr="00FE00F1">
        <w:rPr>
          <w:rFonts w:ascii="Arial" w:hAnsi="Arial" w:cs="Arial"/>
          <w:bCs/>
          <w:noProof/>
          <w:color w:val="000000" w:themeColor="text1"/>
          <w:sz w:val="24"/>
          <w:szCs w:val="24"/>
          <w:lang w:val="mn-MN"/>
        </w:rPr>
        <w:t>Засгийн газ</w:t>
      </w:r>
      <w:r w:rsidR="00B46CB9">
        <w:rPr>
          <w:rFonts w:ascii="Arial" w:hAnsi="Arial" w:cs="Arial"/>
          <w:bCs/>
          <w:noProof/>
          <w:color w:val="000000" w:themeColor="text1"/>
          <w:sz w:val="24"/>
          <w:szCs w:val="24"/>
          <w:lang w:val="mn-MN"/>
        </w:rPr>
        <w:t>рын хуралдаанаар хэлэлцүүлэх</w:t>
      </w:r>
      <w:r w:rsidR="001C6E01" w:rsidRPr="00FE00F1">
        <w:rPr>
          <w:rFonts w:ascii="Arial" w:hAnsi="Arial" w:cs="Arial"/>
          <w:bCs/>
          <w:noProof/>
          <w:color w:val="000000" w:themeColor="text1"/>
          <w:sz w:val="24"/>
          <w:szCs w:val="24"/>
          <w:lang w:val="mn-MN"/>
        </w:rPr>
        <w:t xml:space="preserve">  зөвшөөрлийг</w:t>
      </w:r>
      <w:r w:rsidR="005B69E2">
        <w:rPr>
          <w:rFonts w:ascii="Arial" w:hAnsi="Arial" w:cs="Arial"/>
          <w:bCs/>
          <w:noProof/>
          <w:color w:val="000000" w:themeColor="text1"/>
          <w:sz w:val="24"/>
          <w:szCs w:val="24"/>
          <w:lang w:val="mn-MN"/>
        </w:rPr>
        <w:t xml:space="preserve"> </w:t>
      </w:r>
      <w:r w:rsidR="001C6E01" w:rsidRPr="00FE00F1">
        <w:rPr>
          <w:rFonts w:ascii="Arial" w:hAnsi="Arial" w:cs="Arial"/>
          <w:bCs/>
          <w:noProof/>
          <w:color w:val="000000" w:themeColor="text1"/>
          <w:sz w:val="24"/>
          <w:szCs w:val="24"/>
          <w:lang w:val="mn-MN"/>
        </w:rPr>
        <w:t xml:space="preserve">ажлын </w:t>
      </w:r>
      <w:r w:rsidR="0074357E">
        <w:rPr>
          <w:rFonts w:ascii="Arial" w:hAnsi="Arial" w:cs="Arial"/>
          <w:bCs/>
          <w:noProof/>
          <w:color w:val="000000" w:themeColor="text1"/>
          <w:sz w:val="24"/>
          <w:szCs w:val="24"/>
          <w:lang w:val="mn-MN"/>
        </w:rPr>
        <w:t>10</w:t>
      </w:r>
      <w:r w:rsidR="0074357E" w:rsidRPr="00FE00F1">
        <w:rPr>
          <w:rFonts w:ascii="Arial" w:hAnsi="Arial" w:cs="Arial"/>
          <w:bCs/>
          <w:noProof/>
          <w:color w:val="000000" w:themeColor="text1"/>
          <w:sz w:val="24"/>
          <w:szCs w:val="24"/>
          <w:lang w:val="mn-MN"/>
        </w:rPr>
        <w:t xml:space="preserve"> </w:t>
      </w:r>
      <w:r w:rsidR="004B1040">
        <w:rPr>
          <w:rFonts w:ascii="Arial" w:hAnsi="Arial" w:cs="Arial"/>
          <w:bCs/>
          <w:noProof/>
          <w:color w:val="000000" w:themeColor="text1"/>
          <w:sz w:val="24"/>
          <w:szCs w:val="24"/>
          <w:lang w:val="mn-MN"/>
        </w:rPr>
        <w:t>өдөрт</w:t>
      </w:r>
      <w:r w:rsidR="001C6E01" w:rsidRPr="00FE00F1">
        <w:rPr>
          <w:rFonts w:ascii="Arial" w:hAnsi="Arial" w:cs="Arial"/>
          <w:bCs/>
          <w:noProof/>
          <w:color w:val="000000" w:themeColor="text1"/>
          <w:sz w:val="24"/>
          <w:szCs w:val="24"/>
          <w:lang w:val="mn-MN"/>
        </w:rPr>
        <w:t xml:space="preserve"> багтаан ТХХТ-ийн асуудал эрхэлсэн төрийн захиргааны төв байгууллагад хүргүүлнэ</w:t>
      </w:r>
      <w:r w:rsidR="0022012A" w:rsidRPr="00FE00F1">
        <w:rPr>
          <w:rFonts w:ascii="Arial" w:hAnsi="Arial" w:cs="Arial"/>
          <w:bCs/>
          <w:noProof/>
          <w:color w:val="000000" w:themeColor="text1"/>
          <w:sz w:val="24"/>
          <w:szCs w:val="24"/>
          <w:lang w:val="mn-MN"/>
        </w:rPr>
        <w:t>.</w:t>
      </w:r>
    </w:p>
    <w:p w14:paraId="6471C770" w14:textId="77777777"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p>
    <w:p w14:paraId="7BFD0679" w14:textId="3217C586"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21.5.</w:t>
      </w:r>
      <w:r w:rsidR="00677FBF" w:rsidRPr="00FE00F1">
        <w:rPr>
          <w:rFonts w:ascii="Arial" w:hAnsi="Arial" w:cs="Arial"/>
          <w:bCs/>
          <w:noProof/>
          <w:color w:val="000000" w:themeColor="text1"/>
          <w:sz w:val="24"/>
          <w:szCs w:val="24"/>
          <w:lang w:val="mn-MN"/>
        </w:rPr>
        <w:t>С</w:t>
      </w:r>
      <w:r w:rsidRPr="00FE00F1">
        <w:rPr>
          <w:rFonts w:ascii="Arial" w:hAnsi="Arial" w:cs="Arial"/>
          <w:bCs/>
          <w:noProof/>
          <w:color w:val="000000" w:themeColor="text1"/>
          <w:sz w:val="24"/>
          <w:szCs w:val="24"/>
          <w:lang w:val="mn-MN"/>
        </w:rPr>
        <w:t>анхүү, төсвийн асуудал эрхэлсэн төрийн захиргааны төв байгууллага зөвшөөрөл олгохдоо дараах тооцоо, судалгаа</w:t>
      </w:r>
      <w:r w:rsidR="005402FB" w:rsidRPr="00FE00F1">
        <w:rPr>
          <w:rFonts w:ascii="Arial" w:hAnsi="Arial" w:cs="Arial"/>
          <w:bCs/>
          <w:noProof/>
          <w:color w:val="000000" w:themeColor="text1"/>
          <w:sz w:val="24"/>
          <w:szCs w:val="24"/>
          <w:lang w:val="mn-MN"/>
        </w:rPr>
        <w:t>г</w:t>
      </w:r>
      <w:r w:rsidRPr="00FE00F1">
        <w:rPr>
          <w:rFonts w:ascii="Arial" w:hAnsi="Arial" w:cs="Arial"/>
          <w:bCs/>
          <w:noProof/>
          <w:color w:val="000000" w:themeColor="text1"/>
          <w:sz w:val="24"/>
          <w:szCs w:val="24"/>
          <w:lang w:val="mn-MN"/>
        </w:rPr>
        <w:t xml:space="preserve"> үндэслэ</w:t>
      </w:r>
      <w:r w:rsidR="005402FB" w:rsidRPr="00FE00F1">
        <w:rPr>
          <w:rFonts w:ascii="Arial" w:hAnsi="Arial" w:cs="Arial"/>
          <w:bCs/>
          <w:noProof/>
          <w:color w:val="000000" w:themeColor="text1"/>
          <w:sz w:val="24"/>
          <w:szCs w:val="24"/>
          <w:lang w:val="mn-MN"/>
        </w:rPr>
        <w:t>л болгоно</w:t>
      </w:r>
      <w:r w:rsidRPr="00FE00F1">
        <w:rPr>
          <w:rFonts w:ascii="Arial" w:hAnsi="Arial" w:cs="Arial"/>
          <w:bCs/>
          <w:noProof/>
          <w:color w:val="000000" w:themeColor="text1"/>
          <w:sz w:val="24"/>
          <w:szCs w:val="24"/>
          <w:lang w:val="mn-MN"/>
        </w:rPr>
        <w:t>:</w:t>
      </w:r>
    </w:p>
    <w:p w14:paraId="34EE5AA6" w14:textId="77777777"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p>
    <w:p w14:paraId="37187489" w14:textId="653C8644" w:rsidR="0006764D" w:rsidRPr="00FE00F1" w:rsidRDefault="0006764D"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21.5.1.</w:t>
      </w:r>
      <w:r w:rsidR="001306B6">
        <w:rPr>
          <w:rFonts w:ascii="Arial" w:hAnsi="Arial" w:cs="Arial"/>
          <w:bCs/>
          <w:noProof/>
          <w:color w:val="000000" w:themeColor="text1"/>
          <w:sz w:val="24"/>
          <w:szCs w:val="24"/>
          <w:lang w:val="mn-MN"/>
        </w:rPr>
        <w:t>нарийвчилсан</w:t>
      </w:r>
      <w:r w:rsidR="00257DA3">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техник, эдийн засгийн үндэслэлээр батлагдсан ерөнхий нөхцөлүүд</w:t>
      </w:r>
      <w:r w:rsidR="00E030A8">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эрэлт, нийлүүлэлт, тариф, зах зээлийн хувьсагч үзүүлэлтүүд, тэдгээрт хийгдсэн эрсдэлийн дүгнэлт;</w:t>
      </w:r>
    </w:p>
    <w:p w14:paraId="403B8AA1" w14:textId="77777777" w:rsidR="0006764D" w:rsidRPr="00FE00F1" w:rsidRDefault="0006764D" w:rsidP="00292AA2">
      <w:pPr>
        <w:spacing w:after="0" w:line="240" w:lineRule="auto"/>
        <w:ind w:firstLine="1418"/>
        <w:jc w:val="both"/>
        <w:rPr>
          <w:rFonts w:ascii="Arial" w:hAnsi="Arial" w:cs="Arial"/>
          <w:bCs/>
          <w:noProof/>
          <w:color w:val="000000" w:themeColor="text1"/>
          <w:sz w:val="24"/>
          <w:szCs w:val="24"/>
          <w:lang w:val="mn-MN"/>
        </w:rPr>
      </w:pPr>
    </w:p>
    <w:p w14:paraId="47421AAE" w14:textId="583C96A9" w:rsidR="0006764D" w:rsidRPr="00FE00F1" w:rsidRDefault="0006764D"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21.5.2.</w:t>
      </w:r>
      <w:r w:rsidR="005B2E82" w:rsidRPr="00FE00F1">
        <w:rPr>
          <w:rFonts w:ascii="Arial" w:hAnsi="Arial" w:cs="Arial"/>
          <w:bCs/>
          <w:noProof/>
          <w:color w:val="000000" w:themeColor="text1"/>
          <w:sz w:val="24"/>
          <w:szCs w:val="24"/>
          <w:lang w:val="mn-MN"/>
        </w:rPr>
        <w:t>төсөвт үзүүлэх нөлөөлөл,</w:t>
      </w:r>
      <w:r w:rsidR="00F47E17">
        <w:rPr>
          <w:rFonts w:ascii="Arial" w:hAnsi="Arial" w:cs="Arial"/>
          <w:bCs/>
          <w:noProof/>
          <w:color w:val="000000" w:themeColor="text1"/>
          <w:sz w:val="24"/>
          <w:szCs w:val="24"/>
          <w:lang w:val="mn-MN"/>
        </w:rPr>
        <w:t xml:space="preserve"> эрсдэл,</w:t>
      </w:r>
      <w:r w:rsidR="005B2E82" w:rsidRPr="00FE00F1">
        <w:rPr>
          <w:rFonts w:ascii="Arial" w:hAnsi="Arial" w:cs="Arial"/>
          <w:bCs/>
          <w:noProof/>
          <w:color w:val="000000" w:themeColor="text1"/>
          <w:sz w:val="24"/>
          <w:szCs w:val="24"/>
          <w:lang w:val="mn-MN"/>
        </w:rPr>
        <w:t xml:space="preserve"> </w:t>
      </w:r>
      <w:r w:rsidR="00930B8F" w:rsidRPr="00FE00F1">
        <w:rPr>
          <w:rFonts w:ascii="Arial" w:hAnsi="Arial" w:cs="Arial"/>
          <w:bCs/>
          <w:noProof/>
          <w:color w:val="000000" w:themeColor="text1"/>
          <w:sz w:val="24"/>
          <w:szCs w:val="24"/>
          <w:lang w:val="mn-MN"/>
        </w:rPr>
        <w:t>төрөөс үзүүлэх</w:t>
      </w:r>
      <w:r w:rsidRPr="00FE00F1">
        <w:rPr>
          <w:rFonts w:ascii="Arial" w:hAnsi="Arial" w:cs="Arial"/>
          <w:bCs/>
          <w:noProof/>
          <w:color w:val="000000" w:themeColor="text1"/>
          <w:sz w:val="24"/>
          <w:szCs w:val="24"/>
          <w:lang w:val="mn-MN"/>
        </w:rPr>
        <w:t xml:space="preserve"> дэмжлэгийн хүрээнд төсөвт </w:t>
      </w:r>
      <w:r w:rsidR="0037217A">
        <w:rPr>
          <w:rFonts w:ascii="Arial" w:hAnsi="Arial" w:cs="Arial"/>
          <w:bCs/>
          <w:noProof/>
          <w:color w:val="000000" w:themeColor="text1"/>
          <w:sz w:val="24"/>
          <w:szCs w:val="24"/>
          <w:lang w:val="mn-MN"/>
        </w:rPr>
        <w:t>тусгах</w:t>
      </w:r>
      <w:r w:rsidR="00C76C30">
        <w:rPr>
          <w:rFonts w:ascii="Arial" w:hAnsi="Arial" w:cs="Arial"/>
          <w:bCs/>
          <w:noProof/>
          <w:color w:val="000000" w:themeColor="text1"/>
          <w:sz w:val="24"/>
          <w:szCs w:val="24"/>
          <w:lang w:val="mn-MN"/>
        </w:rPr>
        <w:t xml:space="preserve"> урсгал</w:t>
      </w:r>
      <w:r w:rsidRPr="00FE00F1">
        <w:rPr>
          <w:rFonts w:ascii="Arial" w:hAnsi="Arial" w:cs="Arial"/>
          <w:bCs/>
          <w:noProof/>
          <w:color w:val="000000" w:themeColor="text1"/>
          <w:sz w:val="24"/>
          <w:szCs w:val="24"/>
          <w:lang w:val="mn-MN"/>
        </w:rPr>
        <w:t xml:space="preserve"> болон хөрөнгө оруулалтын зардал, хөнгөлөлт, т</w:t>
      </w:r>
      <w:r w:rsidR="00D50319" w:rsidRPr="00FE00F1">
        <w:rPr>
          <w:rFonts w:ascii="Arial" w:hAnsi="Arial" w:cs="Arial"/>
          <w:bCs/>
          <w:noProof/>
          <w:color w:val="000000" w:themeColor="text1"/>
          <w:sz w:val="24"/>
          <w:szCs w:val="24"/>
          <w:lang w:val="mn-MN"/>
        </w:rPr>
        <w:t>эдгээрийн</w:t>
      </w:r>
      <w:r w:rsidRPr="00FE00F1">
        <w:rPr>
          <w:rFonts w:ascii="Arial" w:hAnsi="Arial" w:cs="Arial"/>
          <w:bCs/>
          <w:noProof/>
          <w:color w:val="000000" w:themeColor="text1"/>
          <w:sz w:val="24"/>
          <w:szCs w:val="24"/>
          <w:lang w:val="mn-MN"/>
        </w:rPr>
        <w:t xml:space="preserve"> Төсвийн тогтвортой байдлын тухай хуулийн тусгай шаардлагад нийцсэн талаарх санал, дүгнэлт;</w:t>
      </w:r>
    </w:p>
    <w:p w14:paraId="3438C964" w14:textId="77777777" w:rsidR="00FE6049" w:rsidRPr="00FE00F1" w:rsidRDefault="00FE6049" w:rsidP="00292AA2">
      <w:pPr>
        <w:spacing w:after="0" w:line="240" w:lineRule="auto"/>
        <w:ind w:firstLine="1418"/>
        <w:jc w:val="both"/>
        <w:rPr>
          <w:rFonts w:ascii="Arial" w:hAnsi="Arial" w:cs="Arial"/>
          <w:bCs/>
          <w:noProof/>
          <w:color w:val="000000" w:themeColor="text1"/>
          <w:sz w:val="24"/>
          <w:szCs w:val="24"/>
          <w:lang w:val="mn-MN"/>
        </w:rPr>
      </w:pPr>
    </w:p>
    <w:p w14:paraId="4E065708" w14:textId="5E74C5F3" w:rsidR="0006764D" w:rsidRPr="00FE00F1" w:rsidRDefault="0006764D" w:rsidP="00292AA2">
      <w:pPr>
        <w:spacing w:after="0" w:line="240" w:lineRule="auto"/>
        <w:ind w:firstLine="141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21.5.3.</w:t>
      </w:r>
      <w:r w:rsidR="00930B8F" w:rsidRPr="00FE00F1">
        <w:rPr>
          <w:rFonts w:ascii="Arial" w:hAnsi="Arial" w:cs="Arial"/>
          <w:bCs/>
          <w:noProof/>
          <w:color w:val="000000" w:themeColor="text1"/>
          <w:sz w:val="24"/>
          <w:szCs w:val="24"/>
          <w:lang w:val="mn-MN"/>
        </w:rPr>
        <w:t>Төрөөс үзүүлэх</w:t>
      </w:r>
      <w:r w:rsidRPr="00FE00F1">
        <w:rPr>
          <w:rFonts w:ascii="Arial" w:hAnsi="Arial" w:cs="Arial"/>
          <w:bCs/>
          <w:noProof/>
          <w:color w:val="000000" w:themeColor="text1"/>
          <w:sz w:val="24"/>
          <w:szCs w:val="24"/>
          <w:lang w:val="mn-MN"/>
        </w:rPr>
        <w:t xml:space="preserve"> дэмжлэгийн хүрээнд төсөвт үзүүлэх болзошгүй өр төлбөрийн шинжилгээ, Засгийн газрын баталгаа гаргах төрөл хэлбэр, түүний Төсвийн тогтвортой байдлын тухай хууль болон Өрийн удирдлагын тухай хуул</w:t>
      </w:r>
      <w:r w:rsidR="004B03C0" w:rsidRPr="00FE00F1">
        <w:rPr>
          <w:rFonts w:ascii="Arial" w:hAnsi="Arial" w:cs="Arial"/>
          <w:bCs/>
          <w:noProof/>
          <w:color w:val="000000" w:themeColor="text1"/>
          <w:sz w:val="24"/>
          <w:szCs w:val="24"/>
          <w:lang w:val="mn-MN"/>
        </w:rPr>
        <w:t>ьд заасан шаардлагыг</w:t>
      </w:r>
      <w:r w:rsidRPr="00FE00F1">
        <w:rPr>
          <w:rFonts w:ascii="Arial" w:hAnsi="Arial" w:cs="Arial"/>
          <w:bCs/>
          <w:noProof/>
          <w:color w:val="000000" w:themeColor="text1"/>
          <w:sz w:val="24"/>
          <w:szCs w:val="24"/>
          <w:lang w:val="mn-MN"/>
        </w:rPr>
        <w:t xml:space="preserve"> хангасан </w:t>
      </w:r>
      <w:r w:rsidR="00650AAA">
        <w:rPr>
          <w:rFonts w:ascii="Arial" w:hAnsi="Arial" w:cs="Arial"/>
          <w:bCs/>
          <w:noProof/>
          <w:color w:val="000000" w:themeColor="text1"/>
          <w:sz w:val="24"/>
          <w:szCs w:val="24"/>
          <w:lang w:val="mn-MN"/>
        </w:rPr>
        <w:t xml:space="preserve">эсэх </w:t>
      </w:r>
      <w:r w:rsidRPr="00FE00F1">
        <w:rPr>
          <w:rFonts w:ascii="Arial" w:hAnsi="Arial" w:cs="Arial"/>
          <w:bCs/>
          <w:noProof/>
          <w:color w:val="000000" w:themeColor="text1"/>
          <w:sz w:val="24"/>
          <w:szCs w:val="24"/>
          <w:lang w:val="mn-MN"/>
        </w:rPr>
        <w:t>талаарх санал, дүгнэлт.</w:t>
      </w:r>
    </w:p>
    <w:p w14:paraId="6445B53B" w14:textId="77777777"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p>
    <w:p w14:paraId="614684C7" w14:textId="2DED35B0"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 xml:space="preserve">21.6.ТХХТ-ийн </w:t>
      </w:r>
      <w:r w:rsidRPr="00FE00F1">
        <w:rPr>
          <w:rFonts w:ascii="Arial" w:eastAsia="Times New Roman" w:hAnsi="Arial" w:cs="Arial"/>
          <w:bCs/>
          <w:noProof/>
          <w:color w:val="000000" w:themeColor="text1"/>
          <w:sz w:val="24"/>
          <w:szCs w:val="24"/>
          <w:lang w:val="mn-MN"/>
        </w:rPr>
        <w:t xml:space="preserve">асуудал эрхэлсэн төрийн захиргааны төв байгууллага </w:t>
      </w:r>
      <w:r w:rsidRPr="00FE00F1">
        <w:rPr>
          <w:rFonts w:ascii="Arial" w:hAnsi="Arial" w:cs="Arial"/>
          <w:bCs/>
          <w:noProof/>
          <w:color w:val="000000" w:themeColor="text1"/>
          <w:sz w:val="24"/>
          <w:szCs w:val="24"/>
          <w:lang w:val="mn-MN"/>
        </w:rPr>
        <w:t>санхүү, төсвийн асуудал эрхэлсэн төрийн захиргааны төв байгууллаг</w:t>
      </w:r>
      <w:r w:rsidR="00E26CB9" w:rsidRPr="00FE00F1">
        <w:rPr>
          <w:rFonts w:ascii="Arial" w:hAnsi="Arial" w:cs="Arial"/>
          <w:bCs/>
          <w:noProof/>
          <w:color w:val="000000" w:themeColor="text1"/>
          <w:sz w:val="24"/>
          <w:szCs w:val="24"/>
          <w:lang w:val="mn-MN"/>
        </w:rPr>
        <w:t>ын</w:t>
      </w:r>
      <w:r w:rsidRPr="00FE00F1">
        <w:rPr>
          <w:rFonts w:ascii="Arial" w:hAnsi="Arial" w:cs="Arial"/>
          <w:bCs/>
          <w:noProof/>
          <w:color w:val="000000" w:themeColor="text1"/>
          <w:sz w:val="24"/>
          <w:szCs w:val="24"/>
          <w:lang w:val="mn-MN"/>
        </w:rPr>
        <w:t xml:space="preserve"> зөвшөөр</w:t>
      </w:r>
      <w:r w:rsidR="00E26CB9" w:rsidRPr="00FE00F1">
        <w:rPr>
          <w:rFonts w:ascii="Arial" w:hAnsi="Arial" w:cs="Arial"/>
          <w:bCs/>
          <w:noProof/>
          <w:color w:val="000000" w:themeColor="text1"/>
          <w:sz w:val="24"/>
          <w:szCs w:val="24"/>
          <w:lang w:val="mn-MN"/>
        </w:rPr>
        <w:t>лий</w:t>
      </w:r>
      <w:r w:rsidR="00650AAA">
        <w:rPr>
          <w:rFonts w:ascii="Arial" w:hAnsi="Arial" w:cs="Arial"/>
          <w:bCs/>
          <w:noProof/>
          <w:color w:val="000000" w:themeColor="text1"/>
          <w:sz w:val="24"/>
          <w:szCs w:val="24"/>
          <w:lang w:val="mn-MN"/>
        </w:rPr>
        <w:t>г үндэслэн</w:t>
      </w:r>
      <w:r w:rsidRPr="00FE00F1">
        <w:rPr>
          <w:rFonts w:ascii="Arial" w:hAnsi="Arial" w:cs="Arial"/>
          <w:bCs/>
          <w:noProof/>
          <w:color w:val="000000" w:themeColor="text1"/>
          <w:sz w:val="24"/>
          <w:szCs w:val="24"/>
          <w:lang w:val="mn-MN"/>
        </w:rPr>
        <w:t xml:space="preserve"> ТХХТ-ийн төслийн саналыг </w:t>
      </w:r>
      <w:r w:rsidR="004D6570" w:rsidRPr="00FE00F1">
        <w:rPr>
          <w:rFonts w:ascii="Arial" w:hAnsi="Arial" w:cs="Arial"/>
          <w:bCs/>
          <w:noProof/>
          <w:color w:val="000000" w:themeColor="text1"/>
          <w:sz w:val="24"/>
          <w:szCs w:val="24"/>
          <w:lang w:val="mn-MN"/>
        </w:rPr>
        <w:t xml:space="preserve">ажлын 5 </w:t>
      </w:r>
      <w:r w:rsidR="00650AAA">
        <w:rPr>
          <w:rFonts w:ascii="Arial" w:hAnsi="Arial" w:cs="Arial"/>
          <w:bCs/>
          <w:noProof/>
          <w:color w:val="000000" w:themeColor="text1"/>
          <w:sz w:val="24"/>
          <w:szCs w:val="24"/>
          <w:lang w:val="mn-MN"/>
        </w:rPr>
        <w:t>өдөрт</w:t>
      </w:r>
      <w:r w:rsidR="004D6570" w:rsidRPr="00FE00F1">
        <w:rPr>
          <w:rFonts w:ascii="Arial" w:hAnsi="Arial" w:cs="Arial"/>
          <w:bCs/>
          <w:noProof/>
          <w:color w:val="000000" w:themeColor="text1"/>
          <w:sz w:val="24"/>
          <w:szCs w:val="24"/>
          <w:lang w:val="mn-MN"/>
        </w:rPr>
        <w:t xml:space="preserve"> багтаан Засгийн газ</w:t>
      </w:r>
      <w:r w:rsidR="00650AAA">
        <w:rPr>
          <w:rFonts w:ascii="Arial" w:hAnsi="Arial" w:cs="Arial"/>
          <w:bCs/>
          <w:noProof/>
          <w:color w:val="000000" w:themeColor="text1"/>
          <w:sz w:val="24"/>
          <w:szCs w:val="24"/>
          <w:lang w:val="mn-MN"/>
        </w:rPr>
        <w:t>рын хуралд</w:t>
      </w:r>
      <w:r w:rsidR="00F50FD9">
        <w:rPr>
          <w:rFonts w:ascii="Arial" w:hAnsi="Arial" w:cs="Arial"/>
          <w:bCs/>
          <w:noProof/>
          <w:color w:val="000000" w:themeColor="text1"/>
          <w:sz w:val="24"/>
          <w:szCs w:val="24"/>
          <w:lang w:val="mn-MN"/>
        </w:rPr>
        <w:t>а</w:t>
      </w:r>
      <w:r w:rsidR="00650AAA">
        <w:rPr>
          <w:rFonts w:ascii="Arial" w:hAnsi="Arial" w:cs="Arial"/>
          <w:bCs/>
          <w:noProof/>
          <w:color w:val="000000" w:themeColor="text1"/>
          <w:sz w:val="24"/>
          <w:szCs w:val="24"/>
          <w:lang w:val="mn-MN"/>
        </w:rPr>
        <w:t>анаар хэлэлцүүлнэ.</w:t>
      </w:r>
    </w:p>
    <w:p w14:paraId="6960B928" w14:textId="77777777" w:rsidR="0006764D" w:rsidRPr="00FE00F1" w:rsidRDefault="0006764D" w:rsidP="00292AA2">
      <w:pPr>
        <w:spacing w:after="0" w:line="240" w:lineRule="auto"/>
        <w:ind w:firstLine="720"/>
        <w:jc w:val="both"/>
        <w:rPr>
          <w:rFonts w:ascii="Arial" w:eastAsia="Times New Roman" w:hAnsi="Arial" w:cs="Arial"/>
          <w:noProof/>
          <w:color w:val="000000" w:themeColor="text1"/>
          <w:sz w:val="24"/>
          <w:szCs w:val="24"/>
          <w:lang w:val="mn-MN"/>
        </w:rPr>
      </w:pPr>
    </w:p>
    <w:p w14:paraId="348E05A3" w14:textId="5FF86AE5" w:rsidR="00E26CB9" w:rsidRPr="00FE00F1" w:rsidRDefault="00E26CB9"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lastRenderedPageBreak/>
        <w:t xml:space="preserve">21.7.Засгийн газар энэ хуулийн 20 дугаар зүйлд заасны дагуу боловсруулж,  </w:t>
      </w:r>
      <w:r w:rsidRPr="00FE00F1">
        <w:rPr>
          <w:rFonts w:ascii="Arial" w:hAnsi="Arial" w:cs="Arial"/>
          <w:bCs/>
          <w:noProof/>
          <w:color w:val="000000" w:themeColor="text1"/>
          <w:sz w:val="24"/>
          <w:szCs w:val="24"/>
          <w:lang w:val="mn-MN"/>
        </w:rPr>
        <w:t xml:space="preserve">санхүү, төсвийн асуудал эрхэлсэн төрийн захиргааны төв байгууллагын зөвшөөрөл олгогдсон </w:t>
      </w:r>
      <w:r w:rsidRPr="00FE00F1">
        <w:rPr>
          <w:rFonts w:ascii="Arial" w:eastAsia="Times New Roman" w:hAnsi="Arial" w:cs="Arial"/>
          <w:noProof/>
          <w:color w:val="000000" w:themeColor="text1"/>
          <w:sz w:val="24"/>
          <w:szCs w:val="24"/>
          <w:lang w:val="mn-MN"/>
        </w:rPr>
        <w:t xml:space="preserve">төслийг ТХХТ-ээр хэрэгжүүлэх эсэх шийдвэрийг гаргаж, </w:t>
      </w:r>
      <w:r w:rsidRPr="00F50FD9">
        <w:rPr>
          <w:rFonts w:ascii="Arial" w:eastAsia="Times New Roman" w:hAnsi="Arial" w:cs="Arial"/>
          <w:noProof/>
          <w:color w:val="000000" w:themeColor="text1"/>
          <w:sz w:val="24"/>
          <w:szCs w:val="24"/>
          <w:lang w:val="mn-MN"/>
        </w:rPr>
        <w:t>ТХХТ-ийн төслий</w:t>
      </w:r>
      <w:r w:rsidR="00F50FD9">
        <w:rPr>
          <w:rFonts w:ascii="Arial" w:eastAsia="Times New Roman" w:hAnsi="Arial" w:cs="Arial"/>
          <w:noProof/>
          <w:color w:val="000000" w:themeColor="text1"/>
          <w:sz w:val="24"/>
          <w:szCs w:val="24"/>
          <w:lang w:val="mn-MN"/>
        </w:rPr>
        <w:t>г</w:t>
      </w:r>
      <w:r w:rsidRPr="00F50FD9">
        <w:rPr>
          <w:rFonts w:ascii="Arial" w:eastAsia="Times New Roman" w:hAnsi="Arial" w:cs="Arial"/>
          <w:noProof/>
          <w:color w:val="000000" w:themeColor="text1"/>
          <w:sz w:val="24"/>
          <w:szCs w:val="24"/>
          <w:lang w:val="mn-MN"/>
        </w:rPr>
        <w:t xml:space="preserve"> батална.</w:t>
      </w:r>
    </w:p>
    <w:p w14:paraId="6C27890C" w14:textId="77777777" w:rsidR="0006764D" w:rsidRPr="00FE00F1" w:rsidRDefault="0006764D" w:rsidP="00292AA2">
      <w:pPr>
        <w:spacing w:after="0" w:line="240" w:lineRule="auto"/>
        <w:jc w:val="both"/>
        <w:rPr>
          <w:rFonts w:ascii="Arial" w:eastAsia="Times New Roman" w:hAnsi="Arial" w:cs="Arial"/>
          <w:noProof/>
          <w:color w:val="000000" w:themeColor="text1"/>
          <w:sz w:val="24"/>
          <w:szCs w:val="24"/>
          <w:lang w:val="mn-MN"/>
        </w:rPr>
      </w:pPr>
    </w:p>
    <w:p w14:paraId="43C18FFD" w14:textId="1FD49A8E" w:rsidR="0006764D" w:rsidRPr="00FE00F1" w:rsidRDefault="0006764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21.8.</w:t>
      </w:r>
      <w:r w:rsidRPr="00FE00F1">
        <w:rPr>
          <w:rFonts w:ascii="Arial" w:hAnsi="Arial" w:cs="Arial"/>
          <w:bCs/>
          <w:noProof/>
          <w:color w:val="000000" w:themeColor="text1"/>
          <w:sz w:val="24"/>
          <w:szCs w:val="24"/>
          <w:lang w:val="mn-MN"/>
        </w:rPr>
        <w:t xml:space="preserve">ТХХТ-ийн </w:t>
      </w:r>
      <w:r w:rsidR="0080033E">
        <w:rPr>
          <w:rFonts w:ascii="Arial" w:hAnsi="Arial" w:cs="Arial"/>
          <w:bCs/>
          <w:noProof/>
          <w:color w:val="000000" w:themeColor="text1"/>
          <w:sz w:val="24"/>
          <w:szCs w:val="24"/>
          <w:lang w:val="mn-MN"/>
        </w:rPr>
        <w:t xml:space="preserve">болон салбарын </w:t>
      </w:r>
      <w:r w:rsidRPr="00FE00F1">
        <w:rPr>
          <w:rFonts w:ascii="Arial" w:eastAsia="Times New Roman" w:hAnsi="Arial" w:cs="Arial"/>
          <w:bCs/>
          <w:noProof/>
          <w:color w:val="000000" w:themeColor="text1"/>
          <w:sz w:val="24"/>
          <w:szCs w:val="24"/>
          <w:lang w:val="mn-MN"/>
        </w:rPr>
        <w:t xml:space="preserve">асуудал эрхэлсэн төрийн захиргааны төв байгууллага </w:t>
      </w:r>
      <w:r w:rsidR="00906B75" w:rsidRPr="00FE00F1">
        <w:rPr>
          <w:rFonts w:ascii="Arial" w:eastAsia="Times New Roman" w:hAnsi="Arial" w:cs="Arial"/>
          <w:noProof/>
          <w:color w:val="000000" w:themeColor="text1"/>
          <w:sz w:val="24"/>
          <w:szCs w:val="24"/>
          <w:lang w:val="mn-MN"/>
        </w:rPr>
        <w:t>энэ хуулийн 21.7-д заас</w:t>
      </w:r>
      <w:r w:rsidR="005B4AD7">
        <w:rPr>
          <w:rFonts w:ascii="Arial" w:eastAsia="Times New Roman" w:hAnsi="Arial" w:cs="Arial"/>
          <w:noProof/>
          <w:color w:val="000000" w:themeColor="text1"/>
          <w:sz w:val="24"/>
          <w:szCs w:val="24"/>
          <w:lang w:val="mn-MN"/>
        </w:rPr>
        <w:t>ны дагуу</w:t>
      </w:r>
      <w:r w:rsidR="00906B75" w:rsidRPr="00FE00F1">
        <w:rPr>
          <w:rFonts w:ascii="Arial" w:eastAsia="Times New Roman" w:hAnsi="Arial" w:cs="Arial"/>
          <w:noProof/>
          <w:color w:val="000000" w:themeColor="text1"/>
          <w:sz w:val="24"/>
          <w:szCs w:val="24"/>
          <w:lang w:val="mn-MN"/>
        </w:rPr>
        <w:t xml:space="preserve"> батлагдсан</w:t>
      </w:r>
      <w:r w:rsidR="00364AF1"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ТХХТ-ийн төслийг зарлах, төслийг хэрэгжүүлэх хувийн хэвшлийн түншлэгчийг сонгон шалгаруулах </w:t>
      </w:r>
      <w:r w:rsidR="006B05CA" w:rsidRPr="00FE00F1">
        <w:rPr>
          <w:rFonts w:ascii="Arial" w:eastAsia="Times New Roman" w:hAnsi="Arial" w:cs="Arial"/>
          <w:noProof/>
          <w:color w:val="000000" w:themeColor="text1"/>
          <w:sz w:val="24"/>
          <w:szCs w:val="24"/>
          <w:lang w:val="mn-MN"/>
        </w:rPr>
        <w:t>үйл ажиллагааг</w:t>
      </w:r>
      <w:r w:rsidRPr="00FE00F1">
        <w:rPr>
          <w:rFonts w:ascii="Arial" w:eastAsia="Times New Roman" w:hAnsi="Arial" w:cs="Arial"/>
          <w:noProof/>
          <w:color w:val="000000" w:themeColor="text1"/>
          <w:sz w:val="24"/>
          <w:szCs w:val="24"/>
          <w:lang w:val="mn-MN"/>
        </w:rPr>
        <w:t xml:space="preserve"> хэрэгжүүлнэ. </w:t>
      </w:r>
    </w:p>
    <w:p w14:paraId="638A47CF" w14:textId="4AF1CE87" w:rsidR="00A13C20" w:rsidRPr="00FE00F1" w:rsidRDefault="00A13C20" w:rsidP="00292AA2">
      <w:pPr>
        <w:spacing w:after="0" w:line="240" w:lineRule="auto"/>
        <w:ind w:firstLine="720"/>
        <w:jc w:val="both"/>
        <w:rPr>
          <w:rFonts w:ascii="Arial" w:eastAsia="Times New Roman" w:hAnsi="Arial" w:cs="Arial"/>
          <w:noProof/>
          <w:color w:val="000000" w:themeColor="text1"/>
          <w:sz w:val="24"/>
          <w:szCs w:val="24"/>
          <w:lang w:val="mn-MN"/>
        </w:rPr>
      </w:pPr>
    </w:p>
    <w:p w14:paraId="398CF453" w14:textId="4CEF81E3" w:rsidR="00A13C20" w:rsidRPr="00FE00F1" w:rsidRDefault="00A13C20"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21.9.Хувийн хэвшлийн түншлэгчийг сонго</w:t>
      </w:r>
      <w:r w:rsidR="00377699" w:rsidRPr="00FE00F1">
        <w:rPr>
          <w:rFonts w:ascii="Arial" w:eastAsia="Times New Roman" w:hAnsi="Arial" w:cs="Arial"/>
          <w:noProof/>
          <w:color w:val="000000" w:themeColor="text1"/>
          <w:sz w:val="24"/>
          <w:szCs w:val="24"/>
          <w:lang w:val="mn-MN"/>
        </w:rPr>
        <w:t>н</w:t>
      </w:r>
      <w:r w:rsidRPr="00FE00F1">
        <w:rPr>
          <w:rFonts w:ascii="Arial" w:eastAsia="Times New Roman" w:hAnsi="Arial" w:cs="Arial"/>
          <w:noProof/>
          <w:color w:val="000000" w:themeColor="text1"/>
          <w:sz w:val="24"/>
          <w:szCs w:val="24"/>
          <w:lang w:val="mn-MN"/>
        </w:rPr>
        <w:t xml:space="preserve"> шалгаруулах үйл ажиллагааны хугацааг </w:t>
      </w:r>
      <w:r w:rsidR="00040D16">
        <w:rPr>
          <w:rFonts w:ascii="Arial" w:eastAsia="Times New Roman" w:hAnsi="Arial" w:cs="Arial"/>
          <w:noProof/>
          <w:color w:val="000000" w:themeColor="text1"/>
          <w:sz w:val="24"/>
          <w:szCs w:val="24"/>
          <w:lang w:val="mn-MN"/>
        </w:rPr>
        <w:t xml:space="preserve">энэ хуулийн </w:t>
      </w:r>
      <w:r w:rsidR="001C77C8">
        <w:rPr>
          <w:rFonts w:ascii="Arial" w:eastAsia="Times New Roman" w:hAnsi="Arial" w:cs="Arial"/>
          <w:noProof/>
          <w:color w:val="000000" w:themeColor="text1"/>
          <w:sz w:val="24"/>
          <w:szCs w:val="24"/>
          <w:lang w:val="mn-MN"/>
        </w:rPr>
        <w:t>7.2.2-т</w:t>
      </w:r>
      <w:r w:rsidRPr="00FE00F1">
        <w:rPr>
          <w:rFonts w:ascii="Arial" w:eastAsia="Times New Roman" w:hAnsi="Arial" w:cs="Arial"/>
          <w:noProof/>
          <w:color w:val="000000" w:themeColor="text1"/>
          <w:sz w:val="24"/>
          <w:szCs w:val="24"/>
          <w:lang w:val="mn-MN"/>
        </w:rPr>
        <w:t xml:space="preserve"> заас</w:t>
      </w:r>
      <w:r w:rsidR="001C77C8">
        <w:rPr>
          <w:rFonts w:ascii="Arial" w:eastAsia="Times New Roman" w:hAnsi="Arial" w:cs="Arial"/>
          <w:noProof/>
          <w:color w:val="000000" w:themeColor="text1"/>
          <w:sz w:val="24"/>
          <w:szCs w:val="24"/>
          <w:lang w:val="mn-MN"/>
        </w:rPr>
        <w:t>ан сонгон шалгаруулалтын журмаар</w:t>
      </w:r>
      <w:r w:rsidRPr="00FE00F1">
        <w:rPr>
          <w:rFonts w:ascii="Arial" w:eastAsia="Times New Roman" w:hAnsi="Arial" w:cs="Arial"/>
          <w:noProof/>
          <w:color w:val="000000" w:themeColor="text1"/>
          <w:sz w:val="24"/>
          <w:szCs w:val="24"/>
          <w:lang w:val="mn-MN"/>
        </w:rPr>
        <w:t xml:space="preserve"> зохицуулна.</w:t>
      </w:r>
    </w:p>
    <w:p w14:paraId="73BDB5D9" w14:textId="77777777"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p>
    <w:p w14:paraId="4FF636F9" w14:textId="7CDFA04C" w:rsidR="0006764D" w:rsidRPr="00FE00F1" w:rsidRDefault="0006764D"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21.</w:t>
      </w:r>
      <w:r w:rsidR="00A13C20" w:rsidRPr="00FE00F1">
        <w:rPr>
          <w:rFonts w:ascii="Arial" w:hAnsi="Arial" w:cs="Arial"/>
          <w:bCs/>
          <w:noProof/>
          <w:color w:val="000000" w:themeColor="text1"/>
          <w:sz w:val="24"/>
          <w:szCs w:val="24"/>
          <w:lang w:val="mn-MN"/>
        </w:rPr>
        <w:t>10</w:t>
      </w:r>
      <w:r w:rsidRPr="00FE00F1">
        <w:rPr>
          <w:rFonts w:ascii="Arial" w:hAnsi="Arial" w:cs="Arial"/>
          <w:bCs/>
          <w:noProof/>
          <w:color w:val="000000" w:themeColor="text1"/>
          <w:sz w:val="24"/>
          <w:szCs w:val="24"/>
          <w:lang w:val="mn-MN"/>
        </w:rPr>
        <w:t>.</w:t>
      </w:r>
      <w:r w:rsidR="00A35245" w:rsidRPr="00FE00F1">
        <w:rPr>
          <w:rFonts w:ascii="Arial" w:hAnsi="Arial" w:cs="Arial"/>
          <w:bCs/>
          <w:noProof/>
          <w:color w:val="000000" w:themeColor="text1"/>
          <w:sz w:val="24"/>
          <w:szCs w:val="24"/>
          <w:lang w:val="mn-MN"/>
        </w:rPr>
        <w:t xml:space="preserve">ТХХТ-ийн </w:t>
      </w:r>
      <w:r w:rsidR="00A35245" w:rsidRPr="00FE00F1">
        <w:rPr>
          <w:rFonts w:ascii="Arial" w:eastAsia="Times New Roman" w:hAnsi="Arial" w:cs="Arial"/>
          <w:bCs/>
          <w:noProof/>
          <w:color w:val="000000" w:themeColor="text1"/>
          <w:sz w:val="24"/>
          <w:szCs w:val="24"/>
          <w:lang w:val="mn-MN"/>
        </w:rPr>
        <w:t xml:space="preserve">асуудал эрхэлсэн төрийн захиргааны төв байгууллага </w:t>
      </w:r>
      <w:r w:rsidR="00A35245" w:rsidRPr="00FE00F1">
        <w:rPr>
          <w:rFonts w:ascii="Arial" w:hAnsi="Arial" w:cs="Arial"/>
          <w:bCs/>
          <w:noProof/>
          <w:color w:val="000000" w:themeColor="text1"/>
          <w:sz w:val="24"/>
          <w:szCs w:val="24"/>
          <w:lang w:val="mn-MN"/>
        </w:rPr>
        <w:t>э</w:t>
      </w:r>
      <w:r w:rsidRPr="00FE00F1">
        <w:rPr>
          <w:rFonts w:ascii="Arial" w:hAnsi="Arial" w:cs="Arial"/>
          <w:bCs/>
          <w:noProof/>
          <w:color w:val="000000" w:themeColor="text1"/>
          <w:sz w:val="24"/>
          <w:szCs w:val="24"/>
          <w:lang w:val="mn-MN"/>
        </w:rPr>
        <w:t>нэ хуульд заасан төслийн бүрэн шинжилгээ</w:t>
      </w:r>
      <w:r w:rsidR="002700BF">
        <w:rPr>
          <w:rFonts w:ascii="Arial" w:hAnsi="Arial" w:cs="Arial"/>
          <w:bCs/>
          <w:noProof/>
          <w:color w:val="000000" w:themeColor="text1"/>
          <w:sz w:val="24"/>
          <w:szCs w:val="24"/>
          <w:lang w:val="mn-MN"/>
        </w:rPr>
        <w:t>гээр</w:t>
      </w:r>
      <w:r w:rsidRPr="00FE00F1">
        <w:rPr>
          <w:rFonts w:ascii="Arial" w:hAnsi="Arial" w:cs="Arial"/>
          <w:bCs/>
          <w:noProof/>
          <w:color w:val="000000" w:themeColor="text1"/>
          <w:sz w:val="24"/>
          <w:szCs w:val="24"/>
          <w:lang w:val="mn-MN"/>
        </w:rPr>
        <w:t xml:space="preserve"> тухайн төслийг ТХХТ-ээр хэрэгжүүлэ</w:t>
      </w:r>
      <w:r w:rsidR="005F6679" w:rsidRPr="00FE00F1">
        <w:rPr>
          <w:rFonts w:ascii="Arial" w:hAnsi="Arial" w:cs="Arial"/>
          <w:bCs/>
          <w:noProof/>
          <w:color w:val="000000" w:themeColor="text1"/>
          <w:sz w:val="24"/>
          <w:szCs w:val="24"/>
          <w:lang w:val="mn-MN"/>
        </w:rPr>
        <w:t>хэд</w:t>
      </w:r>
      <w:r w:rsidRPr="00FE00F1">
        <w:rPr>
          <w:rFonts w:ascii="Arial" w:hAnsi="Arial" w:cs="Arial"/>
          <w:bCs/>
          <w:noProof/>
          <w:color w:val="000000" w:themeColor="text1"/>
          <w:sz w:val="24"/>
          <w:szCs w:val="24"/>
          <w:lang w:val="mn-MN"/>
        </w:rPr>
        <w:t xml:space="preserve"> тохиромжгүй</w:t>
      </w:r>
      <w:r w:rsidR="005F6679" w:rsidRPr="00FE00F1">
        <w:rPr>
          <w:rFonts w:ascii="Arial" w:hAnsi="Arial" w:cs="Arial"/>
          <w:bCs/>
          <w:noProof/>
          <w:color w:val="000000" w:themeColor="text1"/>
          <w:sz w:val="24"/>
          <w:szCs w:val="24"/>
          <w:lang w:val="mn-MN"/>
        </w:rPr>
        <w:t xml:space="preserve"> болох нь</w:t>
      </w:r>
      <w:r w:rsidRPr="00FE00F1">
        <w:rPr>
          <w:rFonts w:ascii="Arial" w:hAnsi="Arial" w:cs="Arial"/>
          <w:bCs/>
          <w:noProof/>
          <w:color w:val="000000" w:themeColor="text1"/>
          <w:sz w:val="24"/>
          <w:szCs w:val="24"/>
          <w:lang w:val="mn-MN"/>
        </w:rPr>
        <w:t xml:space="preserve"> тогтоогдсон тохиолдолд төслийг төсөл санаачлагчид буцаа</w:t>
      </w:r>
      <w:r w:rsidR="00E527DF" w:rsidRPr="00FE00F1">
        <w:rPr>
          <w:rFonts w:ascii="Arial" w:hAnsi="Arial" w:cs="Arial"/>
          <w:bCs/>
          <w:noProof/>
          <w:color w:val="000000" w:themeColor="text1"/>
          <w:sz w:val="24"/>
          <w:szCs w:val="24"/>
          <w:lang w:val="mn-MN"/>
        </w:rPr>
        <w:t>х шийдвэр гаргана</w:t>
      </w:r>
      <w:r w:rsidRPr="00FE00F1">
        <w:rPr>
          <w:rFonts w:ascii="Arial" w:hAnsi="Arial" w:cs="Arial"/>
          <w:bCs/>
          <w:noProof/>
          <w:color w:val="000000" w:themeColor="text1"/>
          <w:sz w:val="24"/>
          <w:szCs w:val="24"/>
          <w:lang w:val="mn-MN"/>
        </w:rPr>
        <w:t xml:space="preserve">. </w:t>
      </w:r>
    </w:p>
    <w:p w14:paraId="33A7D316" w14:textId="77777777" w:rsidR="0006764D" w:rsidRPr="00FE00F1" w:rsidRDefault="0006764D" w:rsidP="00292AA2">
      <w:pPr>
        <w:spacing w:after="0" w:line="240" w:lineRule="auto"/>
        <w:jc w:val="both"/>
        <w:rPr>
          <w:rFonts w:ascii="Arial" w:eastAsia="Times New Roman" w:hAnsi="Arial" w:cs="Arial"/>
          <w:noProof/>
          <w:color w:val="000000" w:themeColor="text1"/>
          <w:sz w:val="24"/>
          <w:szCs w:val="24"/>
          <w:lang w:val="mn-MN"/>
        </w:rPr>
      </w:pPr>
    </w:p>
    <w:p w14:paraId="4859CAA8" w14:textId="65057B66" w:rsidR="0006764D" w:rsidRPr="00FE00F1" w:rsidRDefault="0006764D"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
          <w:bCs/>
          <w:iCs/>
          <w:color w:val="000000" w:themeColor="text1"/>
          <w:sz w:val="24"/>
          <w:szCs w:val="24"/>
          <w:lang w:val="mn-MN" w:eastAsia="x-none"/>
        </w:rPr>
        <w:t>22 дугаар зүйл.Хувийн хэвшлээс</w:t>
      </w:r>
      <w:r w:rsidR="00706C9C" w:rsidRPr="00FE00F1">
        <w:rPr>
          <w:rFonts w:ascii="Arial" w:eastAsia="Times New Roman" w:hAnsi="Arial" w:cs="Arial"/>
          <w:b/>
          <w:bCs/>
          <w:iCs/>
          <w:color w:val="000000" w:themeColor="text1"/>
          <w:sz w:val="24"/>
          <w:szCs w:val="24"/>
          <w:lang w:val="mn-MN" w:eastAsia="x-none"/>
        </w:rPr>
        <w:t xml:space="preserve"> төр, хувийн хэвшлийн түншлэлийн</w:t>
      </w:r>
      <w:r w:rsidRPr="00FE00F1">
        <w:rPr>
          <w:rFonts w:ascii="Arial" w:eastAsia="Times New Roman" w:hAnsi="Arial" w:cs="Arial"/>
          <w:b/>
          <w:bCs/>
          <w:iCs/>
          <w:color w:val="000000" w:themeColor="text1"/>
          <w:sz w:val="24"/>
          <w:szCs w:val="24"/>
          <w:lang w:val="mn-MN" w:eastAsia="x-none"/>
        </w:rPr>
        <w:t xml:space="preserve"> төсөл санаачлах</w:t>
      </w:r>
    </w:p>
    <w:p w14:paraId="37C07CCD" w14:textId="77777777" w:rsidR="0006764D" w:rsidRPr="00FE00F1" w:rsidRDefault="0006764D" w:rsidP="00292AA2">
      <w:pPr>
        <w:spacing w:after="0" w:line="240" w:lineRule="auto"/>
        <w:jc w:val="both"/>
        <w:rPr>
          <w:rFonts w:ascii="Arial" w:eastAsia="Times New Roman" w:hAnsi="Arial" w:cs="Arial"/>
          <w:noProof/>
          <w:color w:val="000000" w:themeColor="text1"/>
          <w:sz w:val="24"/>
          <w:szCs w:val="24"/>
          <w:lang w:val="mn-MN"/>
        </w:rPr>
      </w:pPr>
    </w:p>
    <w:p w14:paraId="3A3518DD" w14:textId="20C606BD" w:rsidR="00C007A3" w:rsidRPr="00FE00F1" w:rsidRDefault="0006764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22.1.</w:t>
      </w:r>
      <w:r w:rsidR="00C007A3" w:rsidRPr="00FE00F1">
        <w:rPr>
          <w:rFonts w:ascii="Arial" w:eastAsia="Times New Roman" w:hAnsi="Arial" w:cs="Arial"/>
          <w:noProof/>
          <w:color w:val="000000" w:themeColor="text1"/>
          <w:sz w:val="24"/>
          <w:szCs w:val="24"/>
          <w:lang w:val="mn-MN"/>
        </w:rPr>
        <w:t>Нийтийн зориулалттай дэд бүтэц, төрийн үйлчилгээ үзүүлэх зорилго бүхий төслийг ТХХТ-ээр хэрэгжүүлэхээр хувийн хэвшлээс</w:t>
      </w:r>
      <w:r w:rsidR="00C007A3" w:rsidRPr="004E4640">
        <w:rPr>
          <w:rFonts w:ascii="Arial" w:hAnsi="Arial" w:cs="Arial"/>
          <w:sz w:val="24"/>
          <w:szCs w:val="24"/>
          <w:lang w:val="mn-MN"/>
        </w:rPr>
        <w:t xml:space="preserve"> </w:t>
      </w:r>
      <w:r w:rsidR="00C007A3" w:rsidRPr="00FE00F1">
        <w:rPr>
          <w:rFonts w:ascii="Arial" w:eastAsia="Times New Roman" w:hAnsi="Arial" w:cs="Arial"/>
          <w:noProof/>
          <w:color w:val="000000" w:themeColor="text1"/>
          <w:sz w:val="24"/>
          <w:szCs w:val="24"/>
          <w:lang w:val="mn-MN"/>
        </w:rPr>
        <w:t>санал гаргаж болох бөгөөд төслийн саналаа тухайн асуудал эрхэлсэн төрийн захиргааны төв байгууллагад хүргүүлнэ</w:t>
      </w:r>
      <w:r w:rsidR="009D2C15">
        <w:rPr>
          <w:rFonts w:ascii="Arial" w:eastAsia="Times New Roman" w:hAnsi="Arial" w:cs="Arial"/>
          <w:noProof/>
          <w:color w:val="000000" w:themeColor="text1"/>
          <w:sz w:val="24"/>
          <w:szCs w:val="24"/>
          <w:lang w:val="mn-MN"/>
        </w:rPr>
        <w:t>.</w:t>
      </w:r>
    </w:p>
    <w:p w14:paraId="7B9E4189" w14:textId="77777777" w:rsidR="00612109" w:rsidRPr="00FE00F1" w:rsidRDefault="00612109" w:rsidP="00292AA2">
      <w:pPr>
        <w:spacing w:after="0" w:line="240" w:lineRule="auto"/>
        <w:ind w:firstLine="1440"/>
        <w:jc w:val="both"/>
        <w:rPr>
          <w:rFonts w:ascii="Arial" w:eastAsia="Times New Roman" w:hAnsi="Arial" w:cs="Arial"/>
          <w:noProof/>
          <w:color w:val="000000" w:themeColor="text1"/>
          <w:sz w:val="24"/>
          <w:szCs w:val="24"/>
          <w:lang w:val="mn-MN"/>
        </w:rPr>
      </w:pPr>
    </w:p>
    <w:p w14:paraId="1F3B435E" w14:textId="4B5D2708" w:rsidR="00C007A3" w:rsidRPr="00FE00F1" w:rsidRDefault="00C007A3"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 xml:space="preserve">22.2.Тухайн </w:t>
      </w:r>
      <w:r w:rsidR="00377699" w:rsidRPr="00FE00F1">
        <w:rPr>
          <w:rFonts w:ascii="Arial" w:eastAsia="Times New Roman" w:hAnsi="Arial" w:cs="Arial"/>
          <w:noProof/>
          <w:color w:val="000000" w:themeColor="text1"/>
          <w:sz w:val="24"/>
          <w:szCs w:val="24"/>
          <w:lang w:val="mn-MN"/>
        </w:rPr>
        <w:t xml:space="preserve">салбарын </w:t>
      </w:r>
      <w:r w:rsidRPr="00FE00F1">
        <w:rPr>
          <w:rFonts w:ascii="Arial" w:eastAsia="Times New Roman" w:hAnsi="Arial" w:cs="Arial"/>
          <w:noProof/>
          <w:color w:val="000000" w:themeColor="text1"/>
          <w:sz w:val="24"/>
          <w:szCs w:val="24"/>
          <w:lang w:val="mn-MN"/>
        </w:rPr>
        <w:t>асуудал эрхэлсэн төрийн захиргааны төв байгууллага</w:t>
      </w:r>
      <w:r w:rsidR="00377699" w:rsidRPr="00FE00F1">
        <w:rPr>
          <w:rFonts w:ascii="Arial" w:eastAsia="Times New Roman" w:hAnsi="Arial" w:cs="Arial"/>
          <w:noProof/>
          <w:color w:val="000000" w:themeColor="text1"/>
          <w:sz w:val="24"/>
          <w:szCs w:val="24"/>
          <w:lang w:val="mn-MN"/>
        </w:rPr>
        <w:t xml:space="preserve"> нь хувийн хэвшлээс гаргасан төслийн саналд </w:t>
      </w:r>
      <w:r w:rsidRPr="00FE00F1">
        <w:rPr>
          <w:rFonts w:ascii="Arial" w:eastAsia="Times New Roman" w:hAnsi="Arial" w:cs="Arial"/>
          <w:noProof/>
          <w:color w:val="000000" w:themeColor="text1"/>
          <w:sz w:val="24"/>
          <w:szCs w:val="24"/>
          <w:lang w:val="mn-MN"/>
        </w:rPr>
        <w:t>урьдчилсан үнэлгээг хийж, ТХХТ-ийн асуудал эрхэлсэн төрийн захиргааны төв байгууллагад хүргүүлнэ.</w:t>
      </w:r>
    </w:p>
    <w:p w14:paraId="2E5B1BD0" w14:textId="7846CEDB" w:rsidR="00C007A3" w:rsidRPr="00FE00F1" w:rsidRDefault="00C007A3"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color w:val="000000" w:themeColor="text1"/>
          <w:sz w:val="24"/>
          <w:szCs w:val="24"/>
          <w:lang w:val="mn-MN"/>
        </w:rPr>
      </w:pPr>
    </w:p>
    <w:p w14:paraId="2743C6BD" w14:textId="6BE4BF2B" w:rsidR="00C007A3" w:rsidRPr="00FE00F1" w:rsidRDefault="00C007A3"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22.3.</w:t>
      </w:r>
      <w:r w:rsidR="0054181E">
        <w:rPr>
          <w:rFonts w:ascii="Arial" w:eastAsia="Times New Roman" w:hAnsi="Arial" w:cs="Arial"/>
          <w:noProof/>
          <w:color w:val="000000" w:themeColor="text1"/>
          <w:sz w:val="24"/>
          <w:szCs w:val="24"/>
          <w:lang w:val="mn-MN"/>
        </w:rPr>
        <w:t>Х</w:t>
      </w:r>
      <w:r w:rsidR="00494002" w:rsidRPr="00FE00F1">
        <w:rPr>
          <w:rFonts w:ascii="Arial" w:eastAsia="Times New Roman" w:hAnsi="Arial" w:cs="Arial"/>
          <w:noProof/>
          <w:color w:val="000000" w:themeColor="text1"/>
          <w:sz w:val="24"/>
          <w:szCs w:val="24"/>
          <w:lang w:val="mn-MN"/>
        </w:rPr>
        <w:t xml:space="preserve">увийн хэвшлээс </w:t>
      </w:r>
      <w:r w:rsidRPr="00FE00F1">
        <w:rPr>
          <w:rFonts w:ascii="Arial" w:eastAsia="Times New Roman" w:hAnsi="Arial" w:cs="Arial"/>
          <w:noProof/>
          <w:color w:val="000000" w:themeColor="text1"/>
          <w:sz w:val="24"/>
          <w:szCs w:val="24"/>
          <w:lang w:val="mn-MN"/>
        </w:rPr>
        <w:t>уг төс</w:t>
      </w:r>
      <w:r w:rsidR="00494002" w:rsidRPr="00FE00F1">
        <w:rPr>
          <w:rFonts w:ascii="Arial" w:eastAsia="Times New Roman" w:hAnsi="Arial" w:cs="Arial"/>
          <w:noProof/>
          <w:color w:val="000000" w:themeColor="text1"/>
          <w:sz w:val="24"/>
          <w:szCs w:val="24"/>
          <w:lang w:val="mn-MN"/>
        </w:rPr>
        <w:t>өлтэй холбогдуулан</w:t>
      </w:r>
      <w:r w:rsidRPr="00FE00F1">
        <w:rPr>
          <w:rFonts w:ascii="Arial" w:eastAsia="Times New Roman" w:hAnsi="Arial" w:cs="Arial"/>
          <w:noProof/>
          <w:color w:val="000000" w:themeColor="text1"/>
          <w:sz w:val="24"/>
          <w:szCs w:val="24"/>
          <w:lang w:val="mn-MN"/>
        </w:rPr>
        <w:t xml:space="preserve"> </w:t>
      </w:r>
      <w:r w:rsidR="001306B6">
        <w:rPr>
          <w:rFonts w:ascii="Arial" w:eastAsia="Times New Roman" w:hAnsi="Arial" w:cs="Arial"/>
          <w:noProof/>
          <w:color w:val="000000" w:themeColor="text1"/>
          <w:sz w:val="24"/>
          <w:szCs w:val="24"/>
          <w:lang w:val="mn-MN"/>
        </w:rPr>
        <w:t>нарийвчилсан</w:t>
      </w:r>
      <w:r w:rsidR="00257DA3">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техник, эдийн засгийн үндэслэл, байгаль орчны нөлөөллийн үнэлгээ, төсөл хэрэгжүүлэх зарчим, технологийн шийдлийн талаар дэлгэрэнгүй мэдээллийг ав</w:t>
      </w:r>
      <w:r w:rsidR="00494002" w:rsidRPr="00FE00F1">
        <w:rPr>
          <w:rFonts w:ascii="Arial" w:eastAsia="Times New Roman" w:hAnsi="Arial" w:cs="Arial"/>
          <w:noProof/>
          <w:color w:val="000000" w:themeColor="text1"/>
          <w:sz w:val="24"/>
          <w:szCs w:val="24"/>
          <w:lang w:val="mn-MN"/>
        </w:rPr>
        <w:t>ч</w:t>
      </w:r>
      <w:r w:rsidRPr="00FE00F1">
        <w:rPr>
          <w:rFonts w:ascii="Arial" w:eastAsia="Times New Roman" w:hAnsi="Arial" w:cs="Arial"/>
          <w:noProof/>
          <w:color w:val="000000" w:themeColor="text1"/>
          <w:sz w:val="24"/>
          <w:szCs w:val="24"/>
          <w:lang w:val="mn-MN"/>
        </w:rPr>
        <w:t>, түүнд үндэслэн тухайн төслийг ТХХТ-ээр хэрэгжүүлэхэд тохиромжтой</w:t>
      </w:r>
      <w:r w:rsidR="00494002"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эсэхийг </w:t>
      </w:r>
      <w:r w:rsidR="0054181E">
        <w:rPr>
          <w:rFonts w:ascii="Arial" w:eastAsia="Times New Roman" w:hAnsi="Arial" w:cs="Arial"/>
          <w:noProof/>
          <w:color w:val="000000" w:themeColor="text1"/>
          <w:sz w:val="24"/>
          <w:szCs w:val="24"/>
          <w:lang w:val="mn-MN"/>
        </w:rPr>
        <w:t>тогтоох бүрэн шинжилгээг энэ хуул</w:t>
      </w:r>
      <w:r w:rsidR="004809AA">
        <w:rPr>
          <w:rFonts w:ascii="Arial" w:eastAsia="Times New Roman" w:hAnsi="Arial" w:cs="Arial"/>
          <w:noProof/>
          <w:color w:val="000000" w:themeColor="text1"/>
          <w:sz w:val="24"/>
          <w:szCs w:val="24"/>
          <w:lang w:val="mn-MN"/>
        </w:rPr>
        <w:t>ийн 20.2-т</w:t>
      </w:r>
      <w:r w:rsidR="0054181E">
        <w:rPr>
          <w:rFonts w:ascii="Arial" w:eastAsia="Times New Roman" w:hAnsi="Arial" w:cs="Arial"/>
          <w:noProof/>
          <w:color w:val="000000" w:themeColor="text1"/>
          <w:sz w:val="24"/>
          <w:szCs w:val="24"/>
          <w:lang w:val="mn-MN"/>
        </w:rPr>
        <w:t xml:space="preserve"> заасны дагуу</w:t>
      </w:r>
      <w:r w:rsidR="00931417">
        <w:rPr>
          <w:rFonts w:ascii="Arial" w:eastAsia="Times New Roman" w:hAnsi="Arial" w:cs="Arial"/>
          <w:noProof/>
          <w:color w:val="000000" w:themeColor="text1"/>
          <w:sz w:val="24"/>
          <w:szCs w:val="24"/>
          <w:lang w:val="mn-MN"/>
        </w:rPr>
        <w:t xml:space="preserve"> </w:t>
      </w:r>
      <w:r w:rsidR="0029342B">
        <w:rPr>
          <w:rFonts w:ascii="Arial" w:eastAsia="Times New Roman" w:hAnsi="Arial" w:cs="Arial"/>
          <w:noProof/>
          <w:color w:val="000000" w:themeColor="text1"/>
          <w:sz w:val="24"/>
          <w:szCs w:val="24"/>
          <w:lang w:val="mn-MN"/>
        </w:rPr>
        <w:t xml:space="preserve">төслийн баг </w:t>
      </w:r>
      <w:r w:rsidR="0054181E">
        <w:rPr>
          <w:rFonts w:ascii="Arial" w:eastAsia="Times New Roman" w:hAnsi="Arial" w:cs="Arial"/>
          <w:noProof/>
          <w:color w:val="000000" w:themeColor="text1"/>
          <w:sz w:val="24"/>
          <w:szCs w:val="24"/>
          <w:lang w:val="mn-MN"/>
        </w:rPr>
        <w:t>хийнэ.</w:t>
      </w:r>
    </w:p>
    <w:p w14:paraId="6E2C157A" w14:textId="77777777" w:rsidR="00C007A3" w:rsidRPr="00FE00F1" w:rsidRDefault="00C007A3"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color w:val="000000" w:themeColor="text1"/>
          <w:sz w:val="24"/>
          <w:szCs w:val="24"/>
          <w:lang w:val="mn-MN"/>
        </w:rPr>
      </w:pPr>
    </w:p>
    <w:p w14:paraId="4F7A8EA9" w14:textId="3D89A02D" w:rsidR="00C007A3" w:rsidRPr="00FE00F1" w:rsidRDefault="00C007A3"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color w:val="000000" w:themeColor="text1"/>
          <w:sz w:val="24"/>
          <w:szCs w:val="24"/>
          <w:lang w:val="mn-MN"/>
        </w:rPr>
      </w:pPr>
      <w:r w:rsidRPr="00931417">
        <w:rPr>
          <w:rFonts w:ascii="Arial" w:eastAsia="Times New Roman" w:hAnsi="Arial" w:cs="Arial"/>
          <w:noProof/>
          <w:color w:val="000000" w:themeColor="text1"/>
          <w:sz w:val="24"/>
          <w:szCs w:val="24"/>
          <w:lang w:val="mn-MN"/>
        </w:rPr>
        <w:t>22.4.ТХХТ-ийн болон холбогдох салбарын асуудал эрхэлсэн төрийн захиргааны төв байгууллага энэ хуулийн 22.3-т заа</w:t>
      </w:r>
      <w:r w:rsidR="00263B16">
        <w:rPr>
          <w:rFonts w:ascii="Arial" w:eastAsia="Times New Roman" w:hAnsi="Arial" w:cs="Arial"/>
          <w:noProof/>
          <w:color w:val="000000" w:themeColor="text1"/>
          <w:sz w:val="24"/>
          <w:szCs w:val="24"/>
          <w:lang w:val="mn-MN"/>
        </w:rPr>
        <w:t>с</w:t>
      </w:r>
      <w:r w:rsidRPr="00931417">
        <w:rPr>
          <w:rFonts w:ascii="Arial" w:eastAsia="Times New Roman" w:hAnsi="Arial" w:cs="Arial"/>
          <w:noProof/>
          <w:color w:val="000000" w:themeColor="text1"/>
          <w:sz w:val="24"/>
          <w:szCs w:val="24"/>
          <w:lang w:val="mn-MN"/>
        </w:rPr>
        <w:t>наар төслийн саналыг үнэлэхдээ дараах асуудлыг судалж үзсэн байна:</w:t>
      </w:r>
    </w:p>
    <w:p w14:paraId="51E0279C" w14:textId="77777777" w:rsidR="0006764D" w:rsidRPr="00FE00F1" w:rsidRDefault="0006764D" w:rsidP="004E4640">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color w:val="000000" w:themeColor="text1"/>
          <w:sz w:val="24"/>
          <w:szCs w:val="24"/>
          <w:lang w:val="mn-MN"/>
        </w:rPr>
      </w:pPr>
    </w:p>
    <w:p w14:paraId="1F5C6537" w14:textId="62CA4DEA"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22.</w:t>
      </w:r>
      <w:r w:rsidR="00C06B93" w:rsidRPr="00FE00F1">
        <w:rPr>
          <w:rFonts w:ascii="Arial" w:hAnsi="Arial" w:cs="Arial"/>
          <w:noProof/>
          <w:color w:val="000000" w:themeColor="text1"/>
          <w:sz w:val="24"/>
          <w:szCs w:val="24"/>
          <w:lang w:val="mn-MN"/>
        </w:rPr>
        <w:t>4</w:t>
      </w:r>
      <w:r w:rsidRPr="00FE00F1">
        <w:rPr>
          <w:rFonts w:ascii="Arial" w:hAnsi="Arial" w:cs="Arial"/>
          <w:noProof/>
          <w:color w:val="000000" w:themeColor="text1"/>
          <w:sz w:val="24"/>
          <w:szCs w:val="24"/>
          <w:lang w:val="mn-MN"/>
        </w:rPr>
        <w:t xml:space="preserve">.1.төсөл санаачлагчийн оюуны өмч, бизнесийн нууц болон бусад тусгай эрхийг ашиглахгүйгээр үр дүнтэй хэрэгжих боломжтой төсөл эсэх; </w:t>
      </w:r>
    </w:p>
    <w:p w14:paraId="36A3A4C8" w14:textId="77777777"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color w:val="000000" w:themeColor="text1"/>
          <w:sz w:val="24"/>
          <w:szCs w:val="24"/>
          <w:lang w:val="mn-MN"/>
        </w:rPr>
      </w:pPr>
    </w:p>
    <w:p w14:paraId="3EF5502B" w14:textId="336FFC1E"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22.</w:t>
      </w:r>
      <w:r w:rsidR="00C06B93" w:rsidRPr="00FE00F1">
        <w:rPr>
          <w:rFonts w:ascii="Arial" w:hAnsi="Arial" w:cs="Arial"/>
          <w:noProof/>
          <w:color w:val="000000" w:themeColor="text1"/>
          <w:sz w:val="24"/>
          <w:szCs w:val="24"/>
          <w:lang w:val="mn-MN"/>
        </w:rPr>
        <w:t>4</w:t>
      </w:r>
      <w:r w:rsidRPr="00FE00F1">
        <w:rPr>
          <w:rFonts w:ascii="Arial" w:hAnsi="Arial" w:cs="Arial"/>
          <w:noProof/>
          <w:color w:val="000000" w:themeColor="text1"/>
          <w:sz w:val="24"/>
          <w:szCs w:val="24"/>
          <w:lang w:val="mn-MN"/>
        </w:rPr>
        <w:t>.2.төслийг хэрэгжүүлэхэд төсвөөс аливаа төлбөрийн үүрэг, болзошгүй төлбөрийн үүрэг</w:t>
      </w:r>
      <w:r w:rsidR="00A67506">
        <w:rPr>
          <w:rFonts w:ascii="Arial" w:hAnsi="Arial" w:cs="Arial"/>
          <w:noProof/>
          <w:color w:val="000000" w:themeColor="text1"/>
          <w:sz w:val="24"/>
          <w:szCs w:val="24"/>
          <w:lang w:val="mn-MN"/>
        </w:rPr>
        <w:t>,</w:t>
      </w:r>
      <w:r w:rsidRPr="00FE00F1">
        <w:rPr>
          <w:rFonts w:ascii="Arial" w:hAnsi="Arial" w:cs="Arial"/>
          <w:noProof/>
          <w:color w:val="000000" w:themeColor="text1"/>
          <w:sz w:val="24"/>
          <w:szCs w:val="24"/>
          <w:lang w:val="mn-MN"/>
        </w:rPr>
        <w:t xml:space="preserve"> хариуцлага үүсэх эсэх;</w:t>
      </w:r>
    </w:p>
    <w:p w14:paraId="64114E59" w14:textId="77777777"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color w:val="000000" w:themeColor="text1"/>
          <w:sz w:val="24"/>
          <w:szCs w:val="24"/>
          <w:lang w:val="mn-MN"/>
        </w:rPr>
      </w:pPr>
    </w:p>
    <w:p w14:paraId="06F7862D" w14:textId="6CDBE1F2"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22.</w:t>
      </w:r>
      <w:r w:rsidR="00C06B93" w:rsidRPr="00FE00F1">
        <w:rPr>
          <w:rFonts w:ascii="Arial" w:hAnsi="Arial" w:cs="Arial"/>
          <w:noProof/>
          <w:color w:val="000000" w:themeColor="text1"/>
          <w:sz w:val="24"/>
          <w:szCs w:val="24"/>
          <w:lang w:val="mn-MN"/>
        </w:rPr>
        <w:t>4</w:t>
      </w:r>
      <w:r w:rsidRPr="00FE00F1">
        <w:rPr>
          <w:rFonts w:ascii="Arial" w:hAnsi="Arial" w:cs="Arial"/>
          <w:noProof/>
          <w:color w:val="000000" w:themeColor="text1"/>
          <w:sz w:val="24"/>
          <w:szCs w:val="24"/>
          <w:lang w:val="mn-MN"/>
        </w:rPr>
        <w:t>.3.төслийн технологийн шийдэл нь цор ганц, шинэлэг эсэх.</w:t>
      </w:r>
    </w:p>
    <w:p w14:paraId="60E317A8" w14:textId="77777777"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color w:val="000000" w:themeColor="text1"/>
          <w:sz w:val="24"/>
          <w:szCs w:val="24"/>
          <w:lang w:val="mn-MN"/>
        </w:rPr>
      </w:pPr>
    </w:p>
    <w:p w14:paraId="030F616D" w14:textId="436E24D3"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lastRenderedPageBreak/>
        <w:t>22.</w:t>
      </w:r>
      <w:r w:rsidR="00C06B93" w:rsidRPr="00FE00F1">
        <w:rPr>
          <w:rFonts w:ascii="Arial" w:eastAsia="Times New Roman" w:hAnsi="Arial" w:cs="Arial"/>
          <w:noProof/>
          <w:color w:val="000000" w:themeColor="text1"/>
          <w:sz w:val="24"/>
          <w:szCs w:val="24"/>
          <w:lang w:val="mn-MN"/>
        </w:rPr>
        <w:t>5</w:t>
      </w:r>
      <w:r w:rsidRPr="00FE00F1">
        <w:rPr>
          <w:rFonts w:ascii="Arial" w:hAnsi="Arial" w:cs="Arial"/>
          <w:noProof/>
          <w:color w:val="000000" w:themeColor="text1"/>
          <w:sz w:val="24"/>
          <w:szCs w:val="24"/>
          <w:lang w:val="mn-MN"/>
        </w:rPr>
        <w:t xml:space="preserve">.Хувийн хэвшлээс санаачилсан төслийн саналыг </w:t>
      </w:r>
      <w:r w:rsidR="00C06B93" w:rsidRPr="00FE00F1">
        <w:rPr>
          <w:rFonts w:ascii="Arial" w:hAnsi="Arial" w:cs="Arial"/>
          <w:noProof/>
          <w:color w:val="000000" w:themeColor="text1"/>
          <w:sz w:val="24"/>
          <w:szCs w:val="24"/>
          <w:lang w:val="mn-MN"/>
        </w:rPr>
        <w:t xml:space="preserve">үнэлэхдээ </w:t>
      </w:r>
      <w:r w:rsidRPr="00FE00F1">
        <w:rPr>
          <w:rFonts w:ascii="Arial" w:hAnsi="Arial" w:cs="Arial"/>
          <w:noProof/>
          <w:color w:val="000000" w:themeColor="text1"/>
          <w:sz w:val="24"/>
          <w:szCs w:val="24"/>
          <w:lang w:val="mn-MN"/>
        </w:rPr>
        <w:t xml:space="preserve">төслийн саналтай холбоотой оюуны өмч, бизнесийн нууц болон төсөл санаачлагчийн ирүүлсэн мэдээллийг зөвхөн үнэлгээ хийх албан хэрэгцээнд ашиглана. </w:t>
      </w:r>
    </w:p>
    <w:p w14:paraId="74F392BC" w14:textId="5EB5DD94"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color w:val="000000" w:themeColor="text1"/>
          <w:sz w:val="24"/>
          <w:szCs w:val="24"/>
          <w:lang w:val="mn-MN"/>
        </w:rPr>
      </w:pPr>
    </w:p>
    <w:p w14:paraId="0AF8DC96" w14:textId="7A4C8088"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22.</w:t>
      </w:r>
      <w:r w:rsidR="00C06B93" w:rsidRPr="00FE00F1">
        <w:rPr>
          <w:rFonts w:ascii="Arial" w:hAnsi="Arial" w:cs="Arial"/>
          <w:noProof/>
          <w:color w:val="000000" w:themeColor="text1"/>
          <w:sz w:val="24"/>
          <w:szCs w:val="24"/>
          <w:lang w:val="mn-MN"/>
        </w:rPr>
        <w:t>6</w:t>
      </w:r>
      <w:r w:rsidRPr="00FE00F1">
        <w:rPr>
          <w:rFonts w:ascii="Arial" w:hAnsi="Arial" w:cs="Arial"/>
          <w:noProof/>
          <w:color w:val="000000" w:themeColor="text1"/>
          <w:sz w:val="24"/>
          <w:szCs w:val="24"/>
          <w:lang w:val="mn-MN"/>
        </w:rPr>
        <w:t xml:space="preserve">.Төсөл санаачлагч </w:t>
      </w:r>
      <w:r w:rsidR="003F4AFE">
        <w:rPr>
          <w:rFonts w:ascii="Arial" w:hAnsi="Arial" w:cs="Arial"/>
          <w:noProof/>
          <w:color w:val="000000" w:themeColor="text1"/>
          <w:sz w:val="24"/>
          <w:szCs w:val="24"/>
          <w:lang w:val="mn-MN"/>
        </w:rPr>
        <w:t xml:space="preserve">хувийн хэвшил </w:t>
      </w:r>
      <w:r w:rsidRPr="00FE00F1">
        <w:rPr>
          <w:rFonts w:ascii="Arial" w:hAnsi="Arial" w:cs="Arial"/>
          <w:noProof/>
          <w:color w:val="000000" w:themeColor="text1"/>
          <w:sz w:val="24"/>
          <w:szCs w:val="24"/>
          <w:lang w:val="mn-MN"/>
        </w:rPr>
        <w:t>нь төслийн санал</w:t>
      </w:r>
      <w:r w:rsidR="003F4AFE">
        <w:rPr>
          <w:rFonts w:ascii="Arial" w:hAnsi="Arial" w:cs="Arial"/>
          <w:noProof/>
          <w:color w:val="000000" w:themeColor="text1"/>
          <w:sz w:val="24"/>
          <w:szCs w:val="24"/>
          <w:lang w:val="mn-MN"/>
        </w:rPr>
        <w:t>д бүрэн шинжилгээ хийх</w:t>
      </w:r>
      <w:r w:rsidR="00931417">
        <w:rPr>
          <w:rFonts w:ascii="Arial" w:hAnsi="Arial" w:cs="Arial"/>
          <w:noProof/>
          <w:color w:val="000000" w:themeColor="text1"/>
          <w:sz w:val="24"/>
          <w:szCs w:val="24"/>
          <w:lang w:val="mn-MN"/>
        </w:rPr>
        <w:t>дээ</w:t>
      </w:r>
      <w:r w:rsidR="003F4AFE">
        <w:rPr>
          <w:rFonts w:ascii="Arial" w:hAnsi="Arial" w:cs="Arial"/>
          <w:noProof/>
          <w:color w:val="000000" w:themeColor="text1"/>
          <w:sz w:val="24"/>
          <w:szCs w:val="24"/>
          <w:lang w:val="mn-MN"/>
        </w:rPr>
        <w:t xml:space="preserve"> холбоотой</w:t>
      </w:r>
      <w:r w:rsidRPr="00FE00F1">
        <w:rPr>
          <w:rFonts w:ascii="Arial" w:hAnsi="Arial" w:cs="Arial"/>
          <w:noProof/>
          <w:color w:val="000000" w:themeColor="text1"/>
          <w:sz w:val="24"/>
          <w:szCs w:val="24"/>
          <w:lang w:val="mn-MN"/>
        </w:rPr>
        <w:t xml:space="preserve"> зардлыг өөрийн хөрөнгөөр санхүүжүүлнэ. </w:t>
      </w:r>
    </w:p>
    <w:p w14:paraId="6E16650E" w14:textId="0122829E" w:rsidR="00DF302A" w:rsidRPr="00FE00F1" w:rsidRDefault="00DF302A"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color w:val="000000" w:themeColor="text1"/>
          <w:sz w:val="24"/>
          <w:szCs w:val="24"/>
          <w:lang w:val="mn-MN"/>
        </w:rPr>
      </w:pPr>
    </w:p>
    <w:p w14:paraId="52121213" w14:textId="7342DA90" w:rsidR="0006764D" w:rsidRPr="00FE00F1" w:rsidRDefault="0006764D"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22.</w:t>
      </w:r>
      <w:r w:rsidR="00C06B93"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 xml:space="preserve">.Хувийн хэвшлээс санаачилсан төслийн саналд энэ хуульд заасан  шаардлага, нөхцөл, журмууд нэгэн адил үйлчилнэ. </w:t>
      </w:r>
    </w:p>
    <w:p w14:paraId="1A4C4B5B" w14:textId="77777777" w:rsidR="0006764D" w:rsidRPr="00FE00F1" w:rsidRDefault="0006764D" w:rsidP="00292AA2">
      <w:pPr>
        <w:spacing w:after="0" w:line="240" w:lineRule="auto"/>
        <w:ind w:firstLine="720"/>
        <w:contextualSpacing/>
        <w:jc w:val="both"/>
        <w:rPr>
          <w:rFonts w:ascii="Arial" w:eastAsia="Calibri" w:hAnsi="Arial" w:cs="Arial"/>
          <w:color w:val="000000" w:themeColor="text1"/>
          <w:sz w:val="24"/>
          <w:szCs w:val="24"/>
          <w:lang w:val="mn-MN"/>
        </w:rPr>
      </w:pPr>
    </w:p>
    <w:p w14:paraId="7BF39D79" w14:textId="431A00BA" w:rsidR="0006764D" w:rsidRPr="00FE00F1" w:rsidRDefault="00DB67B2" w:rsidP="00292AA2">
      <w:pPr>
        <w:spacing w:after="0" w:line="240" w:lineRule="auto"/>
        <w:ind w:firstLine="720"/>
        <w:contextualSpacing/>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eastAsia="x-none"/>
        </w:rPr>
        <w:t>22.</w:t>
      </w:r>
      <w:r w:rsidR="00C06B93" w:rsidRPr="00FE00F1">
        <w:rPr>
          <w:rFonts w:ascii="Arial" w:eastAsia="Calibri" w:hAnsi="Arial" w:cs="Arial"/>
          <w:color w:val="000000" w:themeColor="text1"/>
          <w:sz w:val="24"/>
          <w:szCs w:val="24"/>
          <w:lang w:val="mn-MN" w:eastAsia="x-none"/>
        </w:rPr>
        <w:t>8</w:t>
      </w:r>
      <w:r w:rsidRPr="00FE00F1">
        <w:rPr>
          <w:rFonts w:ascii="Arial" w:eastAsia="Calibri" w:hAnsi="Arial" w:cs="Arial"/>
          <w:color w:val="000000" w:themeColor="text1"/>
          <w:sz w:val="24"/>
          <w:szCs w:val="24"/>
          <w:lang w:val="mn-MN" w:eastAsia="x-none"/>
        </w:rPr>
        <w:t>.</w:t>
      </w:r>
      <w:r w:rsidR="00C06B93" w:rsidRPr="00FE00F1">
        <w:rPr>
          <w:rFonts w:ascii="Arial" w:eastAsia="Calibri" w:hAnsi="Arial" w:cs="Arial"/>
          <w:color w:val="000000" w:themeColor="text1"/>
          <w:sz w:val="24"/>
          <w:szCs w:val="24"/>
          <w:lang w:val="mn-MN"/>
        </w:rPr>
        <w:t>Х</w:t>
      </w:r>
      <w:r w:rsidRPr="00FE00F1">
        <w:rPr>
          <w:rFonts w:ascii="Arial" w:eastAsia="Calibri" w:hAnsi="Arial" w:cs="Arial"/>
          <w:color w:val="000000" w:themeColor="text1"/>
          <w:sz w:val="24"/>
          <w:szCs w:val="24"/>
          <w:lang w:val="mn-MN"/>
        </w:rPr>
        <w:t xml:space="preserve">увийн хэвшлээс санаачилсан төслийг </w:t>
      </w:r>
      <w:r w:rsidR="00093581">
        <w:rPr>
          <w:rFonts w:ascii="Arial" w:eastAsia="Calibri" w:hAnsi="Arial" w:cs="Arial"/>
          <w:color w:val="000000" w:themeColor="text1"/>
          <w:sz w:val="24"/>
          <w:szCs w:val="24"/>
          <w:lang w:val="mn-MN"/>
        </w:rPr>
        <w:t xml:space="preserve">бүрэн шинжилгээгээр </w:t>
      </w:r>
      <w:r w:rsidRPr="00FE00F1">
        <w:rPr>
          <w:rFonts w:ascii="Arial" w:eastAsia="Calibri" w:hAnsi="Arial" w:cs="Arial"/>
          <w:color w:val="000000" w:themeColor="text1"/>
          <w:sz w:val="24"/>
          <w:szCs w:val="24"/>
          <w:lang w:val="mn-MN"/>
        </w:rPr>
        <w:t>ТХХТ-ээр хэрэгжүүлэх</w:t>
      </w:r>
      <w:r w:rsidR="0054181E">
        <w:rPr>
          <w:rFonts w:ascii="Arial" w:eastAsia="Calibri" w:hAnsi="Arial" w:cs="Arial"/>
          <w:color w:val="000000" w:themeColor="text1"/>
          <w:sz w:val="24"/>
          <w:szCs w:val="24"/>
          <w:lang w:val="mn-MN"/>
        </w:rPr>
        <w:t>эд</w:t>
      </w:r>
      <w:r w:rsidR="00093581">
        <w:rPr>
          <w:rFonts w:ascii="Arial" w:eastAsia="Calibri" w:hAnsi="Arial" w:cs="Arial"/>
          <w:color w:val="000000" w:themeColor="text1"/>
          <w:sz w:val="24"/>
          <w:szCs w:val="24"/>
          <w:lang w:val="mn-MN"/>
        </w:rPr>
        <w:t xml:space="preserve"> </w:t>
      </w:r>
      <w:r w:rsidR="0054181E" w:rsidRPr="0037217A">
        <w:rPr>
          <w:rFonts w:ascii="Arial" w:eastAsia="Calibri" w:hAnsi="Arial" w:cs="Arial"/>
          <w:color w:val="000000" w:themeColor="text1"/>
          <w:sz w:val="24"/>
          <w:szCs w:val="24"/>
          <w:lang w:val="mn-MN"/>
        </w:rPr>
        <w:t>ач холбогдол, үр ашиггүй</w:t>
      </w:r>
      <w:r w:rsidR="00A67506">
        <w:rPr>
          <w:rFonts w:ascii="Arial" w:eastAsia="Calibri" w:hAnsi="Arial" w:cs="Arial"/>
          <w:color w:val="000000" w:themeColor="text1"/>
          <w:sz w:val="24"/>
          <w:szCs w:val="24"/>
          <w:lang w:val="mn-MN"/>
        </w:rPr>
        <w:t xml:space="preserve"> </w:t>
      </w:r>
      <w:r w:rsidRPr="00FE00F1">
        <w:rPr>
          <w:rFonts w:ascii="Arial" w:eastAsia="Calibri" w:hAnsi="Arial" w:cs="Arial"/>
          <w:color w:val="000000" w:themeColor="text1"/>
          <w:sz w:val="24"/>
          <w:szCs w:val="24"/>
          <w:lang w:val="mn-MN"/>
        </w:rPr>
        <w:t>гэж үзсэн тохиолдолд тухайн төслийн саналыг санал гаргасан этгээдэд буцаана</w:t>
      </w:r>
      <w:r w:rsidRPr="00FE00F1">
        <w:rPr>
          <w:rFonts w:ascii="Arial" w:hAnsi="Arial" w:cs="Arial"/>
          <w:noProof/>
          <w:color w:val="000000" w:themeColor="text1"/>
          <w:sz w:val="24"/>
          <w:szCs w:val="24"/>
          <w:lang w:val="mn-MN"/>
        </w:rPr>
        <w:t>.</w:t>
      </w:r>
    </w:p>
    <w:p w14:paraId="4BED2CBC" w14:textId="77777777" w:rsidR="0006764D" w:rsidRPr="00FE00F1" w:rsidRDefault="0006764D" w:rsidP="00292AA2">
      <w:pPr>
        <w:spacing w:after="0" w:line="240" w:lineRule="auto"/>
        <w:ind w:firstLine="720"/>
        <w:contextualSpacing/>
        <w:jc w:val="both"/>
        <w:rPr>
          <w:rFonts w:ascii="Arial" w:eastAsia="Calibri" w:hAnsi="Arial" w:cs="Arial"/>
          <w:color w:val="000000" w:themeColor="text1"/>
          <w:sz w:val="24"/>
          <w:szCs w:val="24"/>
          <w:lang w:val="mn-MN"/>
        </w:rPr>
      </w:pPr>
    </w:p>
    <w:p w14:paraId="64D9F2D9" w14:textId="4E24981E" w:rsidR="0006764D" w:rsidRPr="00FE00F1" w:rsidRDefault="0006764D" w:rsidP="00292AA2">
      <w:pPr>
        <w:spacing w:after="0" w:line="240" w:lineRule="auto"/>
        <w:ind w:firstLine="720"/>
        <w:contextualSpacing/>
        <w:jc w:val="both"/>
        <w:rPr>
          <w:rFonts w:ascii="Arial" w:eastAsia="Calibri" w:hAnsi="Arial" w:cs="Arial"/>
          <w:color w:val="000000" w:themeColor="text1"/>
          <w:sz w:val="24"/>
          <w:szCs w:val="24"/>
          <w:lang w:val="mn-MN" w:eastAsia="x-none"/>
        </w:rPr>
      </w:pPr>
      <w:r w:rsidRPr="00FE00F1">
        <w:rPr>
          <w:rFonts w:ascii="Arial" w:eastAsia="Calibri" w:hAnsi="Arial" w:cs="Arial"/>
          <w:color w:val="000000" w:themeColor="text1"/>
          <w:sz w:val="24"/>
          <w:szCs w:val="24"/>
          <w:lang w:val="mn-MN" w:eastAsia="x-none"/>
        </w:rPr>
        <w:t>22.</w:t>
      </w:r>
      <w:r w:rsidR="00C06B93" w:rsidRPr="00FE00F1">
        <w:rPr>
          <w:rFonts w:ascii="Arial" w:eastAsia="Calibri" w:hAnsi="Arial" w:cs="Arial"/>
          <w:color w:val="000000" w:themeColor="text1"/>
          <w:sz w:val="24"/>
          <w:szCs w:val="24"/>
          <w:lang w:val="mn-MN" w:eastAsia="x-none"/>
        </w:rPr>
        <w:t>9</w:t>
      </w:r>
      <w:r w:rsidRPr="00FE00F1">
        <w:rPr>
          <w:rFonts w:ascii="Arial" w:eastAsia="Calibri" w:hAnsi="Arial" w:cs="Arial"/>
          <w:color w:val="000000" w:themeColor="text1"/>
          <w:sz w:val="24"/>
          <w:szCs w:val="24"/>
          <w:lang w:val="mn-MN" w:eastAsia="x-none"/>
        </w:rPr>
        <w:t>.Хувийн хэвшлийн санаачилсан төс</w:t>
      </w:r>
      <w:r w:rsidR="00C06B93" w:rsidRPr="00FE00F1">
        <w:rPr>
          <w:rFonts w:ascii="Arial" w:eastAsia="Calibri" w:hAnsi="Arial" w:cs="Arial"/>
          <w:color w:val="000000" w:themeColor="text1"/>
          <w:sz w:val="24"/>
          <w:szCs w:val="24"/>
          <w:lang w:val="mn-MN"/>
        </w:rPr>
        <w:t>өл нь</w:t>
      </w:r>
      <w:r w:rsidR="00F448A8" w:rsidRPr="00FE00F1">
        <w:rPr>
          <w:rFonts w:ascii="Arial" w:eastAsia="Calibri" w:hAnsi="Arial" w:cs="Arial"/>
          <w:color w:val="000000" w:themeColor="text1"/>
          <w:sz w:val="24"/>
          <w:szCs w:val="24"/>
          <w:lang w:val="mn-MN"/>
        </w:rPr>
        <w:t xml:space="preserve"> </w:t>
      </w:r>
      <w:r w:rsidRPr="00FE00F1">
        <w:rPr>
          <w:rFonts w:ascii="Arial" w:eastAsia="Calibri" w:hAnsi="Arial" w:cs="Arial"/>
          <w:color w:val="000000" w:themeColor="text1"/>
          <w:sz w:val="24"/>
          <w:szCs w:val="24"/>
          <w:lang w:val="mn-MN" w:eastAsia="x-none"/>
        </w:rPr>
        <w:t xml:space="preserve">ТХХТ-ээр хэрэгжүүлэхэд тохиромжтой болох нь тогтоогдвол тухайн төслийг хэрэгжүүлэх хувийн хэвшлийн түншлэгчийн сонгон шалгаруулалтыг </w:t>
      </w:r>
      <w:r w:rsidR="00717E4F" w:rsidRPr="00FE00F1">
        <w:rPr>
          <w:rFonts w:ascii="Arial" w:eastAsia="Calibri" w:hAnsi="Arial" w:cs="Arial"/>
          <w:color w:val="000000" w:themeColor="text1"/>
          <w:sz w:val="24"/>
          <w:szCs w:val="24"/>
          <w:lang w:val="mn-MN" w:eastAsia="x-none"/>
        </w:rPr>
        <w:t xml:space="preserve">энэ хуульд заасны дагуу </w:t>
      </w:r>
      <w:r w:rsidR="00894D52" w:rsidRPr="00FE00F1">
        <w:rPr>
          <w:rFonts w:ascii="Arial" w:eastAsia="Calibri" w:hAnsi="Arial" w:cs="Arial"/>
          <w:color w:val="000000" w:themeColor="text1"/>
          <w:sz w:val="24"/>
          <w:szCs w:val="24"/>
          <w:lang w:val="mn-MN" w:eastAsia="x-none"/>
        </w:rPr>
        <w:t>зохион байгуулна</w:t>
      </w:r>
      <w:r w:rsidRPr="00FE00F1">
        <w:rPr>
          <w:rFonts w:ascii="Arial" w:eastAsia="Calibri" w:hAnsi="Arial" w:cs="Arial"/>
          <w:color w:val="000000" w:themeColor="text1"/>
          <w:sz w:val="24"/>
          <w:szCs w:val="24"/>
          <w:lang w:val="mn-MN" w:eastAsia="x-none"/>
        </w:rPr>
        <w:t xml:space="preserve">.   </w:t>
      </w:r>
    </w:p>
    <w:p w14:paraId="184664C6" w14:textId="77777777" w:rsidR="0006764D" w:rsidRPr="00FE00F1" w:rsidRDefault="0006764D" w:rsidP="00292AA2">
      <w:pPr>
        <w:spacing w:after="0" w:line="240" w:lineRule="auto"/>
        <w:contextualSpacing/>
        <w:jc w:val="both"/>
        <w:rPr>
          <w:rFonts w:ascii="Arial" w:eastAsia="Calibri" w:hAnsi="Arial" w:cs="Arial"/>
          <w:color w:val="000000" w:themeColor="text1"/>
          <w:sz w:val="24"/>
          <w:szCs w:val="24"/>
          <w:lang w:val="mn-MN" w:eastAsia="x-none"/>
        </w:rPr>
      </w:pPr>
    </w:p>
    <w:p w14:paraId="5F94AFA8" w14:textId="30D87E4F" w:rsidR="0006764D" w:rsidRPr="00FE00F1" w:rsidRDefault="0006764D" w:rsidP="00292AA2">
      <w:pPr>
        <w:spacing w:after="0" w:line="240" w:lineRule="auto"/>
        <w:ind w:firstLine="720"/>
        <w:contextualSpacing/>
        <w:jc w:val="both"/>
        <w:rPr>
          <w:rFonts w:ascii="Arial" w:eastAsia="Calibri" w:hAnsi="Arial" w:cs="Arial"/>
          <w:color w:val="000000" w:themeColor="text1"/>
          <w:sz w:val="24"/>
          <w:szCs w:val="24"/>
          <w:lang w:val="mn-MN" w:eastAsia="x-none"/>
        </w:rPr>
      </w:pPr>
      <w:r w:rsidRPr="00FE00F1">
        <w:rPr>
          <w:rFonts w:ascii="Arial" w:eastAsia="Calibri" w:hAnsi="Arial" w:cs="Arial"/>
          <w:color w:val="000000" w:themeColor="text1"/>
          <w:sz w:val="24"/>
          <w:szCs w:val="24"/>
          <w:lang w:val="mn-MN" w:eastAsia="x-none"/>
        </w:rPr>
        <w:t>22.</w:t>
      </w:r>
      <w:r w:rsidR="00C06B93" w:rsidRPr="00FE00F1">
        <w:rPr>
          <w:rFonts w:ascii="Arial" w:eastAsia="Calibri" w:hAnsi="Arial" w:cs="Arial"/>
          <w:color w:val="000000" w:themeColor="text1"/>
          <w:sz w:val="24"/>
          <w:szCs w:val="24"/>
          <w:lang w:val="mn-MN" w:eastAsia="x-none"/>
        </w:rPr>
        <w:t>10</w:t>
      </w:r>
      <w:r w:rsidRPr="00FE00F1">
        <w:rPr>
          <w:rFonts w:ascii="Arial" w:eastAsia="Calibri" w:hAnsi="Arial" w:cs="Arial"/>
          <w:color w:val="000000" w:themeColor="text1"/>
          <w:sz w:val="24"/>
          <w:szCs w:val="24"/>
          <w:lang w:val="mn-MN" w:eastAsia="x-none"/>
        </w:rPr>
        <w:t xml:space="preserve">.Хувийн хэвшлийн төсөл санаачлагч этгээд сонгон шалгаруулалтын өрсөлдөөнд оролцохдоо бусад оролцогчдын нэгэн адил үнэлгээний шалгуурт хамаарах ба үнэлгээнд </w:t>
      </w:r>
      <w:r w:rsidR="00F81167" w:rsidRPr="00FE00F1">
        <w:rPr>
          <w:rFonts w:ascii="Arial" w:eastAsia="Calibri" w:hAnsi="Arial" w:cs="Arial"/>
          <w:color w:val="000000" w:themeColor="text1"/>
          <w:sz w:val="24"/>
          <w:szCs w:val="24"/>
          <w:lang w:val="mn-MN" w:eastAsia="x-none"/>
        </w:rPr>
        <w:t>сонгон шалгаруулалтын журамд заас</w:t>
      </w:r>
      <w:r w:rsidR="008B5962" w:rsidRPr="00FE00F1">
        <w:rPr>
          <w:rFonts w:ascii="Arial" w:eastAsia="Calibri" w:hAnsi="Arial" w:cs="Arial"/>
          <w:color w:val="000000" w:themeColor="text1"/>
          <w:sz w:val="24"/>
          <w:szCs w:val="24"/>
          <w:lang w:val="mn-MN" w:eastAsia="x-none"/>
        </w:rPr>
        <w:t>ан</w:t>
      </w:r>
      <w:r w:rsidR="00F81167" w:rsidRPr="00FE00F1">
        <w:rPr>
          <w:rFonts w:ascii="Arial" w:eastAsia="Calibri" w:hAnsi="Arial" w:cs="Arial"/>
          <w:color w:val="000000" w:themeColor="text1"/>
          <w:sz w:val="24"/>
          <w:szCs w:val="24"/>
          <w:lang w:val="mn-MN" w:eastAsia="x-none"/>
        </w:rPr>
        <w:t xml:space="preserve"> </w:t>
      </w:r>
      <w:r w:rsidRPr="00FE00F1">
        <w:rPr>
          <w:rFonts w:ascii="Arial" w:eastAsia="Calibri" w:hAnsi="Arial" w:cs="Arial"/>
          <w:color w:val="000000" w:themeColor="text1"/>
          <w:sz w:val="24"/>
          <w:szCs w:val="24"/>
          <w:lang w:val="mn-MN" w:eastAsia="x-none"/>
        </w:rPr>
        <w:t xml:space="preserve">давуу эрхийн оноог авах эрхтэй. </w:t>
      </w:r>
    </w:p>
    <w:p w14:paraId="6623B4EB" w14:textId="77777777" w:rsidR="0006764D" w:rsidRPr="00FE00F1" w:rsidRDefault="0006764D" w:rsidP="00292AA2">
      <w:pPr>
        <w:spacing w:after="0" w:line="240" w:lineRule="auto"/>
        <w:ind w:firstLine="720"/>
        <w:contextualSpacing/>
        <w:jc w:val="both"/>
        <w:rPr>
          <w:rFonts w:ascii="Arial" w:eastAsia="Calibri" w:hAnsi="Arial" w:cs="Arial"/>
          <w:color w:val="000000" w:themeColor="text1"/>
          <w:sz w:val="24"/>
          <w:szCs w:val="24"/>
          <w:lang w:val="mn-MN" w:eastAsia="x-none"/>
        </w:rPr>
      </w:pPr>
    </w:p>
    <w:p w14:paraId="7A0E527D" w14:textId="484EAD82" w:rsidR="0006764D" w:rsidRDefault="0006764D"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color w:val="000000" w:themeColor="text1"/>
          <w:sz w:val="24"/>
          <w:szCs w:val="24"/>
          <w:lang w:val="mn-MN"/>
        </w:rPr>
      </w:pPr>
      <w:r w:rsidRPr="00FE00F1">
        <w:rPr>
          <w:rFonts w:ascii="Arial" w:eastAsia="Calibri" w:hAnsi="Arial" w:cs="Arial"/>
          <w:color w:val="000000" w:themeColor="text1"/>
          <w:sz w:val="24"/>
          <w:szCs w:val="24"/>
          <w:lang w:val="mn-MN" w:eastAsia="x-none"/>
        </w:rPr>
        <w:t>22.1</w:t>
      </w:r>
      <w:r w:rsidR="009E4A64" w:rsidRPr="00FE00F1">
        <w:rPr>
          <w:rFonts w:ascii="Arial" w:eastAsia="Calibri" w:hAnsi="Arial" w:cs="Arial"/>
          <w:color w:val="000000" w:themeColor="text1"/>
          <w:sz w:val="24"/>
          <w:szCs w:val="24"/>
          <w:lang w:val="mn-MN" w:eastAsia="x-none"/>
        </w:rPr>
        <w:t>1</w:t>
      </w:r>
      <w:r w:rsidRPr="00FE00F1">
        <w:rPr>
          <w:rFonts w:ascii="Arial" w:eastAsia="Calibri" w:hAnsi="Arial" w:cs="Arial"/>
          <w:color w:val="000000" w:themeColor="text1"/>
          <w:sz w:val="24"/>
          <w:szCs w:val="24"/>
          <w:lang w:val="mn-MN" w:eastAsia="x-none"/>
        </w:rPr>
        <w:t xml:space="preserve">.Сонгон шалгаруулалтын хугацаанд тодорхой санал ирээгүй тохиолдолд </w:t>
      </w:r>
      <w:r w:rsidRPr="00FE00F1">
        <w:rPr>
          <w:rFonts w:ascii="Arial" w:hAnsi="Arial" w:cs="Arial"/>
          <w:noProof/>
          <w:color w:val="000000" w:themeColor="text1"/>
          <w:sz w:val="24"/>
          <w:szCs w:val="24"/>
          <w:lang w:val="mn-MN"/>
        </w:rPr>
        <w:t xml:space="preserve">анх санал ирүүлсэн оролцогчтой хэлэлцээ хийх ба гэрээг байгуулах шийдвэрт хүрсэн тохиолдолд энэ хуульд зааснаар ТХХТ-ийн гэрээг байгуулна. </w:t>
      </w:r>
    </w:p>
    <w:p w14:paraId="0D631DCF" w14:textId="2E7B4FEA" w:rsidR="003841BF" w:rsidRDefault="003841BF"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color w:val="000000" w:themeColor="text1"/>
          <w:sz w:val="24"/>
          <w:szCs w:val="24"/>
          <w:lang w:val="mn-MN"/>
        </w:rPr>
      </w:pPr>
    </w:p>
    <w:p w14:paraId="4BB582F2" w14:textId="2E8B1FBF" w:rsidR="003841BF" w:rsidRPr="00FE00F1" w:rsidRDefault="003841BF" w:rsidP="00292AA2">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color w:val="000000" w:themeColor="text1"/>
          <w:sz w:val="24"/>
          <w:szCs w:val="24"/>
          <w:lang w:val="mn-MN"/>
        </w:rPr>
      </w:pPr>
      <w:r w:rsidRPr="003841BF">
        <w:rPr>
          <w:rFonts w:ascii="Arial" w:hAnsi="Arial" w:cs="Arial"/>
          <w:noProof/>
          <w:color w:val="000000" w:themeColor="text1"/>
          <w:sz w:val="24"/>
          <w:szCs w:val="24"/>
          <w:lang w:val="mn-MN"/>
        </w:rPr>
        <w:t>22.12.Тухайн төсөл дэмжигдсэн эсэхээс</w:t>
      </w:r>
      <w:r w:rsidR="00CC61C6">
        <w:rPr>
          <w:rFonts w:ascii="Arial" w:hAnsi="Arial" w:cs="Arial"/>
          <w:noProof/>
          <w:color w:val="000000" w:themeColor="text1"/>
          <w:sz w:val="24"/>
          <w:szCs w:val="24"/>
          <w:lang w:val="mn-MN"/>
        </w:rPr>
        <w:t xml:space="preserve"> </w:t>
      </w:r>
      <w:r w:rsidRPr="003841BF">
        <w:rPr>
          <w:rFonts w:ascii="Arial" w:hAnsi="Arial" w:cs="Arial"/>
          <w:noProof/>
          <w:color w:val="000000" w:themeColor="text1"/>
          <w:sz w:val="24"/>
          <w:szCs w:val="24"/>
          <w:lang w:val="mn-MN"/>
        </w:rPr>
        <w:t>үл хамааран энэ хуулийн 22.6-д заасан зардлыг буцаан олгохгүй.</w:t>
      </w:r>
    </w:p>
    <w:p w14:paraId="5A399409" w14:textId="77777777" w:rsidR="002508E9" w:rsidRPr="00FE00F1" w:rsidRDefault="002508E9" w:rsidP="00292AA2">
      <w:pPr>
        <w:spacing w:after="0" w:line="240" w:lineRule="auto"/>
        <w:jc w:val="both"/>
        <w:rPr>
          <w:rFonts w:ascii="Arial" w:eastAsia="Calibri" w:hAnsi="Arial" w:cs="Arial"/>
          <w:noProof/>
          <w:color w:val="000000" w:themeColor="text1"/>
          <w:sz w:val="24"/>
          <w:szCs w:val="24"/>
          <w:lang w:val="mn-MN"/>
        </w:rPr>
      </w:pPr>
    </w:p>
    <w:p w14:paraId="4270D180" w14:textId="77777777" w:rsidR="00D018E5" w:rsidRPr="00FE00F1" w:rsidRDefault="00D018E5" w:rsidP="00292AA2">
      <w:pPr>
        <w:tabs>
          <w:tab w:val="left" w:pos="900"/>
          <w:tab w:val="left" w:pos="1080"/>
          <w:tab w:val="left" w:pos="1170"/>
          <w:tab w:val="left" w:pos="1260"/>
          <w:tab w:val="left" w:pos="1350"/>
        </w:tabs>
        <w:spacing w:after="0" w:line="240" w:lineRule="auto"/>
        <w:jc w:val="center"/>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ДӨРӨВДҮГЭЭР БҮЛЭГ</w:t>
      </w:r>
      <w:bookmarkStart w:id="17" w:name="_Hlk83447365"/>
    </w:p>
    <w:p w14:paraId="48AE3C2B" w14:textId="77777777" w:rsidR="00C71145" w:rsidRPr="00FE00F1" w:rsidRDefault="00D018E5" w:rsidP="00292AA2">
      <w:pPr>
        <w:tabs>
          <w:tab w:val="left" w:pos="900"/>
          <w:tab w:val="left" w:pos="1080"/>
          <w:tab w:val="left" w:pos="1170"/>
          <w:tab w:val="left" w:pos="1260"/>
          <w:tab w:val="left" w:pos="1350"/>
        </w:tabs>
        <w:spacing w:after="0" w:line="240" w:lineRule="auto"/>
        <w:jc w:val="center"/>
        <w:rPr>
          <w:rFonts w:ascii="Arial" w:hAnsi="Arial" w:cs="Arial"/>
          <w:b/>
          <w:noProof/>
          <w:color w:val="000000" w:themeColor="text1"/>
          <w:sz w:val="24"/>
          <w:szCs w:val="24"/>
          <w:lang w:val="mn-MN"/>
        </w:rPr>
      </w:pPr>
      <w:r w:rsidRPr="00FE00F1">
        <w:rPr>
          <w:rFonts w:ascii="Arial" w:hAnsi="Arial" w:cs="Arial"/>
          <w:b/>
          <w:noProof/>
          <w:color w:val="000000" w:themeColor="text1"/>
          <w:sz w:val="24"/>
          <w:szCs w:val="24"/>
          <w:lang w:val="mn-MN"/>
        </w:rPr>
        <w:t xml:space="preserve">ТҮНШЛЭЛИЙН ТӨСЛИЙГ ЗАРЛАХ, ХУВИЙН ХЭВШЛИЙН </w:t>
      </w:r>
    </w:p>
    <w:p w14:paraId="74A3CDF6" w14:textId="3611170E" w:rsidR="00C64CEE" w:rsidRPr="00FE00F1" w:rsidRDefault="00D018E5" w:rsidP="00292AA2">
      <w:pPr>
        <w:tabs>
          <w:tab w:val="left" w:pos="900"/>
          <w:tab w:val="left" w:pos="1080"/>
          <w:tab w:val="left" w:pos="1170"/>
          <w:tab w:val="left" w:pos="1260"/>
          <w:tab w:val="left" w:pos="1350"/>
        </w:tabs>
        <w:spacing w:after="0" w:line="240" w:lineRule="auto"/>
        <w:jc w:val="center"/>
        <w:rPr>
          <w:rFonts w:ascii="Arial" w:hAnsi="Arial" w:cs="Arial"/>
          <w:b/>
          <w:noProof/>
          <w:color w:val="000000" w:themeColor="text1"/>
          <w:sz w:val="24"/>
          <w:szCs w:val="24"/>
          <w:lang w:val="mn-MN"/>
        </w:rPr>
      </w:pPr>
      <w:r w:rsidRPr="00FE00F1">
        <w:rPr>
          <w:rFonts w:ascii="Arial" w:hAnsi="Arial" w:cs="Arial"/>
          <w:b/>
          <w:noProof/>
          <w:color w:val="000000" w:themeColor="text1"/>
          <w:sz w:val="24"/>
          <w:szCs w:val="24"/>
          <w:lang w:val="mn-MN"/>
        </w:rPr>
        <w:t>ТҮНШЛЭГЧИЙГ СОНГОН ШАЛГАРУУЛАХ</w:t>
      </w:r>
      <w:bookmarkEnd w:id="17"/>
    </w:p>
    <w:p w14:paraId="10B1AB07" w14:textId="77777777" w:rsidR="000324DC" w:rsidRPr="00FE00F1" w:rsidRDefault="000324DC" w:rsidP="00292AA2">
      <w:pPr>
        <w:tabs>
          <w:tab w:val="left" w:pos="900"/>
          <w:tab w:val="left" w:pos="1080"/>
          <w:tab w:val="left" w:pos="1170"/>
          <w:tab w:val="left" w:pos="1260"/>
          <w:tab w:val="left" w:pos="1350"/>
        </w:tabs>
        <w:spacing w:after="0" w:line="240" w:lineRule="auto"/>
        <w:jc w:val="center"/>
        <w:rPr>
          <w:rFonts w:ascii="Arial" w:hAnsi="Arial" w:cs="Arial"/>
          <w:b/>
          <w:noProof/>
          <w:color w:val="000000" w:themeColor="text1"/>
          <w:sz w:val="24"/>
          <w:szCs w:val="24"/>
          <w:lang w:val="mn-MN"/>
        </w:rPr>
      </w:pPr>
    </w:p>
    <w:p w14:paraId="4B214DE1" w14:textId="45EE9493" w:rsidR="00C64CEE" w:rsidRPr="00FE00F1" w:rsidRDefault="00C64CEE" w:rsidP="00292AA2">
      <w:pPr>
        <w:tabs>
          <w:tab w:val="left" w:pos="900"/>
          <w:tab w:val="left" w:pos="1080"/>
          <w:tab w:val="left" w:pos="1170"/>
          <w:tab w:val="left" w:pos="1260"/>
          <w:tab w:val="left" w:pos="1350"/>
        </w:tabs>
        <w:spacing w:after="0" w:line="240" w:lineRule="auto"/>
        <w:ind w:firstLine="709"/>
        <w:jc w:val="both"/>
        <w:rPr>
          <w:rFonts w:ascii="Arial" w:hAnsi="Arial" w:cs="Arial"/>
          <w:b/>
          <w:noProof/>
          <w:color w:val="000000" w:themeColor="text1"/>
          <w:sz w:val="24"/>
          <w:szCs w:val="24"/>
          <w:lang w:val="mn-MN"/>
        </w:rPr>
      </w:pPr>
      <w:r w:rsidRPr="00FE00F1">
        <w:rPr>
          <w:rFonts w:ascii="Arial" w:hAnsi="Arial" w:cs="Arial"/>
          <w:b/>
          <w:bCs/>
          <w:noProof/>
          <w:color w:val="000000" w:themeColor="text1"/>
          <w:sz w:val="24"/>
          <w:szCs w:val="24"/>
          <w:lang w:val="mn-MN"/>
        </w:rPr>
        <w:t>23 дугаар зүйл.</w:t>
      </w:r>
      <w:r w:rsidR="0044194D" w:rsidRPr="00FE00F1">
        <w:rPr>
          <w:rFonts w:ascii="Arial" w:hAnsi="Arial" w:cs="Arial"/>
          <w:b/>
          <w:bCs/>
          <w:noProof/>
          <w:color w:val="000000" w:themeColor="text1"/>
          <w:sz w:val="24"/>
          <w:szCs w:val="24"/>
          <w:lang w:val="mn-MN"/>
        </w:rPr>
        <w:t xml:space="preserve">Төр, хувийн хэвшлийн түншлэлийн </w:t>
      </w:r>
      <w:r w:rsidRPr="00FE00F1">
        <w:rPr>
          <w:rFonts w:ascii="Arial" w:hAnsi="Arial" w:cs="Arial"/>
          <w:b/>
          <w:bCs/>
          <w:noProof/>
          <w:color w:val="000000" w:themeColor="text1"/>
          <w:sz w:val="24"/>
          <w:szCs w:val="24"/>
          <w:lang w:val="mn-MN"/>
        </w:rPr>
        <w:t xml:space="preserve">төслийг урьдчилан зарлах </w:t>
      </w:r>
      <w:r w:rsidRPr="00FE00F1" w:rsidDel="00AE46A1">
        <w:rPr>
          <w:rFonts w:ascii="Arial" w:hAnsi="Arial" w:cs="Arial"/>
          <w:bCs/>
          <w:noProof/>
          <w:color w:val="000000" w:themeColor="text1"/>
          <w:sz w:val="24"/>
          <w:szCs w:val="24"/>
          <w:lang w:val="mn-MN"/>
        </w:rPr>
        <w:t xml:space="preserve"> </w:t>
      </w:r>
    </w:p>
    <w:p w14:paraId="57B57FC9" w14:textId="77777777" w:rsidR="00C64CEE" w:rsidRPr="00FE00F1" w:rsidRDefault="00C64CEE" w:rsidP="00292AA2">
      <w:pPr>
        <w:tabs>
          <w:tab w:val="left" w:pos="900"/>
          <w:tab w:val="left" w:pos="1080"/>
          <w:tab w:val="left" w:pos="1170"/>
          <w:tab w:val="left" w:pos="1260"/>
          <w:tab w:val="left" w:pos="1350"/>
        </w:tabs>
        <w:spacing w:after="0" w:line="240" w:lineRule="auto"/>
        <w:ind w:firstLine="709"/>
        <w:jc w:val="both"/>
        <w:rPr>
          <w:rFonts w:ascii="Arial" w:eastAsia="Times New Roman" w:hAnsi="Arial" w:cs="Arial"/>
          <w:noProof/>
          <w:color w:val="000000" w:themeColor="text1"/>
          <w:sz w:val="24"/>
          <w:szCs w:val="24"/>
          <w:lang w:val="mn-MN"/>
        </w:rPr>
      </w:pPr>
    </w:p>
    <w:p w14:paraId="68F4340F" w14:textId="4B62713C" w:rsidR="00C64CEE" w:rsidRPr="00FE00F1" w:rsidRDefault="00C64CEE" w:rsidP="00292AA2">
      <w:pPr>
        <w:tabs>
          <w:tab w:val="left" w:pos="900"/>
          <w:tab w:val="left" w:pos="1080"/>
          <w:tab w:val="left" w:pos="1170"/>
          <w:tab w:val="left" w:pos="1260"/>
          <w:tab w:val="left" w:pos="1350"/>
        </w:tabs>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 xml:space="preserve">23.1.ТХХТ-ийн </w:t>
      </w:r>
      <w:r w:rsidRPr="00FE00F1">
        <w:rPr>
          <w:rFonts w:ascii="Arial" w:eastAsia="Calibri" w:hAnsi="Arial" w:cs="Arial"/>
          <w:bCs/>
          <w:noProof/>
          <w:color w:val="000000" w:themeColor="text1"/>
          <w:sz w:val="24"/>
          <w:szCs w:val="24"/>
          <w:lang w:val="mn-MN"/>
        </w:rPr>
        <w:t xml:space="preserve">асуудал </w:t>
      </w:r>
      <w:r w:rsidR="00930CF7" w:rsidRPr="00FE00F1">
        <w:rPr>
          <w:rFonts w:ascii="Arial" w:eastAsia="Calibri" w:hAnsi="Arial" w:cs="Arial"/>
          <w:bCs/>
          <w:noProof/>
          <w:color w:val="000000" w:themeColor="text1"/>
          <w:sz w:val="24"/>
          <w:szCs w:val="24"/>
          <w:lang w:val="mn-MN"/>
        </w:rPr>
        <w:t>эрхэлсэн</w:t>
      </w:r>
      <w:r w:rsidRPr="00FE00F1">
        <w:rPr>
          <w:rFonts w:ascii="Arial" w:eastAsia="Calibri" w:hAnsi="Arial" w:cs="Arial"/>
          <w:bCs/>
          <w:noProof/>
          <w:color w:val="000000" w:themeColor="text1"/>
          <w:sz w:val="24"/>
          <w:szCs w:val="24"/>
          <w:lang w:val="mn-MN"/>
        </w:rPr>
        <w:t xml:space="preserve"> төрийн захиргааны төв байгууллага</w:t>
      </w:r>
      <w:r w:rsidRPr="00FE00F1">
        <w:rPr>
          <w:rFonts w:ascii="Arial" w:eastAsia="Times New Roman"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зах зээлийн судалгаа хийх, хөрөнгө оруулалт</w:t>
      </w:r>
      <w:r w:rsidR="00B2124E">
        <w:rPr>
          <w:rFonts w:ascii="Arial" w:eastAsia="Calibri" w:hAnsi="Arial" w:cs="Arial"/>
          <w:noProof/>
          <w:color w:val="000000" w:themeColor="text1"/>
          <w:sz w:val="24"/>
          <w:szCs w:val="24"/>
          <w:lang w:val="mn-MN"/>
        </w:rPr>
        <w:t>ыг татах,</w:t>
      </w:r>
      <w:r w:rsidRPr="00FE00F1">
        <w:rPr>
          <w:rFonts w:ascii="Arial" w:eastAsia="Calibri" w:hAnsi="Arial" w:cs="Arial"/>
          <w:noProof/>
          <w:color w:val="000000" w:themeColor="text1"/>
          <w:sz w:val="24"/>
          <w:szCs w:val="24"/>
          <w:lang w:val="mn-MN"/>
        </w:rPr>
        <w:t xml:space="preserve"> хувийн хэвшлийн түншлэгчийг тодорхойлох зорилгоор </w:t>
      </w:r>
      <w:r w:rsidRPr="00FE00F1">
        <w:rPr>
          <w:rFonts w:ascii="Arial" w:eastAsia="Times New Roman" w:hAnsi="Arial" w:cs="Arial"/>
          <w:noProof/>
          <w:color w:val="000000" w:themeColor="text1"/>
          <w:sz w:val="24"/>
          <w:szCs w:val="24"/>
          <w:lang w:val="mn-MN"/>
        </w:rPr>
        <w:t>урьдчилсан үнэлгээ хийгдэж, хөгжлийн бодлогын баримт бичигт тусгагдсанаас хойш</w:t>
      </w:r>
      <w:r w:rsidR="000561A2" w:rsidRPr="00FE00F1">
        <w:rPr>
          <w:rFonts w:ascii="Arial" w:eastAsia="Times New Roman" w:hAnsi="Arial" w:cs="Arial"/>
          <w:noProof/>
          <w:color w:val="000000" w:themeColor="text1"/>
          <w:sz w:val="24"/>
          <w:szCs w:val="24"/>
          <w:lang w:val="mn-MN"/>
        </w:rPr>
        <w:t>их</w:t>
      </w:r>
      <w:r w:rsidRPr="00FE00F1">
        <w:rPr>
          <w:rFonts w:ascii="Arial" w:eastAsia="Times New Roman" w:hAnsi="Arial" w:cs="Arial"/>
          <w:noProof/>
          <w:color w:val="000000" w:themeColor="text1"/>
          <w:sz w:val="24"/>
          <w:szCs w:val="24"/>
          <w:lang w:val="mn-MN"/>
        </w:rPr>
        <w:t xml:space="preserve"> </w:t>
      </w:r>
      <w:r w:rsidRPr="00FE00F1">
        <w:rPr>
          <w:rFonts w:ascii="Arial" w:hAnsi="Arial" w:cs="Arial"/>
          <w:bCs/>
          <w:noProof/>
          <w:color w:val="000000" w:themeColor="text1"/>
          <w:sz w:val="24"/>
          <w:szCs w:val="24"/>
          <w:lang w:val="mn-MN"/>
        </w:rPr>
        <w:t>12 сарын хугацаанд</w:t>
      </w:r>
      <w:r w:rsidRPr="00FE00F1">
        <w:rPr>
          <w:rFonts w:ascii="Arial" w:eastAsia="Calibri"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ТХХТ-ийн төслүүдийг нийтэд зориулан урьдчилан зарлаж болно. </w:t>
      </w:r>
    </w:p>
    <w:p w14:paraId="7B7E0ED1" w14:textId="77777777" w:rsidR="00C64CEE" w:rsidRPr="00FE00F1" w:rsidRDefault="00C64CEE" w:rsidP="00292AA2">
      <w:pPr>
        <w:tabs>
          <w:tab w:val="left" w:pos="900"/>
          <w:tab w:val="left" w:pos="1080"/>
          <w:tab w:val="left" w:pos="1170"/>
          <w:tab w:val="left" w:pos="1260"/>
          <w:tab w:val="left" w:pos="1350"/>
        </w:tabs>
        <w:spacing w:after="0" w:line="240" w:lineRule="auto"/>
        <w:ind w:firstLine="709"/>
        <w:jc w:val="both"/>
        <w:rPr>
          <w:rFonts w:ascii="Arial" w:eastAsia="Times New Roman" w:hAnsi="Arial" w:cs="Arial"/>
          <w:noProof/>
          <w:color w:val="000000" w:themeColor="text1"/>
          <w:sz w:val="24"/>
          <w:szCs w:val="24"/>
          <w:lang w:val="mn-MN"/>
        </w:rPr>
      </w:pPr>
    </w:p>
    <w:p w14:paraId="2E0B734B" w14:textId="4A1A452E"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23.</w:t>
      </w:r>
      <w:r w:rsidR="00E367BA" w:rsidRPr="00FE00F1">
        <w:rPr>
          <w:rFonts w:ascii="Arial" w:hAnsi="Arial" w:cs="Arial"/>
          <w:bCs/>
          <w:noProof/>
          <w:color w:val="000000" w:themeColor="text1"/>
          <w:sz w:val="24"/>
          <w:szCs w:val="24"/>
          <w:lang w:val="mn-MN"/>
        </w:rPr>
        <w:t>2</w:t>
      </w:r>
      <w:r w:rsidRPr="00FE00F1">
        <w:rPr>
          <w:rFonts w:ascii="Arial" w:hAnsi="Arial" w:cs="Arial"/>
          <w:bCs/>
          <w:noProof/>
          <w:color w:val="000000" w:themeColor="text1"/>
          <w:sz w:val="24"/>
          <w:szCs w:val="24"/>
          <w:lang w:val="mn-MN"/>
        </w:rPr>
        <w:t xml:space="preserve">.ТХХТ-ийн төслийг урьдчилан зарлах нь түншлэлээр хэрэгжүүлэх </w:t>
      </w:r>
      <w:r w:rsidR="00B2124E">
        <w:rPr>
          <w:rFonts w:ascii="Arial" w:hAnsi="Arial" w:cs="Arial"/>
          <w:bCs/>
          <w:noProof/>
          <w:color w:val="000000" w:themeColor="text1"/>
          <w:sz w:val="24"/>
          <w:szCs w:val="24"/>
          <w:lang w:val="mn-MN"/>
        </w:rPr>
        <w:t xml:space="preserve">төслийг </w:t>
      </w:r>
      <w:r w:rsidRPr="00FE00F1">
        <w:rPr>
          <w:rFonts w:ascii="Arial" w:hAnsi="Arial" w:cs="Arial"/>
          <w:bCs/>
          <w:noProof/>
          <w:color w:val="000000" w:themeColor="text1"/>
          <w:sz w:val="24"/>
          <w:szCs w:val="24"/>
          <w:lang w:val="mn-MN"/>
        </w:rPr>
        <w:t>сонирхож буй олон нийтэд</w:t>
      </w:r>
      <w:r w:rsidR="00B2124E">
        <w:rPr>
          <w:rFonts w:ascii="Arial" w:hAnsi="Arial" w:cs="Arial"/>
          <w:bCs/>
          <w:noProof/>
          <w:color w:val="000000" w:themeColor="text1"/>
          <w:sz w:val="24"/>
          <w:szCs w:val="24"/>
          <w:lang w:val="mn-MN"/>
        </w:rPr>
        <w:t xml:space="preserve"> төслийн талаар</w:t>
      </w:r>
      <w:r w:rsidRPr="00FE00F1">
        <w:rPr>
          <w:rFonts w:ascii="Arial" w:hAnsi="Arial" w:cs="Arial"/>
          <w:bCs/>
          <w:noProof/>
          <w:color w:val="000000" w:themeColor="text1"/>
          <w:sz w:val="24"/>
          <w:szCs w:val="24"/>
          <w:lang w:val="mn-MN"/>
        </w:rPr>
        <w:t xml:space="preserve"> мэдээлэл өгөх, хувийн хэвшлийн түншлэгчийн </w:t>
      </w:r>
      <w:r w:rsidR="00B2124E">
        <w:rPr>
          <w:rFonts w:ascii="Arial" w:hAnsi="Arial" w:cs="Arial"/>
          <w:bCs/>
          <w:noProof/>
          <w:color w:val="000000" w:themeColor="text1"/>
          <w:sz w:val="24"/>
          <w:szCs w:val="24"/>
          <w:lang w:val="mn-MN"/>
        </w:rPr>
        <w:t>хөрөнгө оруулалтыг</w:t>
      </w:r>
      <w:r w:rsidRPr="00FE00F1">
        <w:rPr>
          <w:rFonts w:ascii="Arial" w:hAnsi="Arial" w:cs="Arial"/>
          <w:bCs/>
          <w:noProof/>
          <w:color w:val="000000" w:themeColor="text1"/>
          <w:sz w:val="24"/>
          <w:szCs w:val="24"/>
          <w:lang w:val="mn-MN"/>
        </w:rPr>
        <w:t xml:space="preserve"> татах, тандан судлах зорилготой байна.</w:t>
      </w:r>
    </w:p>
    <w:p w14:paraId="0852D865"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6D444D7E" w14:textId="24E60419"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23.</w:t>
      </w:r>
      <w:r w:rsidR="00E367BA" w:rsidRPr="00FE00F1">
        <w:rPr>
          <w:rFonts w:ascii="Arial" w:hAnsi="Arial" w:cs="Arial"/>
          <w:bCs/>
          <w:noProof/>
          <w:color w:val="000000" w:themeColor="text1"/>
          <w:sz w:val="24"/>
          <w:szCs w:val="24"/>
          <w:lang w:val="mn-MN"/>
        </w:rPr>
        <w:t>3</w:t>
      </w:r>
      <w:r w:rsidRPr="00FE00F1">
        <w:rPr>
          <w:rFonts w:ascii="Arial" w:hAnsi="Arial" w:cs="Arial"/>
          <w:bCs/>
          <w:noProof/>
          <w:color w:val="000000" w:themeColor="text1"/>
          <w:sz w:val="24"/>
          <w:szCs w:val="24"/>
          <w:lang w:val="mn-MN"/>
        </w:rPr>
        <w:t xml:space="preserve">.Урьдчилан зарласан ТХХТ-ээр хэрэгжүүлэх төслүүдэд энэ хуулийн 19 дүгээр зүйлд заасан урьдчилсан үнэлгээг зайлшгүй хийсэн байх шаардлагатай ба энэ хуулийн 20 дугаар зүйлд заасан бүрэн шинжилгээ хийгдээгүй байж болно. </w:t>
      </w:r>
    </w:p>
    <w:p w14:paraId="705DBA74" w14:textId="7777777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p>
    <w:p w14:paraId="56C6F2B2" w14:textId="2BAAF30A"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 xml:space="preserve"> 23.</w:t>
      </w:r>
      <w:r w:rsidR="00E367BA" w:rsidRPr="00FE00F1">
        <w:rPr>
          <w:rFonts w:ascii="Arial" w:hAnsi="Arial" w:cs="Arial"/>
          <w:bCs/>
          <w:noProof/>
          <w:color w:val="000000" w:themeColor="text1"/>
          <w:sz w:val="24"/>
          <w:szCs w:val="24"/>
          <w:lang w:val="mn-MN"/>
        </w:rPr>
        <w:t>4</w:t>
      </w:r>
      <w:r w:rsidRPr="00FE00F1">
        <w:rPr>
          <w:rFonts w:ascii="Arial" w:hAnsi="Arial" w:cs="Arial"/>
          <w:bCs/>
          <w:noProof/>
          <w:color w:val="000000" w:themeColor="text1"/>
          <w:sz w:val="24"/>
          <w:szCs w:val="24"/>
          <w:lang w:val="mn-MN"/>
        </w:rPr>
        <w:t>.ТХХТ-ийн төслийг урьдчилан зарласан нь тухайн төслийг ТХХТ-ээр хэрэгжүүлэхээр шийдвэр гарсанд тооцогдохгүй, тухайн төслийн хувийн хэвшлийн түншлэгчийг сонгох сонгон шалгаруулалтыг зарлах үүрэг хүлээхгүй.</w:t>
      </w:r>
    </w:p>
    <w:p w14:paraId="29596890"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660D243E" w14:textId="6F3298F6"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6D661B">
        <w:rPr>
          <w:rFonts w:ascii="Arial" w:hAnsi="Arial" w:cs="Arial"/>
          <w:bCs/>
          <w:noProof/>
          <w:color w:val="000000" w:themeColor="text1"/>
          <w:sz w:val="24"/>
          <w:szCs w:val="24"/>
          <w:lang w:val="mn-MN"/>
        </w:rPr>
        <w:t>23.</w:t>
      </w:r>
      <w:r w:rsidR="00E367BA" w:rsidRPr="0049133D">
        <w:rPr>
          <w:rFonts w:ascii="Arial" w:hAnsi="Arial" w:cs="Arial"/>
          <w:bCs/>
          <w:noProof/>
          <w:color w:val="000000" w:themeColor="text1"/>
          <w:sz w:val="24"/>
          <w:szCs w:val="24"/>
          <w:lang w:val="mn-MN"/>
        </w:rPr>
        <w:t>5</w:t>
      </w:r>
      <w:r w:rsidRPr="0049133D">
        <w:rPr>
          <w:rFonts w:ascii="Arial" w:hAnsi="Arial" w:cs="Arial"/>
          <w:bCs/>
          <w:noProof/>
          <w:color w:val="000000" w:themeColor="text1"/>
          <w:sz w:val="24"/>
          <w:szCs w:val="24"/>
          <w:lang w:val="mn-MN"/>
        </w:rPr>
        <w:t>.Урьдчилан зарла</w:t>
      </w:r>
      <w:r w:rsidR="00611A83">
        <w:rPr>
          <w:rFonts w:ascii="Arial" w:hAnsi="Arial" w:cs="Arial"/>
          <w:bCs/>
          <w:noProof/>
          <w:color w:val="000000" w:themeColor="text1"/>
          <w:sz w:val="24"/>
          <w:szCs w:val="24"/>
          <w:lang w:val="mn-MN"/>
        </w:rPr>
        <w:t>сан</w:t>
      </w:r>
      <w:r w:rsidRPr="0049133D">
        <w:rPr>
          <w:rFonts w:ascii="Arial" w:hAnsi="Arial" w:cs="Arial"/>
          <w:bCs/>
          <w:noProof/>
          <w:color w:val="000000" w:themeColor="text1"/>
          <w:sz w:val="24"/>
          <w:szCs w:val="24"/>
          <w:lang w:val="mn-MN"/>
        </w:rPr>
        <w:t xml:space="preserve"> ТХХТ-ийн төслийг хэрэгжүүлэх сонирхолтой хувийн хэвш</w:t>
      </w:r>
      <w:r w:rsidR="003841BF">
        <w:rPr>
          <w:rFonts w:ascii="Arial" w:hAnsi="Arial" w:cs="Arial"/>
          <w:bCs/>
          <w:noProof/>
          <w:color w:val="000000" w:themeColor="text1"/>
          <w:sz w:val="24"/>
          <w:szCs w:val="24"/>
          <w:lang w:val="mn-MN"/>
        </w:rPr>
        <w:t>ил</w:t>
      </w:r>
      <w:r w:rsidRPr="0049133D">
        <w:rPr>
          <w:rFonts w:ascii="Arial" w:hAnsi="Arial" w:cs="Arial"/>
          <w:bCs/>
          <w:noProof/>
          <w:color w:val="000000" w:themeColor="text1"/>
          <w:sz w:val="24"/>
          <w:szCs w:val="24"/>
          <w:lang w:val="mn-MN"/>
        </w:rPr>
        <w:t xml:space="preserve"> нь энэ хуулийн 22</w:t>
      </w:r>
      <w:r w:rsidR="006D661B" w:rsidRPr="00AE0CF5">
        <w:rPr>
          <w:rFonts w:ascii="Arial" w:hAnsi="Arial" w:cs="Arial"/>
          <w:bCs/>
          <w:noProof/>
          <w:color w:val="000000" w:themeColor="text1"/>
          <w:sz w:val="24"/>
          <w:szCs w:val="24"/>
          <w:lang w:val="mn-MN"/>
        </w:rPr>
        <w:t>.1-д</w:t>
      </w:r>
      <w:r w:rsidRPr="006D661B">
        <w:rPr>
          <w:rFonts w:ascii="Arial" w:hAnsi="Arial" w:cs="Arial"/>
          <w:bCs/>
          <w:noProof/>
          <w:color w:val="000000" w:themeColor="text1"/>
          <w:sz w:val="24"/>
          <w:szCs w:val="24"/>
          <w:lang w:val="mn-MN"/>
        </w:rPr>
        <w:t xml:space="preserve"> заасны дагуу тухайн төслийг хэрэгжүүлэх сонирхлоо илэрхийлсэн</w:t>
      </w:r>
      <w:r w:rsidR="00930EED" w:rsidRPr="006D661B">
        <w:rPr>
          <w:rFonts w:ascii="Arial" w:hAnsi="Arial" w:cs="Arial"/>
          <w:bCs/>
          <w:noProof/>
          <w:color w:val="000000" w:themeColor="text1"/>
          <w:sz w:val="24"/>
          <w:szCs w:val="24"/>
          <w:lang w:val="mn-MN"/>
        </w:rPr>
        <w:t xml:space="preserve"> </w:t>
      </w:r>
      <w:r w:rsidRPr="006D661B">
        <w:rPr>
          <w:rFonts w:ascii="Arial" w:hAnsi="Arial" w:cs="Arial"/>
          <w:bCs/>
          <w:noProof/>
          <w:color w:val="000000" w:themeColor="text1"/>
          <w:sz w:val="24"/>
          <w:szCs w:val="24"/>
          <w:lang w:val="mn-MN"/>
        </w:rPr>
        <w:t xml:space="preserve">саналыг ТХХТ-ийн </w:t>
      </w:r>
      <w:r w:rsidRPr="006D661B">
        <w:rPr>
          <w:rFonts w:ascii="Arial" w:eastAsia="Calibri" w:hAnsi="Arial" w:cs="Arial"/>
          <w:bCs/>
          <w:noProof/>
          <w:color w:val="000000" w:themeColor="text1"/>
          <w:sz w:val="24"/>
          <w:szCs w:val="24"/>
          <w:lang w:val="mn-MN"/>
        </w:rPr>
        <w:t xml:space="preserve">асуудал </w:t>
      </w:r>
      <w:r w:rsidR="005527D8" w:rsidRPr="006D661B">
        <w:rPr>
          <w:rFonts w:ascii="Arial" w:eastAsia="Calibri" w:hAnsi="Arial" w:cs="Arial"/>
          <w:bCs/>
          <w:noProof/>
          <w:color w:val="000000" w:themeColor="text1"/>
          <w:sz w:val="24"/>
          <w:szCs w:val="24"/>
          <w:lang w:val="mn-MN"/>
        </w:rPr>
        <w:t>эрхэлсэн</w:t>
      </w:r>
      <w:r w:rsidRPr="006D661B">
        <w:rPr>
          <w:rFonts w:ascii="Arial" w:eastAsia="Calibri" w:hAnsi="Arial" w:cs="Arial"/>
          <w:bCs/>
          <w:noProof/>
          <w:color w:val="000000" w:themeColor="text1"/>
          <w:sz w:val="24"/>
          <w:szCs w:val="24"/>
          <w:lang w:val="mn-MN"/>
        </w:rPr>
        <w:t xml:space="preserve"> төрийн захиргааны төв байгууллагад</w:t>
      </w:r>
      <w:r w:rsidRPr="006D661B">
        <w:rPr>
          <w:rFonts w:ascii="Arial" w:hAnsi="Arial" w:cs="Arial"/>
          <w:bCs/>
          <w:noProof/>
          <w:color w:val="000000" w:themeColor="text1"/>
          <w:sz w:val="24"/>
          <w:szCs w:val="24"/>
          <w:lang w:val="mn-MN"/>
        </w:rPr>
        <w:t xml:space="preserve"> хүргүүлж болно.</w:t>
      </w:r>
    </w:p>
    <w:p w14:paraId="213446C0" w14:textId="7777777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p>
    <w:p w14:paraId="6D8B00A0" w14:textId="4D9E043E"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bCs/>
          <w:noProof/>
          <w:color w:val="000000" w:themeColor="text1"/>
          <w:sz w:val="24"/>
          <w:szCs w:val="24"/>
          <w:lang w:val="mn-MN"/>
        </w:rPr>
        <w:t xml:space="preserve">23.6.ТХХТ-ийн </w:t>
      </w:r>
      <w:r w:rsidRPr="00FE00F1">
        <w:rPr>
          <w:rFonts w:ascii="Arial" w:eastAsia="Calibri" w:hAnsi="Arial" w:cs="Arial"/>
          <w:bCs/>
          <w:noProof/>
          <w:color w:val="000000" w:themeColor="text1"/>
          <w:sz w:val="24"/>
          <w:szCs w:val="24"/>
          <w:lang w:val="mn-MN"/>
        </w:rPr>
        <w:t xml:space="preserve">асуудал </w:t>
      </w:r>
      <w:r w:rsidR="00DD60CC" w:rsidRPr="00FE00F1">
        <w:rPr>
          <w:rFonts w:ascii="Arial" w:eastAsia="Calibri" w:hAnsi="Arial" w:cs="Arial"/>
          <w:bCs/>
          <w:noProof/>
          <w:color w:val="000000" w:themeColor="text1"/>
          <w:sz w:val="24"/>
          <w:szCs w:val="24"/>
          <w:lang w:val="mn-MN"/>
        </w:rPr>
        <w:t>эрхэлсэн</w:t>
      </w:r>
      <w:r w:rsidRPr="00FE00F1">
        <w:rPr>
          <w:rFonts w:ascii="Arial" w:eastAsia="Calibri" w:hAnsi="Arial" w:cs="Arial"/>
          <w:bCs/>
          <w:noProof/>
          <w:color w:val="000000" w:themeColor="text1"/>
          <w:sz w:val="24"/>
          <w:szCs w:val="24"/>
          <w:lang w:val="mn-MN"/>
        </w:rPr>
        <w:t xml:space="preserve"> төрийн захиргааны төв байгууллага</w:t>
      </w:r>
      <w:r w:rsidR="00CC61C6">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ТХХТ-ийн төвтэй хамтран </w:t>
      </w:r>
      <w:r w:rsidRPr="00FE00F1">
        <w:rPr>
          <w:rFonts w:ascii="Arial" w:eastAsia="Times New Roman" w:hAnsi="Arial" w:cs="Arial"/>
          <w:noProof/>
          <w:color w:val="000000" w:themeColor="text1"/>
          <w:sz w:val="24"/>
          <w:szCs w:val="24"/>
          <w:lang w:val="mn-MN"/>
        </w:rPr>
        <w:t xml:space="preserve">ТХХТ-ийн төслүүдийн талаарх мэдээллийг </w:t>
      </w:r>
      <w:r w:rsidRPr="00FE00F1">
        <w:rPr>
          <w:rFonts w:ascii="Arial" w:hAnsi="Arial" w:cs="Arial"/>
          <w:noProof/>
          <w:color w:val="000000" w:themeColor="text1"/>
          <w:sz w:val="24"/>
          <w:szCs w:val="24"/>
          <w:lang w:val="mn-MN"/>
        </w:rPr>
        <w:t>олон нийтэд мэдээлэх үйл ажиллагааг</w:t>
      </w:r>
      <w:r w:rsidR="00F2057E" w:rsidRPr="00FE00F1">
        <w:rPr>
          <w:rFonts w:ascii="Arial" w:hAnsi="Arial" w:cs="Arial"/>
          <w:noProof/>
          <w:color w:val="000000" w:themeColor="text1"/>
          <w:sz w:val="24"/>
          <w:szCs w:val="24"/>
          <w:lang w:val="mn-MN"/>
        </w:rPr>
        <w:t xml:space="preserve"> тогтмол</w:t>
      </w:r>
      <w:r w:rsidRPr="00FE00F1">
        <w:rPr>
          <w:rFonts w:ascii="Arial" w:hAnsi="Arial" w:cs="Arial"/>
          <w:noProof/>
          <w:color w:val="000000" w:themeColor="text1"/>
          <w:sz w:val="24"/>
          <w:szCs w:val="24"/>
          <w:lang w:val="mn-MN"/>
        </w:rPr>
        <w:t xml:space="preserve"> зохион байгуулна. </w:t>
      </w:r>
    </w:p>
    <w:p w14:paraId="08A3E1E8" w14:textId="77777777" w:rsidR="00C64CEE" w:rsidRPr="00FE00F1" w:rsidRDefault="00C64CEE" w:rsidP="00292AA2">
      <w:pPr>
        <w:spacing w:after="0" w:line="240" w:lineRule="auto"/>
        <w:jc w:val="both"/>
        <w:rPr>
          <w:rFonts w:ascii="Arial" w:hAnsi="Arial" w:cs="Arial"/>
          <w:b/>
          <w:bCs/>
          <w:noProof/>
          <w:color w:val="000000" w:themeColor="text1"/>
          <w:sz w:val="24"/>
          <w:szCs w:val="24"/>
          <w:lang w:val="mn-MN"/>
        </w:rPr>
      </w:pPr>
    </w:p>
    <w:p w14:paraId="121E246D" w14:textId="6DF65A59"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
          <w:bCs/>
          <w:noProof/>
          <w:color w:val="000000" w:themeColor="text1"/>
          <w:sz w:val="24"/>
          <w:szCs w:val="24"/>
          <w:lang w:val="mn-MN"/>
        </w:rPr>
        <w:t>2</w:t>
      </w:r>
      <w:r w:rsidR="00AF02B6" w:rsidRPr="00FE00F1">
        <w:rPr>
          <w:rFonts w:ascii="Arial" w:hAnsi="Arial" w:cs="Arial"/>
          <w:b/>
          <w:bCs/>
          <w:noProof/>
          <w:color w:val="000000" w:themeColor="text1"/>
          <w:sz w:val="24"/>
          <w:szCs w:val="24"/>
          <w:lang w:val="mn-MN"/>
        </w:rPr>
        <w:t>4</w:t>
      </w:r>
      <w:r w:rsidRPr="00FE00F1">
        <w:rPr>
          <w:rFonts w:ascii="Arial" w:hAnsi="Arial" w:cs="Arial"/>
          <w:b/>
          <w:bCs/>
          <w:noProof/>
          <w:color w:val="000000" w:themeColor="text1"/>
          <w:sz w:val="24"/>
          <w:szCs w:val="24"/>
          <w:lang w:val="mn-MN"/>
        </w:rPr>
        <w:t xml:space="preserve"> д</w:t>
      </w:r>
      <w:r w:rsidR="00AF02B6" w:rsidRPr="00FE00F1">
        <w:rPr>
          <w:rFonts w:ascii="Arial" w:hAnsi="Arial" w:cs="Arial"/>
          <w:b/>
          <w:bCs/>
          <w:noProof/>
          <w:color w:val="000000" w:themeColor="text1"/>
          <w:sz w:val="24"/>
          <w:szCs w:val="24"/>
          <w:lang w:val="mn-MN"/>
        </w:rPr>
        <w:t>үгээр</w:t>
      </w:r>
      <w:r w:rsidRPr="00FE00F1">
        <w:rPr>
          <w:rFonts w:ascii="Arial" w:hAnsi="Arial" w:cs="Arial"/>
          <w:b/>
          <w:bCs/>
          <w:noProof/>
          <w:color w:val="000000" w:themeColor="text1"/>
          <w:sz w:val="24"/>
          <w:szCs w:val="24"/>
          <w:lang w:val="mn-MN"/>
        </w:rPr>
        <w:t xml:space="preserve"> зүйл.Сонгон шалгаруулалтыг зарлах, олон нийтэд мэдээлэх</w:t>
      </w:r>
    </w:p>
    <w:p w14:paraId="29682458" w14:textId="77777777" w:rsidR="00C64CEE" w:rsidRPr="00FE00F1" w:rsidRDefault="00C64CEE" w:rsidP="00292AA2">
      <w:pPr>
        <w:spacing w:after="0" w:line="240" w:lineRule="auto"/>
        <w:ind w:firstLine="720"/>
        <w:jc w:val="both"/>
        <w:rPr>
          <w:rFonts w:ascii="Arial" w:eastAsia="Times New Roman" w:hAnsi="Arial" w:cs="Arial"/>
          <w:noProof/>
          <w:color w:val="000000" w:themeColor="text1"/>
          <w:sz w:val="24"/>
          <w:szCs w:val="24"/>
          <w:lang w:val="mn-MN"/>
        </w:rPr>
      </w:pPr>
    </w:p>
    <w:p w14:paraId="1B470708" w14:textId="62FBE02B" w:rsidR="00C64CEE" w:rsidRDefault="00C64CEE"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2</w:t>
      </w:r>
      <w:r w:rsidR="00BB7FFD"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 xml:space="preserve">.1.Энэ хуулийн 21.7-д заасан Засгийн газрын шийдвэрийн дагуу </w:t>
      </w:r>
      <w:bookmarkStart w:id="18" w:name="_Hlk98771433"/>
      <w:r w:rsidRPr="00FE00F1">
        <w:rPr>
          <w:rFonts w:ascii="Arial" w:eastAsia="Times New Roman" w:hAnsi="Arial" w:cs="Arial"/>
          <w:noProof/>
          <w:color w:val="000000" w:themeColor="text1"/>
          <w:sz w:val="24"/>
          <w:szCs w:val="24"/>
          <w:lang w:val="mn-MN"/>
        </w:rPr>
        <w:t>ТХХТ-ийн асуудал эрхэлсэн төрийн захиргааны төв байгууллаг</w:t>
      </w:r>
      <w:bookmarkEnd w:id="18"/>
      <w:r w:rsidRPr="00FE00F1">
        <w:rPr>
          <w:rFonts w:ascii="Arial" w:eastAsia="Times New Roman" w:hAnsi="Arial" w:cs="Arial"/>
          <w:noProof/>
          <w:color w:val="000000" w:themeColor="text1"/>
          <w:sz w:val="24"/>
          <w:szCs w:val="24"/>
          <w:lang w:val="mn-MN"/>
        </w:rPr>
        <w:t>а</w:t>
      </w:r>
      <w:r w:rsidR="00983C10">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тухайн салбарын асуудал </w:t>
      </w:r>
      <w:r w:rsidR="00DD60CC" w:rsidRPr="00FE00F1">
        <w:rPr>
          <w:rFonts w:ascii="Arial" w:eastAsia="Times New Roman" w:hAnsi="Arial" w:cs="Arial"/>
          <w:noProof/>
          <w:color w:val="000000" w:themeColor="text1"/>
          <w:sz w:val="24"/>
          <w:szCs w:val="24"/>
          <w:lang w:val="mn-MN"/>
        </w:rPr>
        <w:t>эрхэлсэн</w:t>
      </w:r>
      <w:r w:rsidRPr="00FE00F1">
        <w:rPr>
          <w:rFonts w:ascii="Arial" w:eastAsia="Times New Roman" w:hAnsi="Arial" w:cs="Arial"/>
          <w:noProof/>
          <w:color w:val="000000" w:themeColor="text1"/>
          <w:sz w:val="24"/>
          <w:szCs w:val="24"/>
          <w:lang w:val="mn-MN"/>
        </w:rPr>
        <w:t xml:space="preserve"> төрийн захиргааны</w:t>
      </w:r>
      <w:r w:rsidR="00983C10">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төв байгууллагатай хамтран</w:t>
      </w:r>
      <w:r w:rsidR="00983C10">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төслийн сонгон шалгаруулалтын ажлын хэсгийг тухай бүр байгуулах бөгөөд </w:t>
      </w:r>
      <w:r w:rsidR="00EE3398">
        <w:rPr>
          <w:rFonts w:ascii="Arial" w:eastAsia="Times New Roman" w:hAnsi="Arial" w:cs="Arial"/>
          <w:noProof/>
          <w:color w:val="000000" w:themeColor="text1"/>
          <w:sz w:val="24"/>
          <w:szCs w:val="24"/>
          <w:lang w:val="mn-MN"/>
        </w:rPr>
        <w:t xml:space="preserve">уг </w:t>
      </w:r>
      <w:r w:rsidRPr="00FE00F1">
        <w:rPr>
          <w:rFonts w:ascii="Arial" w:eastAsia="Times New Roman" w:hAnsi="Arial" w:cs="Arial"/>
          <w:noProof/>
          <w:color w:val="000000" w:themeColor="text1"/>
          <w:sz w:val="24"/>
          <w:szCs w:val="24"/>
          <w:lang w:val="mn-MN"/>
        </w:rPr>
        <w:t>ажлын хэсэг</w:t>
      </w:r>
      <w:r w:rsidR="00983C10">
        <w:rPr>
          <w:rFonts w:ascii="Arial" w:eastAsia="Times New Roman" w:hAnsi="Arial" w:cs="Arial"/>
          <w:noProof/>
          <w:color w:val="000000" w:themeColor="text1"/>
          <w:sz w:val="24"/>
          <w:szCs w:val="24"/>
          <w:lang w:val="mn-MN"/>
        </w:rPr>
        <w:t xml:space="preserve"> </w:t>
      </w:r>
      <w:r w:rsidRPr="00FE00F1">
        <w:rPr>
          <w:rFonts w:ascii="Arial" w:eastAsia="Times New Roman" w:hAnsi="Arial" w:cs="Arial"/>
          <w:bCs/>
          <w:noProof/>
          <w:color w:val="000000" w:themeColor="text1"/>
          <w:sz w:val="24"/>
          <w:szCs w:val="24"/>
          <w:lang w:val="mn-MN"/>
        </w:rPr>
        <w:t xml:space="preserve">ТХХТ-ийн </w:t>
      </w:r>
      <w:r w:rsidRPr="00FE00F1">
        <w:rPr>
          <w:rFonts w:ascii="Arial" w:eastAsia="Times New Roman" w:hAnsi="Arial" w:cs="Arial"/>
          <w:noProof/>
          <w:color w:val="000000" w:themeColor="text1"/>
          <w:sz w:val="24"/>
          <w:szCs w:val="24"/>
          <w:lang w:val="mn-MN"/>
        </w:rPr>
        <w:t xml:space="preserve">төслийг хэрэгжүүлэх хувийн хэвшлийн түншлэгчийг сонгох сонгон шалгаруулалтыг зохион байгуулна. </w:t>
      </w:r>
    </w:p>
    <w:p w14:paraId="1B627CDD" w14:textId="210E4A43" w:rsidR="002236B0" w:rsidRDefault="002236B0" w:rsidP="00292AA2">
      <w:pPr>
        <w:spacing w:after="0" w:line="240" w:lineRule="auto"/>
        <w:ind w:firstLine="720"/>
        <w:jc w:val="both"/>
        <w:rPr>
          <w:rFonts w:ascii="Arial" w:eastAsia="Times New Roman" w:hAnsi="Arial" w:cs="Arial"/>
          <w:noProof/>
          <w:color w:val="000000" w:themeColor="text1"/>
          <w:sz w:val="24"/>
          <w:szCs w:val="24"/>
          <w:lang w:val="mn-MN"/>
        </w:rPr>
      </w:pPr>
    </w:p>
    <w:p w14:paraId="3C43B459" w14:textId="0430D8F3" w:rsidR="002236B0" w:rsidRDefault="002236B0" w:rsidP="00225223">
      <w:pPr>
        <w:spacing w:after="0" w:line="240" w:lineRule="auto"/>
        <w:ind w:firstLine="720"/>
        <w:jc w:val="both"/>
        <w:rPr>
          <w:rFonts w:ascii="Arial" w:eastAsia="Times New Roman" w:hAnsi="Arial" w:cs="Arial"/>
          <w:noProof/>
          <w:color w:val="000000" w:themeColor="text1"/>
          <w:sz w:val="24"/>
          <w:szCs w:val="24"/>
          <w:lang w:val="mn-MN"/>
        </w:rPr>
      </w:pPr>
      <w:r>
        <w:rPr>
          <w:rFonts w:ascii="Arial" w:eastAsia="Times New Roman" w:hAnsi="Arial" w:cs="Arial"/>
          <w:noProof/>
          <w:color w:val="000000" w:themeColor="text1"/>
          <w:sz w:val="24"/>
          <w:szCs w:val="24"/>
          <w:lang w:val="mn-MN"/>
        </w:rPr>
        <w:t xml:space="preserve">24.2.Сонгон шалгаруулалтын ажлын </w:t>
      </w:r>
      <w:r w:rsidR="0012475D">
        <w:rPr>
          <w:rFonts w:ascii="Arial" w:eastAsia="Times New Roman" w:hAnsi="Arial" w:cs="Arial"/>
          <w:noProof/>
          <w:color w:val="000000" w:themeColor="text1"/>
          <w:sz w:val="24"/>
          <w:szCs w:val="24"/>
          <w:lang w:val="mn-MN"/>
        </w:rPr>
        <w:t xml:space="preserve">хэсгийн </w:t>
      </w:r>
      <w:r>
        <w:rPr>
          <w:rFonts w:ascii="Arial" w:eastAsia="Times New Roman" w:hAnsi="Arial" w:cs="Arial"/>
          <w:noProof/>
          <w:color w:val="000000" w:themeColor="text1"/>
          <w:sz w:val="24"/>
          <w:szCs w:val="24"/>
          <w:lang w:val="mn-MN"/>
        </w:rPr>
        <w:t>бүрэлдэхүүний 30-аас доошгүй хувь нь хөндлөнгийн хараат бус гишүүд байна.</w:t>
      </w:r>
    </w:p>
    <w:p w14:paraId="5DAE60F5" w14:textId="77777777" w:rsidR="00BA3F58" w:rsidRPr="00FE00F1" w:rsidRDefault="00BA3F58" w:rsidP="00225223">
      <w:pPr>
        <w:spacing w:after="0" w:line="240" w:lineRule="auto"/>
        <w:ind w:firstLine="720"/>
        <w:jc w:val="both"/>
        <w:rPr>
          <w:rFonts w:ascii="Arial" w:eastAsia="Times New Roman" w:hAnsi="Arial" w:cs="Arial"/>
          <w:noProof/>
          <w:color w:val="000000" w:themeColor="text1"/>
          <w:sz w:val="24"/>
          <w:szCs w:val="24"/>
          <w:lang w:val="mn-MN"/>
        </w:rPr>
      </w:pPr>
    </w:p>
    <w:p w14:paraId="0EE58730" w14:textId="407869C8"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BB7FFD" w:rsidRPr="00FE00F1">
        <w:rPr>
          <w:rFonts w:ascii="Arial" w:hAnsi="Arial" w:cs="Arial"/>
          <w:noProof/>
          <w:color w:val="000000" w:themeColor="text1"/>
          <w:sz w:val="24"/>
          <w:szCs w:val="24"/>
          <w:lang w:val="mn-MN"/>
        </w:rPr>
        <w:t>4</w:t>
      </w:r>
      <w:r w:rsidRPr="00FE00F1">
        <w:rPr>
          <w:rFonts w:ascii="Arial" w:hAnsi="Arial" w:cs="Arial"/>
          <w:noProof/>
          <w:color w:val="000000" w:themeColor="text1"/>
          <w:sz w:val="24"/>
          <w:szCs w:val="24"/>
          <w:lang w:val="mn-MN"/>
        </w:rPr>
        <w:t>.</w:t>
      </w:r>
      <w:r w:rsidR="002236B0">
        <w:rPr>
          <w:rFonts w:ascii="Arial" w:hAnsi="Arial" w:cs="Arial"/>
          <w:noProof/>
          <w:color w:val="000000" w:themeColor="text1"/>
          <w:sz w:val="24"/>
          <w:szCs w:val="24"/>
          <w:lang w:val="mn-MN"/>
        </w:rPr>
        <w:t>3</w:t>
      </w:r>
      <w:r w:rsidRPr="00FE00F1">
        <w:rPr>
          <w:rFonts w:ascii="Arial" w:hAnsi="Arial" w:cs="Arial"/>
          <w:noProof/>
          <w:color w:val="000000" w:themeColor="text1"/>
          <w:sz w:val="24"/>
          <w:szCs w:val="24"/>
          <w:lang w:val="mn-MN"/>
        </w:rPr>
        <w:t>.</w:t>
      </w:r>
      <w:r w:rsidRPr="00FE00F1">
        <w:rPr>
          <w:rFonts w:ascii="Arial" w:hAnsi="Arial" w:cs="Arial"/>
          <w:bCs/>
          <w:noProof/>
          <w:color w:val="000000" w:themeColor="text1"/>
          <w:sz w:val="24"/>
          <w:szCs w:val="24"/>
          <w:lang w:val="mn-MN"/>
        </w:rPr>
        <w:t xml:space="preserve">Ажлын хэсэг </w:t>
      </w:r>
      <w:r w:rsidRPr="00FE00F1">
        <w:rPr>
          <w:rFonts w:ascii="Arial" w:hAnsi="Arial" w:cs="Arial"/>
          <w:noProof/>
          <w:color w:val="000000" w:themeColor="text1"/>
          <w:sz w:val="24"/>
          <w:szCs w:val="24"/>
          <w:lang w:val="mn-MN"/>
        </w:rPr>
        <w:t xml:space="preserve"> сонгон шалгаруулалтын баримт бичгийг Засгийн газраас баталсан жишиг баримт бичиг, гэрээний загвар, сонгон шалгаруулалтын журам, аргачлалын дагуу боловсруулна.</w:t>
      </w:r>
    </w:p>
    <w:p w14:paraId="168008A4" w14:textId="7777777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bookmarkStart w:id="19" w:name="_Hlk92034179"/>
    </w:p>
    <w:bookmarkEnd w:id="19"/>
    <w:p w14:paraId="48D84B00" w14:textId="501044D9"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4</w:t>
      </w:r>
      <w:r w:rsidRPr="00FE00F1">
        <w:rPr>
          <w:rFonts w:ascii="Arial" w:hAnsi="Arial" w:cs="Arial"/>
          <w:bCs/>
          <w:noProof/>
          <w:color w:val="000000" w:themeColor="text1"/>
          <w:sz w:val="24"/>
          <w:szCs w:val="24"/>
          <w:lang w:val="mn-MN"/>
        </w:rPr>
        <w:t>.</w:t>
      </w:r>
      <w:r w:rsidR="002236B0">
        <w:rPr>
          <w:rFonts w:ascii="Arial" w:hAnsi="Arial" w:cs="Arial"/>
          <w:bCs/>
          <w:noProof/>
          <w:color w:val="000000" w:themeColor="text1"/>
          <w:sz w:val="24"/>
          <w:szCs w:val="24"/>
          <w:lang w:val="mn-MN"/>
        </w:rPr>
        <w:t>4</w:t>
      </w:r>
      <w:r w:rsidRPr="00FE00F1">
        <w:rPr>
          <w:rFonts w:ascii="Arial" w:hAnsi="Arial" w:cs="Arial"/>
          <w:bCs/>
          <w:noProof/>
          <w:color w:val="000000" w:themeColor="text1"/>
          <w:sz w:val="24"/>
          <w:szCs w:val="24"/>
          <w:lang w:val="mn-MN"/>
        </w:rPr>
        <w:t xml:space="preserve">.Ажлын хэсэг төслийн </w:t>
      </w:r>
      <w:r w:rsidRPr="00FE00F1">
        <w:rPr>
          <w:rFonts w:ascii="Arial" w:hAnsi="Arial" w:cs="Arial"/>
          <w:noProof/>
          <w:color w:val="000000" w:themeColor="text1"/>
          <w:sz w:val="24"/>
          <w:szCs w:val="24"/>
          <w:lang w:val="mn-MN"/>
        </w:rPr>
        <w:t xml:space="preserve">сонгон шалгаруулалтын урилгыг хэвлэл мэдээллийн хэрэгслээр мэдээлэх, </w:t>
      </w:r>
      <w:r w:rsidR="001E79D4" w:rsidRPr="001E79D4">
        <w:rPr>
          <w:rFonts w:ascii="Arial" w:hAnsi="Arial" w:cs="Arial"/>
          <w:noProof/>
          <w:color w:val="000000" w:themeColor="text1"/>
          <w:sz w:val="24"/>
          <w:szCs w:val="24"/>
          <w:lang w:val="mn-MN"/>
        </w:rPr>
        <w:t>ТХХТ-ийн асуудал эрхэлсэн төрийн захиргааны төв байгууллаг</w:t>
      </w:r>
      <w:r w:rsidR="001E79D4">
        <w:rPr>
          <w:rFonts w:ascii="Arial" w:hAnsi="Arial" w:cs="Arial"/>
          <w:noProof/>
          <w:color w:val="000000" w:themeColor="text1"/>
          <w:sz w:val="24"/>
          <w:szCs w:val="24"/>
          <w:lang w:val="mn-MN"/>
        </w:rPr>
        <w:t xml:space="preserve">ын </w:t>
      </w:r>
      <w:r w:rsidRPr="00FE00F1">
        <w:rPr>
          <w:rFonts w:ascii="Arial" w:hAnsi="Arial" w:cs="Arial"/>
          <w:noProof/>
          <w:color w:val="000000" w:themeColor="text1"/>
          <w:sz w:val="24"/>
          <w:szCs w:val="24"/>
          <w:lang w:val="mn-MN"/>
        </w:rPr>
        <w:t>цахим хуудсанд байршуулах,</w:t>
      </w:r>
      <w:r w:rsidRPr="00FE00F1">
        <w:rPr>
          <w:rFonts w:ascii="Arial" w:hAnsi="Arial" w:cs="Arial"/>
          <w:bCs/>
          <w:noProof/>
          <w:color w:val="000000" w:themeColor="text1"/>
          <w:sz w:val="24"/>
          <w:szCs w:val="24"/>
          <w:lang w:val="mn-MN"/>
        </w:rPr>
        <w:t xml:space="preserve"> сонгон шалгаруулалтын талаар танилцуулга хийх, уулзалт зохион байгуулах зэргээр олон нийтэд мэдээлэл өгөх үүрэгтэй.</w:t>
      </w:r>
      <w:r w:rsidRPr="00FE00F1">
        <w:rPr>
          <w:rFonts w:ascii="Arial" w:hAnsi="Arial" w:cs="Arial"/>
          <w:noProof/>
          <w:color w:val="000000" w:themeColor="text1"/>
          <w:sz w:val="24"/>
          <w:szCs w:val="24"/>
          <w:lang w:val="mn-MN"/>
        </w:rPr>
        <w:t xml:space="preserve"> </w:t>
      </w:r>
    </w:p>
    <w:p w14:paraId="2CC22D85" w14:textId="77777777"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p>
    <w:p w14:paraId="30591E16" w14:textId="2F96388F" w:rsidR="00C64CEE" w:rsidRPr="00983C10" w:rsidRDefault="00C64CEE" w:rsidP="00292AA2">
      <w:pPr>
        <w:spacing w:after="0" w:line="240" w:lineRule="auto"/>
        <w:ind w:firstLine="720"/>
        <w:jc w:val="both"/>
        <w:rPr>
          <w:rFonts w:ascii="Arial" w:hAnsi="Arial" w:cs="Arial"/>
          <w:noProof/>
          <w:color w:val="000000" w:themeColor="text1"/>
          <w:sz w:val="24"/>
          <w:szCs w:val="24"/>
          <w:lang w:val="mn-MN"/>
        </w:rPr>
      </w:pPr>
      <w:r w:rsidRPr="00983C10">
        <w:rPr>
          <w:rFonts w:ascii="Arial" w:hAnsi="Arial" w:cs="Arial"/>
          <w:noProof/>
          <w:color w:val="000000" w:themeColor="text1"/>
          <w:sz w:val="24"/>
          <w:szCs w:val="24"/>
          <w:lang w:val="mn-MN"/>
        </w:rPr>
        <w:t>2</w:t>
      </w:r>
      <w:r w:rsidR="00BB7FFD" w:rsidRPr="00983C10">
        <w:rPr>
          <w:rFonts w:ascii="Arial" w:hAnsi="Arial" w:cs="Arial"/>
          <w:noProof/>
          <w:color w:val="000000" w:themeColor="text1"/>
          <w:sz w:val="24"/>
          <w:szCs w:val="24"/>
          <w:lang w:val="mn-MN"/>
        </w:rPr>
        <w:t>4</w:t>
      </w:r>
      <w:r w:rsidRPr="00983C10">
        <w:rPr>
          <w:rFonts w:ascii="Arial" w:hAnsi="Arial" w:cs="Arial"/>
          <w:noProof/>
          <w:color w:val="000000" w:themeColor="text1"/>
          <w:sz w:val="24"/>
          <w:szCs w:val="24"/>
          <w:lang w:val="mn-MN"/>
        </w:rPr>
        <w:t>.</w:t>
      </w:r>
      <w:r w:rsidR="002236B0" w:rsidRPr="00983C10">
        <w:rPr>
          <w:rFonts w:ascii="Arial" w:hAnsi="Arial" w:cs="Arial"/>
          <w:noProof/>
          <w:color w:val="000000" w:themeColor="text1"/>
          <w:sz w:val="24"/>
          <w:szCs w:val="24"/>
          <w:lang w:val="mn-MN"/>
        </w:rPr>
        <w:t>5</w:t>
      </w:r>
      <w:r w:rsidRPr="00983C10">
        <w:rPr>
          <w:rFonts w:ascii="Arial" w:hAnsi="Arial" w:cs="Arial"/>
          <w:noProof/>
          <w:color w:val="000000" w:themeColor="text1"/>
          <w:sz w:val="24"/>
          <w:szCs w:val="24"/>
          <w:lang w:val="mn-MN"/>
        </w:rPr>
        <w:t>.Сонгон шалгаруулалтыг зохион байгуулахдаа оролцогчид харилцан эрх тэгш оролцох нөхцөлийг бүрдүүлж, мэдээллээр ижил түвшинд хангах, шаардлага тавих, сонгон шалгаруулалтын үйл ажиллагаа ил тод байх зарчмыг баримтална.</w:t>
      </w:r>
    </w:p>
    <w:p w14:paraId="65E3F281" w14:textId="77777777" w:rsidR="00C64CEE" w:rsidRPr="00983C10" w:rsidRDefault="00C64CEE" w:rsidP="00292AA2">
      <w:pPr>
        <w:spacing w:after="0" w:line="240" w:lineRule="auto"/>
        <w:ind w:firstLine="720"/>
        <w:jc w:val="both"/>
        <w:rPr>
          <w:rFonts w:ascii="Arial" w:hAnsi="Arial" w:cs="Arial"/>
          <w:noProof/>
          <w:color w:val="000000" w:themeColor="text1"/>
          <w:sz w:val="24"/>
          <w:szCs w:val="24"/>
          <w:lang w:val="mn-MN"/>
        </w:rPr>
      </w:pPr>
    </w:p>
    <w:p w14:paraId="74DB27C3" w14:textId="7E5FA8C8"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983C10">
        <w:rPr>
          <w:rFonts w:ascii="Arial" w:hAnsi="Arial" w:cs="Arial"/>
          <w:bCs/>
          <w:noProof/>
          <w:color w:val="000000" w:themeColor="text1"/>
          <w:sz w:val="24"/>
          <w:szCs w:val="24"/>
          <w:lang w:val="mn-MN"/>
        </w:rPr>
        <w:t>2</w:t>
      </w:r>
      <w:r w:rsidR="00BB7FFD" w:rsidRPr="00983C10">
        <w:rPr>
          <w:rFonts w:ascii="Arial" w:hAnsi="Arial" w:cs="Arial"/>
          <w:bCs/>
          <w:noProof/>
          <w:color w:val="000000" w:themeColor="text1"/>
          <w:sz w:val="24"/>
          <w:szCs w:val="24"/>
          <w:lang w:val="mn-MN"/>
        </w:rPr>
        <w:t>4</w:t>
      </w:r>
      <w:r w:rsidRPr="00983C10">
        <w:rPr>
          <w:rFonts w:ascii="Arial" w:hAnsi="Arial" w:cs="Arial"/>
          <w:bCs/>
          <w:noProof/>
          <w:color w:val="000000" w:themeColor="text1"/>
          <w:sz w:val="24"/>
          <w:szCs w:val="24"/>
          <w:lang w:val="mn-MN"/>
        </w:rPr>
        <w:t>.</w:t>
      </w:r>
      <w:r w:rsidR="002236B0" w:rsidRPr="00983C10">
        <w:rPr>
          <w:rFonts w:ascii="Arial" w:hAnsi="Arial" w:cs="Arial"/>
          <w:bCs/>
          <w:noProof/>
          <w:color w:val="000000" w:themeColor="text1"/>
          <w:sz w:val="24"/>
          <w:szCs w:val="24"/>
          <w:lang w:val="mn-MN"/>
        </w:rPr>
        <w:t>6</w:t>
      </w:r>
      <w:r w:rsidRPr="00983C10">
        <w:rPr>
          <w:rFonts w:ascii="Arial" w:hAnsi="Arial" w:cs="Arial"/>
          <w:bCs/>
          <w:noProof/>
          <w:color w:val="000000" w:themeColor="text1"/>
          <w:sz w:val="24"/>
          <w:szCs w:val="24"/>
          <w:lang w:val="mn-MN"/>
        </w:rPr>
        <w:t>.</w:t>
      </w:r>
      <w:r w:rsidR="00B20D25" w:rsidRPr="00B20D25">
        <w:rPr>
          <w:rFonts w:ascii="Arial" w:hAnsi="Arial" w:cs="Arial"/>
          <w:bCs/>
          <w:noProof/>
          <w:color w:val="000000" w:themeColor="text1"/>
          <w:sz w:val="24"/>
          <w:szCs w:val="24"/>
          <w:lang w:val="mn-MN"/>
        </w:rPr>
        <w:t xml:space="preserve">Хувийн хэвшлийн түншлэгчийн саналыг хүлээн авах, үнэлэх үйл ажиллагаа олон нийтэд нээлттэй байх ба </w:t>
      </w:r>
      <w:r w:rsidR="00B20D25">
        <w:rPr>
          <w:rFonts w:ascii="Arial" w:hAnsi="Arial" w:cs="Arial"/>
          <w:bCs/>
          <w:noProof/>
          <w:color w:val="000000" w:themeColor="text1"/>
          <w:sz w:val="24"/>
          <w:szCs w:val="24"/>
          <w:lang w:val="mn-MN"/>
        </w:rPr>
        <w:t>а</w:t>
      </w:r>
      <w:r w:rsidRPr="00983C10">
        <w:rPr>
          <w:rFonts w:ascii="Arial" w:hAnsi="Arial" w:cs="Arial"/>
          <w:bCs/>
          <w:noProof/>
          <w:color w:val="000000" w:themeColor="text1"/>
          <w:sz w:val="24"/>
          <w:szCs w:val="24"/>
          <w:lang w:val="mn-MN"/>
        </w:rPr>
        <w:t>жлын хэсэг</w:t>
      </w:r>
      <w:r w:rsidRPr="00983C10">
        <w:rPr>
          <w:rFonts w:ascii="Arial" w:hAnsi="Arial" w:cs="Arial"/>
          <w:noProof/>
          <w:color w:val="000000" w:themeColor="text1"/>
          <w:sz w:val="24"/>
          <w:szCs w:val="24"/>
          <w:lang w:val="mn-MN"/>
        </w:rPr>
        <w:t xml:space="preserve"> сонгон шалгаруулалтын тухай мэдээллийг ил тод, нээлттэй зарлах,</w:t>
      </w:r>
      <w:r w:rsidR="001535F6" w:rsidRPr="00983C10">
        <w:rPr>
          <w:rFonts w:ascii="Arial" w:hAnsi="Arial" w:cs="Arial"/>
          <w:noProof/>
          <w:color w:val="000000" w:themeColor="text1"/>
          <w:sz w:val="24"/>
          <w:szCs w:val="24"/>
          <w:lang w:val="mn-MN"/>
        </w:rPr>
        <w:t xml:space="preserve"> </w:t>
      </w:r>
      <w:r w:rsidRPr="00983C10">
        <w:rPr>
          <w:rFonts w:ascii="Arial" w:hAnsi="Arial" w:cs="Arial"/>
          <w:noProof/>
          <w:color w:val="000000" w:themeColor="text1"/>
          <w:sz w:val="24"/>
          <w:szCs w:val="24"/>
          <w:lang w:val="mn-MN"/>
        </w:rPr>
        <w:t>саадгүй олгох</w:t>
      </w:r>
      <w:r w:rsidR="00B20D25">
        <w:rPr>
          <w:rFonts w:ascii="Arial" w:hAnsi="Arial" w:cs="Arial"/>
          <w:noProof/>
          <w:color w:val="000000" w:themeColor="text1"/>
          <w:sz w:val="24"/>
          <w:szCs w:val="24"/>
          <w:lang w:val="mn-MN"/>
        </w:rPr>
        <w:t>,</w:t>
      </w:r>
      <w:r w:rsidRPr="00983C10">
        <w:rPr>
          <w:rFonts w:ascii="Arial" w:hAnsi="Arial" w:cs="Arial"/>
          <w:noProof/>
          <w:color w:val="000000" w:themeColor="text1"/>
          <w:sz w:val="24"/>
          <w:szCs w:val="24"/>
          <w:lang w:val="mn-MN"/>
        </w:rPr>
        <w:t xml:space="preserve"> өрсөлдөөний тэнцвэрийг хангах зорилгоор мэдээллийн хүртээмжтэй байдлыг хангаж ажиллана.</w:t>
      </w:r>
      <w:r w:rsidRPr="00FE00F1">
        <w:rPr>
          <w:rFonts w:ascii="Arial" w:hAnsi="Arial" w:cs="Arial"/>
          <w:noProof/>
          <w:color w:val="000000" w:themeColor="text1"/>
          <w:sz w:val="24"/>
          <w:szCs w:val="24"/>
          <w:lang w:val="mn-MN"/>
        </w:rPr>
        <w:t xml:space="preserve"> </w:t>
      </w:r>
    </w:p>
    <w:p w14:paraId="16914912" w14:textId="77777777"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p>
    <w:p w14:paraId="5EACFA4C" w14:textId="6FAA0A9D"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BB7FFD" w:rsidRPr="00FE00F1">
        <w:rPr>
          <w:rFonts w:ascii="Arial" w:hAnsi="Arial" w:cs="Arial"/>
          <w:noProof/>
          <w:color w:val="000000" w:themeColor="text1"/>
          <w:sz w:val="24"/>
          <w:szCs w:val="24"/>
          <w:lang w:val="mn-MN"/>
        </w:rPr>
        <w:t>4</w:t>
      </w:r>
      <w:r w:rsidRPr="00FE00F1">
        <w:rPr>
          <w:rFonts w:ascii="Arial" w:hAnsi="Arial" w:cs="Arial"/>
          <w:noProof/>
          <w:color w:val="000000" w:themeColor="text1"/>
          <w:sz w:val="24"/>
          <w:szCs w:val="24"/>
          <w:lang w:val="mn-MN"/>
        </w:rPr>
        <w:t>.</w:t>
      </w:r>
      <w:r w:rsidR="002236B0">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w:t>
      </w:r>
      <w:r w:rsidRPr="00FE00F1">
        <w:rPr>
          <w:rFonts w:ascii="Arial" w:hAnsi="Arial" w:cs="Arial"/>
          <w:bCs/>
          <w:noProof/>
          <w:color w:val="000000" w:themeColor="text1"/>
          <w:sz w:val="24"/>
          <w:szCs w:val="24"/>
          <w:lang w:val="mn-MN"/>
        </w:rPr>
        <w:t xml:space="preserve">ТХХТ-ийн асуудал </w:t>
      </w:r>
      <w:r w:rsidR="00DD60CC" w:rsidRPr="00FE00F1">
        <w:rPr>
          <w:rFonts w:ascii="Arial" w:hAnsi="Arial" w:cs="Arial"/>
          <w:bCs/>
          <w:noProof/>
          <w:color w:val="000000" w:themeColor="text1"/>
          <w:sz w:val="24"/>
          <w:szCs w:val="24"/>
          <w:lang w:val="mn-MN"/>
        </w:rPr>
        <w:t>эрхэлсэн</w:t>
      </w:r>
      <w:r w:rsidRPr="00FE00F1">
        <w:rPr>
          <w:rFonts w:ascii="Arial" w:hAnsi="Arial" w:cs="Arial"/>
          <w:bCs/>
          <w:noProof/>
          <w:color w:val="000000" w:themeColor="text1"/>
          <w:sz w:val="24"/>
          <w:szCs w:val="24"/>
          <w:lang w:val="mn-MN"/>
        </w:rPr>
        <w:t xml:space="preserve"> төрийн захиргааны</w:t>
      </w:r>
      <w:r w:rsidR="00942E90">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төв байгууллага</w:t>
      </w:r>
      <w:r w:rsidRPr="00FE00F1">
        <w:rPr>
          <w:rFonts w:ascii="Arial" w:hAnsi="Arial" w:cs="Arial"/>
          <w:noProof/>
          <w:color w:val="000000" w:themeColor="text1"/>
          <w:sz w:val="24"/>
          <w:szCs w:val="24"/>
          <w:lang w:val="mn-MN"/>
        </w:rPr>
        <w:t xml:space="preserve"> нь хувийн хэвшлийн түншлэгчийн сонгон шалгаруулалтын үр дүнг бусад оролцогчид болон олон нийтэд нээлттэй мэдээлж, танилцуулах үүрэгтэй байх бөгөөд сонгон шалгаруулалтын ил тод байдлыг хангаж ажиллана.</w:t>
      </w:r>
    </w:p>
    <w:p w14:paraId="2D0B2FBE"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213368B6" w14:textId="6FAF8572" w:rsidR="00C64CEE" w:rsidRPr="00FE00F1" w:rsidRDefault="00C64CEE" w:rsidP="00292AA2">
      <w:pPr>
        <w:spacing w:after="0" w:line="240" w:lineRule="auto"/>
        <w:ind w:firstLine="720"/>
        <w:jc w:val="both"/>
        <w:rPr>
          <w:rFonts w:ascii="Arial" w:hAnsi="Arial" w:cs="Arial"/>
          <w:b/>
          <w:bCs/>
          <w:noProof/>
          <w:color w:val="000000" w:themeColor="text1"/>
          <w:sz w:val="24"/>
          <w:szCs w:val="24"/>
          <w:lang w:val="mn-MN"/>
        </w:rPr>
      </w:pPr>
      <w:r w:rsidRPr="00FE00F1">
        <w:rPr>
          <w:rFonts w:ascii="Arial" w:hAnsi="Arial" w:cs="Arial"/>
          <w:b/>
          <w:bCs/>
          <w:noProof/>
          <w:color w:val="000000" w:themeColor="text1"/>
          <w:sz w:val="24"/>
          <w:szCs w:val="24"/>
          <w:lang w:val="mn-MN"/>
        </w:rPr>
        <w:lastRenderedPageBreak/>
        <w:t>2</w:t>
      </w:r>
      <w:r w:rsidR="000A5A5A" w:rsidRPr="00FE00F1">
        <w:rPr>
          <w:rFonts w:ascii="Arial" w:hAnsi="Arial" w:cs="Arial"/>
          <w:b/>
          <w:bCs/>
          <w:noProof/>
          <w:color w:val="000000" w:themeColor="text1"/>
          <w:sz w:val="24"/>
          <w:szCs w:val="24"/>
          <w:lang w:val="mn-MN"/>
        </w:rPr>
        <w:t>5</w:t>
      </w:r>
      <w:r w:rsidRPr="00FE00F1">
        <w:rPr>
          <w:rFonts w:ascii="Arial" w:hAnsi="Arial" w:cs="Arial"/>
          <w:b/>
          <w:bCs/>
          <w:noProof/>
          <w:color w:val="000000" w:themeColor="text1"/>
          <w:sz w:val="24"/>
          <w:szCs w:val="24"/>
          <w:lang w:val="mn-MN"/>
        </w:rPr>
        <w:t xml:space="preserve"> дугаар зүйл.Хувийн хэвшлийн түншлэгчий</w:t>
      </w:r>
      <w:r w:rsidR="00DA420A">
        <w:rPr>
          <w:rFonts w:ascii="Arial" w:hAnsi="Arial" w:cs="Arial"/>
          <w:b/>
          <w:bCs/>
          <w:noProof/>
          <w:color w:val="000000" w:themeColor="text1"/>
          <w:sz w:val="24"/>
          <w:szCs w:val="24"/>
          <w:lang w:val="mn-MN"/>
        </w:rPr>
        <w:t>г</w:t>
      </w:r>
      <w:r w:rsidRPr="00FE00F1">
        <w:rPr>
          <w:rFonts w:ascii="Arial" w:hAnsi="Arial" w:cs="Arial"/>
          <w:b/>
          <w:bCs/>
          <w:noProof/>
          <w:color w:val="000000" w:themeColor="text1"/>
          <w:sz w:val="24"/>
          <w:szCs w:val="24"/>
          <w:lang w:val="mn-MN"/>
        </w:rPr>
        <w:t xml:space="preserve"> сонгон шалгаруула</w:t>
      </w:r>
      <w:r w:rsidR="00922F66">
        <w:rPr>
          <w:rFonts w:ascii="Arial" w:hAnsi="Arial" w:cs="Arial"/>
          <w:b/>
          <w:bCs/>
          <w:noProof/>
          <w:color w:val="000000" w:themeColor="text1"/>
          <w:sz w:val="24"/>
          <w:szCs w:val="24"/>
          <w:lang w:val="mn-MN"/>
        </w:rPr>
        <w:t>х</w:t>
      </w:r>
      <w:r w:rsidRPr="00FE00F1">
        <w:rPr>
          <w:rFonts w:ascii="Arial" w:hAnsi="Arial" w:cs="Arial"/>
          <w:b/>
          <w:bCs/>
          <w:noProof/>
          <w:color w:val="000000" w:themeColor="text1"/>
          <w:sz w:val="24"/>
          <w:szCs w:val="24"/>
          <w:lang w:val="mn-MN"/>
        </w:rPr>
        <w:t xml:space="preserve"> үе шат</w:t>
      </w:r>
    </w:p>
    <w:p w14:paraId="4C44DC0B" w14:textId="77777777" w:rsidR="00C64CEE" w:rsidRPr="00FE00F1" w:rsidRDefault="00C64CEE" w:rsidP="00292AA2">
      <w:pPr>
        <w:spacing w:after="0" w:line="240" w:lineRule="auto"/>
        <w:ind w:firstLine="720"/>
        <w:jc w:val="both"/>
        <w:rPr>
          <w:rFonts w:ascii="Arial" w:hAnsi="Arial" w:cs="Arial"/>
          <w:b/>
          <w:bCs/>
          <w:noProof/>
          <w:color w:val="000000" w:themeColor="text1"/>
          <w:sz w:val="24"/>
          <w:szCs w:val="24"/>
          <w:lang w:val="mn-MN"/>
        </w:rPr>
      </w:pPr>
    </w:p>
    <w:p w14:paraId="08BA683E" w14:textId="1B0C3653"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.1.Хувийн хэвшлийн түншлэгчийн сонгон шалгаруулалт дараах 2 үе шаттай байна:</w:t>
      </w:r>
    </w:p>
    <w:p w14:paraId="723DC89E" w14:textId="7777777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p>
    <w:p w14:paraId="47465B25" w14:textId="63E2D813"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.1.1.урьдчилсан шалгаруулалт;</w:t>
      </w:r>
    </w:p>
    <w:p w14:paraId="71237D1F"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7983F090" w14:textId="108842A6"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.1.2.уралдаант шалгаруулалт.</w:t>
      </w:r>
    </w:p>
    <w:p w14:paraId="55B0D081"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7B3BB901" w14:textId="56718370"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 xml:space="preserve">.2.Урьдчилсан шалгаруулалтын </w:t>
      </w:r>
      <w:bookmarkStart w:id="20" w:name="_Hlk87612608"/>
      <w:r w:rsidRPr="00FE00F1">
        <w:rPr>
          <w:rFonts w:ascii="Arial" w:hAnsi="Arial" w:cs="Arial"/>
          <w:bCs/>
          <w:noProof/>
          <w:color w:val="000000" w:themeColor="text1"/>
          <w:sz w:val="24"/>
          <w:szCs w:val="24"/>
          <w:lang w:val="mn-MN"/>
        </w:rPr>
        <w:t>үе шатанд дараах үйл ажиллагааг зохион байгуулна:</w:t>
      </w:r>
    </w:p>
    <w:bookmarkEnd w:id="20"/>
    <w:p w14:paraId="3D355AE4" w14:textId="7777777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p>
    <w:p w14:paraId="42ECBCA9" w14:textId="148B2483"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.2.1.сонгон шалгаруулалтын</w:t>
      </w:r>
      <w:r w:rsidR="00DD60CC" w:rsidRPr="00FE00F1">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ажлын хэсэг урьдчилсан шалгаруулалтын баримт бичгийг</w:t>
      </w:r>
      <w:r w:rsidR="00225223">
        <w:rPr>
          <w:rFonts w:ascii="Arial" w:hAnsi="Arial" w:cs="Arial"/>
          <w:bCs/>
          <w:noProof/>
          <w:color w:val="000000" w:themeColor="text1"/>
          <w:sz w:val="24"/>
          <w:szCs w:val="24"/>
          <w:lang w:val="mn-MN"/>
        </w:rPr>
        <w:t xml:space="preserve"> холбогдох журмын дагуу</w:t>
      </w:r>
      <w:r w:rsidRPr="00FE00F1">
        <w:rPr>
          <w:rFonts w:ascii="Arial" w:hAnsi="Arial" w:cs="Arial"/>
          <w:bCs/>
          <w:noProof/>
          <w:color w:val="000000" w:themeColor="text1"/>
          <w:sz w:val="24"/>
          <w:szCs w:val="24"/>
          <w:lang w:val="mn-MN"/>
        </w:rPr>
        <w:t xml:space="preserve"> боловсруулж, ТХХТ-ийн асуудал </w:t>
      </w:r>
      <w:r w:rsidR="00DD60CC" w:rsidRPr="00FE00F1">
        <w:rPr>
          <w:rFonts w:ascii="Arial" w:hAnsi="Arial" w:cs="Arial"/>
          <w:bCs/>
          <w:noProof/>
          <w:color w:val="000000" w:themeColor="text1"/>
          <w:sz w:val="24"/>
          <w:szCs w:val="24"/>
          <w:lang w:val="mn-MN"/>
        </w:rPr>
        <w:t>эрхэлсэн</w:t>
      </w:r>
      <w:r w:rsidRPr="00FE00F1">
        <w:rPr>
          <w:rFonts w:ascii="Arial" w:hAnsi="Arial" w:cs="Arial"/>
          <w:bCs/>
          <w:noProof/>
          <w:color w:val="000000" w:themeColor="text1"/>
          <w:sz w:val="24"/>
          <w:szCs w:val="24"/>
          <w:lang w:val="mn-MN"/>
        </w:rPr>
        <w:t xml:space="preserve"> төрийн захиргааны төв байгууллаг</w:t>
      </w:r>
      <w:r w:rsidR="00930EED" w:rsidRPr="00FE00F1">
        <w:rPr>
          <w:rFonts w:ascii="Arial" w:hAnsi="Arial" w:cs="Arial"/>
          <w:bCs/>
          <w:noProof/>
          <w:color w:val="000000" w:themeColor="text1"/>
          <w:sz w:val="24"/>
          <w:szCs w:val="24"/>
          <w:lang w:val="mn-MN"/>
        </w:rPr>
        <w:t>аа</w:t>
      </w:r>
      <w:r w:rsidRPr="00FE00F1">
        <w:rPr>
          <w:rFonts w:ascii="Arial" w:hAnsi="Arial" w:cs="Arial"/>
          <w:bCs/>
          <w:noProof/>
          <w:color w:val="000000" w:themeColor="text1"/>
          <w:sz w:val="24"/>
          <w:szCs w:val="24"/>
          <w:lang w:val="mn-MN"/>
        </w:rPr>
        <w:t>р батлуулах;</w:t>
      </w:r>
    </w:p>
    <w:p w14:paraId="0F0E8573"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3B224F64" w14:textId="3B9F505E"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.2.2.урьдчилсан шалгаруулалтын баримт бичигт холбогдох журамд зааснаас гадна дараах мэдээллийн талаар шалгуур үзүүлэлтийг тусгана:</w:t>
      </w:r>
    </w:p>
    <w:p w14:paraId="2E4C752A"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46378AD3" w14:textId="31DE048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.2.2.а.түншлэлийн төслийн танилцуулга, төслийн ажлын даалгавар, техникийн тодорхойлолт, жишиг маягтууд, төсөл хэрэгжүүлэх төрийн түншлэгчийн талаарх мэдээлэл, тайлбар;</w:t>
      </w:r>
    </w:p>
    <w:p w14:paraId="5BD58DD4"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p>
    <w:p w14:paraId="2AAEDB4E"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 xml:space="preserve">25.2.2.б.түншлэлийн төслийн гол хүчин зүйлс, хувийн хэвшлийн түншлэгчийн үзүүлэх үйлчилгээ, төрөөс үзүүлэх дэмжлэгийн мэдээлэл; </w:t>
      </w:r>
    </w:p>
    <w:p w14:paraId="111FF849"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p>
    <w:p w14:paraId="1284BDCC" w14:textId="714E3D93"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.2.2.в.төслийг хэрэгжүүлэхэд хувийн хэвшлийн түншлэгчийн санхүү, удирдлага, хүний нөөцийн чадавх, ижил төстэй төсөл хэрэгжүүлсэн туршлага;</w:t>
      </w:r>
    </w:p>
    <w:p w14:paraId="0971F435"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p>
    <w:p w14:paraId="73B25876" w14:textId="676B0612"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bookmarkStart w:id="21" w:name="_Hlk92034580"/>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 xml:space="preserve">.2.2.г.сонгон шалгаруулалтын шалгуур,шалгаруулах үе шат, аргачлал, оролцогчдод өгөх зааварчилгаа, баримт бичиг илгээх хэлбэр, хугацаа; </w:t>
      </w:r>
    </w:p>
    <w:p w14:paraId="1BF8A473"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p>
    <w:p w14:paraId="2CC993BD" w14:textId="0FD4CB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 xml:space="preserve">.2.2.д.шаардлагатай бусад баримт бичиг, мэдээлэл,  </w:t>
      </w:r>
    </w:p>
    <w:bookmarkEnd w:id="21"/>
    <w:p w14:paraId="4C3589D5"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3CF597DB" w14:textId="70DB15CC"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.2.3.урьдчилсан шалгаруулалтыг зарлах;</w:t>
      </w:r>
    </w:p>
    <w:p w14:paraId="34CF807B"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1780B2F2" w14:textId="7D77739F"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.2.4.сонгон шалгаруулалтын ажлын хэсэг төрийн түншлэгч байгууллагатай хамтран уулзалт, хэлэлцүүлгийг зохион байгуулах, төсөлтэй холбогдох баримт бичгийн талаар мэдээлэл өгөх;</w:t>
      </w:r>
    </w:p>
    <w:p w14:paraId="3F5DB399"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08BFCB94" w14:textId="6E1D805D"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 xml:space="preserve">.2.5.урьдчилсан шалгаруулалтад оролцох хувийн хэвшлийн саналыг хүлээн авах, </w:t>
      </w:r>
      <w:r w:rsidR="007E6BB8">
        <w:rPr>
          <w:rFonts w:ascii="Arial" w:hAnsi="Arial" w:cs="Arial"/>
          <w:bCs/>
          <w:noProof/>
          <w:color w:val="000000" w:themeColor="text1"/>
          <w:sz w:val="24"/>
          <w:szCs w:val="24"/>
          <w:lang w:val="mn-MN"/>
        </w:rPr>
        <w:t xml:space="preserve">урьдчилсан шалгаруулалтын </w:t>
      </w:r>
      <w:r w:rsidRPr="00FE00F1">
        <w:rPr>
          <w:rFonts w:ascii="Arial" w:hAnsi="Arial" w:cs="Arial"/>
          <w:bCs/>
          <w:noProof/>
          <w:color w:val="000000" w:themeColor="text1"/>
          <w:sz w:val="24"/>
          <w:szCs w:val="24"/>
          <w:lang w:val="mn-MN"/>
        </w:rPr>
        <w:t>сонгон шалгаруулалтын баримт бичгийг олгох;</w:t>
      </w:r>
    </w:p>
    <w:p w14:paraId="40F19BD2"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0FF3A3D4" w14:textId="237900A6"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.2.6.</w:t>
      </w:r>
      <w:bookmarkStart w:id="22" w:name="_Hlk87614353"/>
      <w:r w:rsidRPr="00FE00F1">
        <w:rPr>
          <w:rFonts w:ascii="Arial" w:hAnsi="Arial" w:cs="Arial"/>
          <w:bCs/>
          <w:noProof/>
          <w:color w:val="000000" w:themeColor="text1"/>
          <w:sz w:val="24"/>
          <w:szCs w:val="24"/>
          <w:lang w:val="mn-MN"/>
        </w:rPr>
        <w:t>урьдчилсан</w:t>
      </w:r>
      <w:bookmarkEnd w:id="22"/>
      <w:r w:rsidRPr="00FE00F1">
        <w:rPr>
          <w:rFonts w:ascii="Arial" w:hAnsi="Arial" w:cs="Arial"/>
          <w:bCs/>
          <w:noProof/>
          <w:color w:val="000000" w:themeColor="text1"/>
          <w:sz w:val="24"/>
          <w:szCs w:val="24"/>
          <w:lang w:val="mn-MN"/>
        </w:rPr>
        <w:t xml:space="preserve"> шалгаруулалтад хувийн хэвшлээс ирүүлсэн төслийн санал</w:t>
      </w:r>
      <w:r w:rsidR="00942E90">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сонгон шалгаруулалтын шаардлагыг хангах эсэхийг үнэлэх;</w:t>
      </w:r>
    </w:p>
    <w:p w14:paraId="10E0BC02"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0FFE03A4" w14:textId="77777777" w:rsidR="00B701B1" w:rsidRPr="00FE00F1" w:rsidRDefault="00C64CEE" w:rsidP="00B701B1">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 xml:space="preserve">.2.7.ТХХТ-ийн төслийг хэрэгжүүлэх шаардлага хангасан буюу </w:t>
      </w:r>
      <w:r w:rsidR="00B701B1" w:rsidRPr="00FE00F1">
        <w:rPr>
          <w:rFonts w:ascii="Arial" w:hAnsi="Arial" w:cs="Arial"/>
          <w:bCs/>
          <w:noProof/>
          <w:color w:val="000000" w:themeColor="text1"/>
          <w:sz w:val="24"/>
          <w:szCs w:val="24"/>
          <w:lang w:val="mn-MN"/>
        </w:rPr>
        <w:t xml:space="preserve">урьдчилсан шалгаруулалтад тэнцсэн оролцогчийн хураангуй жагсаалт гаргах, </w:t>
      </w:r>
      <w:r w:rsidR="00B701B1" w:rsidRPr="00FE00F1">
        <w:rPr>
          <w:rFonts w:ascii="Arial" w:hAnsi="Arial" w:cs="Arial"/>
          <w:bCs/>
          <w:noProof/>
          <w:color w:val="000000" w:themeColor="text1"/>
          <w:sz w:val="24"/>
          <w:szCs w:val="24"/>
          <w:lang w:val="mn-MN"/>
        </w:rPr>
        <w:lastRenderedPageBreak/>
        <w:t>дараагийн шалгаруулалтад оролцох тухай мэдэгдлийг хураангуй жагсаалт гарснаас хойш ажлын 5 хоногт багтаан хүргүүлэх.</w:t>
      </w:r>
    </w:p>
    <w:p w14:paraId="4CBF708B" w14:textId="77777777" w:rsidR="00C64CEE" w:rsidRPr="00FE00F1" w:rsidRDefault="00C64CEE" w:rsidP="00292AA2">
      <w:pPr>
        <w:spacing w:after="0" w:line="240" w:lineRule="auto"/>
        <w:ind w:firstLine="709"/>
        <w:jc w:val="both"/>
        <w:rPr>
          <w:rFonts w:ascii="Arial" w:hAnsi="Arial" w:cs="Arial"/>
          <w:bCs/>
          <w:noProof/>
          <w:color w:val="000000" w:themeColor="text1"/>
          <w:sz w:val="24"/>
          <w:szCs w:val="24"/>
          <w:lang w:val="mn-MN"/>
        </w:rPr>
      </w:pPr>
    </w:p>
    <w:p w14:paraId="674D6AEC" w14:textId="6610F5D2" w:rsidR="00C64CEE" w:rsidRPr="00FE00F1" w:rsidRDefault="00C64CEE" w:rsidP="00292AA2">
      <w:pPr>
        <w:spacing w:after="0" w:line="240" w:lineRule="auto"/>
        <w:ind w:firstLine="709"/>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.3.Энэ хуулийн 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.1.1-д заасны дагуу хувийн хэвшлийн түншлэгчийн урьдчилсан шалгаруулалтад оролцох санал</w:t>
      </w:r>
      <w:r w:rsidR="00BD2C98">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 xml:space="preserve">ирүүлэх хугацаа нь сонгон шалгаруулалтыг нийтэд зарласнаас хойш хоёр сараас доошгүй байна.      </w:t>
      </w:r>
    </w:p>
    <w:p w14:paraId="200BC531" w14:textId="77777777" w:rsidR="00C64CEE" w:rsidRPr="00FE00F1" w:rsidRDefault="00C64CEE" w:rsidP="00292AA2">
      <w:pPr>
        <w:spacing w:after="0" w:line="240" w:lineRule="auto"/>
        <w:jc w:val="both"/>
        <w:rPr>
          <w:rFonts w:ascii="Arial" w:hAnsi="Arial" w:cs="Arial"/>
          <w:noProof/>
          <w:color w:val="000000" w:themeColor="text1"/>
          <w:sz w:val="24"/>
          <w:szCs w:val="24"/>
          <w:lang w:val="mn-MN"/>
        </w:rPr>
      </w:pPr>
    </w:p>
    <w:p w14:paraId="7E989A06" w14:textId="4D07FB8A" w:rsidR="00C64CEE" w:rsidRPr="00291F2A"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noProof/>
          <w:color w:val="000000" w:themeColor="text1"/>
          <w:sz w:val="24"/>
          <w:szCs w:val="24"/>
          <w:lang w:val="mn-MN"/>
        </w:rPr>
        <w:t>2</w:t>
      </w:r>
      <w:r w:rsidR="00BB7FFD"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.4.</w:t>
      </w:r>
      <w:r w:rsidRPr="00FE00F1">
        <w:rPr>
          <w:rFonts w:ascii="Arial" w:hAnsi="Arial" w:cs="Arial"/>
          <w:bCs/>
          <w:noProof/>
          <w:color w:val="000000" w:themeColor="text1"/>
          <w:sz w:val="24"/>
          <w:szCs w:val="24"/>
          <w:lang w:val="mn-MN"/>
        </w:rPr>
        <w:t xml:space="preserve">Энэ хуульд заасан шаардлагыг хангасан </w:t>
      </w:r>
      <w:r w:rsidRPr="00FE00F1">
        <w:rPr>
          <w:rFonts w:ascii="Arial" w:hAnsi="Arial" w:cs="Arial"/>
          <w:noProof/>
          <w:color w:val="000000" w:themeColor="text1"/>
          <w:sz w:val="24"/>
          <w:szCs w:val="24"/>
          <w:lang w:val="mn-MN"/>
        </w:rPr>
        <w:t>оролцогч</w:t>
      </w:r>
      <w:r w:rsidR="00BD2C98">
        <w:rPr>
          <w:rFonts w:ascii="Arial" w:hAnsi="Arial" w:cs="Arial"/>
          <w:bCs/>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урьдчилсан шалгаруулалтын баримт бичгийн дагуу бэлтгэсэн төслийн саналаа битүүмжлэн </w:t>
      </w:r>
      <w:r w:rsidRPr="00FE00F1">
        <w:rPr>
          <w:rFonts w:ascii="Arial" w:hAnsi="Arial" w:cs="Arial"/>
          <w:bCs/>
          <w:noProof/>
          <w:color w:val="000000" w:themeColor="text1"/>
          <w:sz w:val="24"/>
          <w:szCs w:val="24"/>
          <w:lang w:val="mn-MN"/>
        </w:rPr>
        <w:t>сонгон шалгаруулалтын ажлын хэсэгт ирүүлэх</w:t>
      </w:r>
      <w:r w:rsidR="008811F5">
        <w:rPr>
          <w:rFonts w:ascii="Arial" w:hAnsi="Arial" w:cs="Arial"/>
          <w:bCs/>
          <w:noProof/>
          <w:color w:val="000000" w:themeColor="text1"/>
          <w:sz w:val="24"/>
          <w:szCs w:val="24"/>
          <w:lang w:val="mn-MN"/>
        </w:rPr>
        <w:t xml:space="preserve"> бөгөөд </w:t>
      </w:r>
      <w:r w:rsidRPr="00FE00F1">
        <w:rPr>
          <w:rFonts w:ascii="Arial" w:hAnsi="Arial" w:cs="Arial"/>
          <w:bCs/>
          <w:noProof/>
          <w:color w:val="000000" w:themeColor="text1"/>
          <w:sz w:val="24"/>
          <w:szCs w:val="24"/>
          <w:lang w:val="mn-MN"/>
        </w:rPr>
        <w:t>саналыг ирүүлсэн хугацааны дарааллаар бүртгэ</w:t>
      </w:r>
      <w:r w:rsidR="00167C13">
        <w:rPr>
          <w:rFonts w:ascii="Arial" w:hAnsi="Arial" w:cs="Arial"/>
          <w:bCs/>
          <w:noProof/>
          <w:color w:val="000000" w:themeColor="text1"/>
          <w:sz w:val="24"/>
          <w:szCs w:val="24"/>
          <w:lang w:val="mn-MN"/>
        </w:rPr>
        <w:t>ж</w:t>
      </w:r>
      <w:r w:rsidRPr="00FE00F1">
        <w:rPr>
          <w:rFonts w:ascii="Arial" w:hAnsi="Arial" w:cs="Arial"/>
          <w:bCs/>
          <w:noProof/>
          <w:color w:val="000000" w:themeColor="text1"/>
          <w:sz w:val="24"/>
          <w:szCs w:val="24"/>
          <w:lang w:val="mn-MN"/>
        </w:rPr>
        <w:t xml:space="preserve"> авна.</w:t>
      </w:r>
    </w:p>
    <w:p w14:paraId="3F59E558" w14:textId="77777777" w:rsidR="00C64CEE" w:rsidRPr="00FE00F1" w:rsidRDefault="00C64CEE" w:rsidP="00292AA2">
      <w:pPr>
        <w:spacing w:after="0" w:line="240" w:lineRule="auto"/>
        <w:jc w:val="both"/>
        <w:rPr>
          <w:rFonts w:ascii="Arial" w:hAnsi="Arial" w:cs="Arial"/>
          <w:noProof/>
          <w:color w:val="000000" w:themeColor="text1"/>
          <w:sz w:val="24"/>
          <w:szCs w:val="24"/>
          <w:lang w:val="mn-MN"/>
        </w:rPr>
      </w:pPr>
    </w:p>
    <w:p w14:paraId="76C042E6" w14:textId="69DAEA8E"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BB7FFD"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w:t>
      </w:r>
      <w:r w:rsidR="00124527"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.Урьдчилсан шалгаруулалтын шалгуурыг хангасан оролцогч</w:t>
      </w:r>
      <w:r w:rsidR="00A742D4" w:rsidRPr="00FE00F1">
        <w:rPr>
          <w:rFonts w:ascii="Arial" w:hAnsi="Arial" w:cs="Arial"/>
          <w:noProof/>
          <w:color w:val="000000" w:themeColor="text1"/>
          <w:sz w:val="24"/>
          <w:szCs w:val="24"/>
          <w:lang w:val="mn-MN"/>
        </w:rPr>
        <w:t>и</w:t>
      </w:r>
      <w:r w:rsidRPr="00FE00F1">
        <w:rPr>
          <w:rFonts w:ascii="Arial" w:hAnsi="Arial" w:cs="Arial"/>
          <w:noProof/>
          <w:color w:val="000000" w:themeColor="text1"/>
          <w:sz w:val="24"/>
          <w:szCs w:val="24"/>
          <w:lang w:val="mn-MN"/>
        </w:rPr>
        <w:t>д уралдаант шалгаруулалтад оролцох санал ирүүлэх мэдэгд</w:t>
      </w:r>
      <w:r w:rsidR="00A742D4" w:rsidRPr="00FE00F1">
        <w:rPr>
          <w:rFonts w:ascii="Arial" w:hAnsi="Arial" w:cs="Arial"/>
          <w:noProof/>
          <w:color w:val="000000" w:themeColor="text1"/>
          <w:sz w:val="24"/>
          <w:szCs w:val="24"/>
          <w:lang w:val="mn-MN"/>
        </w:rPr>
        <w:t>лийг энэ хуулийн 25.2.7-д заасны дагуу</w:t>
      </w:r>
      <w:r w:rsidRPr="00FE00F1">
        <w:rPr>
          <w:rFonts w:ascii="Arial" w:hAnsi="Arial" w:cs="Arial"/>
          <w:noProof/>
          <w:color w:val="000000" w:themeColor="text1"/>
          <w:sz w:val="24"/>
          <w:szCs w:val="24"/>
          <w:lang w:val="mn-MN"/>
        </w:rPr>
        <w:t xml:space="preserve"> хүргүүлнэ.</w:t>
      </w:r>
    </w:p>
    <w:p w14:paraId="48D35AE7" w14:textId="7777777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p>
    <w:p w14:paraId="6F5338BD" w14:textId="55350FCA"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.Уралдаант шалгаруулалтын үе шатанд дараах үйл ажиллагааг зохион байгуулна:</w:t>
      </w:r>
    </w:p>
    <w:p w14:paraId="66B4AF48"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3CB54A7A" w14:textId="283FE1DD"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.1.ТХХТ-ийн гэрээний загвар, шалгуур үзүүлэлтийг боловсруулж, ТХХТ-ийн асуудал </w:t>
      </w:r>
      <w:r w:rsidR="000548D7" w:rsidRPr="00FE00F1">
        <w:rPr>
          <w:rFonts w:ascii="Arial" w:hAnsi="Arial" w:cs="Arial"/>
          <w:bCs/>
          <w:noProof/>
          <w:color w:val="000000" w:themeColor="text1"/>
          <w:sz w:val="24"/>
          <w:szCs w:val="24"/>
          <w:lang w:val="mn-MN"/>
        </w:rPr>
        <w:t>эрхэлсэн</w:t>
      </w:r>
      <w:r w:rsidRPr="00FE00F1">
        <w:rPr>
          <w:rFonts w:ascii="Arial" w:hAnsi="Arial" w:cs="Arial"/>
          <w:bCs/>
          <w:noProof/>
          <w:color w:val="000000" w:themeColor="text1"/>
          <w:sz w:val="24"/>
          <w:szCs w:val="24"/>
          <w:lang w:val="mn-MN"/>
        </w:rPr>
        <w:t xml:space="preserve"> төрийн захиргааны төв байгууллагаар батлуулах; </w:t>
      </w:r>
    </w:p>
    <w:p w14:paraId="11F704B0"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4C7B89A9" w14:textId="6F71E2F3"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.2.уралдаант шалгаруулалтын баримт бичигт холбогдох журамд зааснаас гадна дараах мэдээллийг тусгана:</w:t>
      </w:r>
    </w:p>
    <w:p w14:paraId="3A5CFB4D"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448E818E" w14:textId="0BB1044B" w:rsidR="001951EF"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.2.а.түншлэлийн гэрээний </w:t>
      </w:r>
      <w:r w:rsidR="001951EF">
        <w:rPr>
          <w:rFonts w:ascii="Arial" w:hAnsi="Arial" w:cs="Arial"/>
          <w:bCs/>
          <w:noProof/>
          <w:color w:val="000000" w:themeColor="text1"/>
          <w:sz w:val="24"/>
          <w:szCs w:val="24"/>
          <w:lang w:val="mn-MN"/>
        </w:rPr>
        <w:t>гол</w:t>
      </w:r>
      <w:r w:rsidRPr="00FE00F1">
        <w:rPr>
          <w:rFonts w:ascii="Arial" w:hAnsi="Arial" w:cs="Arial"/>
          <w:bCs/>
          <w:noProof/>
          <w:color w:val="000000" w:themeColor="text1"/>
          <w:sz w:val="24"/>
          <w:szCs w:val="24"/>
          <w:lang w:val="mn-MN"/>
        </w:rPr>
        <w:t xml:space="preserve"> нөхцөлүүд, </w:t>
      </w:r>
    </w:p>
    <w:p w14:paraId="51D992A1" w14:textId="77777777" w:rsidR="001951EF" w:rsidRDefault="001951EF" w:rsidP="00292AA2">
      <w:pPr>
        <w:spacing w:after="0" w:line="240" w:lineRule="auto"/>
        <w:ind w:firstLine="2268"/>
        <w:jc w:val="both"/>
        <w:rPr>
          <w:rFonts w:ascii="Arial" w:hAnsi="Arial" w:cs="Arial"/>
          <w:bCs/>
          <w:noProof/>
          <w:color w:val="000000" w:themeColor="text1"/>
          <w:sz w:val="24"/>
          <w:szCs w:val="24"/>
          <w:lang w:val="mn-MN"/>
        </w:rPr>
      </w:pPr>
    </w:p>
    <w:p w14:paraId="1C2189D3" w14:textId="025185F6" w:rsidR="00C64CEE" w:rsidRPr="00FE00F1" w:rsidRDefault="001951EF" w:rsidP="00292AA2">
      <w:pPr>
        <w:spacing w:after="0" w:line="240" w:lineRule="auto"/>
        <w:ind w:firstLine="2268"/>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t>25.6.2.б.</w:t>
      </w:r>
      <w:r w:rsidR="00C64CEE" w:rsidRPr="00FE00F1">
        <w:rPr>
          <w:rFonts w:ascii="Arial" w:hAnsi="Arial" w:cs="Arial"/>
          <w:bCs/>
          <w:noProof/>
          <w:color w:val="000000" w:themeColor="text1"/>
          <w:sz w:val="24"/>
          <w:szCs w:val="24"/>
          <w:lang w:val="mn-MN"/>
        </w:rPr>
        <w:t xml:space="preserve">оролцогчид тавих шаардлага; </w:t>
      </w:r>
    </w:p>
    <w:p w14:paraId="4DB116C1"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p>
    <w:p w14:paraId="1DC2BF4F" w14:textId="20FE79A1"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.2.</w:t>
      </w:r>
      <w:r w:rsidR="001951EF">
        <w:rPr>
          <w:rFonts w:ascii="Arial" w:hAnsi="Arial" w:cs="Arial"/>
          <w:bCs/>
          <w:noProof/>
          <w:color w:val="000000" w:themeColor="text1"/>
          <w:sz w:val="24"/>
          <w:szCs w:val="24"/>
          <w:lang w:val="mn-MN"/>
        </w:rPr>
        <w:t>в</w:t>
      </w:r>
      <w:r w:rsidRPr="00FE00F1">
        <w:rPr>
          <w:rFonts w:ascii="Arial" w:hAnsi="Arial" w:cs="Arial"/>
          <w:bCs/>
          <w:noProof/>
          <w:color w:val="000000" w:themeColor="text1"/>
          <w:sz w:val="24"/>
          <w:szCs w:val="24"/>
          <w:lang w:val="mn-MN"/>
        </w:rPr>
        <w:t xml:space="preserve">.оролцогчийн үйл ажиллагааны танилцуулга, техник, санхүү болон бусад эх үүсвэрийн мэдээлэл, ажлын болон төсөл удирдах туршлага; </w:t>
      </w:r>
    </w:p>
    <w:p w14:paraId="53320154"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p>
    <w:p w14:paraId="4069E63B" w14:textId="5D8CDACC"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.2.</w:t>
      </w:r>
      <w:r w:rsidR="001951EF">
        <w:rPr>
          <w:rFonts w:ascii="Arial" w:hAnsi="Arial" w:cs="Arial"/>
          <w:bCs/>
          <w:noProof/>
          <w:color w:val="000000" w:themeColor="text1"/>
          <w:sz w:val="24"/>
          <w:szCs w:val="24"/>
          <w:lang w:val="mn-MN"/>
        </w:rPr>
        <w:t>г</w:t>
      </w:r>
      <w:r w:rsidRPr="00FE00F1">
        <w:rPr>
          <w:rFonts w:ascii="Arial" w:hAnsi="Arial" w:cs="Arial"/>
          <w:bCs/>
          <w:noProof/>
          <w:color w:val="000000" w:themeColor="text1"/>
          <w:sz w:val="24"/>
          <w:szCs w:val="24"/>
          <w:lang w:val="mn-MN"/>
        </w:rPr>
        <w:t xml:space="preserve">.сонгон шалгаруулалтын шалгуур болон шалгаруулах арга хэлбэр, аргачлал, оролцогчид өгөх заавар, баримт бичиг илгээх хэлбэр, хугацаа; </w:t>
      </w:r>
    </w:p>
    <w:p w14:paraId="39B242CC" w14:textId="77777777"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p>
    <w:p w14:paraId="06B94C07" w14:textId="7FB29E9F" w:rsidR="00C64CEE" w:rsidRPr="00FE00F1" w:rsidRDefault="00C64CEE" w:rsidP="00292AA2">
      <w:pPr>
        <w:spacing w:after="0" w:line="240" w:lineRule="auto"/>
        <w:ind w:firstLine="2268"/>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.2.</w:t>
      </w:r>
      <w:r w:rsidR="001951EF">
        <w:rPr>
          <w:rFonts w:ascii="Arial" w:hAnsi="Arial" w:cs="Arial"/>
          <w:bCs/>
          <w:noProof/>
          <w:color w:val="000000" w:themeColor="text1"/>
          <w:sz w:val="24"/>
          <w:szCs w:val="24"/>
          <w:lang w:val="mn-MN"/>
        </w:rPr>
        <w:t>д</w:t>
      </w:r>
      <w:r w:rsidRPr="00FE00F1">
        <w:rPr>
          <w:rFonts w:ascii="Arial" w:hAnsi="Arial" w:cs="Arial"/>
          <w:bCs/>
          <w:noProof/>
          <w:color w:val="000000" w:themeColor="text1"/>
          <w:sz w:val="24"/>
          <w:szCs w:val="24"/>
          <w:lang w:val="mn-MN"/>
        </w:rPr>
        <w:t xml:space="preserve">.шаардлагатай бусад баримт бичиг, мэдээлэл,  </w:t>
      </w:r>
    </w:p>
    <w:p w14:paraId="0DA659B3"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41CBE17F" w14:textId="76C2C08D"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612109"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.3.оролцогчид гэрээний нөхцөлийг тусгасан сонгон шалгаруулалтын баримт бичиг олгох; </w:t>
      </w:r>
    </w:p>
    <w:p w14:paraId="4596AB30"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4032396A" w14:textId="4AE9C4AF"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B064F2"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.4.оролцогч, </w:t>
      </w:r>
      <w:r w:rsidR="00EE3398">
        <w:rPr>
          <w:rFonts w:ascii="Arial" w:hAnsi="Arial" w:cs="Arial"/>
          <w:bCs/>
          <w:noProof/>
          <w:color w:val="000000" w:themeColor="text1"/>
          <w:sz w:val="24"/>
          <w:szCs w:val="24"/>
          <w:lang w:val="mn-MN"/>
        </w:rPr>
        <w:t xml:space="preserve">сонгон шалгаруулалтын </w:t>
      </w:r>
      <w:r w:rsidRPr="00FE00F1">
        <w:rPr>
          <w:rFonts w:ascii="Arial" w:hAnsi="Arial" w:cs="Arial"/>
          <w:bCs/>
          <w:noProof/>
          <w:color w:val="000000" w:themeColor="text1"/>
          <w:sz w:val="24"/>
          <w:szCs w:val="24"/>
          <w:lang w:val="mn-MN"/>
        </w:rPr>
        <w:t>ажлын хэсэг, төрийн түншлэгч байгууллага, санхүүжүүлэгч болон төсөлд хамаарах этгээдүүдий</w:t>
      </w:r>
      <w:r w:rsidR="009F23E2">
        <w:rPr>
          <w:rFonts w:ascii="Arial" w:hAnsi="Arial" w:cs="Arial"/>
          <w:bCs/>
          <w:noProof/>
          <w:color w:val="000000" w:themeColor="text1"/>
          <w:sz w:val="24"/>
          <w:szCs w:val="24"/>
          <w:lang w:val="mn-MN"/>
        </w:rPr>
        <w:t>н төлөөллөөс бүрдсэн</w:t>
      </w:r>
      <w:r w:rsidRPr="00FE00F1">
        <w:rPr>
          <w:rFonts w:ascii="Arial" w:hAnsi="Arial" w:cs="Arial"/>
          <w:bCs/>
          <w:noProof/>
          <w:color w:val="000000" w:themeColor="text1"/>
          <w:sz w:val="24"/>
          <w:szCs w:val="24"/>
          <w:lang w:val="mn-MN"/>
        </w:rPr>
        <w:t xml:space="preserve">  уулзалт, хэлэлцүүлгийг зохион байгуулах;</w:t>
      </w:r>
    </w:p>
    <w:p w14:paraId="61D15D57"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37F6B789" w14:textId="5EB9F054"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.5.оролцогч гэрээний нөхцөлийг тусгасан төслийн баримт бичгийг энэ хууль, холбогдох журмын дагуу боловсруулж ирүүлэх; </w:t>
      </w:r>
    </w:p>
    <w:p w14:paraId="0EEBCFF3"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07955434" w14:textId="076B1AB0" w:rsidR="00C64CEE"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.6.оролцогчийн уралдаант шалгаруулалтын баримт бичгийг хүлээн авах; </w:t>
      </w:r>
    </w:p>
    <w:p w14:paraId="32EB91C7" w14:textId="22C41F39" w:rsidR="00457D77" w:rsidRPr="00FE00F1" w:rsidRDefault="00457D77" w:rsidP="00292AA2">
      <w:pPr>
        <w:spacing w:after="0" w:line="240" w:lineRule="auto"/>
        <w:ind w:firstLine="1440"/>
        <w:jc w:val="both"/>
        <w:rPr>
          <w:rFonts w:ascii="Arial" w:hAnsi="Arial" w:cs="Arial"/>
          <w:bCs/>
          <w:noProof/>
          <w:color w:val="000000" w:themeColor="text1"/>
          <w:sz w:val="24"/>
          <w:szCs w:val="24"/>
          <w:lang w:val="mn-MN"/>
        </w:rPr>
      </w:pPr>
      <w:r>
        <w:rPr>
          <w:rFonts w:ascii="Arial" w:hAnsi="Arial" w:cs="Arial"/>
          <w:bCs/>
          <w:noProof/>
          <w:color w:val="000000" w:themeColor="text1"/>
          <w:sz w:val="24"/>
          <w:szCs w:val="24"/>
          <w:lang w:val="mn-MN"/>
        </w:rPr>
        <w:lastRenderedPageBreak/>
        <w:t>25.6.7.</w:t>
      </w:r>
      <w:r w:rsidR="00D5146B">
        <w:rPr>
          <w:rFonts w:ascii="Arial" w:hAnsi="Arial" w:cs="Arial"/>
          <w:bCs/>
          <w:noProof/>
          <w:color w:val="000000" w:themeColor="text1"/>
          <w:sz w:val="24"/>
          <w:szCs w:val="24"/>
          <w:lang w:val="mn-MN"/>
        </w:rPr>
        <w:t xml:space="preserve">сонгон шалгаруулалтын </w:t>
      </w:r>
      <w:r w:rsidR="00F64881">
        <w:rPr>
          <w:rFonts w:ascii="Arial" w:hAnsi="Arial" w:cs="Arial"/>
          <w:bCs/>
          <w:noProof/>
          <w:color w:val="000000" w:themeColor="text1"/>
          <w:sz w:val="24"/>
          <w:szCs w:val="24"/>
          <w:lang w:val="mn-MN"/>
        </w:rPr>
        <w:t>а</w:t>
      </w:r>
      <w:r w:rsidRPr="00457D77">
        <w:rPr>
          <w:rFonts w:ascii="Arial" w:hAnsi="Arial" w:cs="Arial"/>
          <w:bCs/>
          <w:noProof/>
          <w:color w:val="000000" w:themeColor="text1"/>
          <w:sz w:val="24"/>
          <w:szCs w:val="24"/>
          <w:lang w:val="mn-MN"/>
        </w:rPr>
        <w:t>жлын хэсэг хувийн хэвшлээс ирүүлсэн саналыг үнэлж, хамгийн сайн нөхцөлтэй саналаас эхлэн дараалуулах байдлаар сонгон шалгаруул</w:t>
      </w:r>
      <w:r>
        <w:rPr>
          <w:rFonts w:ascii="Arial" w:hAnsi="Arial" w:cs="Arial"/>
          <w:bCs/>
          <w:noProof/>
          <w:color w:val="000000" w:themeColor="text1"/>
          <w:sz w:val="24"/>
          <w:szCs w:val="24"/>
          <w:lang w:val="mn-MN"/>
        </w:rPr>
        <w:t>ах</w:t>
      </w:r>
      <w:r w:rsidRPr="00457D77">
        <w:rPr>
          <w:rFonts w:ascii="Arial" w:hAnsi="Arial" w:cs="Arial"/>
          <w:bCs/>
          <w:noProof/>
          <w:color w:val="000000" w:themeColor="text1"/>
          <w:sz w:val="24"/>
          <w:szCs w:val="24"/>
          <w:lang w:val="mn-MN"/>
        </w:rPr>
        <w:t>.</w:t>
      </w:r>
    </w:p>
    <w:p w14:paraId="06CC07D7"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4A71ABDA" w14:textId="14F05A70" w:rsidR="00457D77" w:rsidRPr="00FE00F1" w:rsidRDefault="00C64CEE" w:rsidP="00457D77">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w:t>
      </w:r>
      <w:r w:rsidR="005C2BD9">
        <w:rPr>
          <w:rFonts w:ascii="Arial" w:hAnsi="Arial" w:cs="Arial"/>
          <w:bCs/>
          <w:noProof/>
          <w:color w:val="000000" w:themeColor="text1"/>
          <w:sz w:val="24"/>
          <w:szCs w:val="24"/>
          <w:lang w:val="mn-MN"/>
        </w:rPr>
        <w:t>8</w:t>
      </w:r>
      <w:r w:rsidRPr="00FE00F1">
        <w:rPr>
          <w:rFonts w:ascii="Arial" w:hAnsi="Arial" w:cs="Arial"/>
          <w:bCs/>
          <w:noProof/>
          <w:color w:val="000000" w:themeColor="text1"/>
          <w:sz w:val="24"/>
          <w:szCs w:val="24"/>
          <w:lang w:val="mn-MN"/>
        </w:rPr>
        <w:t>.уралдаант шалгаруулалтын саналыг үнэлэх, шаардлага хангасан</w:t>
      </w:r>
      <w:r w:rsidR="004C5EC6">
        <w:rPr>
          <w:rFonts w:ascii="Arial" w:hAnsi="Arial" w:cs="Arial"/>
          <w:bCs/>
          <w:noProof/>
          <w:color w:val="000000" w:themeColor="text1"/>
          <w:sz w:val="24"/>
          <w:szCs w:val="24"/>
          <w:lang w:val="mn-MN"/>
        </w:rPr>
        <w:t xml:space="preserve"> болон хангаагүй</w:t>
      </w:r>
      <w:r w:rsidRPr="00FE00F1">
        <w:rPr>
          <w:rFonts w:ascii="Arial" w:hAnsi="Arial" w:cs="Arial"/>
          <w:bCs/>
          <w:noProof/>
          <w:color w:val="000000" w:themeColor="text1"/>
          <w:sz w:val="24"/>
          <w:szCs w:val="24"/>
          <w:lang w:val="mn-MN"/>
        </w:rPr>
        <w:t xml:space="preserve"> оролцогчид мэдэгд</w:t>
      </w:r>
      <w:r w:rsidR="00AB13AA">
        <w:rPr>
          <w:rFonts w:ascii="Arial" w:hAnsi="Arial" w:cs="Arial"/>
          <w:bCs/>
          <w:noProof/>
          <w:color w:val="000000" w:themeColor="text1"/>
          <w:sz w:val="24"/>
          <w:szCs w:val="24"/>
          <w:lang w:val="mn-MN"/>
        </w:rPr>
        <w:t xml:space="preserve">эл </w:t>
      </w:r>
      <w:r w:rsidRPr="00FE00F1">
        <w:rPr>
          <w:rFonts w:ascii="Arial" w:hAnsi="Arial" w:cs="Arial"/>
          <w:bCs/>
          <w:noProof/>
          <w:color w:val="000000" w:themeColor="text1"/>
          <w:sz w:val="24"/>
          <w:szCs w:val="24"/>
          <w:lang w:val="mn-MN"/>
        </w:rPr>
        <w:t>хүргүүлэх;</w:t>
      </w:r>
    </w:p>
    <w:p w14:paraId="55F800B2"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263F963D" w14:textId="5C752F14"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w:t>
      </w:r>
      <w:r w:rsidR="005C2BD9">
        <w:rPr>
          <w:rFonts w:ascii="Arial" w:hAnsi="Arial" w:cs="Arial"/>
          <w:bCs/>
          <w:noProof/>
          <w:color w:val="000000" w:themeColor="text1"/>
          <w:sz w:val="24"/>
          <w:szCs w:val="24"/>
          <w:lang w:val="mn-MN"/>
        </w:rPr>
        <w:t>9</w:t>
      </w:r>
      <w:r w:rsidRPr="00FE00F1">
        <w:rPr>
          <w:rFonts w:ascii="Arial" w:hAnsi="Arial" w:cs="Arial"/>
          <w:bCs/>
          <w:noProof/>
          <w:color w:val="000000" w:themeColor="text1"/>
          <w:sz w:val="24"/>
          <w:szCs w:val="24"/>
          <w:lang w:val="mn-MN"/>
        </w:rPr>
        <w:t>.сонгон шалгаруулалтын ажлын хэсэг нь шалгарсан оролцогчтой гэрээний нөхцөлийн талаар хэлэлцээ</w:t>
      </w:r>
      <w:r w:rsidR="002B152C">
        <w:rPr>
          <w:rFonts w:ascii="Arial" w:hAnsi="Arial" w:cs="Arial"/>
          <w:bCs/>
          <w:noProof/>
          <w:color w:val="000000" w:themeColor="text1"/>
          <w:sz w:val="24"/>
          <w:szCs w:val="24"/>
          <w:lang w:val="mn-MN"/>
        </w:rPr>
        <w:t>р</w:t>
      </w:r>
      <w:r w:rsidRPr="00FE00F1">
        <w:rPr>
          <w:rFonts w:ascii="Arial" w:hAnsi="Arial" w:cs="Arial"/>
          <w:bCs/>
          <w:noProof/>
          <w:color w:val="000000" w:themeColor="text1"/>
          <w:sz w:val="24"/>
          <w:szCs w:val="24"/>
          <w:lang w:val="mn-MN"/>
        </w:rPr>
        <w:t xml:space="preserve"> хийх;</w:t>
      </w:r>
    </w:p>
    <w:p w14:paraId="70737960"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19044233" w14:textId="2108516F"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w:t>
      </w:r>
      <w:r w:rsidR="005C2BD9">
        <w:rPr>
          <w:rFonts w:ascii="Arial" w:hAnsi="Arial" w:cs="Arial"/>
          <w:bCs/>
          <w:noProof/>
          <w:color w:val="000000" w:themeColor="text1"/>
          <w:sz w:val="24"/>
          <w:szCs w:val="24"/>
          <w:lang w:val="mn-MN"/>
        </w:rPr>
        <w:t>10</w:t>
      </w:r>
      <w:r w:rsidRPr="00FE00F1">
        <w:rPr>
          <w:rFonts w:ascii="Arial" w:hAnsi="Arial" w:cs="Arial"/>
          <w:bCs/>
          <w:noProof/>
          <w:color w:val="000000" w:themeColor="text1"/>
          <w:sz w:val="24"/>
          <w:szCs w:val="24"/>
          <w:lang w:val="mn-MN"/>
        </w:rPr>
        <w:t>.ТХХТ-ийн асуудал эрхэлсэн төрийн захиргааны төв байгууллага нь санхүү, төсвийн асуудал эрхэлсэн төрийн захиргааны төв байгууллагад сонгон шалгаруулалтын үр дүнгийн талаар мэдээлж, шалгарсан оролцогчтой гэрээ байгуулах зөвшөөрөл авах хүсэлтийг хүргүүлэх;</w:t>
      </w:r>
    </w:p>
    <w:p w14:paraId="536C6EC6"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01E29061" w14:textId="02306DBD"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546C02">
        <w:rPr>
          <w:rFonts w:ascii="Arial" w:hAnsi="Arial" w:cs="Arial"/>
          <w:bCs/>
          <w:noProof/>
          <w:color w:val="000000" w:themeColor="text1"/>
          <w:sz w:val="24"/>
          <w:szCs w:val="24"/>
          <w:lang w:val="mn-MN"/>
        </w:rPr>
        <w:t>2</w:t>
      </w:r>
      <w:r w:rsidR="00BB7FFD" w:rsidRPr="00546C02">
        <w:rPr>
          <w:rFonts w:ascii="Arial" w:hAnsi="Arial" w:cs="Arial"/>
          <w:bCs/>
          <w:noProof/>
          <w:color w:val="000000" w:themeColor="text1"/>
          <w:sz w:val="24"/>
          <w:szCs w:val="24"/>
          <w:lang w:val="mn-MN"/>
        </w:rPr>
        <w:t>5</w:t>
      </w:r>
      <w:r w:rsidRPr="00546C02">
        <w:rPr>
          <w:rFonts w:ascii="Arial" w:hAnsi="Arial" w:cs="Arial"/>
          <w:bCs/>
          <w:noProof/>
          <w:color w:val="000000" w:themeColor="text1"/>
          <w:sz w:val="24"/>
          <w:szCs w:val="24"/>
          <w:lang w:val="mn-MN"/>
        </w:rPr>
        <w:t>.</w:t>
      </w:r>
      <w:r w:rsidR="005E707E" w:rsidRPr="00546C02">
        <w:rPr>
          <w:rFonts w:ascii="Arial" w:hAnsi="Arial" w:cs="Arial"/>
          <w:bCs/>
          <w:noProof/>
          <w:color w:val="000000" w:themeColor="text1"/>
          <w:sz w:val="24"/>
          <w:szCs w:val="24"/>
          <w:lang w:val="mn-MN"/>
        </w:rPr>
        <w:t>6</w:t>
      </w:r>
      <w:r w:rsidRPr="00546C02">
        <w:rPr>
          <w:rFonts w:ascii="Arial" w:hAnsi="Arial" w:cs="Arial"/>
          <w:bCs/>
          <w:noProof/>
          <w:color w:val="000000" w:themeColor="text1"/>
          <w:sz w:val="24"/>
          <w:szCs w:val="24"/>
          <w:lang w:val="mn-MN"/>
        </w:rPr>
        <w:t>.1</w:t>
      </w:r>
      <w:r w:rsidR="005C2BD9" w:rsidRPr="00546C02">
        <w:rPr>
          <w:rFonts w:ascii="Arial" w:hAnsi="Arial" w:cs="Arial"/>
          <w:bCs/>
          <w:noProof/>
          <w:color w:val="000000" w:themeColor="text1"/>
          <w:sz w:val="24"/>
          <w:szCs w:val="24"/>
          <w:lang w:val="mn-MN"/>
        </w:rPr>
        <w:t>1</w:t>
      </w:r>
      <w:r w:rsidRPr="00546C02">
        <w:rPr>
          <w:rFonts w:ascii="Arial" w:hAnsi="Arial" w:cs="Arial"/>
          <w:bCs/>
          <w:noProof/>
          <w:color w:val="000000" w:themeColor="text1"/>
          <w:sz w:val="24"/>
          <w:szCs w:val="24"/>
          <w:lang w:val="mn-MN"/>
        </w:rPr>
        <w:t xml:space="preserve">.хэлэлцээрээр тохиролцсон төслийн саналыг санхүү, төсвийн асуудал эрхэлсэн төрийн захиргааны төв байгууллага хянаж, энэ хуульд заасан </w:t>
      </w:r>
      <w:r w:rsidRPr="00546C02">
        <w:rPr>
          <w:rFonts w:ascii="Arial" w:hAnsi="Arial" w:cs="Arial"/>
          <w:bCs/>
          <w:noProof/>
          <w:sz w:val="24"/>
          <w:szCs w:val="24"/>
          <w:lang w:val="mn-MN"/>
        </w:rPr>
        <w:t xml:space="preserve">шаардлагыг хангаж байгаа тохиолдолд </w:t>
      </w:r>
      <w:r w:rsidRPr="00546C02">
        <w:rPr>
          <w:rFonts w:ascii="Arial" w:hAnsi="Arial" w:cs="Arial"/>
          <w:bCs/>
          <w:noProof/>
          <w:color w:val="000000" w:themeColor="text1"/>
          <w:sz w:val="24"/>
          <w:szCs w:val="24"/>
          <w:lang w:val="mn-MN"/>
        </w:rPr>
        <w:t>түншлэлийн гэрээ байгуулах зөвшөөрлийг</w:t>
      </w:r>
      <w:bookmarkStart w:id="23" w:name="_Hlk87614826"/>
      <w:r w:rsidRPr="00546C02">
        <w:rPr>
          <w:rFonts w:ascii="Arial" w:hAnsi="Arial" w:cs="Arial"/>
          <w:bCs/>
          <w:noProof/>
          <w:color w:val="000000" w:themeColor="text1"/>
          <w:sz w:val="24"/>
          <w:szCs w:val="24"/>
          <w:lang w:val="mn-MN"/>
        </w:rPr>
        <w:t xml:space="preserve"> ТХХТ-ийн асуудал эрхэлсэн төрийн захиргааны төв байгууллагад</w:t>
      </w:r>
      <w:bookmarkEnd w:id="23"/>
      <w:r w:rsidRPr="00546C02">
        <w:rPr>
          <w:rFonts w:ascii="Arial" w:hAnsi="Arial" w:cs="Arial"/>
          <w:bCs/>
          <w:noProof/>
          <w:color w:val="000000" w:themeColor="text1"/>
          <w:sz w:val="24"/>
          <w:szCs w:val="24"/>
          <w:lang w:val="mn-MN"/>
        </w:rPr>
        <w:t xml:space="preserve"> хүргүүлэх ба шаардлага хангаагүй тохиолдолд</w:t>
      </w:r>
      <w:r w:rsidR="002B152C">
        <w:rPr>
          <w:rFonts w:ascii="Arial" w:hAnsi="Arial" w:cs="Arial"/>
          <w:bCs/>
          <w:noProof/>
          <w:color w:val="000000" w:themeColor="text1"/>
          <w:sz w:val="24"/>
          <w:szCs w:val="24"/>
          <w:lang w:val="mn-MN"/>
        </w:rPr>
        <w:t xml:space="preserve"> үндэслэлийг зааж,</w:t>
      </w:r>
      <w:r w:rsidRPr="00546C02">
        <w:rPr>
          <w:rFonts w:ascii="Arial" w:hAnsi="Arial" w:cs="Arial"/>
          <w:bCs/>
          <w:noProof/>
          <w:color w:val="000000" w:themeColor="text1"/>
          <w:sz w:val="24"/>
          <w:szCs w:val="24"/>
          <w:lang w:val="mn-MN"/>
        </w:rPr>
        <w:t xml:space="preserve"> хүсэлтийг буцаах;</w:t>
      </w:r>
    </w:p>
    <w:p w14:paraId="6BC982AC"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2CA6EB7C" w14:textId="5DDE06CA"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BB7FFD"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.1</w:t>
      </w:r>
      <w:r w:rsidR="005C2BD9">
        <w:rPr>
          <w:rFonts w:ascii="Arial" w:hAnsi="Arial" w:cs="Arial"/>
          <w:bCs/>
          <w:noProof/>
          <w:color w:val="000000" w:themeColor="text1"/>
          <w:sz w:val="24"/>
          <w:szCs w:val="24"/>
          <w:lang w:val="mn-MN"/>
        </w:rPr>
        <w:t>2</w:t>
      </w:r>
      <w:r w:rsidRPr="00FE00F1">
        <w:rPr>
          <w:rFonts w:ascii="Arial" w:hAnsi="Arial" w:cs="Arial"/>
          <w:bCs/>
          <w:noProof/>
          <w:color w:val="000000" w:themeColor="text1"/>
          <w:sz w:val="24"/>
          <w:szCs w:val="24"/>
          <w:lang w:val="mn-MN"/>
        </w:rPr>
        <w:t>.ТХХТ-ийн асуудал эрхэлсэн төрийн захиргааны төв байгууллага нь энэ хуулийн 2</w:t>
      </w:r>
      <w:r w:rsidR="00124527"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.1</w:t>
      </w:r>
      <w:r w:rsidR="005C2BD9">
        <w:rPr>
          <w:rFonts w:ascii="Arial" w:hAnsi="Arial" w:cs="Arial"/>
          <w:bCs/>
          <w:noProof/>
          <w:color w:val="000000" w:themeColor="text1"/>
          <w:sz w:val="24"/>
          <w:szCs w:val="24"/>
          <w:lang w:val="mn-MN"/>
        </w:rPr>
        <w:t>1</w:t>
      </w:r>
      <w:r w:rsidRPr="00FE00F1">
        <w:rPr>
          <w:rFonts w:ascii="Arial" w:hAnsi="Arial" w:cs="Arial"/>
          <w:bCs/>
          <w:noProof/>
          <w:color w:val="000000" w:themeColor="text1"/>
          <w:sz w:val="24"/>
          <w:szCs w:val="24"/>
          <w:lang w:val="mn-MN"/>
        </w:rPr>
        <w:t>-д зааснаар гэрээ байгуулах зөвшөөрөл олгогдсон тохиолдолд ТХХТ-ийн түншлэгчтэй гэрээ байгуулах санал, дүгнэлтийг Засгийн газ</w:t>
      </w:r>
      <w:r w:rsidR="00D5146B">
        <w:rPr>
          <w:rFonts w:ascii="Arial" w:hAnsi="Arial" w:cs="Arial"/>
          <w:bCs/>
          <w:noProof/>
          <w:color w:val="000000" w:themeColor="text1"/>
          <w:sz w:val="24"/>
          <w:szCs w:val="24"/>
          <w:lang w:val="mn-MN"/>
        </w:rPr>
        <w:t>раар</w:t>
      </w:r>
      <w:r w:rsidRPr="00FE00F1">
        <w:rPr>
          <w:rFonts w:ascii="Arial" w:hAnsi="Arial" w:cs="Arial"/>
          <w:bCs/>
          <w:noProof/>
          <w:color w:val="000000" w:themeColor="text1"/>
          <w:sz w:val="24"/>
          <w:szCs w:val="24"/>
          <w:lang w:val="mn-MN"/>
        </w:rPr>
        <w:t xml:space="preserve"> </w:t>
      </w:r>
      <w:r w:rsidR="00D5146B">
        <w:rPr>
          <w:rFonts w:ascii="Arial" w:hAnsi="Arial" w:cs="Arial"/>
          <w:bCs/>
          <w:noProof/>
          <w:color w:val="000000" w:themeColor="text1"/>
          <w:sz w:val="24"/>
          <w:szCs w:val="24"/>
          <w:lang w:val="mn-MN"/>
        </w:rPr>
        <w:t>хэлэлцүүлэх</w:t>
      </w:r>
      <w:r w:rsidRPr="00FE00F1">
        <w:rPr>
          <w:rFonts w:ascii="Arial" w:hAnsi="Arial" w:cs="Arial"/>
          <w:bCs/>
          <w:noProof/>
          <w:color w:val="000000" w:themeColor="text1"/>
          <w:sz w:val="24"/>
          <w:szCs w:val="24"/>
          <w:lang w:val="mn-MN"/>
        </w:rPr>
        <w:t xml:space="preserve">; </w:t>
      </w:r>
    </w:p>
    <w:p w14:paraId="1AA4CD4A"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3F64502C" w14:textId="17618496"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124527"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.1</w:t>
      </w:r>
      <w:r w:rsidR="00546C02">
        <w:rPr>
          <w:rFonts w:ascii="Arial" w:hAnsi="Arial" w:cs="Arial"/>
          <w:bCs/>
          <w:noProof/>
          <w:color w:val="000000" w:themeColor="text1"/>
          <w:sz w:val="24"/>
          <w:szCs w:val="24"/>
          <w:lang w:val="mn-MN"/>
        </w:rPr>
        <w:t>3</w:t>
      </w:r>
      <w:r w:rsidRPr="00FE00F1">
        <w:rPr>
          <w:rFonts w:ascii="Arial" w:hAnsi="Arial" w:cs="Arial"/>
          <w:bCs/>
          <w:noProof/>
          <w:color w:val="000000" w:themeColor="text1"/>
          <w:sz w:val="24"/>
          <w:szCs w:val="24"/>
          <w:lang w:val="mn-MN"/>
        </w:rPr>
        <w:t>.Засгийн газрын шийдвэрийн</w:t>
      </w:r>
      <w:r w:rsidR="00BD2C98">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дагуу хувийн хэвшлийн түншлэгчтэй гэрээ байгуулах, олон нийтэд мэдээлэх.</w:t>
      </w:r>
    </w:p>
    <w:p w14:paraId="06647BFC" w14:textId="77777777" w:rsidR="00C64CEE" w:rsidRPr="00FE00F1" w:rsidRDefault="00C64CEE" w:rsidP="00292AA2">
      <w:pPr>
        <w:spacing w:after="0" w:line="240" w:lineRule="auto"/>
        <w:ind w:firstLine="1440"/>
        <w:jc w:val="both"/>
        <w:rPr>
          <w:rFonts w:ascii="Arial" w:hAnsi="Arial" w:cs="Arial"/>
          <w:bCs/>
          <w:noProof/>
          <w:color w:val="000000" w:themeColor="text1"/>
          <w:sz w:val="24"/>
          <w:szCs w:val="24"/>
          <w:lang w:val="mn-MN"/>
        </w:rPr>
      </w:pPr>
    </w:p>
    <w:p w14:paraId="57F51769" w14:textId="5E50CDB6" w:rsidR="00C64CEE" w:rsidRPr="00FE00F1" w:rsidRDefault="00C64CEE" w:rsidP="00292AA2">
      <w:pPr>
        <w:spacing w:after="0" w:line="240" w:lineRule="auto"/>
        <w:ind w:firstLine="709"/>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124527"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7</w:t>
      </w:r>
      <w:r w:rsidRPr="00FE00F1">
        <w:rPr>
          <w:rFonts w:ascii="Arial" w:hAnsi="Arial" w:cs="Arial"/>
          <w:bCs/>
          <w:noProof/>
          <w:color w:val="000000" w:themeColor="text1"/>
          <w:sz w:val="24"/>
          <w:szCs w:val="24"/>
          <w:lang w:val="mn-MN"/>
        </w:rPr>
        <w:t>.Уралдаант шалгаруулалтад хувийн хэвшлийн этгээдээс төслий</w:t>
      </w:r>
      <w:r w:rsidR="001A60BA">
        <w:rPr>
          <w:rFonts w:ascii="Arial" w:hAnsi="Arial" w:cs="Arial"/>
          <w:bCs/>
          <w:noProof/>
          <w:color w:val="000000" w:themeColor="text1"/>
          <w:sz w:val="24"/>
          <w:szCs w:val="24"/>
          <w:lang w:val="mn-MN"/>
        </w:rPr>
        <w:t>н</w:t>
      </w:r>
      <w:r w:rsidRPr="00FE00F1">
        <w:rPr>
          <w:rFonts w:ascii="Arial" w:hAnsi="Arial" w:cs="Arial"/>
          <w:bCs/>
          <w:noProof/>
          <w:color w:val="000000" w:themeColor="text1"/>
          <w:sz w:val="24"/>
          <w:szCs w:val="24"/>
          <w:lang w:val="mn-MN"/>
        </w:rPr>
        <w:t xml:space="preserve"> баримт бичгийг боловсруулах хугацааг төслийн баримт бичигт тусгана.</w:t>
      </w:r>
    </w:p>
    <w:p w14:paraId="708FFF11" w14:textId="77777777" w:rsidR="00C64CEE" w:rsidRPr="00FE00F1" w:rsidRDefault="00C64CEE" w:rsidP="00292AA2">
      <w:pPr>
        <w:spacing w:after="0" w:line="240" w:lineRule="auto"/>
        <w:ind w:firstLine="709"/>
        <w:jc w:val="both"/>
        <w:rPr>
          <w:rFonts w:ascii="Arial" w:hAnsi="Arial" w:cs="Arial"/>
          <w:bCs/>
          <w:noProof/>
          <w:color w:val="000000" w:themeColor="text1"/>
          <w:sz w:val="24"/>
          <w:szCs w:val="24"/>
          <w:lang w:val="mn-MN"/>
        </w:rPr>
      </w:pPr>
    </w:p>
    <w:p w14:paraId="5F392CE7" w14:textId="39CE8259" w:rsidR="00C64CEE" w:rsidRPr="00FE00F1" w:rsidRDefault="00C64CEE" w:rsidP="00292AA2">
      <w:pPr>
        <w:spacing w:after="0" w:line="240" w:lineRule="auto"/>
        <w:ind w:firstLine="709"/>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124527"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8</w:t>
      </w:r>
      <w:r w:rsidRPr="00FE00F1">
        <w:rPr>
          <w:rFonts w:ascii="Arial" w:hAnsi="Arial" w:cs="Arial"/>
          <w:bCs/>
          <w:noProof/>
          <w:color w:val="000000" w:themeColor="text1"/>
          <w:sz w:val="24"/>
          <w:szCs w:val="24"/>
          <w:lang w:val="mn-MN"/>
        </w:rPr>
        <w:t xml:space="preserve">.ТХХТ-ийн асуудал </w:t>
      </w:r>
      <w:r w:rsidR="000548D7" w:rsidRPr="00FE00F1">
        <w:rPr>
          <w:rFonts w:ascii="Arial" w:hAnsi="Arial" w:cs="Arial"/>
          <w:bCs/>
          <w:noProof/>
          <w:color w:val="000000" w:themeColor="text1"/>
          <w:sz w:val="24"/>
          <w:szCs w:val="24"/>
          <w:lang w:val="mn-MN"/>
        </w:rPr>
        <w:t xml:space="preserve">эрхэлсэн </w:t>
      </w:r>
      <w:r w:rsidRPr="00FE00F1">
        <w:rPr>
          <w:rFonts w:ascii="Arial" w:hAnsi="Arial" w:cs="Arial"/>
          <w:bCs/>
          <w:noProof/>
          <w:color w:val="000000" w:themeColor="text1"/>
          <w:sz w:val="24"/>
          <w:szCs w:val="24"/>
          <w:lang w:val="mn-MN"/>
        </w:rPr>
        <w:t xml:space="preserve">төрийн захиргааны төв байгууллага болон хувийн хэвшлийн оролцогч талууд төслийн хэрэгцээ, шаардлагыг өөрчлөх, сайжруулах шаардлагатай гэж </w:t>
      </w:r>
      <w:r w:rsidR="002B152C">
        <w:rPr>
          <w:rFonts w:ascii="Arial" w:hAnsi="Arial" w:cs="Arial"/>
          <w:bCs/>
          <w:noProof/>
          <w:color w:val="000000" w:themeColor="text1"/>
          <w:sz w:val="24"/>
          <w:szCs w:val="24"/>
          <w:lang w:val="mn-MN"/>
        </w:rPr>
        <w:t>харилцан тохиролцсон тохиолдолд</w:t>
      </w:r>
      <w:r w:rsidRPr="00FE00F1">
        <w:rPr>
          <w:rFonts w:ascii="Arial" w:hAnsi="Arial" w:cs="Arial"/>
          <w:bCs/>
          <w:noProof/>
          <w:color w:val="000000" w:themeColor="text1"/>
          <w:sz w:val="24"/>
          <w:szCs w:val="24"/>
          <w:lang w:val="mn-MN"/>
        </w:rPr>
        <w:t xml:space="preserve"> ТХХТ-ийн төслийн энэ хуулийн 2</w:t>
      </w:r>
      <w:r w:rsidR="00124527"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.2.2</w:t>
      </w:r>
      <w:r w:rsidR="00DF0C05">
        <w:rPr>
          <w:rFonts w:ascii="Arial" w:hAnsi="Arial" w:cs="Arial"/>
          <w:bCs/>
          <w:noProof/>
          <w:color w:val="000000" w:themeColor="text1"/>
          <w:sz w:val="24"/>
          <w:szCs w:val="24"/>
          <w:lang w:val="mn-MN"/>
        </w:rPr>
        <w:t>,</w:t>
      </w:r>
      <w:r w:rsidRPr="00FE00F1">
        <w:rPr>
          <w:rFonts w:ascii="Arial" w:hAnsi="Arial" w:cs="Arial"/>
          <w:bCs/>
          <w:noProof/>
          <w:color w:val="000000" w:themeColor="text1"/>
          <w:sz w:val="24"/>
          <w:szCs w:val="24"/>
          <w:lang w:val="mn-MN"/>
        </w:rPr>
        <w:t xml:space="preserve"> 2</w:t>
      </w:r>
      <w:r w:rsidR="00124527"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E707E"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.2.-т заасан мэдээлэлд дурдсан үндсэн шаардлага, талуудын </w:t>
      </w:r>
      <w:r w:rsidR="002B152C">
        <w:rPr>
          <w:rFonts w:ascii="Arial" w:hAnsi="Arial" w:cs="Arial"/>
          <w:bCs/>
          <w:noProof/>
          <w:color w:val="000000" w:themeColor="text1"/>
          <w:sz w:val="24"/>
          <w:szCs w:val="24"/>
          <w:lang w:val="mn-MN"/>
        </w:rPr>
        <w:t xml:space="preserve">хооронд байгуулсан </w:t>
      </w:r>
      <w:r w:rsidRPr="00FE00F1">
        <w:rPr>
          <w:rFonts w:ascii="Arial" w:hAnsi="Arial" w:cs="Arial"/>
          <w:bCs/>
          <w:noProof/>
          <w:color w:val="000000" w:themeColor="text1"/>
          <w:sz w:val="24"/>
          <w:szCs w:val="24"/>
          <w:lang w:val="mn-MN"/>
        </w:rPr>
        <w:t>гэрээ</w:t>
      </w:r>
      <w:r w:rsidR="002B152C">
        <w:rPr>
          <w:rFonts w:ascii="Arial" w:hAnsi="Arial" w:cs="Arial"/>
          <w:bCs/>
          <w:noProof/>
          <w:color w:val="000000" w:themeColor="text1"/>
          <w:sz w:val="24"/>
          <w:szCs w:val="24"/>
          <w:lang w:val="mn-MN"/>
        </w:rPr>
        <w:t>ний гол нөхцөлийг</w:t>
      </w:r>
      <w:r w:rsidRPr="00FE00F1">
        <w:rPr>
          <w:rFonts w:ascii="Arial" w:hAnsi="Arial" w:cs="Arial"/>
          <w:bCs/>
          <w:noProof/>
          <w:color w:val="000000" w:themeColor="text1"/>
          <w:sz w:val="24"/>
          <w:szCs w:val="24"/>
          <w:lang w:val="mn-MN"/>
        </w:rPr>
        <w:t xml:space="preserve"> өөрчлөхгүйгээр төслийн баримт бичгийг дахин боловсруулж болно. </w:t>
      </w:r>
    </w:p>
    <w:p w14:paraId="67F86D95"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4090E11E" w14:textId="2B2BAA4F"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bCs/>
          <w:noProof/>
          <w:color w:val="000000" w:themeColor="text1"/>
          <w:sz w:val="24"/>
          <w:szCs w:val="24"/>
          <w:lang w:val="mn-MN"/>
        </w:rPr>
        <w:t>2</w:t>
      </w:r>
      <w:r w:rsidR="00124527" w:rsidRPr="00FE00F1">
        <w:rPr>
          <w:rFonts w:ascii="Arial" w:hAnsi="Arial" w:cs="Arial"/>
          <w:bCs/>
          <w:noProof/>
          <w:color w:val="000000" w:themeColor="text1"/>
          <w:sz w:val="24"/>
          <w:szCs w:val="24"/>
          <w:lang w:val="mn-MN"/>
        </w:rPr>
        <w:t>5</w:t>
      </w:r>
      <w:r w:rsidRPr="00FE00F1">
        <w:rPr>
          <w:rFonts w:ascii="Arial" w:hAnsi="Arial" w:cs="Arial"/>
          <w:bCs/>
          <w:noProof/>
          <w:color w:val="000000" w:themeColor="text1"/>
          <w:sz w:val="24"/>
          <w:szCs w:val="24"/>
          <w:lang w:val="mn-MN"/>
        </w:rPr>
        <w:t>.</w:t>
      </w:r>
      <w:r w:rsidR="00546C02">
        <w:rPr>
          <w:rFonts w:ascii="Arial" w:hAnsi="Arial" w:cs="Arial"/>
          <w:bCs/>
          <w:noProof/>
          <w:color w:val="000000" w:themeColor="text1"/>
          <w:sz w:val="24"/>
          <w:szCs w:val="24"/>
          <w:lang w:val="mn-MN"/>
        </w:rPr>
        <w:t>9</w:t>
      </w:r>
      <w:r w:rsidRPr="00FE00F1">
        <w:rPr>
          <w:rFonts w:ascii="Arial" w:hAnsi="Arial" w:cs="Arial"/>
          <w:bCs/>
          <w:noProof/>
          <w:color w:val="000000" w:themeColor="text1"/>
          <w:sz w:val="24"/>
          <w:szCs w:val="24"/>
          <w:lang w:val="mn-MN"/>
        </w:rPr>
        <w:t xml:space="preserve">.Төслийн саналын баримт бичгийг хуурамчаар бүрдүүлсэн, эсхүл бүрдэл дутуу ирүүлсэн нь оролцогчийн төслийн саналыг буцаах үндэслэл болно. </w:t>
      </w:r>
    </w:p>
    <w:p w14:paraId="11191CA2" w14:textId="07F3A65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0B6C3970" w14:textId="62B63825" w:rsidR="00C64CEE" w:rsidRPr="00FE00F1" w:rsidRDefault="00C64CEE" w:rsidP="00292AA2">
      <w:pPr>
        <w:spacing w:after="0" w:line="240" w:lineRule="auto"/>
        <w:ind w:firstLine="720"/>
        <w:jc w:val="both"/>
        <w:rPr>
          <w:rFonts w:ascii="Arial" w:hAnsi="Arial" w:cs="Arial"/>
          <w:b/>
          <w:bCs/>
          <w:noProof/>
          <w:color w:val="000000" w:themeColor="text1"/>
          <w:sz w:val="24"/>
          <w:szCs w:val="24"/>
          <w:lang w:val="mn-MN"/>
        </w:rPr>
      </w:pPr>
      <w:r w:rsidRPr="00FE00F1">
        <w:rPr>
          <w:rFonts w:ascii="Arial" w:hAnsi="Arial" w:cs="Arial"/>
          <w:b/>
          <w:bCs/>
          <w:noProof/>
          <w:color w:val="000000" w:themeColor="text1"/>
          <w:sz w:val="24"/>
          <w:szCs w:val="24"/>
          <w:lang w:val="mn-MN"/>
        </w:rPr>
        <w:t>2</w:t>
      </w:r>
      <w:r w:rsidR="001B758D" w:rsidRPr="00FE00F1">
        <w:rPr>
          <w:rFonts w:ascii="Arial" w:hAnsi="Arial" w:cs="Arial"/>
          <w:b/>
          <w:bCs/>
          <w:noProof/>
          <w:color w:val="000000" w:themeColor="text1"/>
          <w:sz w:val="24"/>
          <w:szCs w:val="24"/>
          <w:lang w:val="mn-MN"/>
        </w:rPr>
        <w:t>6</w:t>
      </w:r>
      <w:r w:rsidRPr="00FE00F1">
        <w:rPr>
          <w:rFonts w:ascii="Arial" w:hAnsi="Arial" w:cs="Arial"/>
          <w:b/>
          <w:bCs/>
          <w:noProof/>
          <w:color w:val="000000" w:themeColor="text1"/>
          <w:sz w:val="24"/>
          <w:szCs w:val="24"/>
          <w:lang w:val="mn-MN"/>
        </w:rPr>
        <w:t xml:space="preserve"> дугаар зүйл.Хувийн хэвшлийн түншлэгчийг сонгох, түншлэлийн гэрээ байгуулах шийдвэр гаргах</w:t>
      </w:r>
    </w:p>
    <w:p w14:paraId="51E43535" w14:textId="77777777" w:rsidR="00C64CEE" w:rsidRPr="00FE00F1" w:rsidRDefault="00C64CEE" w:rsidP="00292AA2">
      <w:pPr>
        <w:spacing w:after="0" w:line="240" w:lineRule="auto"/>
        <w:ind w:firstLine="720"/>
        <w:jc w:val="both"/>
        <w:rPr>
          <w:rFonts w:ascii="Arial" w:hAnsi="Arial" w:cs="Arial"/>
          <w:b/>
          <w:bCs/>
          <w:noProof/>
          <w:color w:val="000000" w:themeColor="text1"/>
          <w:sz w:val="24"/>
          <w:szCs w:val="24"/>
          <w:lang w:val="mn-MN"/>
        </w:rPr>
      </w:pPr>
    </w:p>
    <w:p w14:paraId="3ADA22F2" w14:textId="786944BB" w:rsidR="00C64CEE" w:rsidRPr="00FE00F1" w:rsidRDefault="00C64CEE"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6</w:t>
      </w:r>
      <w:r w:rsidRPr="00FE00F1">
        <w:rPr>
          <w:rFonts w:ascii="Arial" w:hAnsi="Arial" w:cs="Arial"/>
          <w:noProof/>
          <w:color w:val="000000" w:themeColor="text1"/>
          <w:sz w:val="24"/>
          <w:szCs w:val="24"/>
          <w:lang w:val="mn-MN"/>
        </w:rPr>
        <w:t>.1.</w:t>
      </w:r>
      <w:r w:rsidRPr="00FE00F1">
        <w:rPr>
          <w:rFonts w:ascii="Arial" w:hAnsi="Arial" w:cs="Arial"/>
          <w:bCs/>
          <w:noProof/>
          <w:color w:val="000000" w:themeColor="text1"/>
          <w:sz w:val="24"/>
          <w:szCs w:val="24"/>
          <w:lang w:val="mn-MN"/>
        </w:rPr>
        <w:t xml:space="preserve">ТХХТ-ийн асуудал </w:t>
      </w:r>
      <w:r w:rsidR="000548D7" w:rsidRPr="00FE00F1">
        <w:rPr>
          <w:rFonts w:ascii="Arial" w:hAnsi="Arial" w:cs="Arial"/>
          <w:bCs/>
          <w:noProof/>
          <w:color w:val="000000" w:themeColor="text1"/>
          <w:sz w:val="24"/>
          <w:szCs w:val="24"/>
          <w:lang w:val="mn-MN"/>
        </w:rPr>
        <w:t>эрхэлсэн</w:t>
      </w:r>
      <w:r w:rsidRPr="00FE00F1">
        <w:rPr>
          <w:rFonts w:ascii="Arial" w:hAnsi="Arial" w:cs="Arial"/>
          <w:bCs/>
          <w:noProof/>
          <w:color w:val="000000" w:themeColor="text1"/>
          <w:sz w:val="24"/>
          <w:szCs w:val="24"/>
          <w:lang w:val="mn-MN"/>
        </w:rPr>
        <w:t xml:space="preserve"> төрийн захиргааны төв байгууллага</w:t>
      </w:r>
      <w:r w:rsidR="00FD5A83">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энэ хуулийн 2</w:t>
      </w:r>
      <w:r w:rsidR="00124527"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 xml:space="preserve">.1-д заасан сонгон шалгаруулалтын урьдчилсан болон уралдаант шалгаруулалтын үр дүнг тухай бүр бусад оролцогчид болон олон нийтэд нээлттэй мэдээлэх, танилцуулах үүрэгтэй. </w:t>
      </w:r>
    </w:p>
    <w:p w14:paraId="5D7B7EF2" w14:textId="77777777" w:rsidR="00C64CEE" w:rsidRPr="00FE00F1" w:rsidRDefault="00C64CEE" w:rsidP="00292AA2">
      <w:pPr>
        <w:spacing w:after="0" w:line="240" w:lineRule="auto"/>
        <w:ind w:firstLine="709"/>
        <w:jc w:val="both"/>
        <w:rPr>
          <w:rFonts w:ascii="Arial" w:hAnsi="Arial" w:cs="Arial"/>
          <w:bCs/>
          <w:noProof/>
          <w:color w:val="000000" w:themeColor="text1"/>
          <w:sz w:val="24"/>
          <w:szCs w:val="24"/>
          <w:lang w:val="mn-MN"/>
        </w:rPr>
      </w:pPr>
    </w:p>
    <w:p w14:paraId="65C1EC5E" w14:textId="0C019EEB"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lastRenderedPageBreak/>
        <w:t>2</w:t>
      </w:r>
      <w:r w:rsidR="00124527"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.2.Сонгон шалгаруулалтын ажлын хэсэг</w:t>
      </w:r>
      <w:r w:rsidR="002C3872">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сонгон шалгаруулалт</w:t>
      </w:r>
      <w:r w:rsidR="00457D77">
        <w:rPr>
          <w:rFonts w:ascii="Arial" w:hAnsi="Arial" w:cs="Arial"/>
          <w:bCs/>
          <w:noProof/>
          <w:color w:val="000000" w:themeColor="text1"/>
          <w:sz w:val="24"/>
          <w:szCs w:val="24"/>
          <w:lang w:val="mn-MN"/>
        </w:rPr>
        <w:t>аар</w:t>
      </w:r>
      <w:r w:rsidRPr="00FE00F1">
        <w:rPr>
          <w:rFonts w:ascii="Arial" w:hAnsi="Arial" w:cs="Arial"/>
          <w:bCs/>
          <w:noProof/>
          <w:color w:val="000000" w:themeColor="text1"/>
          <w:sz w:val="24"/>
          <w:szCs w:val="24"/>
          <w:lang w:val="mn-MN"/>
        </w:rPr>
        <w:t xml:space="preserve"> энэ хуулийн</w:t>
      </w:r>
      <w:r w:rsidR="00457D77">
        <w:rPr>
          <w:rFonts w:ascii="Arial" w:hAnsi="Arial" w:cs="Arial"/>
          <w:bCs/>
          <w:noProof/>
          <w:color w:val="000000" w:themeColor="text1"/>
          <w:sz w:val="24"/>
          <w:szCs w:val="24"/>
          <w:lang w:val="mn-MN"/>
        </w:rPr>
        <w:t xml:space="preserve"> 25.6.7</w:t>
      </w:r>
      <w:r w:rsidRPr="00FE00F1">
        <w:rPr>
          <w:rFonts w:ascii="Arial" w:hAnsi="Arial" w:cs="Arial"/>
          <w:bCs/>
          <w:noProof/>
          <w:color w:val="000000" w:themeColor="text1"/>
          <w:sz w:val="24"/>
          <w:szCs w:val="24"/>
          <w:lang w:val="mn-MN"/>
        </w:rPr>
        <w:t xml:space="preserve"> </w:t>
      </w:r>
      <w:r w:rsidRPr="00FE00F1">
        <w:rPr>
          <w:rFonts w:ascii="Arial" w:hAnsi="Arial" w:cs="Arial"/>
          <w:noProof/>
          <w:color w:val="000000" w:themeColor="text1"/>
          <w:sz w:val="24"/>
          <w:szCs w:val="24"/>
          <w:lang w:val="mn-MN"/>
        </w:rPr>
        <w:t>-</w:t>
      </w:r>
      <w:r w:rsidR="00401736">
        <w:rPr>
          <w:rFonts w:ascii="Arial" w:hAnsi="Arial" w:cs="Arial"/>
          <w:bCs/>
          <w:noProof/>
          <w:color w:val="000000" w:themeColor="text1"/>
          <w:sz w:val="24"/>
          <w:szCs w:val="24"/>
          <w:lang w:val="mn-MN"/>
        </w:rPr>
        <w:t>д</w:t>
      </w:r>
      <w:r w:rsidRPr="00FE00F1">
        <w:rPr>
          <w:rFonts w:ascii="Arial" w:hAnsi="Arial" w:cs="Arial"/>
          <w:bCs/>
          <w:noProof/>
          <w:color w:val="000000" w:themeColor="text1"/>
          <w:sz w:val="24"/>
          <w:szCs w:val="24"/>
          <w:lang w:val="mn-MN"/>
        </w:rPr>
        <w:t xml:space="preserve"> заасны дагуу хамгийн сайн</w:t>
      </w:r>
      <w:r w:rsidR="009B3B65">
        <w:rPr>
          <w:rFonts w:ascii="Arial" w:hAnsi="Arial" w:cs="Arial"/>
          <w:bCs/>
          <w:noProof/>
          <w:color w:val="000000" w:themeColor="text1"/>
          <w:sz w:val="24"/>
          <w:szCs w:val="24"/>
          <w:lang w:val="mn-MN"/>
        </w:rPr>
        <w:t xml:space="preserve"> нөхцөлтэй</w:t>
      </w:r>
      <w:r w:rsidRPr="00FE00F1">
        <w:rPr>
          <w:rFonts w:ascii="Arial" w:hAnsi="Arial" w:cs="Arial"/>
          <w:bCs/>
          <w:noProof/>
          <w:color w:val="000000" w:themeColor="text1"/>
          <w:sz w:val="24"/>
          <w:szCs w:val="24"/>
          <w:lang w:val="mn-MN"/>
        </w:rPr>
        <w:t xml:space="preserve"> төслийн санал</w:t>
      </w:r>
      <w:r w:rsidR="009B3B65">
        <w:rPr>
          <w:rFonts w:ascii="Arial" w:hAnsi="Arial" w:cs="Arial"/>
          <w:bCs/>
          <w:noProof/>
          <w:color w:val="000000" w:themeColor="text1"/>
          <w:sz w:val="24"/>
          <w:szCs w:val="24"/>
          <w:lang w:val="mn-MN"/>
        </w:rPr>
        <w:t>аар</w:t>
      </w:r>
      <w:r w:rsidRPr="00FE00F1">
        <w:rPr>
          <w:rFonts w:ascii="Arial" w:hAnsi="Arial" w:cs="Arial"/>
          <w:bCs/>
          <w:noProof/>
          <w:color w:val="000000" w:themeColor="text1"/>
          <w:sz w:val="24"/>
          <w:szCs w:val="24"/>
          <w:lang w:val="mn-MN"/>
        </w:rPr>
        <w:t xml:space="preserve"> шалгарсан оролцогчоос эхлүүлэн хэлэлцээг хийж, үнэлгээ өгнө.</w:t>
      </w:r>
    </w:p>
    <w:p w14:paraId="5B95C5E9"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1BD66DD6" w14:textId="5ECED45A"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124527"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.3.ТХХТ-ийн </w:t>
      </w:r>
      <w:r w:rsidR="005851AB" w:rsidRPr="00FE00F1">
        <w:rPr>
          <w:rFonts w:ascii="Arial" w:hAnsi="Arial" w:cs="Arial"/>
          <w:bCs/>
          <w:noProof/>
          <w:color w:val="000000" w:themeColor="text1"/>
          <w:sz w:val="24"/>
          <w:szCs w:val="24"/>
          <w:lang w:val="mn-MN"/>
        </w:rPr>
        <w:t>асуудал эрхэлсэн төрийн захиргааны төв</w:t>
      </w:r>
      <w:r w:rsidRPr="00FE00F1">
        <w:rPr>
          <w:rFonts w:ascii="Arial" w:hAnsi="Arial" w:cs="Arial"/>
          <w:bCs/>
          <w:noProof/>
          <w:color w:val="000000" w:themeColor="text1"/>
          <w:sz w:val="24"/>
          <w:szCs w:val="24"/>
          <w:lang w:val="mn-MN"/>
        </w:rPr>
        <w:t xml:space="preserve"> байгууллага</w:t>
      </w:r>
      <w:r w:rsidRPr="00FE00F1">
        <w:rPr>
          <w:rFonts w:ascii="Arial" w:hAnsi="Arial" w:cs="Arial"/>
          <w:noProof/>
          <w:color w:val="000000" w:themeColor="text1"/>
          <w:sz w:val="24"/>
          <w:szCs w:val="24"/>
          <w:lang w:val="mn-MN"/>
        </w:rPr>
        <w:t xml:space="preserve"> </w:t>
      </w:r>
      <w:r w:rsidRPr="00FE00F1">
        <w:rPr>
          <w:rFonts w:ascii="Arial" w:hAnsi="Arial" w:cs="Arial"/>
          <w:bCs/>
          <w:noProof/>
          <w:color w:val="000000" w:themeColor="text1"/>
          <w:sz w:val="24"/>
          <w:szCs w:val="24"/>
          <w:lang w:val="mn-MN"/>
        </w:rPr>
        <w:t>нь хэлэлцээний үр дүнд гэрээний нөхцөлийг хамгийн сайн харилцан тохиролцсон нэг оролцогчтой түншлэлийн гэрээ байгуулах дүгнэлт гарган, ажлын 5 өдөрт багтаан дүгнэлтийг санхүү, төсвийн асуудал эрхэлсэн төрийн захиргааны төв байгууллаг</w:t>
      </w:r>
      <w:r w:rsidRPr="00FE00F1">
        <w:rPr>
          <w:rFonts w:ascii="Arial" w:hAnsi="Arial" w:cs="Arial"/>
          <w:noProof/>
          <w:color w:val="000000" w:themeColor="text1"/>
          <w:sz w:val="24"/>
          <w:szCs w:val="24"/>
          <w:lang w:val="mn-MN"/>
        </w:rPr>
        <w:t xml:space="preserve">ад </w:t>
      </w:r>
      <w:r w:rsidRPr="00FE00F1">
        <w:rPr>
          <w:rFonts w:ascii="Arial" w:hAnsi="Arial" w:cs="Arial"/>
          <w:bCs/>
          <w:noProof/>
          <w:color w:val="000000" w:themeColor="text1"/>
          <w:sz w:val="24"/>
          <w:szCs w:val="24"/>
          <w:lang w:val="mn-MN"/>
        </w:rPr>
        <w:t>хүргүүлнэ.</w:t>
      </w:r>
    </w:p>
    <w:p w14:paraId="0C407DB1"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2122A5B3" w14:textId="520BD88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2C3872">
        <w:rPr>
          <w:rFonts w:ascii="Arial" w:hAnsi="Arial" w:cs="Arial"/>
          <w:bCs/>
          <w:noProof/>
          <w:color w:val="000000" w:themeColor="text1"/>
          <w:sz w:val="24"/>
          <w:szCs w:val="24"/>
          <w:lang w:val="mn-MN"/>
        </w:rPr>
        <w:t>2</w:t>
      </w:r>
      <w:r w:rsidR="00124527" w:rsidRPr="002C3872">
        <w:rPr>
          <w:rFonts w:ascii="Arial" w:hAnsi="Arial" w:cs="Arial"/>
          <w:bCs/>
          <w:noProof/>
          <w:color w:val="000000" w:themeColor="text1"/>
          <w:sz w:val="24"/>
          <w:szCs w:val="24"/>
          <w:lang w:val="mn-MN"/>
        </w:rPr>
        <w:t>6</w:t>
      </w:r>
      <w:r w:rsidRPr="002C3872">
        <w:rPr>
          <w:rFonts w:ascii="Arial" w:hAnsi="Arial" w:cs="Arial"/>
          <w:bCs/>
          <w:noProof/>
          <w:color w:val="000000" w:themeColor="text1"/>
          <w:sz w:val="24"/>
          <w:szCs w:val="24"/>
          <w:lang w:val="mn-MN"/>
        </w:rPr>
        <w:t>.4.Санхүү, төсвийн асуудал эрхэлсэн төрийн захиргааны төв байгуул</w:t>
      </w:r>
      <w:r w:rsidR="004819E6" w:rsidRPr="002C3872">
        <w:rPr>
          <w:rFonts w:ascii="Arial" w:hAnsi="Arial" w:cs="Arial"/>
          <w:bCs/>
          <w:noProof/>
          <w:color w:val="000000" w:themeColor="text1"/>
          <w:sz w:val="24"/>
          <w:szCs w:val="24"/>
          <w:lang w:val="mn-MN"/>
        </w:rPr>
        <w:t>л</w:t>
      </w:r>
      <w:r w:rsidRPr="002C3872">
        <w:rPr>
          <w:rFonts w:ascii="Arial" w:hAnsi="Arial" w:cs="Arial"/>
          <w:bCs/>
          <w:noProof/>
          <w:color w:val="000000" w:themeColor="text1"/>
          <w:sz w:val="24"/>
          <w:szCs w:val="24"/>
          <w:lang w:val="mn-MN"/>
        </w:rPr>
        <w:t>аг</w:t>
      </w:r>
      <w:r w:rsidRPr="002C3872">
        <w:rPr>
          <w:rFonts w:ascii="Arial" w:hAnsi="Arial" w:cs="Arial"/>
          <w:noProof/>
          <w:color w:val="000000" w:themeColor="text1"/>
          <w:sz w:val="24"/>
          <w:szCs w:val="24"/>
          <w:lang w:val="mn-MN"/>
        </w:rPr>
        <w:t xml:space="preserve">а </w:t>
      </w:r>
      <w:r w:rsidRPr="002C3872">
        <w:rPr>
          <w:rFonts w:ascii="Arial" w:hAnsi="Arial" w:cs="Arial"/>
          <w:bCs/>
          <w:noProof/>
          <w:color w:val="000000" w:themeColor="text1"/>
          <w:sz w:val="24"/>
          <w:szCs w:val="24"/>
          <w:lang w:val="mn-MN"/>
        </w:rPr>
        <w:t>нь сонгон шалгаруулалт, түншлэгчтэй хийсэн хэлэлцээний дүн,</w:t>
      </w:r>
      <w:r w:rsidR="00F622A7" w:rsidRPr="002C3872">
        <w:rPr>
          <w:rFonts w:ascii="Arial" w:hAnsi="Arial" w:cs="Arial"/>
          <w:bCs/>
          <w:noProof/>
          <w:color w:val="000000" w:themeColor="text1"/>
          <w:sz w:val="24"/>
          <w:szCs w:val="24"/>
          <w:lang w:val="mn-MN"/>
        </w:rPr>
        <w:t xml:space="preserve"> </w:t>
      </w:r>
      <w:r w:rsidRPr="002C3872">
        <w:rPr>
          <w:rFonts w:ascii="Arial" w:hAnsi="Arial" w:cs="Arial"/>
          <w:bCs/>
          <w:noProof/>
          <w:color w:val="000000" w:themeColor="text1"/>
          <w:sz w:val="24"/>
          <w:szCs w:val="24"/>
          <w:lang w:val="mn-MN"/>
        </w:rPr>
        <w:t>ажлын хэсгийн дүгнэлтийг төсөвт үзүүлэх нөлөө</w:t>
      </w:r>
      <w:r w:rsidR="000A5222">
        <w:rPr>
          <w:rFonts w:ascii="Arial" w:hAnsi="Arial" w:cs="Arial"/>
          <w:bCs/>
          <w:noProof/>
          <w:color w:val="000000" w:themeColor="text1"/>
          <w:sz w:val="24"/>
          <w:szCs w:val="24"/>
          <w:lang w:val="mn-MN"/>
        </w:rPr>
        <w:t>лөл</w:t>
      </w:r>
      <w:r w:rsidRPr="002C3872">
        <w:rPr>
          <w:rFonts w:ascii="Arial" w:hAnsi="Arial" w:cs="Arial"/>
          <w:bCs/>
          <w:noProof/>
          <w:color w:val="000000" w:themeColor="text1"/>
          <w:sz w:val="24"/>
          <w:szCs w:val="24"/>
          <w:lang w:val="mn-MN"/>
        </w:rPr>
        <w:t>, эрсдэлийн талаас хянаж,</w:t>
      </w:r>
      <w:r w:rsidR="00F622A7" w:rsidRPr="002C3872">
        <w:rPr>
          <w:rFonts w:ascii="Arial" w:hAnsi="Arial" w:cs="Arial"/>
          <w:bCs/>
          <w:noProof/>
          <w:color w:val="000000" w:themeColor="text1"/>
          <w:sz w:val="24"/>
          <w:szCs w:val="24"/>
          <w:lang w:val="mn-MN"/>
        </w:rPr>
        <w:t xml:space="preserve"> </w:t>
      </w:r>
      <w:r w:rsidRPr="002C3872">
        <w:rPr>
          <w:rFonts w:ascii="Arial" w:hAnsi="Arial" w:cs="Arial"/>
          <w:bCs/>
          <w:noProof/>
          <w:color w:val="000000" w:themeColor="text1"/>
          <w:sz w:val="24"/>
          <w:szCs w:val="24"/>
          <w:lang w:val="mn-MN"/>
        </w:rPr>
        <w:t xml:space="preserve">ТХХТ-ийн гэрээ байгуулах эсэх </w:t>
      </w:r>
      <w:r w:rsidR="009302AB" w:rsidRPr="002C3872">
        <w:rPr>
          <w:rFonts w:ascii="Arial" w:hAnsi="Arial" w:cs="Arial"/>
          <w:bCs/>
          <w:noProof/>
          <w:color w:val="000000" w:themeColor="text1"/>
          <w:sz w:val="24"/>
          <w:szCs w:val="24"/>
          <w:lang w:val="mn-MN"/>
        </w:rPr>
        <w:t>зөвшөөрл</w:t>
      </w:r>
      <w:r w:rsidR="00BA3F58" w:rsidRPr="002C3872">
        <w:rPr>
          <w:rFonts w:ascii="Arial" w:hAnsi="Arial" w:cs="Arial"/>
          <w:bCs/>
          <w:noProof/>
          <w:color w:val="000000" w:themeColor="text1"/>
          <w:sz w:val="24"/>
          <w:szCs w:val="24"/>
          <w:lang w:val="mn-MN"/>
        </w:rPr>
        <w:t>ийг ажлын 10 хоногт багтаан</w:t>
      </w:r>
      <w:r w:rsidR="009302AB" w:rsidRPr="002C3872">
        <w:rPr>
          <w:rFonts w:ascii="Arial" w:hAnsi="Arial" w:cs="Arial"/>
          <w:bCs/>
          <w:noProof/>
          <w:color w:val="000000" w:themeColor="text1"/>
          <w:sz w:val="24"/>
          <w:szCs w:val="24"/>
          <w:lang w:val="mn-MN"/>
        </w:rPr>
        <w:t xml:space="preserve"> олгоно</w:t>
      </w:r>
      <w:r w:rsidRPr="002C3872">
        <w:rPr>
          <w:rFonts w:ascii="Arial" w:hAnsi="Arial" w:cs="Arial"/>
          <w:bCs/>
          <w:noProof/>
          <w:color w:val="000000" w:themeColor="text1"/>
          <w:sz w:val="24"/>
          <w:szCs w:val="24"/>
          <w:lang w:val="mn-MN"/>
        </w:rPr>
        <w:t>.</w:t>
      </w:r>
      <w:r w:rsidRPr="00FE00F1">
        <w:rPr>
          <w:rFonts w:ascii="Arial" w:hAnsi="Arial" w:cs="Arial"/>
          <w:bCs/>
          <w:noProof/>
          <w:color w:val="000000" w:themeColor="text1"/>
          <w:sz w:val="24"/>
          <w:szCs w:val="24"/>
          <w:lang w:val="mn-MN"/>
        </w:rPr>
        <w:t xml:space="preserve"> </w:t>
      </w:r>
    </w:p>
    <w:p w14:paraId="493B98EC" w14:textId="77777777"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p>
    <w:p w14:paraId="0E6667DC" w14:textId="1459CDEF" w:rsidR="00C64CEE" w:rsidRPr="00FE00F1" w:rsidRDefault="00C64CEE" w:rsidP="00292AA2">
      <w:pPr>
        <w:spacing w:after="0" w:line="240" w:lineRule="auto"/>
        <w:ind w:firstLine="720"/>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2</w:t>
      </w:r>
      <w:r w:rsidR="00124527"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.5.Санхүү, төсвийн асуудал эрхэлсэн төрийн захиргааны төв байгуул</w:t>
      </w:r>
      <w:r w:rsidR="004819E6" w:rsidRPr="00FE00F1">
        <w:rPr>
          <w:rFonts w:ascii="Arial" w:hAnsi="Arial" w:cs="Arial"/>
          <w:bCs/>
          <w:noProof/>
          <w:color w:val="000000" w:themeColor="text1"/>
          <w:sz w:val="24"/>
          <w:szCs w:val="24"/>
          <w:lang w:val="mn-MN"/>
        </w:rPr>
        <w:t>л</w:t>
      </w:r>
      <w:r w:rsidRPr="00FE00F1">
        <w:rPr>
          <w:rFonts w:ascii="Arial" w:hAnsi="Arial" w:cs="Arial"/>
          <w:bCs/>
          <w:noProof/>
          <w:color w:val="000000" w:themeColor="text1"/>
          <w:sz w:val="24"/>
          <w:szCs w:val="24"/>
          <w:lang w:val="mn-MN"/>
        </w:rPr>
        <w:t>аг</w:t>
      </w:r>
      <w:r w:rsidRPr="00FE00F1">
        <w:rPr>
          <w:rFonts w:ascii="Arial" w:hAnsi="Arial" w:cs="Arial"/>
          <w:noProof/>
          <w:color w:val="000000" w:themeColor="text1"/>
          <w:sz w:val="24"/>
          <w:szCs w:val="24"/>
          <w:lang w:val="mn-MN"/>
        </w:rPr>
        <w:t xml:space="preserve">а </w:t>
      </w:r>
      <w:r w:rsidRPr="00FE00F1">
        <w:rPr>
          <w:rFonts w:ascii="Arial" w:hAnsi="Arial" w:cs="Arial"/>
          <w:bCs/>
          <w:noProof/>
          <w:color w:val="000000" w:themeColor="text1"/>
          <w:sz w:val="24"/>
          <w:szCs w:val="24"/>
          <w:lang w:val="mn-MN"/>
        </w:rPr>
        <w:t>ТХХТ гэрээ байгуулах зөвшөөрөл олгосон тохиолдолд ТХХТ-ийн төрийн захиргааны төв байгууллага нь ТХХТ-ийн гэрээ байгуулах тухай санал, дүгнэлтийг Засгийн газарт танилцуулан түншлэлийн гэрээ байгуулах</w:t>
      </w:r>
      <w:r w:rsidR="00BA3F58">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 xml:space="preserve">эсэх шийдвэрийг гаргуулна. </w:t>
      </w:r>
    </w:p>
    <w:p w14:paraId="09AB1966" w14:textId="77777777" w:rsidR="00C64CEE" w:rsidRPr="00FE00F1" w:rsidRDefault="00C64CEE" w:rsidP="00292AA2">
      <w:pPr>
        <w:spacing w:after="0" w:line="240" w:lineRule="auto"/>
        <w:jc w:val="both"/>
        <w:rPr>
          <w:rFonts w:ascii="Arial" w:hAnsi="Arial" w:cs="Arial"/>
          <w:bCs/>
          <w:noProof/>
          <w:color w:val="000000" w:themeColor="text1"/>
          <w:sz w:val="24"/>
          <w:szCs w:val="24"/>
          <w:lang w:val="mn-MN"/>
        </w:rPr>
      </w:pPr>
    </w:p>
    <w:p w14:paraId="03FA138F" w14:textId="5AE05632" w:rsidR="00C64CEE" w:rsidRPr="00FE00F1" w:rsidRDefault="00C64CEE" w:rsidP="00292AA2">
      <w:pPr>
        <w:tabs>
          <w:tab w:val="left" w:pos="0"/>
          <w:tab w:val="left" w:pos="1080"/>
          <w:tab w:val="left" w:pos="1890"/>
          <w:tab w:val="left" w:pos="1980"/>
          <w:tab w:val="left" w:pos="2070"/>
        </w:tabs>
        <w:spacing w:after="0" w:line="240" w:lineRule="auto"/>
        <w:ind w:firstLine="720"/>
        <w:jc w:val="both"/>
        <w:rPr>
          <w:rFonts w:ascii="Arial" w:hAnsi="Arial" w:cs="Arial"/>
          <w:b/>
          <w:color w:val="000000" w:themeColor="text1"/>
          <w:sz w:val="24"/>
          <w:szCs w:val="24"/>
          <w:lang w:val="mn-MN"/>
        </w:rPr>
      </w:pPr>
      <w:r w:rsidRPr="00FE00F1">
        <w:rPr>
          <w:rFonts w:ascii="Arial" w:hAnsi="Arial" w:cs="Arial"/>
          <w:b/>
          <w:noProof/>
          <w:color w:val="000000" w:themeColor="text1"/>
          <w:sz w:val="24"/>
          <w:szCs w:val="24"/>
          <w:lang w:val="mn-MN"/>
        </w:rPr>
        <w:t>2</w:t>
      </w:r>
      <w:r w:rsidR="00F96ABB" w:rsidRPr="00FE00F1">
        <w:rPr>
          <w:rFonts w:ascii="Arial" w:hAnsi="Arial" w:cs="Arial"/>
          <w:b/>
          <w:noProof/>
          <w:color w:val="000000" w:themeColor="text1"/>
          <w:sz w:val="24"/>
          <w:szCs w:val="24"/>
          <w:lang w:val="mn-MN"/>
        </w:rPr>
        <w:t>7</w:t>
      </w:r>
      <w:r w:rsidRPr="00FE00F1">
        <w:rPr>
          <w:rFonts w:ascii="Arial" w:hAnsi="Arial" w:cs="Arial"/>
          <w:b/>
          <w:noProof/>
          <w:color w:val="000000" w:themeColor="text1"/>
          <w:sz w:val="24"/>
          <w:szCs w:val="24"/>
          <w:lang w:val="mn-MN"/>
        </w:rPr>
        <w:t xml:space="preserve"> дугаар зүйл.Сонгон шалгаруулалтын оролцогчид тавигдах шаардлага</w:t>
      </w:r>
    </w:p>
    <w:p w14:paraId="2BCCFC96" w14:textId="77777777" w:rsidR="00C64CEE" w:rsidRPr="00FE00F1" w:rsidRDefault="00C64CEE" w:rsidP="00292AA2">
      <w:pPr>
        <w:tabs>
          <w:tab w:val="left" w:pos="0"/>
          <w:tab w:val="left" w:pos="1080"/>
          <w:tab w:val="left" w:pos="1890"/>
          <w:tab w:val="left" w:pos="1980"/>
          <w:tab w:val="left" w:pos="2070"/>
        </w:tabs>
        <w:spacing w:after="0" w:line="240" w:lineRule="auto"/>
        <w:jc w:val="both"/>
        <w:rPr>
          <w:rFonts w:ascii="Arial" w:hAnsi="Arial" w:cs="Arial"/>
          <w:noProof/>
          <w:color w:val="000000" w:themeColor="text1"/>
          <w:sz w:val="24"/>
          <w:szCs w:val="24"/>
          <w:lang w:val="mn-MN"/>
        </w:rPr>
      </w:pPr>
    </w:p>
    <w:p w14:paraId="7202E3B3" w14:textId="543DF428" w:rsidR="00C64CEE" w:rsidRPr="00FE00F1" w:rsidRDefault="00C64CEE" w:rsidP="00292AA2">
      <w:pPr>
        <w:tabs>
          <w:tab w:val="left" w:pos="0"/>
        </w:tabs>
        <w:spacing w:after="0" w:line="240" w:lineRule="auto"/>
        <w:ind w:firstLine="720"/>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.1.Хувийн хэвшлийн түншлэгчээр</w:t>
      </w:r>
      <w:r w:rsidR="00B81D38"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сонгон шалгаруулалтад </w:t>
      </w:r>
      <w:r w:rsidR="00B81D38"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оролцогч </w:t>
      </w:r>
      <w:r w:rsidR="006D0115">
        <w:rPr>
          <w:rFonts w:ascii="Arial" w:hAnsi="Arial" w:cs="Arial"/>
          <w:noProof/>
          <w:color w:val="000000" w:themeColor="text1"/>
          <w:sz w:val="24"/>
          <w:szCs w:val="24"/>
          <w:lang w:val="mn-MN"/>
        </w:rPr>
        <w:t>нь</w:t>
      </w:r>
      <w:r w:rsidRPr="00FE00F1">
        <w:rPr>
          <w:rFonts w:ascii="Arial" w:hAnsi="Arial" w:cs="Arial"/>
          <w:noProof/>
          <w:color w:val="000000" w:themeColor="text1"/>
          <w:sz w:val="24"/>
          <w:szCs w:val="24"/>
          <w:lang w:val="mn-MN"/>
        </w:rPr>
        <w:t xml:space="preserve"> дараах үндсэн шаардлагыг хангасан байна:</w:t>
      </w:r>
    </w:p>
    <w:p w14:paraId="73E648BA" w14:textId="77777777" w:rsidR="00C64CEE" w:rsidRPr="00FE00F1" w:rsidRDefault="00C64CEE" w:rsidP="00292AA2">
      <w:pPr>
        <w:tabs>
          <w:tab w:val="left" w:pos="0"/>
        </w:tabs>
        <w:spacing w:after="0" w:line="240" w:lineRule="auto"/>
        <w:ind w:firstLine="720"/>
        <w:jc w:val="both"/>
        <w:outlineLvl w:val="0"/>
        <w:rPr>
          <w:rFonts w:ascii="Arial" w:hAnsi="Arial" w:cs="Arial"/>
          <w:noProof/>
          <w:color w:val="000000" w:themeColor="text1"/>
          <w:sz w:val="24"/>
          <w:szCs w:val="24"/>
          <w:lang w:val="mn-MN"/>
        </w:rPr>
      </w:pPr>
    </w:p>
    <w:p w14:paraId="64810DC4" w14:textId="611DCD7E"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 xml:space="preserve">.1.1.төслийг хэрэгжүүлэх </w:t>
      </w:r>
      <w:r w:rsidRPr="00FE00F1">
        <w:rPr>
          <w:rFonts w:ascii="Arial" w:hAnsi="Arial" w:cs="Arial"/>
          <w:bCs/>
          <w:noProof/>
          <w:color w:val="000000" w:themeColor="text1"/>
          <w:sz w:val="24"/>
          <w:szCs w:val="24"/>
          <w:lang w:val="mn-MN"/>
        </w:rPr>
        <w:t xml:space="preserve">санхүүгийн чадавх, </w:t>
      </w:r>
      <w:r w:rsidRPr="00FE00F1">
        <w:rPr>
          <w:rFonts w:ascii="Arial" w:hAnsi="Arial" w:cs="Arial"/>
          <w:noProof/>
          <w:color w:val="000000" w:themeColor="text1"/>
          <w:sz w:val="24"/>
          <w:szCs w:val="24"/>
          <w:lang w:val="mn-MN"/>
        </w:rPr>
        <w:t xml:space="preserve">удирдлага, мэргэжлийн </w:t>
      </w:r>
      <w:r w:rsidR="00F320AC">
        <w:rPr>
          <w:rFonts w:ascii="Arial" w:hAnsi="Arial" w:cs="Arial"/>
          <w:noProof/>
          <w:color w:val="000000" w:themeColor="text1"/>
          <w:sz w:val="24"/>
          <w:szCs w:val="24"/>
          <w:lang w:val="mn-MN"/>
        </w:rPr>
        <w:t>хүний нөөц</w:t>
      </w:r>
      <w:r w:rsidRPr="00FE00F1">
        <w:rPr>
          <w:rFonts w:ascii="Arial" w:hAnsi="Arial" w:cs="Arial"/>
          <w:noProof/>
          <w:color w:val="000000" w:themeColor="text1"/>
          <w:sz w:val="24"/>
          <w:szCs w:val="24"/>
          <w:lang w:val="mn-MN"/>
        </w:rPr>
        <w:t xml:space="preserve">, техник, технологийн чадвар, </w:t>
      </w:r>
      <w:r w:rsidRPr="00FE00F1">
        <w:rPr>
          <w:rFonts w:ascii="Arial" w:hAnsi="Arial" w:cs="Arial"/>
          <w:bCs/>
          <w:noProof/>
          <w:color w:val="000000" w:themeColor="text1"/>
          <w:sz w:val="24"/>
          <w:szCs w:val="24"/>
          <w:lang w:val="mn-MN"/>
        </w:rPr>
        <w:t>ажлын</w:t>
      </w:r>
      <w:r w:rsidRPr="00FE00F1">
        <w:rPr>
          <w:rFonts w:ascii="Arial" w:hAnsi="Arial" w:cs="Arial"/>
          <w:noProof/>
          <w:color w:val="000000" w:themeColor="text1"/>
          <w:sz w:val="24"/>
          <w:szCs w:val="24"/>
          <w:lang w:val="mn-MN"/>
        </w:rPr>
        <w:t xml:space="preserve"> туршлагатай байх;</w:t>
      </w:r>
    </w:p>
    <w:p w14:paraId="45F9FE55" w14:textId="77777777"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p>
    <w:p w14:paraId="229ECC76" w14:textId="1F73ADED"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.1.2.</w:t>
      </w:r>
      <w:r w:rsidRPr="002C3872">
        <w:rPr>
          <w:rFonts w:ascii="Arial" w:hAnsi="Arial" w:cs="Arial"/>
          <w:noProof/>
          <w:color w:val="000000" w:themeColor="text1"/>
          <w:sz w:val="24"/>
          <w:szCs w:val="24"/>
          <w:lang w:val="mn-MN"/>
        </w:rPr>
        <w:t>Аж ахуйн үйл ажиллагааны тусгай зөвшөөрлийн тухай хуульд заасны дагуу тусгай зөвшөөрөлтэйгөөр эрхлэх аж ахуйн үйл ажиллагааны хувьд уг зөвшөөрлийг авах шаардлагыг хангасан байх;</w:t>
      </w:r>
    </w:p>
    <w:p w14:paraId="41168C94" w14:textId="77777777"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p>
    <w:p w14:paraId="191BEF12" w14:textId="725B15C5"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.1.3.тухайн хуулийн этгээдийг татан буулгах, дампуурлыг зарлах үйл ажиллагаа эхлээгүй, эд хөрөнгийг нь битүүмжлээгүй,  үйл ажиллагааг хууль тогтоомжийн дагуу зогсоогоогүй байх;</w:t>
      </w:r>
    </w:p>
    <w:p w14:paraId="5FAF4F31" w14:textId="77777777"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p>
    <w:p w14:paraId="637DF9D8" w14:textId="0B65E99D"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 xml:space="preserve">.1.4.сүүлийн 3 жилийн хугацаанд </w:t>
      </w:r>
      <w:r w:rsidRPr="002C3872">
        <w:rPr>
          <w:rFonts w:ascii="Arial" w:hAnsi="Arial" w:cs="Arial"/>
          <w:noProof/>
          <w:color w:val="000000" w:themeColor="text1"/>
          <w:sz w:val="24"/>
          <w:szCs w:val="24"/>
          <w:lang w:val="mn-MN"/>
        </w:rPr>
        <w:t>түншлэлийн гэрээг</w:t>
      </w:r>
      <w:r w:rsidRPr="00FE00F1">
        <w:rPr>
          <w:rFonts w:ascii="Arial" w:hAnsi="Arial" w:cs="Arial"/>
          <w:noProof/>
          <w:color w:val="000000" w:themeColor="text1"/>
          <w:sz w:val="24"/>
          <w:szCs w:val="24"/>
          <w:lang w:val="mn-MN"/>
        </w:rPr>
        <w:t xml:space="preserve"> биелүүлээгүй тухай шүүхийн хүчин төгөлдөр шийдвэр гараагүй байх;</w:t>
      </w:r>
    </w:p>
    <w:p w14:paraId="72E6B4A6" w14:textId="77777777"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p>
    <w:p w14:paraId="17AD34B3" w14:textId="5FE6728C"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 xml:space="preserve">.1.5.хуулийн этгээдийн хувьцаа эзэмшигч, компанийн эрх бүхий албан тушаалтан нь ял шийтгэлгүй, төрийн түншлэгч этгээдийн удирдах албан тушаалтантай </w:t>
      </w:r>
      <w:r w:rsidR="006A2138">
        <w:rPr>
          <w:rFonts w:ascii="Arial" w:hAnsi="Arial" w:cs="Arial"/>
          <w:noProof/>
          <w:color w:val="000000" w:themeColor="text1"/>
          <w:sz w:val="24"/>
          <w:szCs w:val="24"/>
          <w:lang w:val="mn-MN"/>
        </w:rPr>
        <w:t>нэгдмэл сонирхол</w:t>
      </w:r>
      <w:r w:rsidR="002C3872">
        <w:rPr>
          <w:rFonts w:ascii="Arial" w:hAnsi="Arial" w:cs="Arial"/>
          <w:noProof/>
          <w:color w:val="000000" w:themeColor="text1"/>
          <w:sz w:val="24"/>
          <w:szCs w:val="24"/>
          <w:lang w:val="mn-MN"/>
        </w:rPr>
        <w:t>гүй</w:t>
      </w:r>
      <w:r w:rsidR="00DC1E66">
        <w:rPr>
          <w:rFonts w:ascii="Arial" w:hAnsi="Arial" w:cs="Arial"/>
          <w:noProof/>
          <w:color w:val="000000" w:themeColor="text1"/>
          <w:sz w:val="24"/>
          <w:szCs w:val="24"/>
          <w:lang w:val="mn-MN"/>
        </w:rPr>
        <w:t xml:space="preserve"> эсхүл</w:t>
      </w:r>
      <w:r w:rsidR="002C3872">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хамаарал</w:t>
      </w:r>
      <w:r w:rsidR="00DC1E66">
        <w:rPr>
          <w:rFonts w:ascii="Arial" w:hAnsi="Arial" w:cs="Arial"/>
          <w:noProof/>
          <w:color w:val="000000" w:themeColor="text1"/>
          <w:sz w:val="24"/>
          <w:szCs w:val="24"/>
          <w:lang w:val="mn-MN"/>
        </w:rPr>
        <w:t xml:space="preserve"> бүхий этгээд биш</w:t>
      </w:r>
      <w:r w:rsidRPr="00FE00F1">
        <w:rPr>
          <w:rFonts w:ascii="Arial" w:hAnsi="Arial" w:cs="Arial"/>
          <w:noProof/>
          <w:color w:val="000000" w:themeColor="text1"/>
          <w:sz w:val="24"/>
          <w:szCs w:val="24"/>
          <w:lang w:val="mn-MN"/>
        </w:rPr>
        <w:t>, ашиг сонирхлын зөрчилгүй байх</w:t>
      </w:r>
      <w:r w:rsidR="00465844" w:rsidRPr="004E4640">
        <w:rPr>
          <w:rFonts w:ascii="Arial" w:hAnsi="Arial" w:cs="Arial"/>
          <w:noProof/>
          <w:color w:val="000000" w:themeColor="text1"/>
          <w:sz w:val="24"/>
          <w:szCs w:val="24"/>
          <w:lang w:val="mn-MN"/>
        </w:rPr>
        <w:t>;</w:t>
      </w:r>
      <w:r w:rsidRPr="00FE00F1">
        <w:rPr>
          <w:rFonts w:ascii="Arial" w:hAnsi="Arial" w:cs="Arial"/>
          <w:noProof/>
          <w:color w:val="000000" w:themeColor="text1"/>
          <w:sz w:val="24"/>
          <w:szCs w:val="24"/>
          <w:lang w:val="mn-MN"/>
        </w:rPr>
        <w:t xml:space="preserve"> </w:t>
      </w:r>
    </w:p>
    <w:p w14:paraId="6ACB7C2F" w14:textId="77777777"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p>
    <w:p w14:paraId="1B680A04" w14:textId="7EDD6D00" w:rsidR="00C64CEE" w:rsidRPr="00FE00F1" w:rsidRDefault="00C64CEE" w:rsidP="00292AA2">
      <w:pPr>
        <w:tabs>
          <w:tab w:val="left" w:pos="0"/>
        </w:tabs>
        <w:spacing w:after="0" w:line="240" w:lineRule="auto"/>
        <w:ind w:firstLine="1440"/>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.1.6.сонгон шалгаруулалтад оролцогч компанийн эцсийн өмчлөгч болон хараат, охин компани нь харилцан хамааралгүй байх, хамтарч оро</w:t>
      </w:r>
      <w:r w:rsidR="00DC1E66">
        <w:rPr>
          <w:rFonts w:ascii="Arial" w:hAnsi="Arial" w:cs="Arial"/>
          <w:noProof/>
          <w:color w:val="000000" w:themeColor="text1"/>
          <w:sz w:val="24"/>
          <w:szCs w:val="24"/>
          <w:lang w:val="mn-MN"/>
        </w:rPr>
        <w:t>лцохгүй</w:t>
      </w:r>
      <w:r w:rsidRPr="00FE00F1">
        <w:rPr>
          <w:rFonts w:ascii="Arial" w:hAnsi="Arial" w:cs="Arial"/>
          <w:noProof/>
          <w:color w:val="000000" w:themeColor="text1"/>
          <w:sz w:val="24"/>
          <w:szCs w:val="24"/>
          <w:lang w:val="mn-MN"/>
        </w:rPr>
        <w:t xml:space="preserve"> байх,</w:t>
      </w:r>
    </w:p>
    <w:p w14:paraId="01550782" w14:textId="77777777" w:rsidR="00C64CEE" w:rsidRPr="00FE00F1"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p>
    <w:p w14:paraId="360DC7B7" w14:textId="13E4882E" w:rsidR="00C64CEE" w:rsidRPr="00FE00F1"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lastRenderedPageBreak/>
        <w:tab/>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.2.Хувийн хэвшлийн түншлэгчээр оролцогч этгээдэд ТХХТ-ийн төсөлтэй холбогдуулан энэ хуулийн 2</w:t>
      </w:r>
      <w:r w:rsidR="00182451"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.1-д зааснаас бусад тусгайлсан шаардлагыг сонгон шалгаруулалтын баримт бичгээр тогтоож болно.</w:t>
      </w:r>
    </w:p>
    <w:p w14:paraId="49B387E1" w14:textId="77777777" w:rsidR="00C64CEE" w:rsidRPr="00FE00F1"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ab/>
      </w:r>
    </w:p>
    <w:p w14:paraId="0770A439" w14:textId="451E51D7" w:rsidR="00C64CEE" w:rsidRPr="00FE00F1"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ab/>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w:t>
      </w:r>
      <w:r w:rsidR="00124527" w:rsidRPr="00FE00F1">
        <w:rPr>
          <w:rFonts w:ascii="Arial" w:hAnsi="Arial" w:cs="Arial"/>
          <w:noProof/>
          <w:color w:val="000000" w:themeColor="text1"/>
          <w:sz w:val="24"/>
          <w:szCs w:val="24"/>
          <w:lang w:val="mn-MN"/>
        </w:rPr>
        <w:t>3</w:t>
      </w:r>
      <w:r w:rsidRPr="00FE00F1">
        <w:rPr>
          <w:rFonts w:ascii="Arial" w:hAnsi="Arial" w:cs="Arial"/>
          <w:noProof/>
          <w:color w:val="000000" w:themeColor="text1"/>
          <w:sz w:val="24"/>
          <w:szCs w:val="24"/>
          <w:lang w:val="mn-MN"/>
        </w:rPr>
        <w:t>.Хувийн хэвшлийн</w:t>
      </w:r>
      <w:r w:rsidR="000D6142">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түншлэгчээр оролцогч этгээд энэ хуульд заасан шаардлагыг хангасан талаар</w:t>
      </w:r>
      <w:r w:rsidR="00DC1E66">
        <w:rPr>
          <w:rFonts w:ascii="Arial" w:hAnsi="Arial" w:cs="Arial"/>
          <w:noProof/>
          <w:color w:val="000000" w:themeColor="text1"/>
          <w:sz w:val="24"/>
          <w:szCs w:val="24"/>
          <w:lang w:val="mn-MN"/>
        </w:rPr>
        <w:t>х</w:t>
      </w:r>
      <w:r w:rsidRPr="00FE00F1">
        <w:rPr>
          <w:rFonts w:ascii="Arial" w:hAnsi="Arial" w:cs="Arial"/>
          <w:noProof/>
          <w:color w:val="000000" w:themeColor="text1"/>
          <w:sz w:val="24"/>
          <w:szCs w:val="24"/>
          <w:lang w:val="mn-MN"/>
        </w:rPr>
        <w:t xml:space="preserve"> мэдээллийг</w:t>
      </w:r>
      <w:r w:rsidR="00CD781B"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сонгон шалгаруулалтын баримт бичгийн дагуу бүрдүүлнэ.</w:t>
      </w:r>
    </w:p>
    <w:p w14:paraId="0758DE40" w14:textId="77777777" w:rsidR="00C64CEE" w:rsidRPr="00FE00F1"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p>
    <w:p w14:paraId="0E2D3B62" w14:textId="77777777" w:rsidR="000D6142" w:rsidRPr="00E232EF"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ab/>
      </w:r>
      <w:r w:rsidRPr="00E232EF">
        <w:rPr>
          <w:rFonts w:ascii="Arial" w:hAnsi="Arial" w:cs="Arial"/>
          <w:noProof/>
          <w:color w:val="000000" w:themeColor="text1"/>
          <w:sz w:val="24"/>
          <w:szCs w:val="24"/>
          <w:lang w:val="mn-MN"/>
        </w:rPr>
        <w:t>2</w:t>
      </w:r>
      <w:r w:rsidR="00124527" w:rsidRPr="00E232EF">
        <w:rPr>
          <w:rFonts w:ascii="Arial" w:hAnsi="Arial" w:cs="Arial"/>
          <w:noProof/>
          <w:color w:val="000000" w:themeColor="text1"/>
          <w:sz w:val="24"/>
          <w:szCs w:val="24"/>
          <w:lang w:val="mn-MN"/>
        </w:rPr>
        <w:t>7</w:t>
      </w:r>
      <w:r w:rsidRPr="00E232EF">
        <w:rPr>
          <w:rFonts w:ascii="Arial" w:hAnsi="Arial" w:cs="Arial"/>
          <w:noProof/>
          <w:color w:val="000000" w:themeColor="text1"/>
          <w:sz w:val="24"/>
          <w:szCs w:val="24"/>
          <w:lang w:val="mn-MN"/>
        </w:rPr>
        <w:t>.</w:t>
      </w:r>
      <w:r w:rsidR="00124527" w:rsidRPr="00E232EF">
        <w:rPr>
          <w:rFonts w:ascii="Arial" w:hAnsi="Arial" w:cs="Arial"/>
          <w:noProof/>
          <w:color w:val="000000" w:themeColor="text1"/>
          <w:sz w:val="24"/>
          <w:szCs w:val="24"/>
          <w:lang w:val="mn-MN"/>
        </w:rPr>
        <w:t>4</w:t>
      </w:r>
      <w:r w:rsidRPr="00E232EF">
        <w:rPr>
          <w:rFonts w:ascii="Arial" w:hAnsi="Arial" w:cs="Arial"/>
          <w:noProof/>
          <w:color w:val="000000" w:themeColor="text1"/>
          <w:sz w:val="24"/>
          <w:szCs w:val="24"/>
          <w:lang w:val="mn-MN"/>
        </w:rPr>
        <w:t xml:space="preserve">.Хувийн хэвшлийн түншлэгчээр оролцогч этгээд  сонгон шалгаруулалтад оролцохдоо хуурамч баримт бичиг бүрдүүлсэн нь шүүхээр тогтоогдсон бол шүүхийн </w:t>
      </w:r>
      <w:r w:rsidR="00DC1E66" w:rsidRPr="00E232EF">
        <w:rPr>
          <w:rFonts w:ascii="Arial" w:hAnsi="Arial" w:cs="Arial"/>
          <w:noProof/>
          <w:color w:val="000000" w:themeColor="text1"/>
          <w:sz w:val="24"/>
          <w:szCs w:val="24"/>
          <w:lang w:val="mn-MN"/>
        </w:rPr>
        <w:t xml:space="preserve">эцсийн </w:t>
      </w:r>
      <w:r w:rsidRPr="00E232EF">
        <w:rPr>
          <w:rFonts w:ascii="Arial" w:hAnsi="Arial" w:cs="Arial"/>
          <w:noProof/>
          <w:color w:val="000000" w:themeColor="text1"/>
          <w:sz w:val="24"/>
          <w:szCs w:val="24"/>
          <w:lang w:val="mn-MN"/>
        </w:rPr>
        <w:t>шийдвэр гарснаас хойш 5 жилийн хугацаанд түншлэлийн төсөл, үйл ажиллагаанд оролцох эрхгүй байна.</w:t>
      </w:r>
    </w:p>
    <w:p w14:paraId="7F8212D6" w14:textId="77777777" w:rsidR="000D6142" w:rsidRPr="00E232EF" w:rsidRDefault="000D6142" w:rsidP="00292AA2">
      <w:pPr>
        <w:tabs>
          <w:tab w:val="left" w:pos="0"/>
        </w:tabs>
        <w:spacing w:after="0" w:line="240" w:lineRule="auto"/>
        <w:jc w:val="both"/>
        <w:outlineLvl w:val="0"/>
        <w:rPr>
          <w:rFonts w:ascii="Arial" w:hAnsi="Arial" w:cs="Arial"/>
          <w:noProof/>
          <w:color w:val="000000" w:themeColor="text1"/>
          <w:sz w:val="24"/>
          <w:szCs w:val="24"/>
          <w:lang w:val="mn-MN"/>
        </w:rPr>
      </w:pPr>
      <w:r w:rsidRPr="00E232EF">
        <w:rPr>
          <w:rFonts w:ascii="Arial" w:hAnsi="Arial" w:cs="Arial"/>
          <w:noProof/>
          <w:color w:val="000000" w:themeColor="text1"/>
          <w:sz w:val="24"/>
          <w:szCs w:val="24"/>
          <w:lang w:val="mn-MN"/>
        </w:rPr>
        <w:t xml:space="preserve">    </w:t>
      </w:r>
    </w:p>
    <w:p w14:paraId="4CD39A8A" w14:textId="36CB8B66" w:rsidR="00E50170" w:rsidRPr="00FE00F1" w:rsidRDefault="000D6142" w:rsidP="00292AA2">
      <w:pPr>
        <w:tabs>
          <w:tab w:val="left" w:pos="0"/>
        </w:tabs>
        <w:spacing w:after="0" w:line="240" w:lineRule="auto"/>
        <w:jc w:val="both"/>
        <w:outlineLvl w:val="0"/>
        <w:rPr>
          <w:rFonts w:ascii="Arial" w:hAnsi="Arial" w:cs="Arial"/>
          <w:noProof/>
          <w:color w:val="000000" w:themeColor="text1"/>
          <w:sz w:val="24"/>
          <w:szCs w:val="24"/>
          <w:lang w:val="mn-MN"/>
        </w:rPr>
      </w:pPr>
      <w:r w:rsidRPr="00E232EF">
        <w:rPr>
          <w:rFonts w:ascii="Arial" w:hAnsi="Arial" w:cs="Arial"/>
          <w:noProof/>
          <w:color w:val="000000" w:themeColor="text1"/>
          <w:sz w:val="24"/>
          <w:szCs w:val="24"/>
          <w:lang w:val="mn-MN"/>
        </w:rPr>
        <w:t xml:space="preserve">           27.5.ТХХТ-ийн асуудал эрхэлсэн төрийн захиргааны төв байгууллага э</w:t>
      </w:r>
      <w:r w:rsidR="00E50170" w:rsidRPr="00E232EF">
        <w:rPr>
          <w:rFonts w:ascii="Arial" w:hAnsi="Arial" w:cs="Arial"/>
          <w:noProof/>
          <w:color w:val="000000" w:themeColor="text1"/>
          <w:sz w:val="24"/>
          <w:szCs w:val="24"/>
          <w:lang w:val="mn-MN"/>
        </w:rPr>
        <w:t>нэ хуулийн 27.4-т заасан эрхээ хязгаарлуулсан этгээдийн бүртгэлийг хөтөлж,</w:t>
      </w:r>
      <w:r w:rsidRPr="00E232EF">
        <w:rPr>
          <w:rFonts w:ascii="Arial" w:hAnsi="Arial" w:cs="Arial"/>
          <w:noProof/>
          <w:color w:val="000000" w:themeColor="text1"/>
          <w:sz w:val="24"/>
          <w:szCs w:val="24"/>
          <w:lang w:val="mn-MN"/>
        </w:rPr>
        <w:t xml:space="preserve"> байгууллагын цахим санд</w:t>
      </w:r>
      <w:r w:rsidR="00E50170" w:rsidRPr="00E232EF">
        <w:rPr>
          <w:rFonts w:ascii="Arial" w:hAnsi="Arial" w:cs="Arial"/>
          <w:noProof/>
          <w:color w:val="000000" w:themeColor="text1"/>
          <w:sz w:val="24"/>
          <w:szCs w:val="24"/>
          <w:lang w:val="mn-MN"/>
        </w:rPr>
        <w:t xml:space="preserve"> олон нийтэд нээлттэй байршуулна</w:t>
      </w:r>
      <w:r w:rsidRPr="00E232EF">
        <w:rPr>
          <w:rFonts w:ascii="Arial" w:hAnsi="Arial" w:cs="Arial"/>
          <w:noProof/>
          <w:color w:val="000000" w:themeColor="text1"/>
          <w:sz w:val="24"/>
          <w:szCs w:val="24"/>
          <w:lang w:val="mn-MN"/>
        </w:rPr>
        <w:t>.</w:t>
      </w:r>
    </w:p>
    <w:p w14:paraId="4417DF2C" w14:textId="77777777" w:rsidR="00C64CEE" w:rsidRPr="00FE00F1"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p>
    <w:p w14:paraId="4CF60238" w14:textId="0D3C7DD4" w:rsidR="00C64CEE" w:rsidRPr="00FE00F1" w:rsidRDefault="00C64CEE" w:rsidP="00292AA2">
      <w:pPr>
        <w:tabs>
          <w:tab w:val="left" w:pos="0"/>
        </w:tabs>
        <w:spacing w:after="0" w:line="240" w:lineRule="auto"/>
        <w:jc w:val="both"/>
        <w:outlineLvl w:val="0"/>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ab/>
        <w:t>2</w:t>
      </w:r>
      <w:r w:rsidR="00124527" w:rsidRPr="00FE00F1">
        <w:rPr>
          <w:rFonts w:ascii="Arial" w:hAnsi="Arial" w:cs="Arial"/>
          <w:noProof/>
          <w:color w:val="000000" w:themeColor="text1"/>
          <w:sz w:val="24"/>
          <w:szCs w:val="24"/>
          <w:lang w:val="mn-MN"/>
        </w:rPr>
        <w:t>7</w:t>
      </w:r>
      <w:r w:rsidRPr="00FE00F1">
        <w:rPr>
          <w:rFonts w:ascii="Arial" w:hAnsi="Arial" w:cs="Arial"/>
          <w:noProof/>
          <w:color w:val="000000" w:themeColor="text1"/>
          <w:sz w:val="24"/>
          <w:szCs w:val="24"/>
          <w:lang w:val="mn-MN"/>
        </w:rPr>
        <w:t>.</w:t>
      </w:r>
      <w:r w:rsidR="000D6142">
        <w:rPr>
          <w:rFonts w:ascii="Arial" w:hAnsi="Arial" w:cs="Arial"/>
          <w:noProof/>
          <w:color w:val="000000" w:themeColor="text1"/>
          <w:sz w:val="24"/>
          <w:szCs w:val="24"/>
          <w:lang w:val="mn-MN"/>
        </w:rPr>
        <w:t>6</w:t>
      </w:r>
      <w:r w:rsidRPr="00FE00F1">
        <w:rPr>
          <w:rFonts w:ascii="Arial" w:hAnsi="Arial" w:cs="Arial"/>
          <w:noProof/>
          <w:color w:val="000000" w:themeColor="text1"/>
          <w:sz w:val="24"/>
          <w:szCs w:val="24"/>
          <w:lang w:val="mn-MN"/>
        </w:rPr>
        <w:t>.Нийтийн албанд нийтийн болон хувийн ашиг сонирхлыг зохицуулах, ашиг сонирхлын зөрчлөөс урьдчилан сэргийлэх тухай хууль тогтоомжид заасан ашиг сонирхлын зөрчил үүссэн тохиолдолд тухайн этгээдийг түншлэлд оролцуулахгүй.</w:t>
      </w:r>
    </w:p>
    <w:p w14:paraId="654D3B7A" w14:textId="77777777" w:rsidR="002508E9" w:rsidRPr="00FE00F1" w:rsidRDefault="002508E9" w:rsidP="00292AA2">
      <w:pPr>
        <w:spacing w:after="0" w:line="240" w:lineRule="auto"/>
        <w:rPr>
          <w:rFonts w:ascii="Arial" w:hAnsi="Arial" w:cs="Arial"/>
          <w:color w:val="000000" w:themeColor="text1"/>
          <w:sz w:val="24"/>
          <w:szCs w:val="24"/>
          <w:lang w:val="mn-MN"/>
        </w:rPr>
      </w:pPr>
    </w:p>
    <w:p w14:paraId="5EEFB187" w14:textId="77777777" w:rsidR="002508E9" w:rsidRPr="00FE00F1" w:rsidRDefault="002508E9" w:rsidP="00292AA2">
      <w:pPr>
        <w:tabs>
          <w:tab w:val="left" w:pos="900"/>
          <w:tab w:val="left" w:pos="1080"/>
          <w:tab w:val="left" w:pos="1170"/>
          <w:tab w:val="left" w:pos="1260"/>
          <w:tab w:val="left" w:pos="1350"/>
        </w:tabs>
        <w:spacing w:after="0" w:line="240" w:lineRule="auto"/>
        <w:jc w:val="center"/>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 xml:space="preserve">ТАВДУГААР БҮЛЭГ </w:t>
      </w:r>
    </w:p>
    <w:p w14:paraId="6283B06D" w14:textId="77777777" w:rsidR="00C46074" w:rsidRPr="00FE00F1" w:rsidRDefault="002508E9" w:rsidP="00292AA2">
      <w:pPr>
        <w:spacing w:after="0" w:line="240" w:lineRule="auto"/>
        <w:jc w:val="center"/>
        <w:rPr>
          <w:rFonts w:ascii="Arial" w:hAnsi="Arial" w:cs="Arial"/>
          <w:b/>
          <w:bCs/>
          <w:noProof/>
          <w:color w:val="000000" w:themeColor="text1"/>
          <w:sz w:val="24"/>
          <w:szCs w:val="24"/>
          <w:lang w:val="mn-MN"/>
        </w:rPr>
      </w:pPr>
      <w:r w:rsidRPr="00FE00F1">
        <w:rPr>
          <w:rFonts w:ascii="Arial" w:hAnsi="Arial" w:cs="Arial"/>
          <w:b/>
          <w:bCs/>
          <w:noProof/>
          <w:color w:val="000000" w:themeColor="text1"/>
          <w:sz w:val="24"/>
          <w:szCs w:val="24"/>
          <w:lang w:val="mn-MN"/>
        </w:rPr>
        <w:t>ТҮНШЛЭГЧ ТАЛУУДЫН ЧИГ ҮҮРЭГ,</w:t>
      </w:r>
      <w:r w:rsidR="00754F8C" w:rsidRPr="00FE00F1">
        <w:rPr>
          <w:rFonts w:ascii="Arial" w:hAnsi="Arial" w:cs="Arial"/>
          <w:b/>
          <w:bCs/>
          <w:noProof/>
          <w:color w:val="000000" w:themeColor="text1"/>
          <w:sz w:val="24"/>
          <w:szCs w:val="24"/>
          <w:lang w:val="mn-MN"/>
        </w:rPr>
        <w:t xml:space="preserve"> ЭРСДЭЛИЙН УДИРДЛАГА,</w:t>
      </w:r>
      <w:r w:rsidR="00C46074" w:rsidRPr="00FE00F1">
        <w:rPr>
          <w:rFonts w:ascii="Arial" w:hAnsi="Arial" w:cs="Arial"/>
          <w:b/>
          <w:bCs/>
          <w:noProof/>
          <w:color w:val="000000" w:themeColor="text1"/>
          <w:sz w:val="24"/>
          <w:szCs w:val="24"/>
          <w:lang w:val="mn-MN"/>
        </w:rPr>
        <w:t xml:space="preserve"> </w:t>
      </w:r>
    </w:p>
    <w:p w14:paraId="6F827BD4" w14:textId="583C5F3D" w:rsidR="002508E9" w:rsidRPr="00FE00F1" w:rsidRDefault="002508E9" w:rsidP="00292AA2">
      <w:pPr>
        <w:spacing w:after="0" w:line="240" w:lineRule="auto"/>
        <w:jc w:val="center"/>
        <w:rPr>
          <w:rFonts w:ascii="Arial" w:hAnsi="Arial" w:cs="Arial"/>
          <w:b/>
          <w:bCs/>
          <w:noProof/>
          <w:color w:val="000000" w:themeColor="text1"/>
          <w:sz w:val="24"/>
          <w:szCs w:val="24"/>
          <w:lang w:val="mn-MN"/>
        </w:rPr>
      </w:pPr>
      <w:r w:rsidRPr="00FE00F1">
        <w:rPr>
          <w:rFonts w:ascii="Arial" w:hAnsi="Arial" w:cs="Arial"/>
          <w:b/>
          <w:bCs/>
          <w:noProof/>
          <w:color w:val="000000" w:themeColor="text1"/>
          <w:sz w:val="24"/>
          <w:szCs w:val="24"/>
          <w:lang w:val="mn-MN"/>
        </w:rPr>
        <w:t>ТҮНШЛЭЛИЙН БАТАЛГАА</w:t>
      </w:r>
      <w:r w:rsidR="00C46074" w:rsidRPr="00FE00F1">
        <w:rPr>
          <w:rFonts w:ascii="Arial" w:hAnsi="Arial" w:cs="Arial"/>
          <w:b/>
          <w:bCs/>
          <w:noProof/>
          <w:color w:val="000000" w:themeColor="text1"/>
          <w:sz w:val="24"/>
          <w:szCs w:val="24"/>
          <w:lang w:val="mn-MN"/>
        </w:rPr>
        <w:t>, ДЭМЖЛЭГ</w:t>
      </w:r>
    </w:p>
    <w:p w14:paraId="7BD570FE" w14:textId="77777777" w:rsidR="002508E9" w:rsidRPr="00FE00F1" w:rsidRDefault="002508E9" w:rsidP="00292AA2">
      <w:pPr>
        <w:spacing w:after="0" w:line="240" w:lineRule="auto"/>
        <w:jc w:val="both"/>
        <w:rPr>
          <w:rFonts w:ascii="Arial" w:hAnsi="Arial" w:cs="Arial"/>
          <w:noProof/>
          <w:color w:val="000000" w:themeColor="text1"/>
          <w:sz w:val="24"/>
          <w:szCs w:val="24"/>
          <w:lang w:val="mn-MN"/>
        </w:rPr>
      </w:pPr>
    </w:p>
    <w:p w14:paraId="03BF003C" w14:textId="498A2A55" w:rsidR="005C12E0" w:rsidRPr="00FE00F1" w:rsidRDefault="005C12E0" w:rsidP="00292AA2">
      <w:pPr>
        <w:spacing w:after="0" w:line="240" w:lineRule="auto"/>
        <w:ind w:firstLine="720"/>
        <w:jc w:val="both"/>
        <w:rPr>
          <w:rFonts w:ascii="Arial" w:hAnsi="Arial" w:cs="Arial"/>
          <w:b/>
          <w:noProof/>
          <w:color w:val="000000" w:themeColor="text1"/>
          <w:sz w:val="24"/>
          <w:szCs w:val="24"/>
          <w:lang w:val="mn-MN"/>
        </w:rPr>
      </w:pPr>
      <w:r w:rsidRPr="00FE00F1">
        <w:rPr>
          <w:rFonts w:ascii="Arial" w:hAnsi="Arial" w:cs="Arial"/>
          <w:b/>
          <w:noProof/>
          <w:color w:val="000000" w:themeColor="text1"/>
          <w:sz w:val="24"/>
          <w:szCs w:val="24"/>
          <w:lang w:val="mn-MN"/>
        </w:rPr>
        <w:t>2</w:t>
      </w:r>
      <w:r w:rsidR="00124527" w:rsidRPr="00FE00F1">
        <w:rPr>
          <w:rFonts w:ascii="Arial" w:hAnsi="Arial" w:cs="Arial"/>
          <w:b/>
          <w:noProof/>
          <w:color w:val="000000" w:themeColor="text1"/>
          <w:sz w:val="24"/>
          <w:szCs w:val="24"/>
          <w:lang w:val="mn-MN"/>
        </w:rPr>
        <w:t>8</w:t>
      </w:r>
      <w:r w:rsidRPr="00FE00F1">
        <w:rPr>
          <w:rFonts w:ascii="Arial" w:hAnsi="Arial" w:cs="Arial"/>
          <w:b/>
          <w:noProof/>
          <w:color w:val="000000" w:themeColor="text1"/>
          <w:sz w:val="24"/>
          <w:szCs w:val="24"/>
          <w:lang w:val="mn-MN"/>
        </w:rPr>
        <w:t xml:space="preserve"> д</w:t>
      </w:r>
      <w:r w:rsidR="00124527" w:rsidRPr="00FE00F1">
        <w:rPr>
          <w:rFonts w:ascii="Arial" w:hAnsi="Arial" w:cs="Arial"/>
          <w:b/>
          <w:noProof/>
          <w:color w:val="000000" w:themeColor="text1"/>
          <w:sz w:val="24"/>
          <w:szCs w:val="24"/>
          <w:lang w:val="mn-MN"/>
        </w:rPr>
        <w:t>угаар</w:t>
      </w:r>
      <w:r w:rsidRPr="00FE00F1">
        <w:rPr>
          <w:rFonts w:ascii="Arial" w:hAnsi="Arial" w:cs="Arial"/>
          <w:b/>
          <w:noProof/>
          <w:color w:val="000000" w:themeColor="text1"/>
          <w:sz w:val="24"/>
          <w:szCs w:val="24"/>
          <w:lang w:val="mn-MN"/>
        </w:rPr>
        <w:t xml:space="preserve"> зүйл.Түншлэгч талуудын чиг үүрэг</w:t>
      </w:r>
    </w:p>
    <w:p w14:paraId="5178C115" w14:textId="77777777" w:rsidR="005C12E0" w:rsidRPr="00FE00F1" w:rsidRDefault="005C12E0" w:rsidP="00292AA2">
      <w:pPr>
        <w:spacing w:after="0" w:line="240" w:lineRule="auto"/>
        <w:rPr>
          <w:rFonts w:ascii="Arial" w:hAnsi="Arial" w:cs="Arial"/>
          <w:noProof/>
          <w:color w:val="000000" w:themeColor="text1"/>
          <w:sz w:val="24"/>
          <w:szCs w:val="24"/>
          <w:lang w:val="mn-MN"/>
        </w:rPr>
      </w:pPr>
    </w:p>
    <w:p w14:paraId="209420D1" w14:textId="5486E741" w:rsidR="005C12E0" w:rsidRPr="00FE00F1" w:rsidRDefault="005C12E0"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.1.Түншлэлд төрийн түншлэгч нь дараах нийтлэг чиг үүрэгтэй байна:</w:t>
      </w:r>
    </w:p>
    <w:p w14:paraId="6DBBB1C3" w14:textId="77777777" w:rsidR="005C12E0" w:rsidRPr="00FE00F1" w:rsidRDefault="005C12E0"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          </w:t>
      </w:r>
    </w:p>
    <w:p w14:paraId="549F7CC0" w14:textId="00A92E7A" w:rsidR="005C12E0" w:rsidRPr="00FE00F1" w:rsidRDefault="005C12E0" w:rsidP="00292AA2">
      <w:pPr>
        <w:spacing w:after="0" w:line="240" w:lineRule="auto"/>
        <w:ind w:firstLine="1418"/>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.1.1.хувийн хэвшлийн түншлэгчийн үйл ажиллагаанд төслийн хэрэгжилттэй холбоотой хяналт тавих, түншлэлийн гэрээ</w:t>
      </w:r>
      <w:r w:rsidR="009573A7">
        <w:rPr>
          <w:rFonts w:ascii="Arial" w:hAnsi="Arial" w:cs="Arial"/>
          <w:noProof/>
          <w:color w:val="000000" w:themeColor="text1"/>
          <w:sz w:val="24"/>
          <w:szCs w:val="24"/>
          <w:lang w:val="mn-MN"/>
        </w:rPr>
        <w:t xml:space="preserve"> болон холбогдох хууль тогтоомжийн дагуу</w:t>
      </w:r>
      <w:r w:rsidRPr="00FE00F1">
        <w:rPr>
          <w:rFonts w:ascii="Arial" w:hAnsi="Arial" w:cs="Arial"/>
          <w:noProof/>
          <w:color w:val="000000" w:themeColor="text1"/>
          <w:sz w:val="24"/>
          <w:szCs w:val="24"/>
          <w:lang w:val="mn-MN"/>
        </w:rPr>
        <w:t xml:space="preserve"> аудитын байгууллагыг оролцуулах;</w:t>
      </w:r>
    </w:p>
    <w:p w14:paraId="0581B5C8" w14:textId="77777777"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p>
    <w:p w14:paraId="5C277FF0" w14:textId="1C58CC22"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.1.2.түншлэлийн гэрээний хүрээнд шаардлагатай баримт бичгийг гаргуулж авах, тухайн объектод саадгүй нэвтрэх;</w:t>
      </w:r>
      <w:r w:rsidRPr="00FE00F1">
        <w:rPr>
          <w:rFonts w:ascii="Arial" w:hAnsi="Arial" w:cs="Arial"/>
          <w:noProof/>
          <w:color w:val="000000" w:themeColor="text1"/>
          <w:sz w:val="24"/>
          <w:szCs w:val="24"/>
          <w:lang w:val="mn-MN"/>
        </w:rPr>
        <w:tab/>
      </w:r>
      <w:r w:rsidRPr="00FE00F1">
        <w:rPr>
          <w:rFonts w:ascii="Arial" w:hAnsi="Arial" w:cs="Arial"/>
          <w:noProof/>
          <w:color w:val="000000" w:themeColor="text1"/>
          <w:sz w:val="24"/>
          <w:szCs w:val="24"/>
          <w:lang w:val="mn-MN"/>
        </w:rPr>
        <w:tab/>
      </w:r>
    </w:p>
    <w:p w14:paraId="7264028F" w14:textId="77777777"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ab/>
      </w:r>
    </w:p>
    <w:p w14:paraId="01C32921" w14:textId="159BFE89"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.1.3.түншлэлийн</w:t>
      </w:r>
      <w:r w:rsidR="0012461F" w:rsidRPr="00FE00F1">
        <w:rPr>
          <w:rFonts w:ascii="Arial" w:hAnsi="Arial" w:cs="Arial"/>
          <w:noProof/>
          <w:color w:val="000000" w:themeColor="text1"/>
          <w:sz w:val="24"/>
          <w:szCs w:val="24"/>
          <w:lang w:val="mn-MN"/>
        </w:rPr>
        <w:t xml:space="preserve"> төсөл,</w:t>
      </w:r>
      <w:r w:rsidRPr="00FE00F1">
        <w:rPr>
          <w:rFonts w:ascii="Arial" w:hAnsi="Arial" w:cs="Arial"/>
          <w:noProof/>
          <w:color w:val="000000" w:themeColor="text1"/>
          <w:sz w:val="24"/>
          <w:szCs w:val="24"/>
          <w:lang w:val="mn-MN"/>
        </w:rPr>
        <w:t xml:space="preserve"> гэрээ болон хууль тогтоомжийн хэрэгжилтийг хангах, хяналт тавих, үнэлэ</w:t>
      </w:r>
      <w:r w:rsidR="00866885" w:rsidRPr="00FE00F1">
        <w:rPr>
          <w:rFonts w:ascii="Arial" w:hAnsi="Arial" w:cs="Arial"/>
          <w:noProof/>
          <w:color w:val="000000" w:themeColor="text1"/>
          <w:sz w:val="24"/>
          <w:szCs w:val="24"/>
          <w:lang w:val="mn-MN"/>
        </w:rPr>
        <w:t>х</w:t>
      </w:r>
      <w:r w:rsidRPr="00FE00F1">
        <w:rPr>
          <w:rFonts w:ascii="Arial" w:hAnsi="Arial" w:cs="Arial"/>
          <w:noProof/>
          <w:color w:val="000000" w:themeColor="text1"/>
          <w:sz w:val="24"/>
          <w:szCs w:val="24"/>
          <w:lang w:val="mn-MN"/>
        </w:rPr>
        <w:t>, дүгнэлт өгөх;</w:t>
      </w:r>
    </w:p>
    <w:p w14:paraId="370D9029" w14:textId="77777777"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ab/>
      </w:r>
      <w:r w:rsidRPr="00FE00F1">
        <w:rPr>
          <w:rFonts w:ascii="Arial" w:hAnsi="Arial" w:cs="Arial"/>
          <w:noProof/>
          <w:color w:val="000000" w:themeColor="text1"/>
          <w:sz w:val="24"/>
          <w:szCs w:val="24"/>
          <w:lang w:val="mn-MN"/>
        </w:rPr>
        <w:tab/>
      </w:r>
    </w:p>
    <w:p w14:paraId="1E603F14" w14:textId="1C807A81"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.1.4.дэд бүтцийн байгууламжийг хувийн хэвшлийн түншлэгчид түншлэлийн гэрээний дагуу эзэмшүүлж, ашиглуулах нөхцөлийг бүрдүүлэх;</w:t>
      </w:r>
    </w:p>
    <w:p w14:paraId="6D60A600" w14:textId="77777777"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p>
    <w:p w14:paraId="2FCD2FA2" w14:textId="099854EA"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 xml:space="preserve">.1.5.түншлэлийн гэрээнд заасан хугацаа, </w:t>
      </w:r>
      <w:r w:rsidR="006D68D9" w:rsidRPr="00FE00F1">
        <w:rPr>
          <w:rFonts w:ascii="Arial" w:hAnsi="Arial" w:cs="Arial"/>
          <w:noProof/>
          <w:color w:val="000000" w:themeColor="text1"/>
          <w:sz w:val="24"/>
          <w:szCs w:val="24"/>
          <w:lang w:val="mn-MN"/>
        </w:rPr>
        <w:t>нөхцөлд үндэслэн</w:t>
      </w:r>
      <w:r w:rsidRPr="00FE00F1">
        <w:rPr>
          <w:rFonts w:ascii="Arial" w:hAnsi="Arial" w:cs="Arial"/>
          <w:noProof/>
          <w:color w:val="000000" w:themeColor="text1"/>
          <w:sz w:val="24"/>
          <w:szCs w:val="24"/>
          <w:lang w:val="mn-MN"/>
        </w:rPr>
        <w:t xml:space="preserve"> гэрээний зүйлийн эрхийг хувийн хэвшлийн түншлэгчид олгох;</w:t>
      </w:r>
    </w:p>
    <w:p w14:paraId="6DA92766" w14:textId="77777777" w:rsidR="005C12E0" w:rsidRPr="00FE00F1" w:rsidRDefault="005C12E0" w:rsidP="00292AA2">
      <w:pPr>
        <w:spacing w:after="0" w:line="240" w:lineRule="auto"/>
        <w:jc w:val="both"/>
        <w:rPr>
          <w:rFonts w:ascii="Arial" w:hAnsi="Arial" w:cs="Arial"/>
          <w:noProof/>
          <w:color w:val="000000" w:themeColor="text1"/>
          <w:sz w:val="24"/>
          <w:szCs w:val="24"/>
          <w:lang w:val="mn-MN"/>
        </w:rPr>
      </w:pPr>
    </w:p>
    <w:p w14:paraId="0E4DFD78" w14:textId="353A41F0" w:rsidR="0012461F" w:rsidRPr="00FE00F1" w:rsidRDefault="005C12E0" w:rsidP="00292AA2">
      <w:pPr>
        <w:spacing w:after="0" w:line="240" w:lineRule="auto"/>
        <w:ind w:firstLine="1418"/>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.1.6.</w:t>
      </w:r>
      <w:r w:rsidR="0012461F" w:rsidRPr="00FE00F1">
        <w:rPr>
          <w:rFonts w:ascii="Arial" w:hAnsi="Arial" w:cs="Arial"/>
          <w:noProof/>
          <w:color w:val="000000" w:themeColor="text1"/>
          <w:sz w:val="24"/>
          <w:szCs w:val="24"/>
          <w:lang w:val="mn-MN"/>
        </w:rPr>
        <w:t>түншлэлийн гэрээнд заасны дагуу төслийн</w:t>
      </w:r>
      <w:r w:rsidR="00656AE3">
        <w:rPr>
          <w:rFonts w:ascii="Arial" w:hAnsi="Arial" w:cs="Arial"/>
          <w:noProof/>
          <w:color w:val="000000" w:themeColor="text1"/>
          <w:sz w:val="24"/>
          <w:szCs w:val="24"/>
          <w:lang w:val="mn-MN"/>
        </w:rPr>
        <w:t xml:space="preserve"> зардлыг төсвөөс санхүүжүүлэх</w:t>
      </w:r>
      <w:r w:rsidR="00656AE3" w:rsidRPr="00291F2A">
        <w:rPr>
          <w:rFonts w:ascii="Arial" w:hAnsi="Arial" w:cs="Arial"/>
          <w:noProof/>
          <w:color w:val="000000" w:themeColor="text1"/>
          <w:sz w:val="24"/>
          <w:szCs w:val="24"/>
          <w:lang w:val="mn-MN"/>
        </w:rPr>
        <w:t>;</w:t>
      </w:r>
      <w:r w:rsidR="0012461F" w:rsidRPr="00FE00F1">
        <w:rPr>
          <w:rFonts w:ascii="Arial" w:hAnsi="Arial" w:cs="Arial"/>
          <w:noProof/>
          <w:color w:val="000000" w:themeColor="text1"/>
          <w:sz w:val="24"/>
          <w:szCs w:val="24"/>
          <w:lang w:val="mn-MN"/>
        </w:rPr>
        <w:t xml:space="preserve"> </w:t>
      </w:r>
    </w:p>
    <w:p w14:paraId="3F669478" w14:textId="3730110B" w:rsidR="005C12E0" w:rsidRPr="00FE00F1" w:rsidRDefault="005C12E0" w:rsidP="00292AA2">
      <w:pPr>
        <w:spacing w:after="0" w:line="240" w:lineRule="auto"/>
        <w:jc w:val="both"/>
        <w:rPr>
          <w:rFonts w:ascii="Arial" w:hAnsi="Arial" w:cs="Arial"/>
          <w:noProof/>
          <w:color w:val="000000" w:themeColor="text1"/>
          <w:sz w:val="24"/>
          <w:szCs w:val="24"/>
          <w:lang w:val="mn-MN"/>
        </w:rPr>
      </w:pPr>
    </w:p>
    <w:p w14:paraId="40EF4CD2" w14:textId="6CC6B19A" w:rsidR="0012461F" w:rsidRPr="00FE00F1" w:rsidRDefault="005C12E0" w:rsidP="00292AA2">
      <w:pPr>
        <w:spacing w:after="0" w:line="240" w:lineRule="auto"/>
        <w:ind w:firstLine="1418"/>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.1.7.</w:t>
      </w:r>
      <w:r w:rsidR="0012461F" w:rsidRPr="00FE00F1">
        <w:rPr>
          <w:rFonts w:ascii="Arial" w:hAnsi="Arial" w:cs="Arial"/>
          <w:noProof/>
          <w:color w:val="000000" w:themeColor="text1"/>
          <w:sz w:val="24"/>
          <w:szCs w:val="24"/>
          <w:lang w:val="mn-MN"/>
        </w:rPr>
        <w:t xml:space="preserve">түншлэлийн гэрээнд заасан тохиолдолд төслийг хэрэгжүүлэхэд шаардлагатай </w:t>
      </w:r>
      <w:r w:rsidR="00930B8F" w:rsidRPr="00FE00F1">
        <w:rPr>
          <w:rFonts w:ascii="Arial" w:hAnsi="Arial" w:cs="Arial"/>
          <w:noProof/>
          <w:color w:val="000000" w:themeColor="text1"/>
          <w:sz w:val="24"/>
          <w:szCs w:val="24"/>
          <w:lang w:val="mn-MN"/>
        </w:rPr>
        <w:t>төрөөс үзүүлэх</w:t>
      </w:r>
      <w:r w:rsidR="0012461F" w:rsidRPr="00FE00F1">
        <w:rPr>
          <w:rFonts w:ascii="Arial" w:hAnsi="Arial" w:cs="Arial"/>
          <w:noProof/>
          <w:color w:val="000000" w:themeColor="text1"/>
          <w:sz w:val="24"/>
          <w:szCs w:val="24"/>
          <w:lang w:val="mn-MN"/>
        </w:rPr>
        <w:t xml:space="preserve"> дэмжлэгийн арга хэмжээг хэрэгжүүлэх; </w:t>
      </w:r>
    </w:p>
    <w:p w14:paraId="764759CE" w14:textId="77777777"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p>
    <w:p w14:paraId="59AE122A" w14:textId="7FCB8F7C" w:rsidR="0012461F" w:rsidRDefault="0012461F"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w:t>
      </w:r>
      <w:r w:rsidR="006A68BC">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.түншлэлийн төслөөр үзүүлэх үйлчилгээний чанар, түвшин, тэдгээрийг тодорхойлох шалгуур үзүүлэлтийг тогтоох, хяналт шинжилгээ</w:t>
      </w:r>
      <w:r w:rsidR="00D238AA">
        <w:rPr>
          <w:rFonts w:ascii="Arial" w:hAnsi="Arial" w:cs="Arial"/>
          <w:noProof/>
          <w:color w:val="000000" w:themeColor="text1"/>
          <w:sz w:val="24"/>
          <w:szCs w:val="24"/>
          <w:lang w:val="mn-MN"/>
        </w:rPr>
        <w:t>,</w:t>
      </w:r>
      <w:r w:rsidRPr="00FE00F1">
        <w:rPr>
          <w:rFonts w:ascii="Arial" w:hAnsi="Arial" w:cs="Arial"/>
          <w:noProof/>
          <w:color w:val="000000" w:themeColor="text1"/>
          <w:sz w:val="24"/>
          <w:szCs w:val="24"/>
          <w:lang w:val="mn-MN"/>
        </w:rPr>
        <w:t xml:space="preserve"> үнэлгээ хийх, тайлагнах</w:t>
      </w:r>
      <w:r w:rsidR="00656AE3" w:rsidRPr="00291F2A">
        <w:rPr>
          <w:rFonts w:ascii="Arial" w:hAnsi="Arial" w:cs="Arial"/>
          <w:noProof/>
          <w:color w:val="000000" w:themeColor="text1"/>
          <w:sz w:val="24"/>
          <w:szCs w:val="24"/>
          <w:lang w:val="mn-MN"/>
        </w:rPr>
        <w:t>;</w:t>
      </w:r>
      <w:r w:rsidRPr="00FE00F1">
        <w:rPr>
          <w:rFonts w:ascii="Arial" w:hAnsi="Arial" w:cs="Arial"/>
          <w:noProof/>
          <w:color w:val="000000" w:themeColor="text1"/>
          <w:sz w:val="24"/>
          <w:szCs w:val="24"/>
          <w:lang w:val="mn-MN"/>
        </w:rPr>
        <w:t xml:space="preserve"> </w:t>
      </w:r>
    </w:p>
    <w:p w14:paraId="664807E2" w14:textId="77777777" w:rsidR="006A68BC" w:rsidRPr="00FE00F1" w:rsidRDefault="006A68BC" w:rsidP="00292AA2">
      <w:pPr>
        <w:spacing w:after="0" w:line="240" w:lineRule="auto"/>
        <w:ind w:firstLine="1440"/>
        <w:jc w:val="both"/>
        <w:rPr>
          <w:rFonts w:ascii="Arial" w:hAnsi="Arial" w:cs="Arial"/>
          <w:noProof/>
          <w:color w:val="000000" w:themeColor="text1"/>
          <w:sz w:val="24"/>
          <w:szCs w:val="24"/>
          <w:lang w:val="mn-MN"/>
        </w:rPr>
      </w:pPr>
    </w:p>
    <w:p w14:paraId="6E8D387B" w14:textId="2F35B58C" w:rsidR="005C12E0" w:rsidRDefault="00D00B9A" w:rsidP="00292AA2">
      <w:pPr>
        <w:spacing w:after="0" w:line="240" w:lineRule="auto"/>
        <w:ind w:firstLine="1440"/>
        <w:jc w:val="both"/>
        <w:rPr>
          <w:rFonts w:ascii="Arial" w:hAnsi="Arial" w:cs="Arial"/>
          <w:noProof/>
          <w:color w:val="000000" w:themeColor="text1"/>
          <w:sz w:val="24"/>
          <w:szCs w:val="24"/>
          <w:lang w:val="mn-MN"/>
        </w:rPr>
      </w:pPr>
      <w:r w:rsidRPr="00D00B9A">
        <w:rPr>
          <w:rFonts w:ascii="Arial" w:hAnsi="Arial" w:cs="Arial"/>
          <w:noProof/>
          <w:color w:val="000000" w:themeColor="text1"/>
          <w:sz w:val="24"/>
          <w:szCs w:val="24"/>
          <w:lang w:val="mn-MN"/>
        </w:rPr>
        <w:t>28.1.</w:t>
      </w:r>
      <w:r w:rsidR="006A68BC">
        <w:rPr>
          <w:rFonts w:ascii="Arial" w:hAnsi="Arial" w:cs="Arial"/>
          <w:noProof/>
          <w:color w:val="000000" w:themeColor="text1"/>
          <w:sz w:val="24"/>
          <w:szCs w:val="24"/>
          <w:lang w:val="mn-MN"/>
        </w:rPr>
        <w:t>9</w:t>
      </w:r>
      <w:r w:rsidRPr="00D00B9A">
        <w:rPr>
          <w:rFonts w:ascii="Arial" w:hAnsi="Arial" w:cs="Arial"/>
          <w:noProof/>
          <w:color w:val="000000" w:themeColor="text1"/>
          <w:sz w:val="24"/>
          <w:szCs w:val="24"/>
          <w:lang w:val="mn-MN"/>
        </w:rPr>
        <w:t>.түншлэлийн гэрээ болон хууль тогтоомжид заасан бусад чиг үүрэг.</w:t>
      </w:r>
    </w:p>
    <w:p w14:paraId="3A8296C0" w14:textId="77777777" w:rsidR="006A68BC" w:rsidRPr="00FE00F1" w:rsidRDefault="006A68BC" w:rsidP="00292AA2">
      <w:pPr>
        <w:spacing w:after="0" w:line="240" w:lineRule="auto"/>
        <w:ind w:firstLine="1440"/>
        <w:jc w:val="both"/>
        <w:rPr>
          <w:rFonts w:ascii="Arial" w:hAnsi="Arial" w:cs="Arial"/>
          <w:noProof/>
          <w:color w:val="000000" w:themeColor="text1"/>
          <w:sz w:val="24"/>
          <w:szCs w:val="24"/>
          <w:lang w:val="mn-MN"/>
        </w:rPr>
      </w:pPr>
    </w:p>
    <w:p w14:paraId="3ABCBD39" w14:textId="4E5F1D6D" w:rsidR="005C12E0" w:rsidRPr="00FE00F1" w:rsidRDefault="005C12E0"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.2.Түншлэлд хувийн хэвшлийн түншлэгч нь дараах нийтлэг чиг үүрэгтэй байна:</w:t>
      </w:r>
    </w:p>
    <w:p w14:paraId="75B3F4F7" w14:textId="77777777" w:rsidR="005C12E0" w:rsidRPr="00FE00F1" w:rsidRDefault="005C12E0" w:rsidP="00292AA2">
      <w:pPr>
        <w:spacing w:after="0" w:line="240" w:lineRule="auto"/>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 </w:t>
      </w:r>
    </w:p>
    <w:p w14:paraId="13C9AFF4" w14:textId="31F8CDA5"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 xml:space="preserve">.2.1.түншлэлийн гэрээгээр хүлээсэн үүргээ </w:t>
      </w:r>
      <w:r w:rsidR="00866885" w:rsidRPr="00FE00F1">
        <w:rPr>
          <w:rFonts w:ascii="Arial" w:hAnsi="Arial" w:cs="Arial"/>
          <w:noProof/>
          <w:color w:val="000000" w:themeColor="text1"/>
          <w:sz w:val="24"/>
          <w:szCs w:val="24"/>
          <w:lang w:val="mn-MN"/>
        </w:rPr>
        <w:t>гүйцэтгэлд суурилсан</w:t>
      </w:r>
      <w:r w:rsidRPr="00FE00F1">
        <w:rPr>
          <w:rFonts w:ascii="Arial" w:hAnsi="Arial" w:cs="Arial"/>
          <w:noProof/>
          <w:color w:val="000000" w:themeColor="text1"/>
          <w:sz w:val="24"/>
          <w:szCs w:val="24"/>
          <w:lang w:val="mn-MN"/>
        </w:rPr>
        <w:t>, чанартай, хүртээмжтэй гүйцэтгэх;</w:t>
      </w:r>
    </w:p>
    <w:p w14:paraId="3B6FDFCF" w14:textId="77777777"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p>
    <w:p w14:paraId="4DE9DC91" w14:textId="30F604C4"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.2.2.түншлэлийн төслийн хөрөнгө оруулалт, санхүүжилтийн эх үүсвэрийг өөрийн хөрөнгө болон санхүүгийн бусад арга хэрэгслээр бүрдүүлэх;</w:t>
      </w:r>
      <w:r w:rsidRPr="00FE00F1">
        <w:rPr>
          <w:rFonts w:ascii="Arial" w:hAnsi="Arial" w:cs="Arial"/>
          <w:noProof/>
          <w:color w:val="000000" w:themeColor="text1"/>
          <w:sz w:val="24"/>
          <w:szCs w:val="24"/>
          <w:lang w:val="mn-MN"/>
        </w:rPr>
        <w:cr/>
      </w:r>
    </w:p>
    <w:p w14:paraId="1FBF94BF" w14:textId="5D491485"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.2.3.үйл ажиллагаа</w:t>
      </w:r>
      <w:r w:rsidR="00866885" w:rsidRPr="00FE00F1">
        <w:rPr>
          <w:rFonts w:ascii="Arial" w:hAnsi="Arial" w:cs="Arial"/>
          <w:noProof/>
          <w:color w:val="000000" w:themeColor="text1"/>
          <w:sz w:val="24"/>
          <w:szCs w:val="24"/>
          <w:lang w:val="mn-MN"/>
        </w:rPr>
        <w:t>,</w:t>
      </w:r>
      <w:r w:rsidRPr="00FE00F1">
        <w:rPr>
          <w:rFonts w:ascii="Arial" w:hAnsi="Arial" w:cs="Arial"/>
          <w:noProof/>
          <w:color w:val="000000" w:themeColor="text1"/>
          <w:sz w:val="24"/>
          <w:szCs w:val="24"/>
          <w:lang w:val="mn-MN"/>
        </w:rPr>
        <w:t xml:space="preserve"> удирдлагын шилдэг туршлага, инновац</w:t>
      </w:r>
      <w:r w:rsidR="009A04EB">
        <w:rPr>
          <w:rFonts w:ascii="Arial" w:hAnsi="Arial" w:cs="Arial"/>
          <w:noProof/>
          <w:color w:val="000000" w:themeColor="text1"/>
          <w:sz w:val="24"/>
          <w:szCs w:val="24"/>
          <w:lang w:val="mn-MN"/>
        </w:rPr>
        <w:t>и</w:t>
      </w:r>
      <w:r w:rsidRPr="00FE00F1">
        <w:rPr>
          <w:rFonts w:ascii="Arial" w:hAnsi="Arial" w:cs="Arial"/>
          <w:noProof/>
          <w:color w:val="000000" w:themeColor="text1"/>
          <w:sz w:val="24"/>
          <w:szCs w:val="24"/>
          <w:lang w:val="mn-MN"/>
        </w:rPr>
        <w:t>, ноу-хауг тухайн салбартаа нэвтрүүлэх;</w:t>
      </w:r>
    </w:p>
    <w:p w14:paraId="23605357" w14:textId="77777777" w:rsidR="00693B47" w:rsidRPr="00FE00F1" w:rsidRDefault="00693B47" w:rsidP="00292AA2">
      <w:pPr>
        <w:spacing w:after="0" w:line="240" w:lineRule="auto"/>
        <w:ind w:firstLine="1440"/>
        <w:jc w:val="both"/>
        <w:rPr>
          <w:rFonts w:ascii="Arial" w:hAnsi="Arial" w:cs="Arial"/>
          <w:noProof/>
          <w:color w:val="000000" w:themeColor="text1"/>
          <w:sz w:val="24"/>
          <w:szCs w:val="24"/>
          <w:lang w:val="mn-MN"/>
        </w:rPr>
      </w:pPr>
    </w:p>
    <w:p w14:paraId="13BA36B6" w14:textId="483DFB9B"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124527"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.2.4.өөрийн болон түншлэлд оролцогч байгууллагуудын чадавхыг бэхжүүлэх; </w:t>
      </w:r>
    </w:p>
    <w:p w14:paraId="7472DC64" w14:textId="77777777" w:rsidR="008906A3" w:rsidRPr="00FE00F1" w:rsidRDefault="008906A3" w:rsidP="00292AA2">
      <w:pPr>
        <w:spacing w:after="0" w:line="240" w:lineRule="auto"/>
        <w:ind w:firstLine="1440"/>
        <w:jc w:val="both"/>
        <w:rPr>
          <w:rFonts w:ascii="Arial" w:hAnsi="Arial" w:cs="Arial"/>
          <w:noProof/>
          <w:color w:val="000000" w:themeColor="text1"/>
          <w:sz w:val="24"/>
          <w:szCs w:val="24"/>
          <w:lang w:val="mn-MN"/>
        </w:rPr>
      </w:pPr>
    </w:p>
    <w:p w14:paraId="69D196FE" w14:textId="0CEA35D0"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5C26D5"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.2.5.түншлэлийн гэрээнд заасан нөхцөлийн дагуу түншлэлийн зүйл</w:t>
      </w:r>
      <w:r w:rsidR="008D5CE2" w:rsidRPr="00FE00F1">
        <w:rPr>
          <w:rFonts w:ascii="Arial" w:hAnsi="Arial" w:cs="Arial"/>
          <w:noProof/>
          <w:color w:val="000000" w:themeColor="text1"/>
          <w:sz w:val="24"/>
          <w:szCs w:val="24"/>
          <w:lang w:val="mn-MN"/>
        </w:rPr>
        <w:t>тэй холбоотой</w:t>
      </w:r>
      <w:r w:rsidRPr="00FE00F1">
        <w:rPr>
          <w:rFonts w:ascii="Arial" w:hAnsi="Arial" w:cs="Arial"/>
          <w:noProof/>
          <w:color w:val="000000" w:themeColor="text1"/>
          <w:sz w:val="24"/>
          <w:szCs w:val="24"/>
          <w:lang w:val="mn-MN"/>
        </w:rPr>
        <w:t xml:space="preserve"> эрхийг хэрэгжүүлэх; </w:t>
      </w:r>
    </w:p>
    <w:p w14:paraId="289A74ED" w14:textId="77777777" w:rsidR="005C12E0" w:rsidRPr="00FE00F1" w:rsidRDefault="005C12E0" w:rsidP="00292AA2">
      <w:pPr>
        <w:spacing w:after="0" w:line="240" w:lineRule="auto"/>
        <w:jc w:val="both"/>
        <w:rPr>
          <w:rFonts w:ascii="Arial" w:hAnsi="Arial" w:cs="Arial"/>
          <w:noProof/>
          <w:color w:val="000000" w:themeColor="text1"/>
          <w:sz w:val="24"/>
          <w:szCs w:val="24"/>
          <w:lang w:val="mn-MN"/>
        </w:rPr>
      </w:pPr>
    </w:p>
    <w:p w14:paraId="48847C18" w14:textId="7581CDC5" w:rsidR="005C12E0" w:rsidRPr="00FE00F1" w:rsidRDefault="005C12E0" w:rsidP="00292AA2">
      <w:pPr>
        <w:spacing w:after="0" w:line="240" w:lineRule="auto"/>
        <w:ind w:firstLine="1440"/>
        <w:contextualSpacing/>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5C26D5"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.2.6.ТХХТ болон санхүү, төсвийн асуудал эрхэлсэн төрийн захиргааны төв байгууллага</w:t>
      </w:r>
      <w:r w:rsidR="007A7914">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төрийн түншлэгч этгээдийг </w:t>
      </w:r>
      <w:r w:rsidR="00113AD3" w:rsidRPr="00FE00F1">
        <w:rPr>
          <w:rFonts w:ascii="Arial" w:hAnsi="Arial" w:cs="Arial"/>
          <w:noProof/>
          <w:color w:val="000000" w:themeColor="text1"/>
          <w:sz w:val="24"/>
          <w:szCs w:val="24"/>
          <w:lang w:val="mn-MN"/>
        </w:rPr>
        <w:t xml:space="preserve">түншлэлийн төслийн үйлчилгээний чанар хүртээмж, санхүүгийн мэдээлэл, </w:t>
      </w:r>
      <w:r w:rsidRPr="00FE00F1">
        <w:rPr>
          <w:rFonts w:ascii="Arial" w:hAnsi="Arial" w:cs="Arial"/>
          <w:noProof/>
          <w:color w:val="000000" w:themeColor="text1"/>
          <w:sz w:val="24"/>
          <w:szCs w:val="24"/>
          <w:lang w:val="mn-MN"/>
        </w:rPr>
        <w:t xml:space="preserve">энэ хуульд заасан чиг үүргээ хэрэгжүүлэхэд шаардлагатай тайлан, мэдээллээр хугацаанд нь хангах, </w:t>
      </w:r>
      <w:r w:rsidR="00F853DA" w:rsidRPr="00FE00F1">
        <w:rPr>
          <w:rFonts w:ascii="Arial" w:hAnsi="Arial" w:cs="Arial"/>
          <w:noProof/>
          <w:color w:val="000000" w:themeColor="text1"/>
          <w:sz w:val="24"/>
          <w:szCs w:val="24"/>
          <w:lang w:val="mn-MN"/>
        </w:rPr>
        <w:t>түүний</w:t>
      </w:r>
      <w:r w:rsidRPr="00FE00F1">
        <w:rPr>
          <w:rFonts w:ascii="Arial" w:hAnsi="Arial" w:cs="Arial"/>
          <w:noProof/>
          <w:color w:val="000000" w:themeColor="text1"/>
          <w:sz w:val="24"/>
          <w:szCs w:val="24"/>
          <w:lang w:val="mn-MN"/>
        </w:rPr>
        <w:t xml:space="preserve"> үнэн зөв, найдвартай байдлыг хангах;</w:t>
      </w:r>
    </w:p>
    <w:p w14:paraId="1D996FF3" w14:textId="77777777" w:rsidR="005C12E0" w:rsidRPr="00FE00F1" w:rsidRDefault="005C12E0" w:rsidP="00292AA2">
      <w:pPr>
        <w:spacing w:after="0" w:line="240" w:lineRule="auto"/>
        <w:jc w:val="both"/>
        <w:rPr>
          <w:rFonts w:ascii="Arial" w:hAnsi="Arial" w:cs="Arial"/>
          <w:noProof/>
          <w:color w:val="000000" w:themeColor="text1"/>
          <w:sz w:val="24"/>
          <w:szCs w:val="24"/>
          <w:lang w:val="mn-MN"/>
        </w:rPr>
      </w:pPr>
    </w:p>
    <w:p w14:paraId="22687ED7" w14:textId="17BAB32D" w:rsidR="005C12E0" w:rsidRPr="00FE00F1" w:rsidRDefault="005C12E0"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5C26D5"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.2.7.түншлэлийн гэрээ болон хууль тогтоомжид заасан бусад чиг үүрэг.</w:t>
      </w:r>
    </w:p>
    <w:p w14:paraId="1DD6D579" w14:textId="77777777" w:rsidR="005C12E0" w:rsidRPr="00FE00F1" w:rsidRDefault="005C12E0" w:rsidP="00292AA2">
      <w:pPr>
        <w:spacing w:after="0" w:line="240" w:lineRule="auto"/>
        <w:jc w:val="both"/>
        <w:rPr>
          <w:rFonts w:ascii="Arial" w:hAnsi="Arial" w:cs="Arial"/>
          <w:noProof/>
          <w:color w:val="000000" w:themeColor="text1"/>
          <w:sz w:val="24"/>
          <w:szCs w:val="24"/>
          <w:lang w:val="mn-MN"/>
        </w:rPr>
      </w:pPr>
    </w:p>
    <w:p w14:paraId="272503A2" w14:textId="7078773F" w:rsidR="005C12E0" w:rsidRPr="00FE00F1" w:rsidRDefault="005C12E0" w:rsidP="00292AA2">
      <w:pPr>
        <w:spacing w:after="0" w:line="240" w:lineRule="auto"/>
        <w:ind w:firstLine="709"/>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w:t>
      </w:r>
      <w:r w:rsidR="005C26D5"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w:t>
      </w:r>
      <w:r w:rsidR="007C2915" w:rsidRPr="00FE00F1">
        <w:rPr>
          <w:rFonts w:ascii="Arial" w:hAnsi="Arial" w:cs="Arial"/>
          <w:noProof/>
          <w:color w:val="000000" w:themeColor="text1"/>
          <w:sz w:val="24"/>
          <w:szCs w:val="24"/>
          <w:lang w:val="mn-MN"/>
        </w:rPr>
        <w:t>3</w:t>
      </w:r>
      <w:r w:rsidRPr="00FE00F1">
        <w:rPr>
          <w:rFonts w:ascii="Arial" w:hAnsi="Arial" w:cs="Arial"/>
          <w:noProof/>
          <w:color w:val="000000" w:themeColor="text1"/>
          <w:sz w:val="24"/>
          <w:szCs w:val="24"/>
          <w:lang w:val="mn-MN"/>
        </w:rPr>
        <w:t>.Түншлэгч талууд нь эрсдэлийн удирдлагыг оновчтой хэрэгжүүлж, эрсдэл хуваарилах нөхцөлийн дагуу түншлэлд тэнцвэртэй байдлыг хангаж ажиллана.</w:t>
      </w:r>
    </w:p>
    <w:p w14:paraId="520935F7" w14:textId="77777777" w:rsidR="005C12E0" w:rsidRPr="00FE00F1" w:rsidRDefault="005C12E0" w:rsidP="00292AA2">
      <w:pPr>
        <w:spacing w:after="0" w:line="240" w:lineRule="auto"/>
        <w:ind w:firstLine="720"/>
        <w:jc w:val="both"/>
        <w:rPr>
          <w:rFonts w:ascii="Arial" w:hAnsi="Arial" w:cs="Arial"/>
          <w:noProof/>
          <w:color w:val="000000" w:themeColor="text1"/>
          <w:sz w:val="24"/>
          <w:szCs w:val="24"/>
          <w:lang w:val="mn-MN"/>
        </w:rPr>
      </w:pPr>
    </w:p>
    <w:p w14:paraId="466835F2" w14:textId="4E4581EA" w:rsidR="005C12E0" w:rsidRPr="00FE00F1" w:rsidRDefault="005C26D5" w:rsidP="00292AA2">
      <w:pPr>
        <w:spacing w:after="0" w:line="240" w:lineRule="auto"/>
        <w:ind w:firstLine="720"/>
        <w:jc w:val="both"/>
        <w:rPr>
          <w:rFonts w:ascii="Arial" w:hAnsi="Arial" w:cs="Arial"/>
          <w:b/>
          <w:noProof/>
          <w:color w:val="000000" w:themeColor="text1"/>
          <w:sz w:val="24"/>
          <w:szCs w:val="24"/>
          <w:lang w:val="mn-MN"/>
        </w:rPr>
      </w:pPr>
      <w:r w:rsidRPr="00FE00F1">
        <w:rPr>
          <w:rFonts w:ascii="Arial" w:hAnsi="Arial" w:cs="Arial"/>
          <w:b/>
          <w:noProof/>
          <w:color w:val="000000" w:themeColor="text1"/>
          <w:sz w:val="24"/>
          <w:szCs w:val="24"/>
          <w:lang w:val="mn-MN"/>
        </w:rPr>
        <w:t>29</w:t>
      </w:r>
      <w:r w:rsidR="005C12E0" w:rsidRPr="00FE00F1">
        <w:rPr>
          <w:rFonts w:ascii="Arial" w:hAnsi="Arial" w:cs="Arial"/>
          <w:b/>
          <w:noProof/>
          <w:color w:val="000000" w:themeColor="text1"/>
          <w:sz w:val="24"/>
          <w:szCs w:val="24"/>
          <w:lang w:val="mn-MN"/>
        </w:rPr>
        <w:t xml:space="preserve"> д</w:t>
      </w:r>
      <w:r w:rsidRPr="00FE00F1">
        <w:rPr>
          <w:rFonts w:ascii="Arial" w:hAnsi="Arial" w:cs="Arial"/>
          <w:b/>
          <w:noProof/>
          <w:color w:val="000000" w:themeColor="text1"/>
          <w:sz w:val="24"/>
          <w:szCs w:val="24"/>
          <w:lang w:val="mn-MN"/>
        </w:rPr>
        <w:t>үгээр</w:t>
      </w:r>
      <w:r w:rsidR="005C12E0" w:rsidRPr="00FE00F1">
        <w:rPr>
          <w:rFonts w:ascii="Arial" w:hAnsi="Arial" w:cs="Arial"/>
          <w:b/>
          <w:noProof/>
          <w:color w:val="000000" w:themeColor="text1"/>
          <w:sz w:val="24"/>
          <w:szCs w:val="24"/>
          <w:lang w:val="mn-MN"/>
        </w:rPr>
        <w:t xml:space="preserve"> зүйл.Түншлэлд оролцогч бусад этгээдийн чиг үүрэг</w:t>
      </w:r>
    </w:p>
    <w:p w14:paraId="26EA705D" w14:textId="77777777" w:rsidR="005C12E0" w:rsidRPr="00FE00F1" w:rsidRDefault="005C12E0" w:rsidP="00292AA2">
      <w:pPr>
        <w:spacing w:after="0" w:line="240" w:lineRule="auto"/>
        <w:ind w:firstLine="720"/>
        <w:jc w:val="both"/>
        <w:rPr>
          <w:rFonts w:ascii="Arial" w:hAnsi="Arial" w:cs="Arial"/>
          <w:b/>
          <w:noProof/>
          <w:color w:val="000000" w:themeColor="text1"/>
          <w:sz w:val="24"/>
          <w:szCs w:val="24"/>
          <w:lang w:val="mn-MN"/>
        </w:rPr>
      </w:pPr>
    </w:p>
    <w:p w14:paraId="0AE56566" w14:textId="5B95BB55" w:rsidR="005C12E0" w:rsidRPr="00FE00F1" w:rsidRDefault="005C26D5"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29</w:t>
      </w:r>
      <w:r w:rsidR="005C12E0" w:rsidRPr="00FE00F1">
        <w:rPr>
          <w:rFonts w:ascii="Arial" w:hAnsi="Arial" w:cs="Arial"/>
          <w:noProof/>
          <w:color w:val="000000" w:themeColor="text1"/>
          <w:sz w:val="24"/>
          <w:szCs w:val="24"/>
          <w:lang w:val="mn-MN"/>
        </w:rPr>
        <w:t>.1.Түншлэлийн төслийг санхүүжүүлэгч, эсвэл санхүүжүүлэхийг сонирхогч тал нь түншлэлийн төслийг санхүүжүүлэх, татан төвлөрүүлсэн зээлийн эргэн төлөлтийн үүрэгтэй холбоотойгоор гэрээг хугацаанаас нь өмнө цуцалсан тохиолдолд зээлдэгчийн хөндлөнгөөс оролцох эрхийг энэ хууль болон түншлэлийн гэрээнд заасны дагуу хэрэгжүүлнэ.</w:t>
      </w:r>
    </w:p>
    <w:p w14:paraId="1D6FA3B8" w14:textId="77777777" w:rsidR="005C12E0" w:rsidRPr="00FE00F1" w:rsidRDefault="005C12E0" w:rsidP="00292AA2">
      <w:pPr>
        <w:spacing w:after="0" w:line="240" w:lineRule="auto"/>
        <w:ind w:firstLine="720"/>
        <w:jc w:val="both"/>
        <w:rPr>
          <w:rFonts w:ascii="Arial" w:hAnsi="Arial" w:cs="Arial"/>
          <w:noProof/>
          <w:color w:val="000000" w:themeColor="text1"/>
          <w:sz w:val="24"/>
          <w:szCs w:val="24"/>
          <w:lang w:val="mn-MN"/>
        </w:rPr>
      </w:pPr>
    </w:p>
    <w:p w14:paraId="04A2B39E" w14:textId="09427B04" w:rsidR="00624BEC" w:rsidRPr="00FE00F1" w:rsidRDefault="005C26D5"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29</w:t>
      </w:r>
      <w:r w:rsidR="005C12E0" w:rsidRPr="00FE00F1">
        <w:rPr>
          <w:rFonts w:ascii="Arial" w:hAnsi="Arial" w:cs="Arial"/>
          <w:noProof/>
          <w:color w:val="000000" w:themeColor="text1"/>
          <w:sz w:val="24"/>
          <w:szCs w:val="24"/>
          <w:lang w:val="mn-MN"/>
        </w:rPr>
        <w:t>.2.Түншлэлийн төслийг хэрэгжүүлэхэд оролцо</w:t>
      </w:r>
      <w:r w:rsidR="00866885" w:rsidRPr="00FE00F1">
        <w:rPr>
          <w:rFonts w:ascii="Arial" w:hAnsi="Arial" w:cs="Arial"/>
          <w:noProof/>
          <w:color w:val="000000" w:themeColor="text1"/>
          <w:sz w:val="24"/>
          <w:szCs w:val="24"/>
          <w:lang w:val="mn-MN"/>
        </w:rPr>
        <w:t>гч</w:t>
      </w:r>
      <w:r w:rsidR="005C12E0" w:rsidRPr="00FE00F1">
        <w:rPr>
          <w:rFonts w:ascii="Arial" w:hAnsi="Arial" w:cs="Arial"/>
          <w:noProof/>
          <w:color w:val="000000" w:themeColor="text1"/>
          <w:sz w:val="24"/>
          <w:szCs w:val="24"/>
          <w:lang w:val="mn-MN"/>
        </w:rPr>
        <w:t xml:space="preserve"> бусад талууд нь Монгол Улсын хууль болон түншлэлийн гэрээнд заасан эрх, үүргий</w:t>
      </w:r>
      <w:r w:rsidR="00866885" w:rsidRPr="00FE00F1">
        <w:rPr>
          <w:rFonts w:ascii="Arial" w:hAnsi="Arial" w:cs="Arial"/>
          <w:noProof/>
          <w:color w:val="000000" w:themeColor="text1"/>
          <w:sz w:val="24"/>
          <w:szCs w:val="24"/>
          <w:lang w:val="mn-MN"/>
        </w:rPr>
        <w:t>н</w:t>
      </w:r>
      <w:r w:rsidR="005C12E0" w:rsidRPr="00FE00F1">
        <w:rPr>
          <w:rFonts w:ascii="Arial" w:hAnsi="Arial" w:cs="Arial"/>
          <w:noProof/>
          <w:color w:val="000000" w:themeColor="text1"/>
          <w:sz w:val="24"/>
          <w:szCs w:val="24"/>
          <w:lang w:val="mn-MN"/>
        </w:rPr>
        <w:t xml:space="preserve"> </w:t>
      </w:r>
      <w:r w:rsidR="00866885" w:rsidRPr="00FE00F1">
        <w:rPr>
          <w:rFonts w:ascii="Arial" w:hAnsi="Arial" w:cs="Arial"/>
          <w:noProof/>
          <w:color w:val="000000" w:themeColor="text1"/>
          <w:sz w:val="24"/>
          <w:szCs w:val="24"/>
          <w:lang w:val="mn-MN"/>
        </w:rPr>
        <w:t>дагуу оролцоно</w:t>
      </w:r>
      <w:r w:rsidR="005C12E0" w:rsidRPr="00FE00F1">
        <w:rPr>
          <w:rFonts w:ascii="Arial" w:hAnsi="Arial" w:cs="Arial"/>
          <w:noProof/>
          <w:color w:val="000000" w:themeColor="text1"/>
          <w:sz w:val="24"/>
          <w:szCs w:val="24"/>
          <w:lang w:val="mn-MN"/>
        </w:rPr>
        <w:t>.</w:t>
      </w:r>
    </w:p>
    <w:p w14:paraId="181104FB" w14:textId="77777777" w:rsidR="005C12E0" w:rsidRPr="00FE00F1" w:rsidRDefault="005C12E0" w:rsidP="00292AA2">
      <w:pPr>
        <w:spacing w:after="0" w:line="240" w:lineRule="auto"/>
        <w:jc w:val="both"/>
        <w:rPr>
          <w:rFonts w:ascii="Arial" w:eastAsia="Times New Roman" w:hAnsi="Arial" w:cs="Arial"/>
          <w:color w:val="000000" w:themeColor="text1"/>
          <w:sz w:val="24"/>
          <w:szCs w:val="24"/>
          <w:lang w:val="mn-MN"/>
        </w:rPr>
      </w:pPr>
    </w:p>
    <w:p w14:paraId="5FF8D4B1" w14:textId="614E58FA" w:rsidR="005C12E0" w:rsidRPr="00FE00F1" w:rsidRDefault="005C12E0" w:rsidP="00292AA2">
      <w:pPr>
        <w:spacing w:after="0" w:line="240" w:lineRule="auto"/>
        <w:ind w:firstLine="720"/>
        <w:contextualSpacing/>
        <w:jc w:val="both"/>
        <w:rPr>
          <w:rFonts w:ascii="Arial" w:eastAsia="Calibri" w:hAnsi="Arial" w:cs="Arial"/>
          <w:b/>
          <w:bCs/>
          <w:noProof/>
          <w:color w:val="000000" w:themeColor="text1"/>
          <w:sz w:val="24"/>
          <w:szCs w:val="24"/>
          <w:lang w:val="mn-MN"/>
        </w:rPr>
      </w:pPr>
      <w:r w:rsidRPr="00FE00F1">
        <w:rPr>
          <w:rFonts w:ascii="Arial" w:eastAsia="Calibri" w:hAnsi="Arial" w:cs="Arial"/>
          <w:b/>
          <w:bCs/>
          <w:noProof/>
          <w:color w:val="000000" w:themeColor="text1"/>
          <w:sz w:val="24"/>
          <w:szCs w:val="24"/>
          <w:lang w:val="mn-MN"/>
        </w:rPr>
        <w:t>3</w:t>
      </w:r>
      <w:r w:rsidR="005C26D5" w:rsidRPr="00FE00F1">
        <w:rPr>
          <w:rFonts w:ascii="Arial" w:eastAsia="Calibri" w:hAnsi="Arial" w:cs="Arial"/>
          <w:b/>
          <w:bCs/>
          <w:noProof/>
          <w:color w:val="000000" w:themeColor="text1"/>
          <w:sz w:val="24"/>
          <w:szCs w:val="24"/>
          <w:lang w:val="mn-MN"/>
        </w:rPr>
        <w:t>0</w:t>
      </w:r>
      <w:r w:rsidRPr="00FE00F1">
        <w:rPr>
          <w:rFonts w:ascii="Arial" w:eastAsia="Calibri" w:hAnsi="Arial" w:cs="Arial"/>
          <w:b/>
          <w:bCs/>
          <w:noProof/>
          <w:color w:val="000000" w:themeColor="text1"/>
          <w:sz w:val="24"/>
          <w:szCs w:val="24"/>
          <w:lang w:val="mn-MN"/>
        </w:rPr>
        <w:t xml:space="preserve"> д</w:t>
      </w:r>
      <w:r w:rsidR="005C26D5" w:rsidRPr="00FE00F1">
        <w:rPr>
          <w:rFonts w:ascii="Arial" w:eastAsia="Calibri" w:hAnsi="Arial" w:cs="Arial"/>
          <w:b/>
          <w:bCs/>
          <w:noProof/>
          <w:color w:val="000000" w:themeColor="text1"/>
          <w:sz w:val="24"/>
          <w:szCs w:val="24"/>
          <w:lang w:val="mn-MN"/>
        </w:rPr>
        <w:t>угаа</w:t>
      </w:r>
      <w:r w:rsidRPr="00FE00F1">
        <w:rPr>
          <w:rFonts w:ascii="Arial" w:eastAsia="Calibri" w:hAnsi="Arial" w:cs="Arial"/>
          <w:b/>
          <w:bCs/>
          <w:noProof/>
          <w:color w:val="000000" w:themeColor="text1"/>
          <w:sz w:val="24"/>
          <w:szCs w:val="24"/>
          <w:lang w:val="mn-MN"/>
        </w:rPr>
        <w:t>р зүйл.</w:t>
      </w:r>
      <w:r w:rsidR="00410D1A" w:rsidRPr="00FE00F1">
        <w:rPr>
          <w:rFonts w:ascii="Arial" w:eastAsia="Calibri" w:hAnsi="Arial" w:cs="Arial"/>
          <w:b/>
          <w:bCs/>
          <w:noProof/>
          <w:color w:val="000000" w:themeColor="text1"/>
          <w:sz w:val="24"/>
          <w:szCs w:val="24"/>
          <w:lang w:val="mn-MN"/>
        </w:rPr>
        <w:t>Түншлэлийн э</w:t>
      </w:r>
      <w:r w:rsidRPr="00FE00F1">
        <w:rPr>
          <w:rFonts w:ascii="Arial" w:eastAsia="Calibri" w:hAnsi="Arial" w:cs="Arial"/>
          <w:b/>
          <w:bCs/>
          <w:noProof/>
          <w:color w:val="000000" w:themeColor="text1"/>
          <w:sz w:val="24"/>
          <w:szCs w:val="24"/>
          <w:lang w:val="mn-MN"/>
        </w:rPr>
        <w:t>рсдэлийн удирдлага</w:t>
      </w:r>
    </w:p>
    <w:p w14:paraId="68047D63" w14:textId="77777777" w:rsidR="005C12E0" w:rsidRPr="00FE00F1" w:rsidRDefault="005C12E0" w:rsidP="00292AA2">
      <w:pPr>
        <w:spacing w:after="0" w:line="240" w:lineRule="auto"/>
        <w:ind w:firstLine="720"/>
        <w:contextualSpacing/>
        <w:jc w:val="both"/>
        <w:rPr>
          <w:rFonts w:ascii="Arial" w:eastAsia="Calibri" w:hAnsi="Arial" w:cs="Arial"/>
          <w:noProof/>
          <w:color w:val="000000" w:themeColor="text1"/>
          <w:sz w:val="24"/>
          <w:szCs w:val="24"/>
          <w:lang w:val="mn-MN"/>
        </w:rPr>
      </w:pPr>
    </w:p>
    <w:p w14:paraId="163F234C" w14:textId="6DE76E57" w:rsidR="00F73964" w:rsidRPr="00FE00F1" w:rsidRDefault="002B6B54" w:rsidP="00292AA2">
      <w:pPr>
        <w:spacing w:after="0" w:line="240" w:lineRule="auto"/>
        <w:ind w:firstLine="709"/>
        <w:contextualSpacing/>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0</w:t>
      </w:r>
      <w:r w:rsidRPr="00FE00F1">
        <w:rPr>
          <w:rFonts w:ascii="Arial" w:eastAsia="Calibri" w:hAnsi="Arial" w:cs="Arial"/>
          <w:noProof/>
          <w:color w:val="000000" w:themeColor="text1"/>
          <w:sz w:val="24"/>
          <w:szCs w:val="24"/>
          <w:lang w:val="mn-MN"/>
        </w:rPr>
        <w:t xml:space="preserve">.1.ТХХТ-ийн түншлэгч талууд нь түншлэлээр хэрэгжүүлэх төслийн эрсдэлийг </w:t>
      </w:r>
      <w:r w:rsidR="00F47E17">
        <w:rPr>
          <w:rFonts w:ascii="Arial" w:eastAsia="Calibri" w:hAnsi="Arial" w:cs="Arial"/>
          <w:noProof/>
          <w:color w:val="000000" w:themeColor="text1"/>
          <w:sz w:val="24"/>
          <w:szCs w:val="24"/>
          <w:lang w:val="mn-MN"/>
        </w:rPr>
        <w:t>судалж</w:t>
      </w:r>
      <w:r w:rsidRPr="00FE00F1">
        <w:rPr>
          <w:rFonts w:ascii="Arial" w:eastAsia="Calibri" w:hAnsi="Arial" w:cs="Arial"/>
          <w:noProof/>
          <w:color w:val="000000" w:themeColor="text1"/>
          <w:sz w:val="24"/>
          <w:szCs w:val="24"/>
          <w:lang w:val="mn-MN"/>
        </w:rPr>
        <w:t xml:space="preserve"> тодорхойлох, хуваарилах, эрсдэлийг бууруулах болон хянах зорилгоор ТХХТ-ийн төслийн эрсдэлийн удирдлагыг энэ хуулийн 7.2.4-т заасан журам, аргачлалын дагуу хэрэгжүүлнэ.</w:t>
      </w:r>
    </w:p>
    <w:p w14:paraId="54C3264B" w14:textId="4A0AAA96" w:rsidR="005C12E0" w:rsidRPr="00FE00F1" w:rsidRDefault="002B6B54" w:rsidP="00292AA2">
      <w:pPr>
        <w:spacing w:after="0" w:line="240" w:lineRule="auto"/>
        <w:ind w:firstLine="709"/>
        <w:contextualSpacing/>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 </w:t>
      </w:r>
    </w:p>
    <w:p w14:paraId="5DA0E4A2" w14:textId="2119AF49" w:rsidR="005C12E0" w:rsidRPr="00FE00F1" w:rsidRDefault="005C12E0" w:rsidP="00292AA2">
      <w:pPr>
        <w:spacing w:after="0" w:line="240" w:lineRule="auto"/>
        <w:ind w:firstLine="720"/>
        <w:contextualSpacing/>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0</w:t>
      </w:r>
      <w:r w:rsidRPr="00FE00F1">
        <w:rPr>
          <w:rFonts w:ascii="Arial" w:eastAsia="Calibri" w:hAnsi="Arial" w:cs="Arial"/>
          <w:noProof/>
          <w:color w:val="000000" w:themeColor="text1"/>
          <w:sz w:val="24"/>
          <w:szCs w:val="24"/>
          <w:lang w:val="mn-MN"/>
        </w:rPr>
        <w:t xml:space="preserve">.2.Түншлэгч талуудын хооронд эрсдэлийг хуваарилах, эрсдэлээс урьдчилан сэргийлэх, </w:t>
      </w:r>
      <w:r w:rsidR="002B6B54" w:rsidRPr="00FE00F1">
        <w:rPr>
          <w:rFonts w:ascii="Arial" w:eastAsia="Calibri" w:hAnsi="Arial" w:cs="Arial"/>
          <w:noProof/>
          <w:color w:val="000000" w:themeColor="text1"/>
          <w:sz w:val="24"/>
          <w:szCs w:val="24"/>
          <w:lang w:val="mn-MN"/>
        </w:rPr>
        <w:t>үүссэн эрсдлийг шийдвэрлэхтэй</w:t>
      </w:r>
      <w:r w:rsidR="00F25FA2"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холбоотой зохицуулалтыг түншлэлийн гэрээнд тусгана.</w:t>
      </w:r>
    </w:p>
    <w:p w14:paraId="00700F72" w14:textId="77777777" w:rsidR="005C12E0" w:rsidRPr="00FE00F1" w:rsidRDefault="005C12E0" w:rsidP="00292AA2">
      <w:pPr>
        <w:spacing w:after="0" w:line="240" w:lineRule="auto"/>
        <w:ind w:firstLine="720"/>
        <w:contextualSpacing/>
        <w:jc w:val="both"/>
        <w:rPr>
          <w:rFonts w:ascii="Arial" w:eastAsia="Calibri" w:hAnsi="Arial" w:cs="Arial"/>
          <w:noProof/>
          <w:color w:val="000000" w:themeColor="text1"/>
          <w:sz w:val="24"/>
          <w:szCs w:val="24"/>
          <w:lang w:val="mn-MN"/>
        </w:rPr>
      </w:pPr>
    </w:p>
    <w:p w14:paraId="2AA9F5AB" w14:textId="450782A5" w:rsidR="002B6B54" w:rsidRPr="00FE00F1" w:rsidRDefault="002B6B54" w:rsidP="00292AA2">
      <w:pPr>
        <w:spacing w:after="0" w:line="240" w:lineRule="auto"/>
        <w:ind w:firstLine="720"/>
        <w:contextualSpacing/>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0</w:t>
      </w:r>
      <w:r w:rsidRPr="00FE00F1">
        <w:rPr>
          <w:rFonts w:ascii="Arial" w:eastAsia="Calibri" w:hAnsi="Arial" w:cs="Arial"/>
          <w:noProof/>
          <w:color w:val="000000" w:themeColor="text1"/>
          <w:sz w:val="24"/>
          <w:szCs w:val="24"/>
          <w:lang w:val="mn-MN"/>
        </w:rPr>
        <w:t xml:space="preserve">.3.Эрсдэлийг хуваарилахад тухайн төслийн онцлогийг харгалзан үнэ-чанарын харьцааг хадгалж, эрсдэлийг бага зардлаар илүү сайн шийдвэрлэх түншлэгч  талд хуваарилах буюу эрсдэлийн хуваарилалтын зохистой байдлыг хангаж ажиллана. </w:t>
      </w:r>
    </w:p>
    <w:p w14:paraId="22A303D1" w14:textId="39F1413E" w:rsidR="005C12E0" w:rsidRPr="00FE00F1" w:rsidRDefault="005C12E0" w:rsidP="00292AA2">
      <w:pPr>
        <w:spacing w:after="0" w:line="240" w:lineRule="auto"/>
        <w:ind w:firstLine="720"/>
        <w:contextualSpacing/>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 xml:space="preserve"> </w:t>
      </w:r>
    </w:p>
    <w:p w14:paraId="62D62EE8" w14:textId="296514CF" w:rsidR="005C12E0" w:rsidRPr="00FE00F1" w:rsidRDefault="005C12E0" w:rsidP="00292AA2">
      <w:pPr>
        <w:spacing w:after="0" w:line="240" w:lineRule="auto"/>
        <w:ind w:firstLine="720"/>
        <w:contextualSpacing/>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0</w:t>
      </w:r>
      <w:r w:rsidRPr="00FE00F1">
        <w:rPr>
          <w:rFonts w:ascii="Arial" w:eastAsia="Calibri" w:hAnsi="Arial" w:cs="Arial"/>
          <w:noProof/>
          <w:color w:val="000000" w:themeColor="text1"/>
          <w:sz w:val="24"/>
          <w:szCs w:val="24"/>
          <w:lang w:val="mn-MN"/>
        </w:rPr>
        <w:t xml:space="preserve">.4.Түншлэлийн </w:t>
      </w:r>
      <w:r w:rsidR="00835F26" w:rsidRPr="00FE00F1">
        <w:rPr>
          <w:rFonts w:ascii="Arial" w:eastAsia="Calibri" w:hAnsi="Arial" w:cs="Arial"/>
          <w:noProof/>
          <w:color w:val="000000" w:themeColor="text1"/>
          <w:sz w:val="24"/>
          <w:szCs w:val="24"/>
          <w:lang w:val="mn-MN"/>
        </w:rPr>
        <w:t>төслийн</w:t>
      </w:r>
      <w:r w:rsidRPr="00FE00F1">
        <w:rPr>
          <w:rFonts w:ascii="Arial" w:eastAsia="Calibri" w:hAnsi="Arial" w:cs="Arial"/>
          <w:noProof/>
          <w:color w:val="000000" w:themeColor="text1"/>
          <w:sz w:val="24"/>
          <w:szCs w:val="24"/>
          <w:lang w:val="mn-MN"/>
        </w:rPr>
        <w:t xml:space="preserve"> онцлогоос хамаарч</w:t>
      </w:r>
      <w:r w:rsidR="000A5522" w:rsidRPr="00FE00F1">
        <w:rPr>
          <w:rFonts w:ascii="Arial" w:eastAsia="Calibri" w:hAnsi="Arial" w:cs="Arial"/>
          <w:noProof/>
          <w:color w:val="000000" w:themeColor="text1"/>
          <w:sz w:val="24"/>
          <w:szCs w:val="24"/>
          <w:lang w:val="mn-MN"/>
        </w:rPr>
        <w:t xml:space="preserve"> эрсдэлийн шинжилгээнд үндэслэн</w:t>
      </w:r>
      <w:r w:rsidRPr="00FE00F1">
        <w:rPr>
          <w:rFonts w:ascii="Arial" w:eastAsia="Calibri" w:hAnsi="Arial" w:cs="Arial"/>
          <w:noProof/>
          <w:color w:val="000000" w:themeColor="text1"/>
          <w:sz w:val="24"/>
          <w:szCs w:val="24"/>
          <w:lang w:val="mn-MN"/>
        </w:rPr>
        <w:t xml:space="preserve"> эрсдэлийг хувийн хэвшлийн түншлэгчид, эсхүл төрийн түншлэгчид, эрсдэлийн зарим хэсгийг хэрэглэгчдэд болон даатгалын компанид хуваарилж болно.  </w:t>
      </w:r>
    </w:p>
    <w:p w14:paraId="4DD26D25" w14:textId="77777777"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jc w:val="both"/>
        <w:rPr>
          <w:rFonts w:ascii="Arial" w:eastAsia="Times New Roman" w:hAnsi="Arial" w:cs="Arial"/>
          <w:noProof/>
          <w:color w:val="000000" w:themeColor="text1"/>
          <w:sz w:val="24"/>
          <w:szCs w:val="24"/>
          <w:lang w:val="mn-MN"/>
        </w:rPr>
      </w:pPr>
    </w:p>
    <w:p w14:paraId="1CB20FBE" w14:textId="3A9A5E3D"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720"/>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3</w:t>
      </w:r>
      <w:r w:rsidR="005C26D5" w:rsidRPr="00FE00F1">
        <w:rPr>
          <w:rFonts w:ascii="Arial" w:eastAsia="Calibri" w:hAnsi="Arial" w:cs="Arial"/>
          <w:b/>
          <w:noProof/>
          <w:color w:val="000000" w:themeColor="text1"/>
          <w:sz w:val="24"/>
          <w:szCs w:val="24"/>
          <w:lang w:val="mn-MN"/>
        </w:rPr>
        <w:t>1</w:t>
      </w:r>
      <w:r w:rsidRPr="00FE00F1">
        <w:rPr>
          <w:rFonts w:ascii="Arial" w:eastAsia="Calibri" w:hAnsi="Arial" w:cs="Arial"/>
          <w:b/>
          <w:noProof/>
          <w:color w:val="000000" w:themeColor="text1"/>
          <w:sz w:val="24"/>
          <w:szCs w:val="24"/>
          <w:lang w:val="mn-MN"/>
        </w:rPr>
        <w:t xml:space="preserve"> д</w:t>
      </w:r>
      <w:r w:rsidR="005C26D5" w:rsidRPr="00FE00F1">
        <w:rPr>
          <w:rFonts w:ascii="Arial" w:eastAsia="Calibri" w:hAnsi="Arial" w:cs="Arial"/>
          <w:b/>
          <w:noProof/>
          <w:color w:val="000000" w:themeColor="text1"/>
          <w:sz w:val="24"/>
          <w:szCs w:val="24"/>
          <w:lang w:val="mn-MN"/>
        </w:rPr>
        <w:t>үгээ</w:t>
      </w:r>
      <w:r w:rsidRPr="00FE00F1">
        <w:rPr>
          <w:rFonts w:ascii="Arial" w:eastAsia="Calibri" w:hAnsi="Arial" w:cs="Arial"/>
          <w:b/>
          <w:noProof/>
          <w:color w:val="000000" w:themeColor="text1"/>
          <w:sz w:val="24"/>
          <w:szCs w:val="24"/>
          <w:lang w:val="mn-MN"/>
        </w:rPr>
        <w:t>р зүйл.Засгийн газрын баталгаа</w:t>
      </w:r>
    </w:p>
    <w:p w14:paraId="694A5BE0" w14:textId="64B38DC5" w:rsidR="00B346B5" w:rsidRPr="00FE00F1" w:rsidRDefault="00B346B5" w:rsidP="00292AA2">
      <w:pPr>
        <w:shd w:val="clear" w:color="auto" w:fill="FFFFFF"/>
        <w:tabs>
          <w:tab w:val="left" w:pos="900"/>
          <w:tab w:val="left" w:pos="1080"/>
          <w:tab w:val="left" w:pos="1170"/>
          <w:tab w:val="left" w:pos="1260"/>
          <w:tab w:val="left" w:pos="1350"/>
        </w:tabs>
        <w:spacing w:after="0" w:line="240" w:lineRule="auto"/>
        <w:jc w:val="both"/>
        <w:rPr>
          <w:rFonts w:ascii="Arial" w:eastAsia="Calibri" w:hAnsi="Arial" w:cs="Arial"/>
          <w:noProof/>
          <w:color w:val="000000" w:themeColor="text1"/>
          <w:sz w:val="24"/>
          <w:szCs w:val="24"/>
          <w:lang w:val="mn-MN"/>
        </w:rPr>
      </w:pPr>
    </w:p>
    <w:p w14:paraId="5752AB5C" w14:textId="3700105E" w:rsidR="00B346B5" w:rsidRPr="00FE00F1" w:rsidRDefault="00B346B5"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1</w:t>
      </w:r>
      <w:r w:rsidRPr="00FE00F1">
        <w:rPr>
          <w:rFonts w:ascii="Arial" w:eastAsia="Calibri" w:hAnsi="Arial" w:cs="Arial"/>
          <w:noProof/>
          <w:color w:val="000000" w:themeColor="text1"/>
          <w:sz w:val="24"/>
          <w:szCs w:val="24"/>
          <w:lang w:val="mn-MN"/>
        </w:rPr>
        <w:t>.</w:t>
      </w:r>
      <w:r w:rsidR="005C26D5" w:rsidRPr="00FE00F1">
        <w:rPr>
          <w:rFonts w:ascii="Arial" w:eastAsia="Calibri" w:hAnsi="Arial" w:cs="Arial"/>
          <w:noProof/>
          <w:color w:val="000000" w:themeColor="text1"/>
          <w:sz w:val="24"/>
          <w:szCs w:val="24"/>
          <w:lang w:val="mn-MN"/>
        </w:rPr>
        <w:t>1</w:t>
      </w:r>
      <w:r w:rsidRPr="00FE00F1">
        <w:rPr>
          <w:rFonts w:ascii="Arial" w:eastAsia="Calibri" w:hAnsi="Arial" w:cs="Arial"/>
          <w:noProof/>
          <w:color w:val="000000" w:themeColor="text1"/>
          <w:sz w:val="24"/>
          <w:szCs w:val="24"/>
          <w:lang w:val="mn-MN"/>
        </w:rPr>
        <w:t>.</w:t>
      </w:r>
      <w:r w:rsidR="00905BF6" w:rsidRPr="00FE00F1">
        <w:rPr>
          <w:rFonts w:ascii="Arial" w:eastAsia="Calibri" w:hAnsi="Arial" w:cs="Arial"/>
          <w:noProof/>
          <w:color w:val="000000" w:themeColor="text1"/>
          <w:sz w:val="24"/>
          <w:szCs w:val="24"/>
          <w:lang w:val="mn-MN"/>
        </w:rPr>
        <w:t xml:space="preserve">Засгийн газар </w:t>
      </w:r>
      <w:r w:rsidR="00102983" w:rsidRPr="00FE00F1">
        <w:rPr>
          <w:rFonts w:ascii="Arial" w:eastAsia="Calibri" w:hAnsi="Arial" w:cs="Arial"/>
          <w:noProof/>
          <w:color w:val="000000" w:themeColor="text1"/>
          <w:sz w:val="24"/>
          <w:szCs w:val="24"/>
          <w:lang w:val="mn-MN"/>
        </w:rPr>
        <w:t xml:space="preserve">төслийн бүрэн шинжилгээний үр дүнд үндэслэн </w:t>
      </w:r>
      <w:r w:rsidR="00F74217" w:rsidRPr="00FE00F1">
        <w:rPr>
          <w:rFonts w:ascii="Arial" w:eastAsia="Calibri" w:hAnsi="Arial" w:cs="Arial"/>
          <w:noProof/>
          <w:color w:val="000000" w:themeColor="text1"/>
          <w:sz w:val="24"/>
          <w:szCs w:val="24"/>
          <w:lang w:val="mn-MN"/>
        </w:rPr>
        <w:t>ТХХТ-ээр хэрэгжүүлэх төсөлд дараах баталгааг гаргаж болно:</w:t>
      </w:r>
    </w:p>
    <w:p w14:paraId="4D952259" w14:textId="77777777" w:rsidR="00F74217" w:rsidRPr="00FE00F1" w:rsidRDefault="00F74217" w:rsidP="00292AA2">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color w:val="000000" w:themeColor="text1"/>
          <w:sz w:val="24"/>
          <w:szCs w:val="24"/>
          <w:lang w:val="mn-MN"/>
        </w:rPr>
      </w:pPr>
    </w:p>
    <w:p w14:paraId="135B795C" w14:textId="52336D9C" w:rsidR="00F74217" w:rsidRPr="00FE00F1" w:rsidRDefault="00F74217" w:rsidP="00292AA2">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1</w:t>
      </w:r>
      <w:r w:rsidRPr="00FE00F1">
        <w:rPr>
          <w:rFonts w:ascii="Arial" w:eastAsia="Times New Roman" w:hAnsi="Arial" w:cs="Arial"/>
          <w:noProof/>
          <w:color w:val="000000" w:themeColor="text1"/>
          <w:sz w:val="24"/>
          <w:szCs w:val="24"/>
          <w:lang w:val="mn-MN"/>
        </w:rPr>
        <w:t>.</w:t>
      </w:r>
      <w:r w:rsidR="005C26D5" w:rsidRPr="00FE00F1">
        <w:rPr>
          <w:rFonts w:ascii="Arial" w:eastAsia="Times New Roman" w:hAnsi="Arial" w:cs="Arial"/>
          <w:noProof/>
          <w:color w:val="000000" w:themeColor="text1"/>
          <w:sz w:val="24"/>
          <w:szCs w:val="24"/>
          <w:lang w:val="mn-MN"/>
        </w:rPr>
        <w:t>1</w:t>
      </w:r>
      <w:r w:rsidRPr="00FE00F1">
        <w:rPr>
          <w:rFonts w:ascii="Arial" w:eastAsia="Times New Roman" w:hAnsi="Arial" w:cs="Arial"/>
          <w:noProof/>
          <w:color w:val="000000" w:themeColor="text1"/>
          <w:sz w:val="24"/>
          <w:szCs w:val="24"/>
          <w:lang w:val="mn-MN"/>
        </w:rPr>
        <w:t>.1.</w:t>
      </w:r>
      <w:r w:rsidR="00EB1429" w:rsidRPr="00FE00F1">
        <w:rPr>
          <w:rFonts w:ascii="Arial" w:eastAsia="Times New Roman" w:hAnsi="Arial" w:cs="Arial"/>
          <w:noProof/>
          <w:color w:val="000000" w:themeColor="text1"/>
          <w:sz w:val="24"/>
          <w:szCs w:val="24"/>
          <w:lang w:val="mn-MN"/>
        </w:rPr>
        <w:t xml:space="preserve">ТХХТ гэрээ болон түүнийг дагалдан байгуулагдсан гэрээ, тэдгээрийн </w:t>
      </w:r>
      <w:r w:rsidR="00A81DDC">
        <w:rPr>
          <w:rFonts w:ascii="Arial" w:eastAsia="Times New Roman" w:hAnsi="Arial" w:cs="Arial"/>
          <w:noProof/>
          <w:color w:val="000000" w:themeColor="text1"/>
          <w:sz w:val="24"/>
          <w:szCs w:val="24"/>
          <w:lang w:val="mn-MN"/>
        </w:rPr>
        <w:t>гол</w:t>
      </w:r>
      <w:r w:rsidR="00EB1429" w:rsidRPr="00FE00F1">
        <w:rPr>
          <w:rFonts w:ascii="Arial" w:eastAsia="Times New Roman" w:hAnsi="Arial" w:cs="Arial"/>
          <w:noProof/>
          <w:color w:val="000000" w:themeColor="text1"/>
          <w:sz w:val="24"/>
          <w:szCs w:val="24"/>
          <w:lang w:val="mn-MN"/>
        </w:rPr>
        <w:t xml:space="preserve"> нөхцөл зөрчигдөх нөхцөл үүссэн  тохиолдолд түншлэлийн төсөлд төсвөөс санхүүжүүлэх үүргийн баталгаа</w:t>
      </w:r>
      <w:r w:rsidRPr="00FE00F1">
        <w:rPr>
          <w:rFonts w:ascii="Arial" w:eastAsia="Times New Roman" w:hAnsi="Arial" w:cs="Arial"/>
          <w:noProof/>
          <w:color w:val="000000" w:themeColor="text1"/>
          <w:sz w:val="24"/>
          <w:szCs w:val="24"/>
          <w:lang w:val="mn-MN"/>
        </w:rPr>
        <w:t>;</w:t>
      </w:r>
    </w:p>
    <w:p w14:paraId="23FAAA31" w14:textId="77777777" w:rsidR="00552D98" w:rsidRPr="00FE00F1" w:rsidRDefault="00552D98" w:rsidP="003A1D68">
      <w:pPr>
        <w:spacing w:after="0" w:line="240" w:lineRule="auto"/>
        <w:contextualSpacing/>
        <w:jc w:val="both"/>
        <w:rPr>
          <w:rFonts w:ascii="Arial" w:hAnsi="Arial" w:cs="Arial"/>
          <w:bCs/>
          <w:noProof/>
          <w:color w:val="000000" w:themeColor="text1"/>
          <w:sz w:val="24"/>
          <w:szCs w:val="24"/>
          <w:lang w:val="mn-MN"/>
        </w:rPr>
      </w:pPr>
    </w:p>
    <w:p w14:paraId="24389DE3" w14:textId="46AC9705" w:rsidR="00F74217" w:rsidRPr="00FE00F1" w:rsidRDefault="00F74217" w:rsidP="00292AA2">
      <w:pPr>
        <w:spacing w:after="0" w:line="240" w:lineRule="auto"/>
        <w:ind w:firstLine="1440"/>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1</w:t>
      </w:r>
      <w:r w:rsidRPr="00FE00F1">
        <w:rPr>
          <w:rFonts w:ascii="Arial" w:eastAsia="Times New Roman" w:hAnsi="Arial" w:cs="Arial"/>
          <w:noProof/>
          <w:color w:val="000000" w:themeColor="text1"/>
          <w:sz w:val="24"/>
          <w:szCs w:val="24"/>
          <w:lang w:val="mn-MN"/>
        </w:rPr>
        <w:t>.</w:t>
      </w:r>
      <w:r w:rsidR="005C26D5" w:rsidRPr="00FE00F1">
        <w:rPr>
          <w:rFonts w:ascii="Arial" w:eastAsia="Times New Roman" w:hAnsi="Arial" w:cs="Arial"/>
          <w:noProof/>
          <w:color w:val="000000" w:themeColor="text1"/>
          <w:sz w:val="24"/>
          <w:szCs w:val="24"/>
          <w:lang w:val="mn-MN"/>
        </w:rPr>
        <w:t>1</w:t>
      </w:r>
      <w:r w:rsidRPr="00FE00F1">
        <w:rPr>
          <w:rFonts w:ascii="Arial" w:eastAsia="Times New Roman" w:hAnsi="Arial" w:cs="Arial"/>
          <w:noProof/>
          <w:color w:val="000000" w:themeColor="text1"/>
          <w:sz w:val="24"/>
          <w:szCs w:val="24"/>
          <w:lang w:val="mn-MN"/>
        </w:rPr>
        <w:t>.</w:t>
      </w:r>
      <w:r w:rsidR="003A1D68">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 xml:space="preserve">.түншлэлийн төслийг хэрэгжүүлэх явцад бий болсон бараа, ажил, үйлчилгээг худалдан авах, </w:t>
      </w:r>
      <w:r w:rsidR="0019032B" w:rsidRPr="00FE00F1">
        <w:rPr>
          <w:rFonts w:ascii="Arial" w:eastAsia="Times New Roman" w:hAnsi="Arial" w:cs="Arial"/>
          <w:noProof/>
          <w:color w:val="000000" w:themeColor="text1"/>
          <w:sz w:val="24"/>
          <w:szCs w:val="24"/>
          <w:lang w:val="mn-MN"/>
        </w:rPr>
        <w:t xml:space="preserve">олон нийтийн </w:t>
      </w:r>
      <w:r w:rsidRPr="00FE00F1">
        <w:rPr>
          <w:rFonts w:ascii="Arial" w:eastAsia="Times New Roman" w:hAnsi="Arial" w:cs="Arial"/>
          <w:noProof/>
          <w:color w:val="000000" w:themeColor="text1"/>
          <w:sz w:val="24"/>
          <w:szCs w:val="24"/>
          <w:lang w:val="mn-MN"/>
        </w:rPr>
        <w:t>хэрэгцээнд ашиглах, хэрэглэх</w:t>
      </w:r>
      <w:r w:rsidR="007567C3" w:rsidRPr="00FE00F1">
        <w:rPr>
          <w:rFonts w:ascii="Arial" w:eastAsia="Times New Roman" w:hAnsi="Arial" w:cs="Arial"/>
          <w:noProof/>
          <w:color w:val="000000" w:themeColor="text1"/>
          <w:sz w:val="24"/>
          <w:szCs w:val="24"/>
          <w:lang w:val="mn-MN"/>
        </w:rPr>
        <w:t xml:space="preserve"> баталгаа</w:t>
      </w:r>
      <w:r w:rsidR="00802459" w:rsidRPr="00FE00F1">
        <w:rPr>
          <w:rFonts w:ascii="Arial" w:eastAsia="Times New Roman" w:hAnsi="Arial" w:cs="Arial"/>
          <w:noProof/>
          <w:color w:val="000000" w:themeColor="text1"/>
          <w:sz w:val="24"/>
          <w:szCs w:val="24"/>
          <w:lang w:val="mn-MN"/>
        </w:rPr>
        <w:t>.</w:t>
      </w:r>
    </w:p>
    <w:p w14:paraId="4B5AD20D" w14:textId="77777777" w:rsidR="00086143" w:rsidRPr="00FE00F1" w:rsidRDefault="00086143" w:rsidP="00292AA2">
      <w:pPr>
        <w:shd w:val="clear" w:color="auto" w:fill="FFFFFF"/>
        <w:tabs>
          <w:tab w:val="left" w:pos="900"/>
          <w:tab w:val="left" w:pos="1080"/>
          <w:tab w:val="left" w:pos="1170"/>
          <w:tab w:val="left" w:pos="1260"/>
          <w:tab w:val="left" w:pos="1350"/>
        </w:tabs>
        <w:spacing w:after="0" w:line="240" w:lineRule="auto"/>
        <w:jc w:val="both"/>
        <w:rPr>
          <w:rFonts w:ascii="Arial" w:eastAsia="Calibri" w:hAnsi="Arial" w:cs="Arial"/>
          <w:noProof/>
          <w:color w:val="000000" w:themeColor="text1"/>
          <w:sz w:val="24"/>
          <w:szCs w:val="24"/>
          <w:lang w:val="mn-MN"/>
        </w:rPr>
      </w:pPr>
    </w:p>
    <w:p w14:paraId="7BF47458" w14:textId="0000A7AC" w:rsidR="00E42FDE" w:rsidRPr="00F04870" w:rsidRDefault="0009442F"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1</w:t>
      </w:r>
      <w:r w:rsidRPr="00FE00F1">
        <w:rPr>
          <w:rFonts w:ascii="Arial" w:eastAsia="Calibri" w:hAnsi="Arial" w:cs="Arial"/>
          <w:noProof/>
          <w:color w:val="000000" w:themeColor="text1"/>
          <w:sz w:val="24"/>
          <w:szCs w:val="24"/>
          <w:lang w:val="mn-MN"/>
        </w:rPr>
        <w:t>.</w:t>
      </w:r>
      <w:r w:rsidR="000F7B97"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.Энэ</w:t>
      </w:r>
      <w:r w:rsidR="00D67F1C" w:rsidRPr="00FE00F1">
        <w:rPr>
          <w:rFonts w:ascii="Arial" w:eastAsia="Calibri" w:hAnsi="Arial" w:cs="Arial"/>
          <w:noProof/>
          <w:color w:val="000000" w:themeColor="text1"/>
          <w:sz w:val="24"/>
          <w:szCs w:val="24"/>
          <w:lang w:val="mn-MN"/>
        </w:rPr>
        <w:t xml:space="preserve"> хуулийн </w:t>
      </w:r>
      <w:r w:rsidR="00A6118B"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1</w:t>
      </w:r>
      <w:r w:rsidR="00A6118B" w:rsidRPr="00FE00F1">
        <w:rPr>
          <w:rFonts w:ascii="Arial" w:eastAsia="Calibri" w:hAnsi="Arial" w:cs="Arial"/>
          <w:noProof/>
          <w:color w:val="000000" w:themeColor="text1"/>
          <w:sz w:val="24"/>
          <w:szCs w:val="24"/>
          <w:lang w:val="mn-MN"/>
        </w:rPr>
        <w:t>.</w:t>
      </w:r>
      <w:r w:rsidR="00B204C3" w:rsidRPr="00FE00F1">
        <w:rPr>
          <w:rFonts w:ascii="Arial" w:eastAsia="Calibri" w:hAnsi="Arial" w:cs="Arial"/>
          <w:noProof/>
          <w:color w:val="000000" w:themeColor="text1"/>
          <w:sz w:val="24"/>
          <w:szCs w:val="24"/>
          <w:lang w:val="mn-MN"/>
        </w:rPr>
        <w:t>1</w:t>
      </w:r>
      <w:r w:rsidR="00A6118B" w:rsidRPr="00FE00F1">
        <w:rPr>
          <w:rFonts w:ascii="Arial" w:eastAsia="Calibri" w:hAnsi="Arial" w:cs="Arial"/>
          <w:noProof/>
          <w:color w:val="000000" w:themeColor="text1"/>
          <w:sz w:val="24"/>
          <w:szCs w:val="24"/>
          <w:lang w:val="mn-MN"/>
        </w:rPr>
        <w:t>-</w:t>
      </w:r>
      <w:r w:rsidR="00B204C3" w:rsidRPr="00FE00F1">
        <w:rPr>
          <w:rFonts w:ascii="Arial" w:eastAsia="Calibri" w:hAnsi="Arial" w:cs="Arial"/>
          <w:noProof/>
          <w:color w:val="000000" w:themeColor="text1"/>
          <w:sz w:val="24"/>
          <w:szCs w:val="24"/>
          <w:lang w:val="mn-MN"/>
        </w:rPr>
        <w:t>д</w:t>
      </w:r>
      <w:r w:rsidR="00A6118B" w:rsidRPr="00FE00F1">
        <w:rPr>
          <w:rFonts w:ascii="Arial" w:eastAsia="Calibri" w:hAnsi="Arial" w:cs="Arial"/>
          <w:noProof/>
          <w:color w:val="000000" w:themeColor="text1"/>
          <w:sz w:val="24"/>
          <w:szCs w:val="24"/>
          <w:lang w:val="mn-MN"/>
        </w:rPr>
        <w:t xml:space="preserve"> заасан </w:t>
      </w:r>
      <w:r w:rsidR="006A039C" w:rsidRPr="00FE00F1">
        <w:rPr>
          <w:rFonts w:ascii="Arial" w:eastAsia="Calibri" w:hAnsi="Arial" w:cs="Arial"/>
          <w:noProof/>
          <w:color w:val="000000" w:themeColor="text1"/>
          <w:sz w:val="24"/>
          <w:szCs w:val="24"/>
          <w:lang w:val="mn-MN"/>
        </w:rPr>
        <w:t>баталгааг гаргах</w:t>
      </w:r>
      <w:r w:rsidR="00851B83" w:rsidRPr="00FE00F1">
        <w:rPr>
          <w:rFonts w:ascii="Arial" w:eastAsia="Calibri" w:hAnsi="Arial" w:cs="Arial"/>
          <w:noProof/>
          <w:color w:val="000000" w:themeColor="text1"/>
          <w:sz w:val="24"/>
          <w:szCs w:val="24"/>
          <w:lang w:val="mn-MN"/>
        </w:rPr>
        <w:t>, үүнтэй холбогдуулан</w:t>
      </w:r>
      <w:r w:rsidR="006A039C" w:rsidRPr="00FE00F1">
        <w:rPr>
          <w:rFonts w:ascii="Arial" w:eastAsia="Calibri" w:hAnsi="Arial" w:cs="Arial"/>
          <w:noProof/>
          <w:color w:val="000000" w:themeColor="text1"/>
          <w:sz w:val="24"/>
          <w:szCs w:val="24"/>
          <w:lang w:val="mn-MN"/>
        </w:rPr>
        <w:t xml:space="preserve"> хувийн хэвшлийн түншлэгчтэй </w:t>
      </w:r>
      <w:r w:rsidR="006A039C" w:rsidRPr="00F04870">
        <w:rPr>
          <w:rFonts w:ascii="Arial" w:eastAsia="Calibri" w:hAnsi="Arial" w:cs="Arial"/>
          <w:noProof/>
          <w:color w:val="000000" w:themeColor="text1"/>
          <w:sz w:val="24"/>
          <w:szCs w:val="24"/>
          <w:lang w:val="mn-MN"/>
        </w:rPr>
        <w:t>холбогдох гэрээ</w:t>
      </w:r>
      <w:r w:rsidR="00CC7AD6" w:rsidRPr="00F04870">
        <w:rPr>
          <w:rFonts w:ascii="Arial" w:eastAsia="Calibri" w:hAnsi="Arial" w:cs="Arial"/>
          <w:noProof/>
          <w:color w:val="000000" w:themeColor="text1"/>
          <w:sz w:val="24"/>
          <w:szCs w:val="24"/>
          <w:lang w:val="mn-MN"/>
        </w:rPr>
        <w:t xml:space="preserve"> байгуулах асуудлыг санхүү, төсвийн асуудал эрхэлсэн Засгийн газрын гишүүн Засгийн газар</w:t>
      </w:r>
      <w:r w:rsidR="00286C06" w:rsidRPr="00F04870">
        <w:rPr>
          <w:rFonts w:ascii="Arial" w:eastAsia="Calibri" w:hAnsi="Arial" w:cs="Arial"/>
          <w:noProof/>
          <w:color w:val="000000" w:themeColor="text1"/>
          <w:sz w:val="24"/>
          <w:szCs w:val="24"/>
          <w:lang w:val="mn-MN"/>
        </w:rPr>
        <w:t>т танилцуулж,</w:t>
      </w:r>
      <w:r w:rsidR="00CC7AD6" w:rsidRPr="00F04870">
        <w:rPr>
          <w:rFonts w:ascii="Arial" w:eastAsia="Calibri" w:hAnsi="Arial" w:cs="Arial"/>
          <w:noProof/>
          <w:color w:val="000000" w:themeColor="text1"/>
          <w:sz w:val="24"/>
          <w:szCs w:val="24"/>
          <w:lang w:val="mn-MN"/>
        </w:rPr>
        <w:t xml:space="preserve"> шийдвэр</w:t>
      </w:r>
      <w:r w:rsidR="00286C06" w:rsidRPr="00F04870">
        <w:rPr>
          <w:rFonts w:ascii="Arial" w:eastAsia="Calibri" w:hAnsi="Arial" w:cs="Arial"/>
          <w:noProof/>
          <w:color w:val="000000" w:themeColor="text1"/>
          <w:sz w:val="24"/>
          <w:szCs w:val="24"/>
          <w:lang w:val="mn-MN"/>
        </w:rPr>
        <w:t>лүү</w:t>
      </w:r>
      <w:r w:rsidR="00CC7AD6" w:rsidRPr="00F04870">
        <w:rPr>
          <w:rFonts w:ascii="Arial" w:eastAsia="Calibri" w:hAnsi="Arial" w:cs="Arial"/>
          <w:noProof/>
          <w:color w:val="000000" w:themeColor="text1"/>
          <w:sz w:val="24"/>
          <w:szCs w:val="24"/>
          <w:lang w:val="mn-MN"/>
        </w:rPr>
        <w:t>л</w:t>
      </w:r>
      <w:r w:rsidR="006720E2" w:rsidRPr="00F04870">
        <w:rPr>
          <w:rFonts w:ascii="Arial" w:eastAsia="Calibri" w:hAnsi="Arial" w:cs="Arial"/>
          <w:noProof/>
          <w:color w:val="000000" w:themeColor="text1"/>
          <w:sz w:val="24"/>
          <w:szCs w:val="24"/>
          <w:lang w:val="mn-MN"/>
        </w:rPr>
        <w:t>нэ.</w:t>
      </w:r>
      <w:r w:rsidR="00B52BD0" w:rsidRPr="00F04870">
        <w:rPr>
          <w:rFonts w:ascii="Arial" w:eastAsia="Calibri" w:hAnsi="Arial" w:cs="Arial"/>
          <w:noProof/>
          <w:color w:val="000000" w:themeColor="text1"/>
          <w:sz w:val="24"/>
          <w:szCs w:val="24"/>
          <w:lang w:val="mn-MN"/>
        </w:rPr>
        <w:t xml:space="preserve"> </w:t>
      </w:r>
    </w:p>
    <w:p w14:paraId="2CA0AC75" w14:textId="77777777" w:rsidR="00E42FDE" w:rsidRPr="00F04870" w:rsidRDefault="00E42FDE"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p>
    <w:p w14:paraId="0A15AC3D" w14:textId="50A91B3A" w:rsidR="008957F9" w:rsidRPr="00FE00F1" w:rsidRDefault="00E42FDE"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r w:rsidRPr="00F04870">
        <w:rPr>
          <w:rFonts w:ascii="Arial" w:eastAsia="Calibri" w:hAnsi="Arial" w:cs="Arial"/>
          <w:noProof/>
          <w:color w:val="000000" w:themeColor="text1"/>
          <w:sz w:val="24"/>
          <w:szCs w:val="24"/>
          <w:lang w:val="mn-MN"/>
        </w:rPr>
        <w:t>3</w:t>
      </w:r>
      <w:r w:rsidR="005C26D5" w:rsidRPr="00F04870">
        <w:rPr>
          <w:rFonts w:ascii="Arial" w:eastAsia="Calibri" w:hAnsi="Arial" w:cs="Arial"/>
          <w:noProof/>
          <w:color w:val="000000" w:themeColor="text1"/>
          <w:sz w:val="24"/>
          <w:szCs w:val="24"/>
          <w:lang w:val="mn-MN"/>
        </w:rPr>
        <w:t>1</w:t>
      </w:r>
      <w:r w:rsidRPr="00F04870">
        <w:rPr>
          <w:rFonts w:ascii="Arial" w:eastAsia="Calibri" w:hAnsi="Arial" w:cs="Arial"/>
          <w:noProof/>
          <w:color w:val="000000" w:themeColor="text1"/>
          <w:sz w:val="24"/>
          <w:szCs w:val="24"/>
          <w:lang w:val="mn-MN"/>
        </w:rPr>
        <w:t>.</w:t>
      </w:r>
      <w:r w:rsidR="000F7B97" w:rsidRPr="00F04870">
        <w:rPr>
          <w:rFonts w:ascii="Arial" w:eastAsia="Calibri" w:hAnsi="Arial" w:cs="Arial"/>
          <w:noProof/>
          <w:color w:val="000000" w:themeColor="text1"/>
          <w:sz w:val="24"/>
          <w:szCs w:val="24"/>
          <w:lang w:val="mn-MN"/>
        </w:rPr>
        <w:t>3</w:t>
      </w:r>
      <w:r w:rsidRPr="00F04870">
        <w:rPr>
          <w:rFonts w:ascii="Arial" w:eastAsia="Calibri" w:hAnsi="Arial" w:cs="Arial"/>
          <w:noProof/>
          <w:color w:val="000000" w:themeColor="text1"/>
          <w:sz w:val="24"/>
          <w:szCs w:val="24"/>
          <w:lang w:val="mn-MN"/>
        </w:rPr>
        <w:t>.Энэ хуулийн 3</w:t>
      </w:r>
      <w:r w:rsidR="005C26D5" w:rsidRPr="00F04870">
        <w:rPr>
          <w:rFonts w:ascii="Arial" w:eastAsia="Calibri" w:hAnsi="Arial" w:cs="Arial"/>
          <w:noProof/>
          <w:color w:val="000000" w:themeColor="text1"/>
          <w:sz w:val="24"/>
          <w:szCs w:val="24"/>
          <w:lang w:val="mn-MN"/>
        </w:rPr>
        <w:t>1</w:t>
      </w:r>
      <w:r w:rsidRPr="00F04870">
        <w:rPr>
          <w:rFonts w:ascii="Arial" w:eastAsia="Calibri" w:hAnsi="Arial" w:cs="Arial"/>
          <w:noProof/>
          <w:color w:val="000000" w:themeColor="text1"/>
          <w:sz w:val="24"/>
          <w:szCs w:val="24"/>
          <w:lang w:val="mn-MN"/>
        </w:rPr>
        <w:t>.</w:t>
      </w:r>
      <w:r w:rsidR="000F7B97" w:rsidRPr="00F04870">
        <w:rPr>
          <w:rFonts w:ascii="Arial" w:eastAsia="Calibri" w:hAnsi="Arial" w:cs="Arial"/>
          <w:noProof/>
          <w:color w:val="000000" w:themeColor="text1"/>
          <w:sz w:val="24"/>
          <w:szCs w:val="24"/>
          <w:lang w:val="mn-MN"/>
        </w:rPr>
        <w:t>1</w:t>
      </w:r>
      <w:r w:rsidRPr="00F04870">
        <w:rPr>
          <w:rFonts w:ascii="Arial" w:eastAsia="Calibri" w:hAnsi="Arial" w:cs="Arial"/>
          <w:noProof/>
          <w:color w:val="000000" w:themeColor="text1"/>
          <w:sz w:val="24"/>
          <w:szCs w:val="24"/>
          <w:lang w:val="mn-MN"/>
        </w:rPr>
        <w:t>-</w:t>
      </w:r>
      <w:r w:rsidR="000F7B97" w:rsidRPr="00F04870">
        <w:rPr>
          <w:rFonts w:ascii="Arial" w:eastAsia="Calibri" w:hAnsi="Arial" w:cs="Arial"/>
          <w:noProof/>
          <w:color w:val="000000" w:themeColor="text1"/>
          <w:sz w:val="24"/>
          <w:szCs w:val="24"/>
          <w:lang w:val="mn-MN"/>
        </w:rPr>
        <w:t>д</w:t>
      </w:r>
      <w:r w:rsidRPr="00F04870">
        <w:rPr>
          <w:rFonts w:ascii="Arial" w:eastAsia="Calibri" w:hAnsi="Arial" w:cs="Arial"/>
          <w:noProof/>
          <w:color w:val="000000" w:themeColor="text1"/>
          <w:sz w:val="24"/>
          <w:szCs w:val="24"/>
          <w:lang w:val="mn-MN"/>
        </w:rPr>
        <w:t xml:space="preserve"> заасан</w:t>
      </w:r>
      <w:r w:rsidR="006A039C" w:rsidRPr="00F04870">
        <w:rPr>
          <w:rFonts w:ascii="Arial" w:eastAsia="Calibri" w:hAnsi="Arial" w:cs="Arial"/>
          <w:noProof/>
          <w:color w:val="000000" w:themeColor="text1"/>
          <w:sz w:val="24"/>
          <w:szCs w:val="24"/>
          <w:lang w:val="mn-MN"/>
        </w:rPr>
        <w:t xml:space="preserve"> </w:t>
      </w:r>
      <w:r w:rsidR="00A6118B" w:rsidRPr="00F04870">
        <w:rPr>
          <w:rFonts w:ascii="Arial" w:eastAsia="Calibri" w:hAnsi="Arial" w:cs="Arial"/>
          <w:noProof/>
          <w:color w:val="000000" w:themeColor="text1"/>
          <w:sz w:val="24"/>
          <w:szCs w:val="24"/>
          <w:lang w:val="mn-MN"/>
        </w:rPr>
        <w:t>баталгаа нь Засгийн газрын өрийн баталгаанд хамаарахгү</w:t>
      </w:r>
      <w:r w:rsidR="006A039C" w:rsidRPr="00F04870">
        <w:rPr>
          <w:rFonts w:ascii="Arial" w:eastAsia="Calibri" w:hAnsi="Arial" w:cs="Arial"/>
          <w:noProof/>
          <w:color w:val="000000" w:themeColor="text1"/>
          <w:sz w:val="24"/>
          <w:szCs w:val="24"/>
          <w:lang w:val="mn-MN"/>
        </w:rPr>
        <w:t>й</w:t>
      </w:r>
      <w:r w:rsidR="000F7B97" w:rsidRPr="00F04870">
        <w:rPr>
          <w:rFonts w:ascii="Arial" w:eastAsia="Calibri" w:hAnsi="Arial" w:cs="Arial"/>
          <w:noProof/>
          <w:color w:val="000000" w:themeColor="text1"/>
          <w:sz w:val="24"/>
          <w:szCs w:val="24"/>
          <w:lang w:val="mn-MN"/>
        </w:rPr>
        <w:t xml:space="preserve"> бөгөөд уг баталгааг гаргах, гэрээ байгуулахтай холбоотой асуудлыг </w:t>
      </w:r>
      <w:r w:rsidR="00ED6732">
        <w:rPr>
          <w:rFonts w:ascii="Arial" w:eastAsia="Calibri" w:hAnsi="Arial" w:cs="Arial"/>
          <w:noProof/>
          <w:color w:val="000000" w:themeColor="text1"/>
          <w:sz w:val="24"/>
          <w:szCs w:val="24"/>
          <w:lang w:val="mn-MN"/>
        </w:rPr>
        <w:t>энэ хуулийн 7.2.5-д заасан</w:t>
      </w:r>
      <w:r w:rsidR="007A7914">
        <w:rPr>
          <w:rFonts w:ascii="Arial" w:eastAsia="Calibri" w:hAnsi="Arial" w:cs="Arial"/>
          <w:noProof/>
          <w:color w:val="000000" w:themeColor="text1"/>
          <w:sz w:val="24"/>
          <w:szCs w:val="24"/>
          <w:lang w:val="mn-MN"/>
        </w:rPr>
        <w:t xml:space="preserve"> </w:t>
      </w:r>
      <w:r w:rsidR="000F7B97" w:rsidRPr="00F04870">
        <w:rPr>
          <w:rFonts w:ascii="Arial" w:eastAsia="Calibri" w:hAnsi="Arial" w:cs="Arial"/>
          <w:noProof/>
          <w:color w:val="000000" w:themeColor="text1"/>
          <w:sz w:val="24"/>
          <w:szCs w:val="24"/>
          <w:lang w:val="mn-MN"/>
        </w:rPr>
        <w:t xml:space="preserve">журмын дагуу </w:t>
      </w:r>
      <w:r w:rsidR="00ED6732">
        <w:rPr>
          <w:rFonts w:ascii="Arial" w:eastAsia="Calibri" w:hAnsi="Arial" w:cs="Arial"/>
          <w:noProof/>
          <w:color w:val="000000" w:themeColor="text1"/>
          <w:sz w:val="24"/>
          <w:szCs w:val="24"/>
          <w:lang w:val="mn-MN"/>
        </w:rPr>
        <w:t>зохицуулна.</w:t>
      </w:r>
      <w:r w:rsidR="000F7B97" w:rsidRPr="00FE00F1">
        <w:rPr>
          <w:rFonts w:ascii="Arial" w:eastAsia="Calibri" w:hAnsi="Arial" w:cs="Arial"/>
          <w:noProof/>
          <w:color w:val="000000" w:themeColor="text1"/>
          <w:sz w:val="24"/>
          <w:szCs w:val="24"/>
          <w:lang w:val="mn-MN"/>
        </w:rPr>
        <w:t xml:space="preserve"> </w:t>
      </w:r>
    </w:p>
    <w:p w14:paraId="74B2C3CD" w14:textId="77777777" w:rsidR="000F7B97" w:rsidRPr="00FE00F1" w:rsidRDefault="000F7B97"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p>
    <w:p w14:paraId="5F495636" w14:textId="7DA0922F" w:rsidR="00CC3222" w:rsidRPr="00FE00F1" w:rsidRDefault="00CC3222"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31.</w:t>
      </w:r>
      <w:r w:rsidR="000F7B97" w:rsidRPr="00FE00F1">
        <w:rPr>
          <w:rFonts w:ascii="Arial" w:eastAsia="Calibri" w:hAnsi="Arial" w:cs="Arial"/>
          <w:noProof/>
          <w:color w:val="000000" w:themeColor="text1"/>
          <w:sz w:val="24"/>
          <w:szCs w:val="24"/>
          <w:lang w:val="mn-MN"/>
        </w:rPr>
        <w:t>4</w:t>
      </w:r>
      <w:r w:rsidRPr="00FE00F1">
        <w:rPr>
          <w:rFonts w:ascii="Arial" w:eastAsia="Calibri" w:hAnsi="Arial" w:cs="Arial"/>
          <w:noProof/>
          <w:color w:val="000000" w:themeColor="text1"/>
          <w:sz w:val="24"/>
          <w:szCs w:val="24"/>
          <w:lang w:val="mn-MN"/>
        </w:rPr>
        <w:t xml:space="preserve">.Энэ хуульд заасан төслийн </w:t>
      </w:r>
      <w:r w:rsidR="00433438">
        <w:rPr>
          <w:rFonts w:ascii="Arial" w:eastAsia="Calibri" w:hAnsi="Arial" w:cs="Arial"/>
          <w:noProof/>
          <w:color w:val="000000" w:themeColor="text1"/>
          <w:sz w:val="24"/>
          <w:szCs w:val="24"/>
          <w:lang w:val="mn-MN"/>
        </w:rPr>
        <w:t xml:space="preserve">бүрэн </w:t>
      </w:r>
      <w:r w:rsidRPr="00FE00F1">
        <w:rPr>
          <w:rFonts w:ascii="Arial" w:eastAsia="Calibri" w:hAnsi="Arial" w:cs="Arial"/>
          <w:noProof/>
          <w:color w:val="000000" w:themeColor="text1"/>
          <w:sz w:val="24"/>
          <w:szCs w:val="24"/>
          <w:lang w:val="mn-MN"/>
        </w:rPr>
        <w:t xml:space="preserve"> шинжилгээ</w:t>
      </w:r>
      <w:r w:rsidR="00433438">
        <w:rPr>
          <w:rFonts w:ascii="Arial" w:eastAsia="Calibri" w:hAnsi="Arial" w:cs="Arial"/>
          <w:noProof/>
          <w:color w:val="000000" w:themeColor="text1"/>
          <w:sz w:val="24"/>
          <w:szCs w:val="24"/>
          <w:lang w:val="mn-MN"/>
        </w:rPr>
        <w:t>гээр</w:t>
      </w:r>
      <w:r w:rsidRPr="00FE00F1">
        <w:rPr>
          <w:rFonts w:ascii="Arial" w:eastAsia="Calibri" w:hAnsi="Arial" w:cs="Arial"/>
          <w:noProof/>
          <w:color w:val="000000" w:themeColor="text1"/>
          <w:sz w:val="24"/>
          <w:szCs w:val="24"/>
          <w:lang w:val="mn-MN"/>
        </w:rPr>
        <w:t xml:space="preserve"> </w:t>
      </w:r>
      <w:r w:rsidR="00433438">
        <w:rPr>
          <w:rFonts w:ascii="Arial" w:eastAsia="Calibri" w:hAnsi="Arial" w:cs="Arial"/>
          <w:noProof/>
          <w:color w:val="000000" w:themeColor="text1"/>
          <w:sz w:val="24"/>
          <w:szCs w:val="24"/>
          <w:lang w:val="mn-MN"/>
        </w:rPr>
        <w:t xml:space="preserve">ТХХТ-ийн төслийг </w:t>
      </w:r>
      <w:r w:rsidRPr="00FE00F1">
        <w:rPr>
          <w:rFonts w:ascii="Arial" w:eastAsia="Calibri" w:hAnsi="Arial" w:cs="Arial"/>
          <w:noProof/>
          <w:color w:val="000000" w:themeColor="text1"/>
          <w:sz w:val="24"/>
          <w:szCs w:val="24"/>
          <w:lang w:val="mn-MN"/>
        </w:rPr>
        <w:t>хэрэгжүүлэхэд шаардлагатай зээлд Засгийн газраас өрийн баталгаа гаргах</w:t>
      </w:r>
      <w:r w:rsidR="00433438">
        <w:rPr>
          <w:rFonts w:ascii="Arial" w:eastAsia="Calibri" w:hAnsi="Arial" w:cs="Arial"/>
          <w:noProof/>
          <w:color w:val="000000" w:themeColor="text1"/>
          <w:sz w:val="24"/>
          <w:szCs w:val="24"/>
          <w:lang w:val="mn-MN"/>
        </w:rPr>
        <w:t>аар</w:t>
      </w:r>
      <w:r w:rsidRPr="00FE00F1">
        <w:rPr>
          <w:rFonts w:ascii="Arial" w:eastAsia="Calibri" w:hAnsi="Arial" w:cs="Arial"/>
          <w:noProof/>
          <w:color w:val="000000" w:themeColor="text1"/>
          <w:sz w:val="24"/>
          <w:szCs w:val="24"/>
          <w:lang w:val="mn-MN"/>
        </w:rPr>
        <w:t xml:space="preserve"> тогтоогдсон тохиолдолд хувийн хэвшлийн түншлэгчид Засгийн газрын өрийн баталгааг Өрийн удирдлагын тухай хуульд заасан нөхцөл, шаардлага болон Төсвийн тогтвортой байдлын тухай хуульд заасан төсвийн тусгай шаардлаг</w:t>
      </w:r>
      <w:r w:rsidR="003E3617">
        <w:rPr>
          <w:rFonts w:ascii="Arial" w:eastAsia="Calibri" w:hAnsi="Arial" w:cs="Arial"/>
          <w:noProof/>
          <w:color w:val="000000" w:themeColor="text1"/>
          <w:sz w:val="24"/>
          <w:szCs w:val="24"/>
          <w:lang w:val="mn-MN"/>
        </w:rPr>
        <w:t>ад нийцүүлэн</w:t>
      </w:r>
      <w:r w:rsidRPr="00FE00F1">
        <w:rPr>
          <w:rFonts w:ascii="Arial" w:eastAsia="Calibri" w:hAnsi="Arial" w:cs="Arial"/>
          <w:noProof/>
          <w:color w:val="000000" w:themeColor="text1"/>
          <w:sz w:val="24"/>
          <w:szCs w:val="24"/>
          <w:lang w:val="mn-MN"/>
        </w:rPr>
        <w:t xml:space="preserve"> гаргаж болно. </w:t>
      </w:r>
    </w:p>
    <w:p w14:paraId="1B7D3275" w14:textId="77777777" w:rsidR="00CC3222" w:rsidRPr="00FE00F1" w:rsidRDefault="00CC3222"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p>
    <w:p w14:paraId="2D056801" w14:textId="059690B9" w:rsidR="00CC3222" w:rsidRPr="00FE00F1" w:rsidRDefault="00CC3222"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r w:rsidRPr="007A7914">
        <w:rPr>
          <w:rFonts w:ascii="Arial" w:eastAsia="Calibri" w:hAnsi="Arial" w:cs="Arial"/>
          <w:noProof/>
          <w:color w:val="000000" w:themeColor="text1"/>
          <w:sz w:val="24"/>
          <w:szCs w:val="24"/>
          <w:lang w:val="mn-MN"/>
        </w:rPr>
        <w:t>31.</w:t>
      </w:r>
      <w:r w:rsidR="000F7B97" w:rsidRPr="007A7914">
        <w:rPr>
          <w:rFonts w:ascii="Arial" w:eastAsia="Calibri" w:hAnsi="Arial" w:cs="Arial"/>
          <w:noProof/>
          <w:color w:val="000000" w:themeColor="text1"/>
          <w:sz w:val="24"/>
          <w:szCs w:val="24"/>
          <w:lang w:val="mn-MN"/>
        </w:rPr>
        <w:t>5</w:t>
      </w:r>
      <w:r w:rsidRPr="007A7914">
        <w:rPr>
          <w:rFonts w:ascii="Arial" w:eastAsia="Calibri" w:hAnsi="Arial" w:cs="Arial"/>
          <w:noProof/>
          <w:color w:val="000000" w:themeColor="text1"/>
          <w:sz w:val="24"/>
          <w:szCs w:val="24"/>
          <w:lang w:val="mn-MN"/>
        </w:rPr>
        <w:t>.Энэ хуулийн 31.</w:t>
      </w:r>
      <w:r w:rsidR="00FD0DDB" w:rsidRPr="007A7914">
        <w:rPr>
          <w:rFonts w:ascii="Arial" w:eastAsia="Calibri" w:hAnsi="Arial" w:cs="Arial"/>
          <w:noProof/>
          <w:color w:val="000000" w:themeColor="text1"/>
          <w:sz w:val="24"/>
          <w:szCs w:val="24"/>
          <w:lang w:val="mn-MN"/>
        </w:rPr>
        <w:t>4</w:t>
      </w:r>
      <w:r w:rsidRPr="007A7914">
        <w:rPr>
          <w:rFonts w:ascii="Arial" w:eastAsia="Calibri" w:hAnsi="Arial" w:cs="Arial"/>
          <w:noProof/>
          <w:color w:val="000000" w:themeColor="text1"/>
          <w:sz w:val="24"/>
          <w:szCs w:val="24"/>
          <w:lang w:val="mn-MN"/>
        </w:rPr>
        <w:t>-т зааснаар Засгийн газрын өрийн баталгаа гаргах асуудлыг Өрийн удирдлагын тухай хуульд заасн</w:t>
      </w:r>
      <w:r w:rsidR="003E3617">
        <w:rPr>
          <w:rFonts w:ascii="Arial" w:eastAsia="Calibri" w:hAnsi="Arial" w:cs="Arial"/>
          <w:noProof/>
          <w:color w:val="000000" w:themeColor="text1"/>
          <w:sz w:val="24"/>
          <w:szCs w:val="24"/>
          <w:lang w:val="mn-MN"/>
        </w:rPr>
        <w:t>аар зохицуулна.</w:t>
      </w:r>
      <w:r w:rsidRPr="00FE00F1">
        <w:rPr>
          <w:rFonts w:ascii="Arial" w:eastAsia="Calibri" w:hAnsi="Arial" w:cs="Arial"/>
          <w:noProof/>
          <w:color w:val="000000" w:themeColor="text1"/>
          <w:sz w:val="24"/>
          <w:szCs w:val="24"/>
          <w:lang w:val="mn-MN"/>
        </w:rPr>
        <w:t xml:space="preserve"> </w:t>
      </w:r>
    </w:p>
    <w:p w14:paraId="239519D6" w14:textId="3C441E1D" w:rsidR="005C12E0" w:rsidRPr="00FE00F1" w:rsidRDefault="005C12E0" w:rsidP="00292AA2">
      <w:pPr>
        <w:spacing w:after="0" w:line="240" w:lineRule="auto"/>
        <w:contextualSpacing/>
        <w:jc w:val="both"/>
        <w:rPr>
          <w:rFonts w:ascii="Arial" w:hAnsi="Arial" w:cs="Arial"/>
          <w:bCs/>
          <w:noProof/>
          <w:color w:val="000000" w:themeColor="text1"/>
          <w:sz w:val="24"/>
          <w:szCs w:val="24"/>
          <w:lang w:val="mn-MN"/>
        </w:rPr>
      </w:pPr>
    </w:p>
    <w:p w14:paraId="2A0CD93F" w14:textId="786F5096" w:rsidR="005C12E0" w:rsidRPr="00FE00F1" w:rsidRDefault="005C12E0" w:rsidP="00292AA2">
      <w:pPr>
        <w:shd w:val="clear" w:color="auto" w:fill="FFFFFF" w:themeFill="background1"/>
        <w:tabs>
          <w:tab w:val="left" w:pos="567"/>
          <w:tab w:val="left" w:pos="1080"/>
          <w:tab w:val="left" w:pos="1170"/>
          <w:tab w:val="left" w:pos="1260"/>
          <w:tab w:val="left" w:pos="1350"/>
        </w:tabs>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3</w:t>
      </w:r>
      <w:r w:rsidR="005C26D5" w:rsidRPr="00FE00F1">
        <w:rPr>
          <w:rFonts w:ascii="Arial" w:eastAsia="Calibri" w:hAnsi="Arial" w:cs="Arial"/>
          <w:b/>
          <w:noProof/>
          <w:color w:val="000000" w:themeColor="text1"/>
          <w:sz w:val="24"/>
          <w:szCs w:val="24"/>
          <w:lang w:val="mn-MN"/>
        </w:rPr>
        <w:t>2</w:t>
      </w:r>
      <w:r w:rsidRPr="00FE00F1">
        <w:rPr>
          <w:rFonts w:ascii="Arial" w:eastAsia="Calibri" w:hAnsi="Arial" w:cs="Arial"/>
          <w:b/>
          <w:noProof/>
          <w:color w:val="000000" w:themeColor="text1"/>
          <w:sz w:val="24"/>
          <w:szCs w:val="24"/>
          <w:lang w:val="mn-MN"/>
        </w:rPr>
        <w:t xml:space="preserve"> д</w:t>
      </w:r>
      <w:r w:rsidR="005C26D5" w:rsidRPr="00FE00F1">
        <w:rPr>
          <w:rFonts w:ascii="Arial" w:eastAsia="Calibri" w:hAnsi="Arial" w:cs="Arial"/>
          <w:b/>
          <w:noProof/>
          <w:color w:val="000000" w:themeColor="text1"/>
          <w:sz w:val="24"/>
          <w:szCs w:val="24"/>
          <w:lang w:val="mn-MN"/>
        </w:rPr>
        <w:t>угаа</w:t>
      </w:r>
      <w:r w:rsidRPr="00FE00F1">
        <w:rPr>
          <w:rFonts w:ascii="Arial" w:eastAsia="Calibri" w:hAnsi="Arial" w:cs="Arial"/>
          <w:b/>
          <w:noProof/>
          <w:color w:val="000000" w:themeColor="text1"/>
          <w:sz w:val="24"/>
          <w:szCs w:val="24"/>
          <w:lang w:val="mn-MN"/>
        </w:rPr>
        <w:t>р зүйл.</w:t>
      </w:r>
      <w:r w:rsidR="00FA78C7" w:rsidRPr="00FE00F1">
        <w:rPr>
          <w:rFonts w:ascii="Arial" w:eastAsia="Calibri" w:hAnsi="Arial" w:cs="Arial"/>
          <w:b/>
          <w:noProof/>
          <w:color w:val="000000" w:themeColor="text1"/>
          <w:sz w:val="24"/>
          <w:szCs w:val="24"/>
          <w:lang w:val="mn-MN"/>
        </w:rPr>
        <w:t>Төрөөс үзүүлэх</w:t>
      </w:r>
      <w:r w:rsidRPr="00FE00F1">
        <w:rPr>
          <w:rFonts w:ascii="Arial" w:eastAsia="Calibri" w:hAnsi="Arial" w:cs="Arial"/>
          <w:b/>
          <w:noProof/>
          <w:color w:val="000000" w:themeColor="text1"/>
          <w:sz w:val="24"/>
          <w:szCs w:val="24"/>
          <w:lang w:val="mn-MN"/>
        </w:rPr>
        <w:t xml:space="preserve"> дэмжлэг</w:t>
      </w:r>
    </w:p>
    <w:p w14:paraId="49F709B2" w14:textId="77777777"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720"/>
        <w:jc w:val="both"/>
        <w:rPr>
          <w:rFonts w:ascii="Arial" w:eastAsia="Calibri" w:hAnsi="Arial" w:cs="Arial"/>
          <w:b/>
          <w:noProof/>
          <w:color w:val="000000" w:themeColor="text1"/>
          <w:sz w:val="24"/>
          <w:szCs w:val="24"/>
          <w:lang w:val="mn-MN"/>
        </w:rPr>
      </w:pPr>
    </w:p>
    <w:p w14:paraId="253BDA44" w14:textId="66E8680C" w:rsidR="005C12E0" w:rsidRPr="00FE00F1" w:rsidRDefault="005C12E0" w:rsidP="00292AA2">
      <w:pPr>
        <w:shd w:val="clear" w:color="auto" w:fill="FFFFFF" w:themeFill="background1"/>
        <w:tabs>
          <w:tab w:val="left" w:pos="567"/>
          <w:tab w:val="left" w:pos="1080"/>
          <w:tab w:val="left" w:pos="1170"/>
          <w:tab w:val="left" w:pos="1260"/>
          <w:tab w:val="left" w:pos="135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2</w:t>
      </w:r>
      <w:r w:rsidRPr="00FE00F1">
        <w:rPr>
          <w:rFonts w:ascii="Arial" w:eastAsia="Calibri" w:hAnsi="Arial" w:cs="Arial"/>
          <w:noProof/>
          <w:color w:val="000000" w:themeColor="text1"/>
          <w:sz w:val="24"/>
          <w:szCs w:val="24"/>
          <w:lang w:val="mn-MN"/>
        </w:rPr>
        <w:t>.1.</w:t>
      </w:r>
      <w:r w:rsidR="0058481C" w:rsidRPr="00FE00F1">
        <w:rPr>
          <w:rFonts w:ascii="Arial" w:eastAsia="Calibri" w:hAnsi="Arial" w:cs="Arial"/>
          <w:noProof/>
          <w:color w:val="000000" w:themeColor="text1"/>
          <w:sz w:val="24"/>
          <w:szCs w:val="24"/>
          <w:lang w:val="mn-MN"/>
        </w:rPr>
        <w:t xml:space="preserve">Засгийн газрын шийдвэрээр </w:t>
      </w:r>
      <w:r w:rsidRPr="00FE00F1">
        <w:rPr>
          <w:rFonts w:ascii="Arial" w:eastAsia="Calibri" w:hAnsi="Arial" w:cs="Arial"/>
          <w:noProof/>
          <w:color w:val="000000" w:themeColor="text1"/>
          <w:sz w:val="24"/>
          <w:szCs w:val="24"/>
          <w:lang w:val="mn-MN"/>
        </w:rPr>
        <w:t>түншлэлийн гэрээний хүрээнд хувийн хэвшлийн түншлэгчид дараах дэмжлэгийг үзүүлж болно:</w:t>
      </w:r>
    </w:p>
    <w:p w14:paraId="1861B511" w14:textId="77777777" w:rsidR="005C12E0" w:rsidRPr="00FE00F1" w:rsidRDefault="005C12E0" w:rsidP="00292AA2">
      <w:pPr>
        <w:shd w:val="clear" w:color="auto" w:fill="FFFFFF"/>
        <w:tabs>
          <w:tab w:val="left" w:pos="900"/>
          <w:tab w:val="left" w:pos="1080"/>
          <w:tab w:val="left" w:pos="1170"/>
          <w:tab w:val="left" w:pos="1260"/>
          <w:tab w:val="left" w:pos="1350"/>
        </w:tabs>
        <w:spacing w:after="0" w:line="240" w:lineRule="auto"/>
        <w:jc w:val="both"/>
        <w:rPr>
          <w:rFonts w:ascii="Arial" w:eastAsia="Times New Roman" w:hAnsi="Arial" w:cs="Arial"/>
          <w:noProof/>
          <w:color w:val="000000" w:themeColor="text1"/>
          <w:sz w:val="24"/>
          <w:szCs w:val="24"/>
          <w:lang w:val="mn-MN"/>
        </w:rPr>
      </w:pPr>
    </w:p>
    <w:p w14:paraId="088C73E0" w14:textId="039DD900" w:rsidR="005C12E0" w:rsidRPr="00FE00F1" w:rsidRDefault="005C12E0" w:rsidP="00292AA2">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.1.</w:t>
      </w:r>
      <w:r w:rsidR="003D030C" w:rsidRPr="00FE00F1">
        <w:rPr>
          <w:rFonts w:ascii="Arial" w:eastAsia="Times New Roman" w:hAnsi="Arial" w:cs="Arial"/>
          <w:noProof/>
          <w:color w:val="000000" w:themeColor="text1"/>
          <w:sz w:val="24"/>
          <w:szCs w:val="24"/>
          <w:lang w:val="mn-MN"/>
        </w:rPr>
        <w:t>1</w:t>
      </w:r>
      <w:r w:rsidRPr="00FE00F1">
        <w:rPr>
          <w:rFonts w:ascii="Arial" w:eastAsia="Times New Roman" w:hAnsi="Arial" w:cs="Arial"/>
          <w:noProof/>
          <w:color w:val="000000" w:themeColor="text1"/>
          <w:sz w:val="24"/>
          <w:szCs w:val="24"/>
          <w:lang w:val="mn-MN"/>
        </w:rPr>
        <w:t>.</w:t>
      </w:r>
      <w:r w:rsidRPr="00FE00F1">
        <w:rPr>
          <w:rFonts w:ascii="Arial" w:eastAsia="Calibri" w:hAnsi="Arial" w:cs="Arial"/>
          <w:bCs/>
          <w:noProof/>
          <w:color w:val="000000" w:themeColor="text1"/>
          <w:sz w:val="24"/>
          <w:szCs w:val="24"/>
          <w:lang w:val="mn-MN"/>
        </w:rPr>
        <w:t xml:space="preserve">Газрын тухай хуульд заасны дагуу </w:t>
      </w:r>
      <w:r w:rsidRPr="00FE00F1">
        <w:rPr>
          <w:rFonts w:ascii="Arial" w:eastAsia="Times New Roman" w:hAnsi="Arial" w:cs="Arial"/>
          <w:noProof/>
          <w:color w:val="000000" w:themeColor="text1"/>
          <w:sz w:val="24"/>
          <w:szCs w:val="24"/>
          <w:lang w:val="mn-MN"/>
        </w:rPr>
        <w:t xml:space="preserve">газар эзэмших, ашиглах эрхээр хангах, </w:t>
      </w:r>
    </w:p>
    <w:p w14:paraId="599A95D0" w14:textId="77777777" w:rsidR="00842307" w:rsidRPr="00FE00F1" w:rsidRDefault="00842307" w:rsidP="00292AA2">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color w:val="000000" w:themeColor="text1"/>
          <w:sz w:val="24"/>
          <w:szCs w:val="24"/>
          <w:lang w:val="mn-MN"/>
        </w:rPr>
      </w:pPr>
    </w:p>
    <w:p w14:paraId="0F46002A" w14:textId="16D35A9D" w:rsidR="005C12E0" w:rsidRPr="00FE00F1" w:rsidRDefault="005C12E0" w:rsidP="00292AA2">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.1.</w:t>
      </w:r>
      <w:r w:rsidR="003D030C"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 xml:space="preserve">.төрийн үйлчилгээг үзүүлэх нөхцөлөөр хангах, </w:t>
      </w:r>
      <w:r w:rsidRPr="00FE00F1">
        <w:rPr>
          <w:rFonts w:ascii="Arial" w:eastAsia="Calibri" w:hAnsi="Arial" w:cs="Arial"/>
          <w:bCs/>
          <w:noProof/>
          <w:color w:val="000000" w:themeColor="text1"/>
          <w:sz w:val="24"/>
          <w:szCs w:val="24"/>
          <w:lang w:val="mn-MN"/>
        </w:rPr>
        <w:t>төрийн болон орон нутгийн өмчийн хөрөнгийг ашиглах эрх олгох;</w:t>
      </w:r>
    </w:p>
    <w:p w14:paraId="0B81100C" w14:textId="77777777"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contextualSpacing/>
        <w:jc w:val="both"/>
        <w:rPr>
          <w:rFonts w:ascii="Arial" w:eastAsia="Times New Roman" w:hAnsi="Arial" w:cs="Arial"/>
          <w:noProof/>
          <w:color w:val="000000" w:themeColor="text1"/>
          <w:sz w:val="24"/>
          <w:szCs w:val="24"/>
          <w:lang w:val="mn-MN"/>
        </w:rPr>
      </w:pPr>
    </w:p>
    <w:p w14:paraId="71514617" w14:textId="7C3AB4D0"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.1.</w:t>
      </w:r>
      <w:r w:rsidR="003D030C"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.холбогдох хууль</w:t>
      </w:r>
      <w:r w:rsidR="00A873D5">
        <w:rPr>
          <w:rFonts w:ascii="Arial" w:eastAsia="Times New Roman" w:hAnsi="Arial" w:cs="Arial"/>
          <w:noProof/>
          <w:color w:val="000000" w:themeColor="text1"/>
          <w:sz w:val="24"/>
          <w:szCs w:val="24"/>
          <w:lang w:val="mn-MN"/>
        </w:rPr>
        <w:t xml:space="preserve"> тогтоомжид</w:t>
      </w:r>
      <w:r w:rsidRPr="00FE00F1">
        <w:rPr>
          <w:rFonts w:ascii="Arial" w:eastAsia="Times New Roman" w:hAnsi="Arial" w:cs="Arial"/>
          <w:noProof/>
          <w:color w:val="000000" w:themeColor="text1"/>
          <w:sz w:val="24"/>
          <w:szCs w:val="24"/>
          <w:lang w:val="mn-MN"/>
        </w:rPr>
        <w:t xml:space="preserve"> заасны дагуу татварын хөнгөлөлт, чөлөөлөлт үзүүлэх; </w:t>
      </w:r>
    </w:p>
    <w:p w14:paraId="55FAE73A" w14:textId="77777777"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noProof/>
          <w:color w:val="000000" w:themeColor="text1"/>
          <w:sz w:val="24"/>
          <w:szCs w:val="24"/>
          <w:lang w:val="mn-MN"/>
        </w:rPr>
      </w:pPr>
    </w:p>
    <w:p w14:paraId="1585741D" w14:textId="757C95E9"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strike/>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.1.</w:t>
      </w:r>
      <w:r w:rsidR="003D030C"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 xml:space="preserve">.түншлэлийн гэрээнд зааснаар төслийн санхүүжилтийн тодорхой хэсгийг </w:t>
      </w:r>
      <w:r w:rsidR="0019032B" w:rsidRPr="00FE00F1">
        <w:rPr>
          <w:rFonts w:ascii="Arial" w:eastAsia="Times New Roman" w:hAnsi="Arial" w:cs="Arial"/>
          <w:noProof/>
          <w:color w:val="000000" w:themeColor="text1"/>
          <w:sz w:val="24"/>
          <w:szCs w:val="24"/>
          <w:lang w:val="mn-MN"/>
        </w:rPr>
        <w:t>төсвөөс санхүүжүүлэх</w:t>
      </w:r>
      <w:r w:rsidRPr="00FE00F1">
        <w:rPr>
          <w:rFonts w:ascii="Arial" w:eastAsia="Times New Roman" w:hAnsi="Arial" w:cs="Arial"/>
          <w:noProof/>
          <w:color w:val="000000" w:themeColor="text1"/>
          <w:sz w:val="24"/>
          <w:szCs w:val="24"/>
          <w:lang w:val="mn-MN"/>
        </w:rPr>
        <w:t>;</w:t>
      </w:r>
      <w:r w:rsidRPr="00FE00F1">
        <w:rPr>
          <w:rFonts w:ascii="Arial" w:hAnsi="Arial" w:cs="Arial"/>
          <w:color w:val="000000" w:themeColor="text1"/>
          <w:sz w:val="24"/>
          <w:szCs w:val="24"/>
          <w:lang w:val="mn-MN"/>
        </w:rPr>
        <w:t xml:space="preserve"> </w:t>
      </w:r>
    </w:p>
    <w:p w14:paraId="72E83870" w14:textId="77777777" w:rsidR="005C12E0" w:rsidRPr="00FE00F1" w:rsidRDefault="005C12E0" w:rsidP="00292AA2">
      <w:pPr>
        <w:spacing w:after="0" w:line="240" w:lineRule="auto"/>
        <w:contextualSpacing/>
        <w:jc w:val="both"/>
        <w:rPr>
          <w:rFonts w:ascii="Arial" w:hAnsi="Arial" w:cs="Arial"/>
          <w:bCs/>
          <w:noProof/>
          <w:color w:val="000000" w:themeColor="text1"/>
          <w:sz w:val="24"/>
          <w:szCs w:val="24"/>
          <w:lang w:val="mn-MN"/>
        </w:rPr>
      </w:pPr>
    </w:p>
    <w:p w14:paraId="51CA0C49" w14:textId="4790094D"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.1.</w:t>
      </w:r>
      <w:r w:rsidR="007E3951"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.шаардлагатай тохиолдолд түншлэлийн</w:t>
      </w:r>
      <w:r w:rsidR="00E12652"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зүйлийг даатгалд хамруулах; </w:t>
      </w:r>
    </w:p>
    <w:p w14:paraId="4F462010" w14:textId="77777777" w:rsidR="005C12E0" w:rsidRPr="00FE00F1" w:rsidRDefault="005C12E0" w:rsidP="00292AA2">
      <w:pPr>
        <w:spacing w:after="0" w:line="240" w:lineRule="auto"/>
        <w:contextualSpacing/>
        <w:jc w:val="both"/>
        <w:rPr>
          <w:rFonts w:ascii="Arial" w:hAnsi="Arial" w:cs="Arial"/>
          <w:bCs/>
          <w:noProof/>
          <w:color w:val="000000" w:themeColor="text1"/>
          <w:sz w:val="24"/>
          <w:szCs w:val="24"/>
          <w:lang w:val="mn-MN"/>
        </w:rPr>
      </w:pPr>
    </w:p>
    <w:p w14:paraId="5048F3F5" w14:textId="7BC199F9" w:rsidR="005C12E0" w:rsidRPr="00FE00F1" w:rsidRDefault="005C12E0" w:rsidP="00292AA2">
      <w:pPr>
        <w:spacing w:after="0" w:line="240" w:lineRule="auto"/>
        <w:ind w:firstLine="1440"/>
        <w:contextualSpacing/>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3</w:t>
      </w:r>
      <w:r w:rsidR="005C26D5" w:rsidRPr="00FE00F1">
        <w:rPr>
          <w:rFonts w:ascii="Arial" w:hAnsi="Arial" w:cs="Arial"/>
          <w:bCs/>
          <w:noProof/>
          <w:color w:val="000000" w:themeColor="text1"/>
          <w:sz w:val="24"/>
          <w:szCs w:val="24"/>
          <w:lang w:val="mn-MN"/>
        </w:rPr>
        <w:t>2</w:t>
      </w:r>
      <w:r w:rsidRPr="00FE00F1">
        <w:rPr>
          <w:rFonts w:ascii="Arial" w:hAnsi="Arial" w:cs="Arial"/>
          <w:bCs/>
          <w:noProof/>
          <w:color w:val="000000" w:themeColor="text1"/>
          <w:sz w:val="24"/>
          <w:szCs w:val="24"/>
          <w:lang w:val="mn-MN"/>
        </w:rPr>
        <w:t>.1.</w:t>
      </w:r>
      <w:r w:rsidR="007E3951" w:rsidRPr="00FE00F1">
        <w:rPr>
          <w:rFonts w:ascii="Arial" w:hAnsi="Arial" w:cs="Arial"/>
          <w:bCs/>
          <w:noProof/>
          <w:color w:val="000000" w:themeColor="text1"/>
          <w:sz w:val="24"/>
          <w:szCs w:val="24"/>
          <w:lang w:val="mn-MN"/>
        </w:rPr>
        <w:t>6</w:t>
      </w:r>
      <w:r w:rsidRPr="00FE00F1">
        <w:rPr>
          <w:rFonts w:ascii="Arial" w:hAnsi="Arial" w:cs="Arial"/>
          <w:bCs/>
          <w:noProof/>
          <w:color w:val="000000" w:themeColor="text1"/>
          <w:sz w:val="24"/>
          <w:szCs w:val="24"/>
          <w:lang w:val="mn-MN"/>
        </w:rPr>
        <w:t xml:space="preserve">.түншлэлийн </w:t>
      </w:r>
      <w:r w:rsidR="00142058" w:rsidRPr="00FE00F1">
        <w:rPr>
          <w:rFonts w:ascii="Arial" w:hAnsi="Arial" w:cs="Arial"/>
          <w:bCs/>
          <w:noProof/>
          <w:color w:val="000000" w:themeColor="text1"/>
          <w:sz w:val="24"/>
          <w:szCs w:val="24"/>
          <w:lang w:val="mn-MN"/>
        </w:rPr>
        <w:t>төслөөр бий болгохоос бусад төслийг хэрэгжүүлэхэд шаардлагатай нийтийн зориулалттай дэд бүтэц, төрийн үйлчилгээгээр</w:t>
      </w:r>
      <w:r w:rsidRPr="00FE00F1">
        <w:rPr>
          <w:rFonts w:ascii="Arial" w:hAnsi="Arial" w:cs="Arial"/>
          <w:bCs/>
          <w:noProof/>
          <w:color w:val="000000" w:themeColor="text1"/>
          <w:sz w:val="24"/>
          <w:szCs w:val="24"/>
          <w:lang w:val="mn-MN"/>
        </w:rPr>
        <w:t xml:space="preserve"> хангах;</w:t>
      </w:r>
    </w:p>
    <w:p w14:paraId="19C3D84C" w14:textId="77777777" w:rsidR="005C12E0" w:rsidRPr="00FE00F1" w:rsidRDefault="005C12E0" w:rsidP="00292AA2">
      <w:pPr>
        <w:spacing w:after="0" w:line="240" w:lineRule="auto"/>
        <w:ind w:firstLine="1440"/>
        <w:contextualSpacing/>
        <w:jc w:val="both"/>
        <w:rPr>
          <w:rFonts w:ascii="Arial" w:hAnsi="Arial" w:cs="Arial"/>
          <w:bCs/>
          <w:noProof/>
          <w:color w:val="000000" w:themeColor="text1"/>
          <w:sz w:val="24"/>
          <w:szCs w:val="24"/>
          <w:lang w:val="mn-MN"/>
        </w:rPr>
      </w:pPr>
    </w:p>
    <w:p w14:paraId="094D8A5E" w14:textId="683EB95E" w:rsidR="005C12E0" w:rsidRPr="00FE00F1" w:rsidRDefault="005C12E0" w:rsidP="00292AA2">
      <w:pPr>
        <w:spacing w:after="0" w:line="240" w:lineRule="auto"/>
        <w:ind w:firstLine="1440"/>
        <w:contextualSpacing/>
        <w:jc w:val="both"/>
        <w:rPr>
          <w:rFonts w:ascii="Arial" w:hAnsi="Arial" w:cs="Arial"/>
          <w:bCs/>
          <w:noProof/>
          <w:color w:val="000000" w:themeColor="text1"/>
          <w:sz w:val="24"/>
          <w:szCs w:val="24"/>
          <w:lang w:val="mn-MN"/>
        </w:rPr>
      </w:pPr>
      <w:r w:rsidRPr="00FE00F1">
        <w:rPr>
          <w:rFonts w:ascii="Arial" w:hAnsi="Arial" w:cs="Arial"/>
          <w:bCs/>
          <w:noProof/>
          <w:color w:val="000000" w:themeColor="text1"/>
          <w:sz w:val="24"/>
          <w:szCs w:val="24"/>
          <w:lang w:val="mn-MN"/>
        </w:rPr>
        <w:t>3</w:t>
      </w:r>
      <w:r w:rsidR="005C26D5" w:rsidRPr="00FE00F1">
        <w:rPr>
          <w:rFonts w:ascii="Arial" w:hAnsi="Arial" w:cs="Arial"/>
          <w:bCs/>
          <w:noProof/>
          <w:color w:val="000000" w:themeColor="text1"/>
          <w:sz w:val="24"/>
          <w:szCs w:val="24"/>
          <w:lang w:val="mn-MN"/>
        </w:rPr>
        <w:t>2</w:t>
      </w:r>
      <w:r w:rsidRPr="00FE00F1">
        <w:rPr>
          <w:rFonts w:ascii="Arial" w:hAnsi="Arial" w:cs="Arial"/>
          <w:bCs/>
          <w:noProof/>
          <w:color w:val="000000" w:themeColor="text1"/>
          <w:sz w:val="24"/>
          <w:szCs w:val="24"/>
          <w:lang w:val="mn-MN"/>
        </w:rPr>
        <w:t>.1.</w:t>
      </w:r>
      <w:r w:rsidR="007E3951" w:rsidRPr="00FE00F1">
        <w:rPr>
          <w:rFonts w:ascii="Arial" w:hAnsi="Arial" w:cs="Arial"/>
          <w:bCs/>
          <w:noProof/>
          <w:color w:val="000000" w:themeColor="text1"/>
          <w:sz w:val="24"/>
          <w:szCs w:val="24"/>
          <w:lang w:val="mn-MN"/>
        </w:rPr>
        <w:t>7</w:t>
      </w:r>
      <w:r w:rsidRPr="00FE00F1">
        <w:rPr>
          <w:rFonts w:ascii="Arial" w:hAnsi="Arial" w:cs="Arial"/>
          <w:bCs/>
          <w:noProof/>
          <w:color w:val="000000" w:themeColor="text1"/>
          <w:sz w:val="24"/>
          <w:szCs w:val="24"/>
          <w:lang w:val="mn-MN"/>
        </w:rPr>
        <w:t>.хуул</w:t>
      </w:r>
      <w:r w:rsidR="0014179B" w:rsidRPr="00FE00F1">
        <w:rPr>
          <w:rFonts w:ascii="Arial" w:hAnsi="Arial" w:cs="Arial"/>
          <w:bCs/>
          <w:noProof/>
          <w:color w:val="000000" w:themeColor="text1"/>
          <w:sz w:val="24"/>
          <w:szCs w:val="24"/>
          <w:lang w:val="mn-MN"/>
        </w:rPr>
        <w:t>ь</w:t>
      </w:r>
      <w:r w:rsidRPr="00FE00F1">
        <w:rPr>
          <w:rFonts w:ascii="Arial" w:hAnsi="Arial" w:cs="Arial"/>
          <w:bCs/>
          <w:noProof/>
          <w:color w:val="000000" w:themeColor="text1"/>
          <w:sz w:val="24"/>
          <w:szCs w:val="24"/>
          <w:lang w:val="mn-MN"/>
        </w:rPr>
        <w:t xml:space="preserve">д  </w:t>
      </w:r>
      <w:r w:rsidR="0002403B" w:rsidRPr="00FE00F1">
        <w:rPr>
          <w:rFonts w:ascii="Arial" w:hAnsi="Arial" w:cs="Arial"/>
          <w:bCs/>
          <w:noProof/>
          <w:color w:val="000000" w:themeColor="text1"/>
          <w:sz w:val="24"/>
          <w:szCs w:val="24"/>
          <w:lang w:val="mn-MN"/>
        </w:rPr>
        <w:t>заасан</w:t>
      </w:r>
      <w:r w:rsidR="00EE10D8" w:rsidRPr="00FE00F1">
        <w:rPr>
          <w:rFonts w:ascii="Arial" w:hAnsi="Arial" w:cs="Arial"/>
          <w:bCs/>
          <w:noProof/>
          <w:color w:val="000000" w:themeColor="text1"/>
          <w:sz w:val="24"/>
          <w:szCs w:val="24"/>
          <w:lang w:val="mn-MN"/>
        </w:rPr>
        <w:t xml:space="preserve"> </w:t>
      </w:r>
      <w:r w:rsidRPr="00FE00F1">
        <w:rPr>
          <w:rFonts w:ascii="Arial" w:hAnsi="Arial" w:cs="Arial"/>
          <w:bCs/>
          <w:noProof/>
          <w:color w:val="000000" w:themeColor="text1"/>
          <w:sz w:val="24"/>
          <w:szCs w:val="24"/>
          <w:lang w:val="mn-MN"/>
        </w:rPr>
        <w:t>бусад хэлбэрээр</w:t>
      </w:r>
      <w:r w:rsidRPr="00FE00F1">
        <w:rPr>
          <w:rFonts w:ascii="Arial" w:eastAsia="Times New Roman" w:hAnsi="Arial" w:cs="Arial"/>
          <w:noProof/>
          <w:color w:val="000000" w:themeColor="text1"/>
          <w:sz w:val="24"/>
          <w:szCs w:val="24"/>
          <w:lang w:val="mn-MN"/>
        </w:rPr>
        <w:t xml:space="preserve"> дэмжлэг үзүүлэх</w:t>
      </w:r>
      <w:r w:rsidRPr="00FE00F1">
        <w:rPr>
          <w:rFonts w:ascii="Arial" w:hAnsi="Arial" w:cs="Arial"/>
          <w:bCs/>
          <w:noProof/>
          <w:color w:val="000000" w:themeColor="text1"/>
          <w:sz w:val="24"/>
          <w:szCs w:val="24"/>
          <w:lang w:val="mn-MN"/>
        </w:rPr>
        <w:t>.</w:t>
      </w:r>
    </w:p>
    <w:p w14:paraId="7EC1F8CF" w14:textId="77777777" w:rsidR="005C12E0" w:rsidRPr="00FE00F1" w:rsidRDefault="005C12E0" w:rsidP="00292AA2">
      <w:pPr>
        <w:shd w:val="clear" w:color="auto" w:fill="FFFFFF"/>
        <w:tabs>
          <w:tab w:val="left" w:pos="900"/>
          <w:tab w:val="left" w:pos="1080"/>
          <w:tab w:val="left" w:pos="1170"/>
          <w:tab w:val="left" w:pos="1260"/>
          <w:tab w:val="left" w:pos="1350"/>
        </w:tabs>
        <w:spacing w:after="0" w:line="240" w:lineRule="auto"/>
        <w:ind w:firstLine="720"/>
        <w:jc w:val="both"/>
        <w:rPr>
          <w:rFonts w:ascii="Arial" w:eastAsia="Times New Roman" w:hAnsi="Arial" w:cs="Arial"/>
          <w:noProof/>
          <w:color w:val="000000" w:themeColor="text1"/>
          <w:sz w:val="24"/>
          <w:szCs w:val="24"/>
          <w:lang w:val="mn-MN"/>
        </w:rPr>
      </w:pPr>
    </w:p>
    <w:p w14:paraId="72731408" w14:textId="7EFFD181" w:rsidR="005C12E0" w:rsidRPr="00FE00F1" w:rsidRDefault="005C12E0"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.2.Төрийн түншлэгч</w:t>
      </w:r>
      <w:r w:rsidR="00F573E0"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түншлэлийн гэрээний дагуу хувийн хэвшлийн түншлэгч</w:t>
      </w:r>
      <w:r w:rsidR="006E0CE2" w:rsidRPr="00FE00F1">
        <w:rPr>
          <w:rFonts w:ascii="Arial" w:eastAsia="Times New Roman" w:hAnsi="Arial" w:cs="Arial"/>
          <w:noProof/>
          <w:color w:val="000000" w:themeColor="text1"/>
          <w:sz w:val="24"/>
          <w:szCs w:val="24"/>
          <w:lang w:val="mn-MN"/>
        </w:rPr>
        <w:t>ийн</w:t>
      </w:r>
      <w:r w:rsidRPr="00FE00F1">
        <w:rPr>
          <w:rFonts w:ascii="Arial" w:eastAsia="Times New Roman" w:hAnsi="Arial" w:cs="Arial"/>
          <w:noProof/>
          <w:color w:val="000000" w:themeColor="text1"/>
          <w:sz w:val="24"/>
          <w:szCs w:val="24"/>
          <w:lang w:val="mn-MN"/>
        </w:rPr>
        <w:t xml:space="preserve"> гэрээгээр хүлээсэн үүргээ биелүүлэхэд шаардлагатай төрийн өмчид хамаарах оюуны өмчийн онцгой эрхийг</w:t>
      </w:r>
      <w:r w:rsidR="000A3E0A">
        <w:rPr>
          <w:rFonts w:ascii="Arial" w:eastAsia="Times New Roman" w:hAnsi="Arial" w:cs="Arial"/>
          <w:noProof/>
          <w:color w:val="000000" w:themeColor="text1"/>
          <w:sz w:val="24"/>
          <w:szCs w:val="24"/>
          <w:lang w:val="mn-MN"/>
        </w:rPr>
        <w:t xml:space="preserve"> тодорхой нөхцөл, хугацаатайгаар</w:t>
      </w:r>
      <w:r w:rsidRPr="00FE00F1">
        <w:rPr>
          <w:rFonts w:ascii="Arial" w:eastAsia="Times New Roman" w:hAnsi="Arial" w:cs="Arial"/>
          <w:noProof/>
          <w:color w:val="000000" w:themeColor="text1"/>
          <w:sz w:val="24"/>
          <w:szCs w:val="24"/>
          <w:lang w:val="mn-MN"/>
        </w:rPr>
        <w:t xml:space="preserve"> шилжүүлж болно. </w:t>
      </w:r>
    </w:p>
    <w:p w14:paraId="43D47A68" w14:textId="77777777" w:rsidR="005C12E0" w:rsidRPr="00FE00F1" w:rsidRDefault="005C12E0" w:rsidP="00292AA2">
      <w:pPr>
        <w:spacing w:after="0" w:line="240" w:lineRule="auto"/>
        <w:ind w:firstLine="720"/>
        <w:jc w:val="both"/>
        <w:rPr>
          <w:rFonts w:ascii="Arial" w:eastAsia="Times New Roman" w:hAnsi="Arial" w:cs="Arial"/>
          <w:noProof/>
          <w:color w:val="000000" w:themeColor="text1"/>
          <w:sz w:val="24"/>
          <w:szCs w:val="24"/>
          <w:lang w:val="mn-MN"/>
        </w:rPr>
      </w:pPr>
    </w:p>
    <w:p w14:paraId="14D13EA7" w14:textId="375FFB27" w:rsidR="006B714D" w:rsidRPr="00FE00F1" w:rsidRDefault="006B714D" w:rsidP="00292AA2">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 xml:space="preserve">.3.Түншлэлийн төслийг хэрэгжүүлэхтэй холбоотой </w:t>
      </w:r>
      <w:r w:rsidR="005A39F7" w:rsidRPr="00FE00F1">
        <w:rPr>
          <w:rFonts w:ascii="Arial" w:eastAsia="Times New Roman" w:hAnsi="Arial" w:cs="Arial"/>
          <w:noProof/>
          <w:color w:val="000000" w:themeColor="text1"/>
          <w:sz w:val="24"/>
          <w:szCs w:val="24"/>
          <w:lang w:val="mn-MN"/>
        </w:rPr>
        <w:t xml:space="preserve">төсвөөс санхүүжүүлэх </w:t>
      </w:r>
      <w:r w:rsidRPr="00FE00F1">
        <w:rPr>
          <w:rFonts w:ascii="Arial" w:eastAsia="Times New Roman" w:hAnsi="Arial" w:cs="Arial"/>
          <w:noProof/>
          <w:color w:val="000000" w:themeColor="text1"/>
          <w:sz w:val="24"/>
          <w:szCs w:val="24"/>
          <w:lang w:val="mn-MN"/>
        </w:rPr>
        <w:t>нийт дүн нь төслийн нийт зардлаас хэтэрч болохгүй.</w:t>
      </w:r>
    </w:p>
    <w:p w14:paraId="5196D0EB" w14:textId="77777777"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color w:val="000000" w:themeColor="text1"/>
          <w:sz w:val="24"/>
          <w:szCs w:val="24"/>
          <w:lang w:val="mn-MN"/>
        </w:rPr>
      </w:pPr>
    </w:p>
    <w:p w14:paraId="21D9A1F6" w14:textId="5A75BBB0" w:rsidR="005C12E0" w:rsidRPr="00FE00F1" w:rsidRDefault="005C12E0" w:rsidP="00292AA2">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.4.Түншлэлд</w:t>
      </w:r>
      <w:r w:rsidR="00D43B47" w:rsidRPr="00FE00F1">
        <w:rPr>
          <w:rFonts w:ascii="Arial" w:eastAsia="Times New Roman" w:hAnsi="Arial" w:cs="Arial"/>
          <w:noProof/>
          <w:color w:val="000000" w:themeColor="text1"/>
          <w:sz w:val="24"/>
          <w:szCs w:val="24"/>
          <w:lang w:val="mn-MN"/>
        </w:rPr>
        <w:t xml:space="preserve"> </w:t>
      </w:r>
      <w:r w:rsidR="00FA78C7" w:rsidRPr="00FE00F1">
        <w:rPr>
          <w:rFonts w:ascii="Arial" w:eastAsia="Times New Roman" w:hAnsi="Arial" w:cs="Arial"/>
          <w:noProof/>
          <w:color w:val="000000" w:themeColor="text1"/>
          <w:sz w:val="24"/>
          <w:szCs w:val="24"/>
          <w:lang w:val="mn-MN"/>
        </w:rPr>
        <w:t xml:space="preserve">төрөөс үзүүлэх </w:t>
      </w:r>
      <w:r w:rsidRPr="00FE00F1">
        <w:rPr>
          <w:rFonts w:ascii="Arial" w:eastAsia="Times New Roman" w:hAnsi="Arial" w:cs="Arial"/>
          <w:noProof/>
          <w:color w:val="000000" w:themeColor="text1"/>
          <w:sz w:val="24"/>
          <w:szCs w:val="24"/>
          <w:lang w:val="mn-MN"/>
        </w:rPr>
        <w:t>дэмжлэг нь Монгол Улсын холбогдох хууль</w:t>
      </w:r>
      <w:r w:rsidR="009C19A5">
        <w:rPr>
          <w:rFonts w:ascii="Arial" w:eastAsia="Times New Roman" w:hAnsi="Arial" w:cs="Arial"/>
          <w:noProof/>
          <w:color w:val="000000" w:themeColor="text1"/>
          <w:sz w:val="24"/>
          <w:szCs w:val="24"/>
          <w:lang w:val="mn-MN"/>
        </w:rPr>
        <w:t xml:space="preserve"> тогтоомж</w:t>
      </w:r>
      <w:r w:rsidRPr="00FE00F1">
        <w:rPr>
          <w:rFonts w:ascii="Arial" w:eastAsia="Times New Roman" w:hAnsi="Arial" w:cs="Arial"/>
          <w:noProof/>
          <w:color w:val="000000" w:themeColor="text1"/>
          <w:sz w:val="24"/>
          <w:szCs w:val="24"/>
          <w:lang w:val="mn-MN"/>
        </w:rPr>
        <w:t xml:space="preserve"> болон түншлэлийн гэрээний хүрээнд хэрэгжинэ.</w:t>
      </w:r>
    </w:p>
    <w:p w14:paraId="62E57CD9" w14:textId="77777777" w:rsidR="003B3B5B" w:rsidRPr="00FE00F1" w:rsidRDefault="003B3B5B" w:rsidP="00292AA2">
      <w:pPr>
        <w:spacing w:after="0" w:line="240" w:lineRule="auto"/>
        <w:contextualSpacing/>
        <w:jc w:val="both"/>
        <w:rPr>
          <w:rFonts w:ascii="Arial" w:hAnsi="Arial" w:cs="Arial"/>
          <w:bCs/>
          <w:noProof/>
          <w:color w:val="000000" w:themeColor="text1"/>
          <w:sz w:val="24"/>
          <w:szCs w:val="24"/>
          <w:lang w:val="mn-MN"/>
        </w:rPr>
      </w:pPr>
    </w:p>
    <w:p w14:paraId="3AF11F9F" w14:textId="77777777" w:rsidR="00FD01D5" w:rsidRPr="00FE00F1" w:rsidRDefault="00FD01D5" w:rsidP="00292AA2">
      <w:pPr>
        <w:spacing w:after="0" w:line="240" w:lineRule="auto"/>
        <w:jc w:val="center"/>
        <w:rPr>
          <w:rFonts w:ascii="Arial" w:eastAsia="Verdana" w:hAnsi="Arial" w:cs="Arial"/>
          <w:b/>
          <w:bCs/>
          <w:color w:val="000000" w:themeColor="text1"/>
          <w:sz w:val="24"/>
          <w:szCs w:val="24"/>
          <w:lang w:val="mn-MN"/>
        </w:rPr>
      </w:pPr>
      <w:r w:rsidRPr="00FE00F1">
        <w:rPr>
          <w:rFonts w:ascii="Arial" w:eastAsia="Calibri" w:hAnsi="Arial" w:cs="Arial"/>
          <w:b/>
          <w:noProof/>
          <w:color w:val="000000" w:themeColor="text1"/>
          <w:sz w:val="24"/>
          <w:szCs w:val="24"/>
          <w:lang w:val="mn-MN"/>
        </w:rPr>
        <w:t>ЗУРГААДУГААР БҮЛЭГ</w:t>
      </w:r>
    </w:p>
    <w:p w14:paraId="3D8ACBE0" w14:textId="10E4F072" w:rsidR="003A1746" w:rsidRPr="00FE00F1" w:rsidRDefault="00FD01D5" w:rsidP="00292AA2">
      <w:pPr>
        <w:spacing w:after="0" w:line="240" w:lineRule="auto"/>
        <w:jc w:val="center"/>
        <w:rPr>
          <w:rFonts w:ascii="Arial" w:eastAsia="Times New Roman" w:hAnsi="Arial" w:cs="Arial"/>
          <w:b/>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ТҮНШЛЭЛИЙН ГЭРЭЭ</w:t>
      </w:r>
    </w:p>
    <w:p w14:paraId="0D0157A3" w14:textId="77777777" w:rsidR="003A1746" w:rsidRPr="00FE00F1" w:rsidRDefault="003A1746" w:rsidP="00292AA2">
      <w:pPr>
        <w:spacing w:after="0" w:line="240" w:lineRule="auto"/>
        <w:jc w:val="both"/>
        <w:rPr>
          <w:rFonts w:ascii="Arial" w:eastAsia="Times New Roman" w:hAnsi="Arial" w:cs="Arial"/>
          <w:b/>
          <w:bCs/>
          <w:noProof/>
          <w:color w:val="000000" w:themeColor="text1"/>
          <w:sz w:val="24"/>
          <w:szCs w:val="24"/>
          <w:lang w:val="mn-MN"/>
        </w:rPr>
      </w:pPr>
    </w:p>
    <w:p w14:paraId="35B4EE45" w14:textId="35E63E18" w:rsidR="004101ED" w:rsidRPr="00FE00F1" w:rsidRDefault="004101ED" w:rsidP="00292AA2">
      <w:pPr>
        <w:spacing w:after="0" w:line="240" w:lineRule="auto"/>
        <w:ind w:firstLine="720"/>
        <w:jc w:val="both"/>
        <w:rPr>
          <w:rFonts w:ascii="Arial" w:eastAsia="Times New Roman" w:hAnsi="Arial" w:cs="Arial"/>
          <w:b/>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3</w:t>
      </w:r>
      <w:r w:rsidR="005C26D5" w:rsidRPr="00FE00F1">
        <w:rPr>
          <w:rFonts w:ascii="Arial" w:eastAsia="Times New Roman" w:hAnsi="Arial" w:cs="Arial"/>
          <w:b/>
          <w:bCs/>
          <w:noProof/>
          <w:color w:val="000000" w:themeColor="text1"/>
          <w:sz w:val="24"/>
          <w:szCs w:val="24"/>
          <w:lang w:val="mn-MN"/>
        </w:rPr>
        <w:t>3</w:t>
      </w:r>
      <w:r w:rsidRPr="00FE00F1">
        <w:rPr>
          <w:rFonts w:ascii="Arial" w:eastAsia="Times New Roman" w:hAnsi="Arial" w:cs="Arial"/>
          <w:b/>
          <w:bCs/>
          <w:noProof/>
          <w:color w:val="000000" w:themeColor="text1"/>
          <w:sz w:val="24"/>
          <w:szCs w:val="24"/>
          <w:lang w:val="mn-MN"/>
        </w:rPr>
        <w:t xml:space="preserve"> дугаар зүйл.Түншлэлийн гэрээ</w:t>
      </w:r>
    </w:p>
    <w:p w14:paraId="79259A50"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329DF9AE" w14:textId="5CE8E5F9" w:rsidR="004101ED" w:rsidRPr="00FE00F1" w:rsidRDefault="004101ED"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3</w:t>
      </w:r>
      <w:r w:rsidR="005C26D5" w:rsidRPr="00FE00F1">
        <w:rPr>
          <w:rFonts w:ascii="Arial" w:eastAsia="Times New Roman" w:hAnsi="Arial" w:cs="Arial"/>
          <w:bCs/>
          <w:noProof/>
          <w:color w:val="000000" w:themeColor="text1"/>
          <w:sz w:val="24"/>
          <w:szCs w:val="24"/>
          <w:lang w:val="mn-MN"/>
        </w:rPr>
        <w:t>3</w:t>
      </w:r>
      <w:r w:rsidRPr="00FE00F1">
        <w:rPr>
          <w:rFonts w:ascii="Arial" w:eastAsia="Times New Roman" w:hAnsi="Arial" w:cs="Arial"/>
          <w:bCs/>
          <w:noProof/>
          <w:color w:val="000000" w:themeColor="text1"/>
          <w:sz w:val="24"/>
          <w:szCs w:val="24"/>
          <w:lang w:val="mn-MN"/>
        </w:rPr>
        <w:t>.1.ТХХТ-ийн гэрээ болон түүнийг дагалдан байгуулах гэрээнүүд нь тэгш эрхийн зарчимд суурилсан, хувийн эрх зүйн салбарын гэрээнд хамаарах, Иргэний хуулийн дагуу байгуулсан гэрээ байх бөгөөд Захиргааны ерөнхий хуулийн зохицуулалтад үл хамаарна.</w:t>
      </w:r>
    </w:p>
    <w:p w14:paraId="7180638C"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sz w:val="24"/>
          <w:szCs w:val="24"/>
          <w:lang w:val="mn-MN"/>
        </w:rPr>
      </w:pPr>
    </w:p>
    <w:p w14:paraId="15733B77" w14:textId="14EE3ADA" w:rsidR="00EE6FEA" w:rsidRPr="00FE00F1" w:rsidRDefault="004101ED"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3</w:t>
      </w:r>
      <w:r w:rsidR="005C26D5" w:rsidRPr="00FE00F1">
        <w:rPr>
          <w:rFonts w:ascii="Arial" w:eastAsia="Times New Roman" w:hAnsi="Arial" w:cs="Arial"/>
          <w:bCs/>
          <w:noProof/>
          <w:color w:val="000000" w:themeColor="text1"/>
          <w:sz w:val="24"/>
          <w:szCs w:val="24"/>
          <w:lang w:val="mn-MN"/>
        </w:rPr>
        <w:t>3</w:t>
      </w:r>
      <w:r w:rsidRPr="00FE00F1">
        <w:rPr>
          <w:rFonts w:ascii="Arial" w:eastAsia="Times New Roman" w:hAnsi="Arial" w:cs="Arial"/>
          <w:bCs/>
          <w:noProof/>
          <w:color w:val="000000" w:themeColor="text1"/>
          <w:sz w:val="24"/>
          <w:szCs w:val="24"/>
          <w:lang w:val="mn-MN"/>
        </w:rPr>
        <w:t xml:space="preserve">.2.ТХХТ-ийн гэрээний талууд нь төрийн түншлэгч талаас тухайн төсөлд хамаарах салбарын </w:t>
      </w:r>
      <w:r w:rsidR="0093524B" w:rsidRPr="00FE00F1">
        <w:rPr>
          <w:rFonts w:ascii="Arial" w:eastAsia="Times New Roman" w:hAnsi="Arial" w:cs="Arial"/>
          <w:bCs/>
          <w:noProof/>
          <w:color w:val="000000" w:themeColor="text1"/>
          <w:sz w:val="24"/>
          <w:szCs w:val="24"/>
          <w:lang w:val="mn-MN"/>
        </w:rPr>
        <w:t>болон</w:t>
      </w:r>
      <w:r w:rsidRPr="00FE00F1">
        <w:rPr>
          <w:rFonts w:ascii="Arial" w:eastAsia="Times New Roman" w:hAnsi="Arial" w:cs="Arial"/>
          <w:bCs/>
          <w:noProof/>
          <w:color w:val="000000" w:themeColor="text1"/>
          <w:sz w:val="24"/>
          <w:szCs w:val="24"/>
          <w:lang w:val="mn-MN"/>
        </w:rPr>
        <w:t xml:space="preserve"> ТХХТ-ийн асуудал эрхэлсэн төрийн захиргааны төв байгууллага</w:t>
      </w:r>
      <w:r w:rsidR="0093524B" w:rsidRPr="00FE00F1">
        <w:rPr>
          <w:rFonts w:ascii="Arial" w:eastAsia="Times New Roman" w:hAnsi="Arial" w:cs="Arial"/>
          <w:bCs/>
          <w:noProof/>
          <w:color w:val="000000" w:themeColor="text1"/>
          <w:sz w:val="24"/>
          <w:szCs w:val="24"/>
          <w:lang w:val="mn-MN"/>
        </w:rPr>
        <w:t>,</w:t>
      </w:r>
      <w:r w:rsidRPr="00FE00F1">
        <w:rPr>
          <w:rFonts w:ascii="Arial" w:eastAsia="Times New Roman" w:hAnsi="Arial" w:cs="Arial"/>
          <w:bCs/>
          <w:noProof/>
          <w:color w:val="000000" w:themeColor="text1"/>
          <w:sz w:val="24"/>
          <w:szCs w:val="24"/>
          <w:lang w:val="mn-MN"/>
        </w:rPr>
        <w:t xml:space="preserve"> төсөл хэрэгжих орон нутгийн байгууллагын төлөөлөл, нөгөө талаас хувийн хэвшлийн түншлэгч буюу төсөл хэрэгжүүлэгч компани, төслийн санхүүжүүлэгч хуулийн этгээд байна.   </w:t>
      </w:r>
    </w:p>
    <w:p w14:paraId="4CEC4A46" w14:textId="77777777" w:rsidR="005878C0" w:rsidRPr="00FE00F1" w:rsidRDefault="005878C0" w:rsidP="00292AA2">
      <w:pPr>
        <w:spacing w:after="0" w:line="240" w:lineRule="auto"/>
        <w:ind w:firstLine="720"/>
        <w:jc w:val="both"/>
        <w:rPr>
          <w:rFonts w:ascii="Arial" w:eastAsia="Times New Roman" w:hAnsi="Arial" w:cs="Arial"/>
          <w:bCs/>
          <w:noProof/>
          <w:color w:val="000000" w:themeColor="text1"/>
          <w:sz w:val="24"/>
          <w:szCs w:val="24"/>
          <w:lang w:val="mn-MN"/>
        </w:rPr>
      </w:pPr>
    </w:p>
    <w:p w14:paraId="7D0B5D6F" w14:textId="125489DA" w:rsidR="00EF0282" w:rsidRPr="00FE00F1" w:rsidRDefault="00EF0282" w:rsidP="00292AA2">
      <w:pPr>
        <w:tabs>
          <w:tab w:val="left" w:pos="0"/>
        </w:tabs>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5C26D5" w:rsidRPr="00FE00F1">
        <w:rPr>
          <w:rFonts w:ascii="Arial" w:eastAsia="Times New Roman" w:hAnsi="Arial" w:cs="Arial"/>
          <w:bCs/>
          <w:noProof/>
          <w:color w:val="000000" w:themeColor="text1"/>
          <w:kern w:val="24"/>
          <w:sz w:val="24"/>
          <w:szCs w:val="24"/>
          <w:lang w:val="mn-MN"/>
        </w:rPr>
        <w:t>3</w:t>
      </w:r>
      <w:r w:rsidRPr="00FE00F1">
        <w:rPr>
          <w:rFonts w:ascii="Arial" w:eastAsia="Calibri" w:hAnsi="Arial" w:cs="Arial"/>
          <w:noProof/>
          <w:color w:val="000000" w:themeColor="text1"/>
          <w:sz w:val="24"/>
          <w:szCs w:val="24"/>
          <w:lang w:val="mn-MN"/>
        </w:rPr>
        <w:t>.</w:t>
      </w:r>
      <w:r w:rsidR="00570F8C"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 xml:space="preserve">.Түншлэлийн гэрээнд төрийн түншлэгч талыг төлөөлж Засгийн газрын эрх олгосноор </w:t>
      </w:r>
      <w:r w:rsidRPr="00FE00F1">
        <w:rPr>
          <w:rFonts w:ascii="Arial" w:eastAsia="Calibri" w:hAnsi="Arial" w:cs="Arial"/>
          <w:bCs/>
          <w:noProof/>
          <w:color w:val="000000" w:themeColor="text1"/>
          <w:sz w:val="24"/>
          <w:szCs w:val="24"/>
          <w:lang w:val="mn-MN"/>
        </w:rPr>
        <w:t xml:space="preserve">төсөл хэрэгжүүлэх салбарын болон </w:t>
      </w:r>
      <w:r w:rsidRPr="00FE00F1">
        <w:rPr>
          <w:rFonts w:ascii="Arial" w:eastAsia="Calibri" w:hAnsi="Arial" w:cs="Arial"/>
          <w:noProof/>
          <w:color w:val="000000" w:themeColor="text1"/>
          <w:sz w:val="24"/>
          <w:szCs w:val="24"/>
          <w:lang w:val="mn-MN"/>
        </w:rPr>
        <w:t>ТХХТ асуудал эрхэлсэн Засгийн газрын гишүүн, төсөл хэрэгжих орон нутгийг төлөөлж аймаг, нийслэлийн Засаг дарга гарын үсэг зурж баталгаажуулна.</w:t>
      </w:r>
    </w:p>
    <w:p w14:paraId="4238680B"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sz w:val="24"/>
          <w:szCs w:val="24"/>
          <w:lang w:val="mn-MN"/>
        </w:rPr>
      </w:pPr>
    </w:p>
    <w:p w14:paraId="08FC51A8" w14:textId="08D91C30" w:rsidR="004101ED" w:rsidRPr="00FE00F1" w:rsidRDefault="004101ED"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3</w:t>
      </w:r>
      <w:r w:rsidR="005C26D5" w:rsidRPr="00FE00F1">
        <w:rPr>
          <w:rFonts w:ascii="Arial" w:eastAsia="Times New Roman" w:hAnsi="Arial" w:cs="Arial"/>
          <w:bCs/>
          <w:noProof/>
          <w:color w:val="000000" w:themeColor="text1"/>
          <w:sz w:val="24"/>
          <w:szCs w:val="24"/>
          <w:lang w:val="mn-MN"/>
        </w:rPr>
        <w:t>3</w:t>
      </w:r>
      <w:r w:rsidRPr="00FE00F1">
        <w:rPr>
          <w:rFonts w:ascii="Arial" w:eastAsia="Times New Roman" w:hAnsi="Arial" w:cs="Arial"/>
          <w:bCs/>
          <w:noProof/>
          <w:color w:val="000000" w:themeColor="text1"/>
          <w:sz w:val="24"/>
          <w:szCs w:val="24"/>
          <w:lang w:val="mn-MN"/>
        </w:rPr>
        <w:t>.</w:t>
      </w:r>
      <w:r w:rsidR="00570F8C" w:rsidRPr="00FE00F1">
        <w:rPr>
          <w:rFonts w:ascii="Arial" w:eastAsia="Times New Roman" w:hAnsi="Arial" w:cs="Arial"/>
          <w:bCs/>
          <w:noProof/>
          <w:color w:val="000000" w:themeColor="text1"/>
          <w:sz w:val="24"/>
          <w:szCs w:val="24"/>
          <w:lang w:val="mn-MN"/>
        </w:rPr>
        <w:t>4</w:t>
      </w:r>
      <w:r w:rsidRPr="00FE00F1">
        <w:rPr>
          <w:rFonts w:ascii="Arial" w:eastAsia="Times New Roman" w:hAnsi="Arial" w:cs="Arial"/>
          <w:bCs/>
          <w:noProof/>
          <w:color w:val="000000" w:themeColor="text1"/>
          <w:sz w:val="24"/>
          <w:szCs w:val="24"/>
          <w:lang w:val="mn-MN"/>
        </w:rPr>
        <w:t>.Төрийн болон хувийн хэвшлийн түншлэгч талууд энэ хуульд заасан нөхцөлийн дагуу ТХХТ-ийн гэрээг байгуулах эрхтэй бөгөөд гэрээнд түншлэгч талууд тэгш эрхтэй оролцоно.</w:t>
      </w:r>
    </w:p>
    <w:p w14:paraId="52D53D79"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sz w:val="24"/>
          <w:szCs w:val="24"/>
          <w:lang w:val="mn-MN"/>
        </w:rPr>
      </w:pPr>
    </w:p>
    <w:p w14:paraId="08A8DD59" w14:textId="50391CB4"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r w:rsidRPr="00FE00F1">
        <w:rPr>
          <w:rFonts w:ascii="Arial" w:eastAsia="Times New Roman" w:hAnsi="Arial" w:cs="Arial"/>
          <w:bCs/>
          <w:noProof/>
          <w:color w:val="000000" w:themeColor="text1"/>
          <w:kern w:val="24"/>
          <w:sz w:val="24"/>
          <w:szCs w:val="24"/>
          <w:lang w:val="mn-MN"/>
        </w:rPr>
        <w:t>3</w:t>
      </w:r>
      <w:r w:rsidR="005C26D5" w:rsidRPr="00FE00F1">
        <w:rPr>
          <w:rFonts w:ascii="Arial" w:eastAsia="Times New Roman" w:hAnsi="Arial" w:cs="Arial"/>
          <w:bCs/>
          <w:noProof/>
          <w:color w:val="000000" w:themeColor="text1"/>
          <w:kern w:val="24"/>
          <w:sz w:val="24"/>
          <w:szCs w:val="24"/>
          <w:lang w:val="mn-MN"/>
        </w:rPr>
        <w:t>3</w:t>
      </w:r>
      <w:r w:rsidRPr="00FE00F1">
        <w:rPr>
          <w:rFonts w:ascii="Arial" w:eastAsia="Times New Roman" w:hAnsi="Arial" w:cs="Arial"/>
          <w:bCs/>
          <w:noProof/>
          <w:color w:val="000000" w:themeColor="text1"/>
          <w:kern w:val="24"/>
          <w:sz w:val="24"/>
          <w:szCs w:val="24"/>
          <w:lang w:val="mn-MN"/>
        </w:rPr>
        <w:t>.</w:t>
      </w:r>
      <w:r w:rsidR="00570F8C"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bCs/>
          <w:noProof/>
          <w:color w:val="000000" w:themeColor="text1"/>
          <w:kern w:val="24"/>
          <w:sz w:val="24"/>
          <w:szCs w:val="24"/>
          <w:lang w:val="mn-MN"/>
        </w:rPr>
        <w:t xml:space="preserve">.Засгийн газар түншлэлийн гэрээг байгуулах эрхийг олгоно.  </w:t>
      </w:r>
    </w:p>
    <w:p w14:paraId="2973DADE" w14:textId="77777777" w:rsidR="004101ED" w:rsidRPr="00FE00F1" w:rsidRDefault="004101ED" w:rsidP="00292AA2">
      <w:pPr>
        <w:tabs>
          <w:tab w:val="left" w:pos="0"/>
        </w:tabs>
        <w:spacing w:after="0" w:line="240" w:lineRule="auto"/>
        <w:ind w:firstLine="720"/>
        <w:jc w:val="both"/>
        <w:rPr>
          <w:rFonts w:ascii="Arial" w:eastAsia="Calibri" w:hAnsi="Arial" w:cs="Arial"/>
          <w:noProof/>
          <w:color w:val="000000" w:themeColor="text1"/>
          <w:sz w:val="24"/>
          <w:szCs w:val="24"/>
          <w:lang w:val="mn-MN"/>
        </w:rPr>
      </w:pPr>
    </w:p>
    <w:p w14:paraId="5CA04060" w14:textId="23298BF4"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r w:rsidRPr="00FE00F1">
        <w:rPr>
          <w:rFonts w:ascii="Arial" w:eastAsia="Times New Roman" w:hAnsi="Arial" w:cs="Arial"/>
          <w:bCs/>
          <w:noProof/>
          <w:color w:val="000000" w:themeColor="text1"/>
          <w:kern w:val="24"/>
          <w:sz w:val="24"/>
          <w:szCs w:val="24"/>
          <w:lang w:val="mn-MN"/>
        </w:rPr>
        <w:t>3</w:t>
      </w:r>
      <w:r w:rsidR="005C26D5" w:rsidRPr="00FE00F1">
        <w:rPr>
          <w:rFonts w:ascii="Arial" w:eastAsia="Times New Roman" w:hAnsi="Arial" w:cs="Arial"/>
          <w:bCs/>
          <w:noProof/>
          <w:color w:val="000000" w:themeColor="text1"/>
          <w:kern w:val="24"/>
          <w:sz w:val="24"/>
          <w:szCs w:val="24"/>
          <w:lang w:val="mn-MN"/>
        </w:rPr>
        <w:t>3</w:t>
      </w:r>
      <w:r w:rsidRPr="00FE00F1">
        <w:rPr>
          <w:rFonts w:ascii="Arial" w:eastAsia="Times New Roman" w:hAnsi="Arial" w:cs="Arial"/>
          <w:bCs/>
          <w:noProof/>
          <w:color w:val="000000" w:themeColor="text1"/>
          <w:kern w:val="24"/>
          <w:sz w:val="24"/>
          <w:szCs w:val="24"/>
          <w:lang w:val="mn-MN"/>
        </w:rPr>
        <w:t xml:space="preserve">.6.ТХХТ-ийн төсөл хэрэгжүүлэх үйл ажиллагааны хэлбэр, төслийн дагуу гүйцэтгэх ажлын онцлогт нийцүүлэн гэрээний </w:t>
      </w:r>
      <w:r w:rsidR="00D950CF" w:rsidRPr="00FE00F1">
        <w:rPr>
          <w:rFonts w:ascii="Arial" w:eastAsia="Times New Roman" w:hAnsi="Arial" w:cs="Arial"/>
          <w:bCs/>
          <w:noProof/>
          <w:color w:val="000000" w:themeColor="text1"/>
          <w:kern w:val="24"/>
          <w:sz w:val="24"/>
          <w:szCs w:val="24"/>
          <w:lang w:val="mn-MN"/>
        </w:rPr>
        <w:t xml:space="preserve">төрөл, хэлбэрийг </w:t>
      </w:r>
      <w:r w:rsidRPr="00FE00F1">
        <w:rPr>
          <w:rFonts w:ascii="Arial" w:eastAsia="Times New Roman" w:hAnsi="Arial" w:cs="Arial"/>
          <w:bCs/>
          <w:noProof/>
          <w:color w:val="000000" w:themeColor="text1"/>
          <w:kern w:val="24"/>
          <w:sz w:val="24"/>
          <w:szCs w:val="24"/>
          <w:lang w:val="mn-MN"/>
        </w:rPr>
        <w:t xml:space="preserve">тодорхойлно.  </w:t>
      </w:r>
    </w:p>
    <w:p w14:paraId="0AD298E4" w14:textId="77777777" w:rsidR="004101ED" w:rsidRPr="00FE00F1" w:rsidRDefault="004101ED" w:rsidP="00292AA2">
      <w:pPr>
        <w:spacing w:after="0" w:line="240" w:lineRule="auto"/>
        <w:jc w:val="both"/>
        <w:rPr>
          <w:rFonts w:ascii="Arial" w:eastAsia="Times New Roman" w:hAnsi="Arial" w:cs="Arial"/>
          <w:bCs/>
          <w:noProof/>
          <w:color w:val="000000" w:themeColor="text1"/>
          <w:kern w:val="24"/>
          <w:sz w:val="24"/>
          <w:szCs w:val="24"/>
          <w:lang w:val="mn-MN"/>
        </w:rPr>
      </w:pPr>
    </w:p>
    <w:p w14:paraId="4C401986" w14:textId="3A0EFB2F"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r w:rsidRPr="00FE00F1">
        <w:rPr>
          <w:rFonts w:ascii="Arial" w:eastAsia="Times New Roman" w:hAnsi="Arial" w:cs="Arial"/>
          <w:bCs/>
          <w:noProof/>
          <w:color w:val="000000" w:themeColor="text1"/>
          <w:kern w:val="24"/>
          <w:sz w:val="24"/>
          <w:szCs w:val="24"/>
          <w:lang w:val="mn-MN"/>
        </w:rPr>
        <w:t>3</w:t>
      </w:r>
      <w:r w:rsidR="005C26D5" w:rsidRPr="00FE00F1">
        <w:rPr>
          <w:rFonts w:ascii="Arial" w:eastAsia="Times New Roman" w:hAnsi="Arial" w:cs="Arial"/>
          <w:bCs/>
          <w:noProof/>
          <w:color w:val="000000" w:themeColor="text1"/>
          <w:kern w:val="24"/>
          <w:sz w:val="24"/>
          <w:szCs w:val="24"/>
          <w:lang w:val="mn-MN"/>
        </w:rPr>
        <w:t>3</w:t>
      </w:r>
      <w:r w:rsidRPr="00FE00F1">
        <w:rPr>
          <w:rFonts w:ascii="Arial" w:eastAsia="Times New Roman" w:hAnsi="Arial" w:cs="Arial"/>
          <w:bCs/>
          <w:noProof/>
          <w:color w:val="000000" w:themeColor="text1"/>
          <w:kern w:val="24"/>
          <w:sz w:val="24"/>
          <w:szCs w:val="24"/>
          <w:lang w:val="mn-MN"/>
        </w:rPr>
        <w:t>.7.Түншлэлийн гэрээний тал</w:t>
      </w:r>
      <w:r w:rsidR="00D950CF" w:rsidRPr="00FE00F1">
        <w:rPr>
          <w:rFonts w:ascii="Arial" w:eastAsia="Times New Roman" w:hAnsi="Arial" w:cs="Arial"/>
          <w:bCs/>
          <w:noProof/>
          <w:color w:val="000000" w:themeColor="text1"/>
          <w:kern w:val="24"/>
          <w:sz w:val="24"/>
          <w:szCs w:val="24"/>
          <w:lang w:val="mn-MN"/>
        </w:rPr>
        <w:t>ууд</w:t>
      </w:r>
      <w:r w:rsidRPr="00FE00F1">
        <w:rPr>
          <w:rFonts w:ascii="Arial" w:eastAsia="Times New Roman" w:hAnsi="Arial" w:cs="Arial"/>
          <w:bCs/>
          <w:noProof/>
          <w:color w:val="000000" w:themeColor="text1"/>
          <w:kern w:val="24"/>
          <w:sz w:val="24"/>
          <w:szCs w:val="24"/>
          <w:lang w:val="mn-MN"/>
        </w:rPr>
        <w:t xml:space="preserve"> гэрээгээр хүлээсэн үүрэг, хариуцлагыг бүрэн хариуцаж, биелүүлэх үүрэгтэй бөгөөд энэ хууль болон гэрээнд заасан чиг үүрэг, бүрэн эрхийн </w:t>
      </w:r>
      <w:r w:rsidR="0093524B" w:rsidRPr="00FE00F1">
        <w:rPr>
          <w:rFonts w:ascii="Arial" w:eastAsia="Times New Roman" w:hAnsi="Arial" w:cs="Arial"/>
          <w:bCs/>
          <w:noProof/>
          <w:color w:val="000000" w:themeColor="text1"/>
          <w:kern w:val="24"/>
          <w:sz w:val="24"/>
          <w:szCs w:val="24"/>
          <w:lang w:val="mn-MN"/>
        </w:rPr>
        <w:t xml:space="preserve">хүрээнд </w:t>
      </w:r>
      <w:r w:rsidRPr="00FE00F1">
        <w:rPr>
          <w:rFonts w:ascii="Arial" w:eastAsia="Times New Roman" w:hAnsi="Arial" w:cs="Arial"/>
          <w:bCs/>
          <w:noProof/>
          <w:color w:val="000000" w:themeColor="text1"/>
          <w:kern w:val="24"/>
          <w:sz w:val="24"/>
          <w:szCs w:val="24"/>
          <w:lang w:val="mn-MN"/>
        </w:rPr>
        <w:t>тухайн түншлэлийн харилцаанд оролцоно.</w:t>
      </w:r>
    </w:p>
    <w:p w14:paraId="52201A72"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p>
    <w:p w14:paraId="34A36F6A" w14:textId="3E7BDF92"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r w:rsidRPr="00FE00F1">
        <w:rPr>
          <w:rFonts w:ascii="Arial" w:eastAsia="Times New Roman" w:hAnsi="Arial" w:cs="Arial"/>
          <w:bCs/>
          <w:noProof/>
          <w:color w:val="000000" w:themeColor="text1"/>
          <w:kern w:val="24"/>
          <w:sz w:val="24"/>
          <w:szCs w:val="24"/>
          <w:lang w:val="mn-MN"/>
        </w:rPr>
        <w:t>3</w:t>
      </w:r>
      <w:r w:rsidR="005C26D5" w:rsidRPr="00FE00F1">
        <w:rPr>
          <w:rFonts w:ascii="Arial" w:eastAsia="Times New Roman" w:hAnsi="Arial" w:cs="Arial"/>
          <w:bCs/>
          <w:noProof/>
          <w:color w:val="000000" w:themeColor="text1"/>
          <w:kern w:val="24"/>
          <w:sz w:val="24"/>
          <w:szCs w:val="24"/>
          <w:lang w:val="mn-MN"/>
        </w:rPr>
        <w:t>3</w:t>
      </w:r>
      <w:r w:rsidRPr="00FE00F1">
        <w:rPr>
          <w:rFonts w:ascii="Arial" w:eastAsia="Times New Roman" w:hAnsi="Arial" w:cs="Arial"/>
          <w:bCs/>
          <w:noProof/>
          <w:color w:val="000000" w:themeColor="text1"/>
          <w:kern w:val="24"/>
          <w:sz w:val="24"/>
          <w:szCs w:val="24"/>
          <w:lang w:val="mn-MN"/>
        </w:rPr>
        <w:t xml:space="preserve">.8.ТХХТ-ийн гэрээг </w:t>
      </w:r>
      <w:r w:rsidR="0093524B" w:rsidRPr="00FE00F1">
        <w:rPr>
          <w:rFonts w:ascii="Arial" w:eastAsia="Times New Roman" w:hAnsi="Arial" w:cs="Arial"/>
          <w:bCs/>
          <w:noProof/>
          <w:color w:val="000000" w:themeColor="text1"/>
          <w:kern w:val="24"/>
          <w:sz w:val="24"/>
          <w:szCs w:val="24"/>
          <w:lang w:val="mn-MN"/>
        </w:rPr>
        <w:t xml:space="preserve">байгуулахдаа </w:t>
      </w:r>
      <w:r w:rsidRPr="00FE00F1">
        <w:rPr>
          <w:rFonts w:ascii="Arial" w:eastAsia="Times New Roman" w:hAnsi="Arial" w:cs="Arial"/>
          <w:bCs/>
          <w:noProof/>
          <w:color w:val="000000" w:themeColor="text1"/>
          <w:kern w:val="24"/>
          <w:sz w:val="24"/>
          <w:szCs w:val="24"/>
          <w:lang w:val="mn-MN"/>
        </w:rPr>
        <w:t xml:space="preserve">дагалдах гэрээ, төслийн </w:t>
      </w:r>
      <w:r w:rsidR="00162014" w:rsidRPr="00FE00F1">
        <w:rPr>
          <w:rFonts w:ascii="Arial" w:eastAsia="Times New Roman" w:hAnsi="Arial" w:cs="Arial"/>
          <w:bCs/>
          <w:noProof/>
          <w:color w:val="000000" w:themeColor="text1"/>
          <w:kern w:val="24"/>
          <w:sz w:val="24"/>
          <w:szCs w:val="24"/>
          <w:lang w:val="mn-MN"/>
        </w:rPr>
        <w:t>үе шат</w:t>
      </w:r>
      <w:r w:rsidRPr="00FE00F1">
        <w:rPr>
          <w:rFonts w:ascii="Arial" w:eastAsia="Times New Roman" w:hAnsi="Arial" w:cs="Arial"/>
          <w:bCs/>
          <w:noProof/>
          <w:color w:val="000000" w:themeColor="text1"/>
          <w:kern w:val="24"/>
          <w:sz w:val="24"/>
          <w:szCs w:val="24"/>
          <w:lang w:val="mn-MN"/>
        </w:rPr>
        <w:t>, гэрээний төлбөр, санхүүжилт</w:t>
      </w:r>
      <w:r w:rsidR="00381A47" w:rsidRPr="00FE00F1">
        <w:rPr>
          <w:rFonts w:ascii="Arial" w:eastAsia="Times New Roman" w:hAnsi="Arial" w:cs="Arial"/>
          <w:bCs/>
          <w:noProof/>
          <w:color w:val="000000" w:themeColor="text1"/>
          <w:kern w:val="24"/>
          <w:sz w:val="24"/>
          <w:szCs w:val="24"/>
          <w:lang w:val="mn-MN"/>
        </w:rPr>
        <w:t>ийн хуваарь</w:t>
      </w:r>
      <w:r w:rsidRPr="00FE00F1">
        <w:rPr>
          <w:rFonts w:ascii="Arial" w:eastAsia="Times New Roman" w:hAnsi="Arial" w:cs="Arial"/>
          <w:bCs/>
          <w:noProof/>
          <w:color w:val="000000" w:themeColor="text1"/>
          <w:kern w:val="24"/>
          <w:sz w:val="24"/>
          <w:szCs w:val="24"/>
          <w:lang w:val="mn-MN"/>
        </w:rPr>
        <w:t xml:space="preserve"> болон хэрэгжилтийн төлөвлөгөө</w:t>
      </w:r>
      <w:r w:rsidR="005F14AB" w:rsidRPr="00FE00F1">
        <w:rPr>
          <w:rFonts w:ascii="Arial" w:eastAsia="Times New Roman" w:hAnsi="Arial" w:cs="Arial"/>
          <w:bCs/>
          <w:noProof/>
          <w:color w:val="000000" w:themeColor="text1"/>
          <w:kern w:val="24"/>
          <w:sz w:val="24"/>
          <w:szCs w:val="24"/>
          <w:lang w:val="mn-MN"/>
        </w:rPr>
        <w:t>,</w:t>
      </w:r>
      <w:r w:rsidRPr="00FE00F1">
        <w:rPr>
          <w:rFonts w:ascii="Arial" w:eastAsia="Times New Roman" w:hAnsi="Arial" w:cs="Arial"/>
          <w:bCs/>
          <w:noProof/>
          <w:color w:val="000000" w:themeColor="text1"/>
          <w:kern w:val="24"/>
          <w:sz w:val="24"/>
          <w:szCs w:val="24"/>
          <w:lang w:val="mn-MN"/>
        </w:rPr>
        <w:t xml:space="preserve"> холбогдох </w:t>
      </w:r>
      <w:r w:rsidR="005F14AB" w:rsidRPr="00FE00F1">
        <w:rPr>
          <w:rFonts w:ascii="Arial" w:eastAsia="Times New Roman" w:hAnsi="Arial" w:cs="Arial"/>
          <w:bCs/>
          <w:noProof/>
          <w:color w:val="000000" w:themeColor="text1"/>
          <w:kern w:val="24"/>
          <w:sz w:val="24"/>
          <w:szCs w:val="24"/>
          <w:lang w:val="mn-MN"/>
        </w:rPr>
        <w:t xml:space="preserve">бусад </w:t>
      </w:r>
      <w:r w:rsidR="00404AF7" w:rsidRPr="00FE00F1">
        <w:rPr>
          <w:rFonts w:ascii="Arial" w:eastAsia="Times New Roman" w:hAnsi="Arial" w:cs="Arial"/>
          <w:bCs/>
          <w:noProof/>
          <w:color w:val="000000" w:themeColor="text1"/>
          <w:kern w:val="24"/>
          <w:sz w:val="24"/>
          <w:szCs w:val="24"/>
          <w:lang w:val="mn-MN"/>
        </w:rPr>
        <w:t>баримт бичгийг</w:t>
      </w:r>
      <w:r w:rsidRPr="00FE00F1">
        <w:rPr>
          <w:rFonts w:ascii="Arial" w:eastAsia="Times New Roman" w:hAnsi="Arial" w:cs="Arial"/>
          <w:bCs/>
          <w:noProof/>
          <w:color w:val="000000" w:themeColor="text1"/>
          <w:kern w:val="24"/>
          <w:sz w:val="24"/>
          <w:szCs w:val="24"/>
          <w:lang w:val="mn-MN"/>
        </w:rPr>
        <w:t xml:space="preserve"> хавсралтаар оруулахаар тусгах </w:t>
      </w:r>
      <w:r w:rsidR="0093524B" w:rsidRPr="00FE00F1">
        <w:rPr>
          <w:rFonts w:ascii="Arial" w:eastAsia="Times New Roman" w:hAnsi="Arial" w:cs="Arial"/>
          <w:bCs/>
          <w:noProof/>
          <w:color w:val="000000" w:themeColor="text1"/>
          <w:kern w:val="24"/>
          <w:sz w:val="24"/>
          <w:szCs w:val="24"/>
          <w:lang w:val="mn-MN"/>
        </w:rPr>
        <w:t xml:space="preserve">бөгөөд </w:t>
      </w:r>
      <w:r w:rsidRPr="00FE00F1">
        <w:rPr>
          <w:rFonts w:ascii="Arial" w:eastAsia="Times New Roman" w:hAnsi="Arial" w:cs="Arial"/>
          <w:bCs/>
          <w:noProof/>
          <w:color w:val="000000" w:themeColor="text1"/>
          <w:kern w:val="24"/>
          <w:sz w:val="24"/>
          <w:szCs w:val="24"/>
          <w:lang w:val="mn-MN"/>
        </w:rPr>
        <w:t xml:space="preserve">эдгээр нь ТХХТ-ийн гэрээний салшгүй хэсэг байна.  </w:t>
      </w:r>
    </w:p>
    <w:p w14:paraId="7CF613D7"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p>
    <w:p w14:paraId="07641340" w14:textId="57667A68"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5C26D5"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.9.Түншлэлийн гэрээг монгол, англи хэл болон талуудын тохиролцсон бусад хэлээр байгуулж болох бөгөөд гэрээний албан ёсны эхийг монгол хэлээр байгуулна.</w:t>
      </w:r>
    </w:p>
    <w:p w14:paraId="25432058"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1B3C9C40" w14:textId="064A11A8"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F93F94">
        <w:rPr>
          <w:rFonts w:ascii="Arial" w:eastAsia="Times New Roman" w:hAnsi="Arial" w:cs="Arial"/>
          <w:bCs/>
          <w:noProof/>
          <w:color w:val="000000" w:themeColor="text1"/>
          <w:kern w:val="24"/>
          <w:sz w:val="24"/>
          <w:szCs w:val="24"/>
          <w:lang w:val="mn-MN"/>
        </w:rPr>
        <w:t>3</w:t>
      </w:r>
      <w:r w:rsidR="005C26D5" w:rsidRPr="00F93F94">
        <w:rPr>
          <w:rFonts w:ascii="Arial" w:eastAsia="Times New Roman" w:hAnsi="Arial" w:cs="Arial"/>
          <w:bCs/>
          <w:noProof/>
          <w:color w:val="000000" w:themeColor="text1"/>
          <w:kern w:val="24"/>
          <w:sz w:val="24"/>
          <w:szCs w:val="24"/>
          <w:lang w:val="mn-MN"/>
        </w:rPr>
        <w:t>3</w:t>
      </w:r>
      <w:r w:rsidRPr="00F93F94">
        <w:rPr>
          <w:rFonts w:ascii="Arial" w:eastAsia="Times New Roman" w:hAnsi="Arial" w:cs="Arial"/>
          <w:noProof/>
          <w:color w:val="000000" w:themeColor="text1"/>
          <w:sz w:val="24"/>
          <w:szCs w:val="24"/>
          <w:lang w:val="mn-MN"/>
        </w:rPr>
        <w:t>.10.Түншлэлийн гэрээний загварыг</w:t>
      </w:r>
      <w:r w:rsidR="00BD2C98">
        <w:rPr>
          <w:rFonts w:ascii="Arial" w:eastAsia="Times New Roman" w:hAnsi="Arial" w:cs="Arial"/>
          <w:noProof/>
          <w:color w:val="000000" w:themeColor="text1"/>
          <w:sz w:val="24"/>
          <w:szCs w:val="24"/>
          <w:lang w:val="mn-MN"/>
        </w:rPr>
        <w:t xml:space="preserve"> </w:t>
      </w:r>
      <w:r w:rsidR="00F93F94">
        <w:rPr>
          <w:rFonts w:ascii="Arial" w:eastAsia="Times New Roman" w:hAnsi="Arial" w:cs="Arial"/>
          <w:noProof/>
          <w:color w:val="000000" w:themeColor="text1"/>
          <w:sz w:val="24"/>
          <w:szCs w:val="24"/>
          <w:lang w:val="mn-MN"/>
        </w:rPr>
        <w:t xml:space="preserve">ТХХТ-ийн </w:t>
      </w:r>
      <w:r w:rsidRPr="00F93F94">
        <w:rPr>
          <w:rFonts w:ascii="Arial" w:eastAsia="Times New Roman" w:hAnsi="Arial" w:cs="Arial"/>
          <w:noProof/>
          <w:color w:val="000000" w:themeColor="text1"/>
          <w:sz w:val="24"/>
          <w:szCs w:val="24"/>
          <w:lang w:val="mn-MN"/>
        </w:rPr>
        <w:t>асуудал эрхэлсэн төрийн захиргааны төв байгууллага</w:t>
      </w:r>
      <w:r w:rsidR="0093524B" w:rsidRPr="00F93F94">
        <w:rPr>
          <w:rFonts w:ascii="Arial" w:eastAsia="Times New Roman" w:hAnsi="Arial" w:cs="Arial"/>
          <w:noProof/>
          <w:color w:val="000000" w:themeColor="text1"/>
          <w:sz w:val="24"/>
          <w:szCs w:val="24"/>
          <w:lang w:val="mn-MN"/>
        </w:rPr>
        <w:t xml:space="preserve"> </w:t>
      </w:r>
      <w:r w:rsidRPr="00F93F94">
        <w:rPr>
          <w:rFonts w:ascii="Arial" w:eastAsia="Times New Roman" w:hAnsi="Arial" w:cs="Arial"/>
          <w:noProof/>
          <w:color w:val="000000" w:themeColor="text1"/>
          <w:sz w:val="24"/>
          <w:szCs w:val="24"/>
          <w:lang w:val="mn-MN"/>
        </w:rPr>
        <w:t>боловсруул</w:t>
      </w:r>
      <w:r w:rsidR="0093524B" w:rsidRPr="00F93F94">
        <w:rPr>
          <w:rFonts w:ascii="Arial" w:eastAsia="Times New Roman" w:hAnsi="Arial" w:cs="Arial"/>
          <w:noProof/>
          <w:color w:val="000000" w:themeColor="text1"/>
          <w:sz w:val="24"/>
          <w:szCs w:val="24"/>
          <w:lang w:val="mn-MN"/>
        </w:rPr>
        <w:t>ж,</w:t>
      </w:r>
      <w:r w:rsidRPr="00F93F94">
        <w:rPr>
          <w:rFonts w:ascii="Arial" w:eastAsia="Times New Roman" w:hAnsi="Arial" w:cs="Arial"/>
          <w:noProof/>
          <w:color w:val="000000" w:themeColor="text1"/>
          <w:sz w:val="24"/>
          <w:szCs w:val="24"/>
          <w:lang w:val="mn-MN"/>
        </w:rPr>
        <w:t xml:space="preserve"> Засгийн газраас батал</w:t>
      </w:r>
      <w:r w:rsidR="0093524B" w:rsidRPr="00F93F94">
        <w:rPr>
          <w:rFonts w:ascii="Arial" w:eastAsia="Times New Roman" w:hAnsi="Arial" w:cs="Arial"/>
          <w:noProof/>
          <w:color w:val="000000" w:themeColor="text1"/>
          <w:sz w:val="24"/>
          <w:szCs w:val="24"/>
          <w:lang w:val="mn-MN"/>
        </w:rPr>
        <w:t>на</w:t>
      </w:r>
      <w:r w:rsidRPr="00F93F94">
        <w:rPr>
          <w:rFonts w:ascii="Arial" w:eastAsia="Times New Roman" w:hAnsi="Arial" w:cs="Arial"/>
          <w:noProof/>
          <w:color w:val="000000" w:themeColor="text1"/>
          <w:sz w:val="24"/>
          <w:szCs w:val="24"/>
          <w:lang w:val="mn-MN"/>
        </w:rPr>
        <w:t>.</w:t>
      </w:r>
    </w:p>
    <w:p w14:paraId="7F42F347"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p>
    <w:p w14:paraId="467BD531" w14:textId="79CB6A52" w:rsidR="004101ED" w:rsidRPr="00FE00F1" w:rsidRDefault="004101ED" w:rsidP="00292AA2">
      <w:pPr>
        <w:spacing w:after="0" w:line="240" w:lineRule="auto"/>
        <w:ind w:firstLine="720"/>
        <w:jc w:val="both"/>
        <w:rPr>
          <w:rFonts w:ascii="Arial" w:eastAsia="Times New Roman" w:hAnsi="Arial" w:cs="Arial"/>
          <w:bCs/>
          <w:color w:val="000000" w:themeColor="text1"/>
          <w:sz w:val="24"/>
          <w:szCs w:val="24"/>
          <w:lang w:val="mn-MN"/>
        </w:rPr>
      </w:pPr>
      <w:r w:rsidRPr="00FE00F1">
        <w:rPr>
          <w:rFonts w:ascii="Arial" w:eastAsia="Calibri" w:hAnsi="Arial" w:cs="Arial"/>
          <w:noProof/>
          <w:color w:val="000000" w:themeColor="text1"/>
          <w:sz w:val="24"/>
          <w:szCs w:val="24"/>
          <w:lang w:val="mn-MN"/>
        </w:rPr>
        <w:t>3</w:t>
      </w:r>
      <w:r w:rsidR="005C26D5"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.11.Энэ хуул</w:t>
      </w:r>
      <w:r w:rsidR="00B630A3" w:rsidRPr="00FE00F1">
        <w:rPr>
          <w:rFonts w:ascii="Arial" w:eastAsia="Calibri" w:hAnsi="Arial" w:cs="Arial"/>
          <w:noProof/>
          <w:color w:val="000000" w:themeColor="text1"/>
          <w:sz w:val="24"/>
          <w:szCs w:val="24"/>
          <w:lang w:val="mn-MN"/>
        </w:rPr>
        <w:t>ьд заасан нөхцөл шаардлагыг хангаагүй болон энэ хуулийн</w:t>
      </w:r>
      <w:r w:rsidRPr="00FE00F1">
        <w:rPr>
          <w:rFonts w:ascii="Arial" w:eastAsia="Calibri" w:hAnsi="Arial" w:cs="Arial"/>
          <w:noProof/>
          <w:color w:val="000000" w:themeColor="text1"/>
          <w:sz w:val="24"/>
          <w:szCs w:val="24"/>
          <w:lang w:val="mn-MN"/>
        </w:rPr>
        <w:t xml:space="preserve"> 3</w:t>
      </w:r>
      <w:r w:rsidR="0081347D" w:rsidRPr="00FE00F1">
        <w:rPr>
          <w:rFonts w:ascii="Arial" w:eastAsia="Calibri" w:hAnsi="Arial" w:cs="Arial"/>
          <w:noProof/>
          <w:color w:val="000000" w:themeColor="text1"/>
          <w:sz w:val="24"/>
          <w:szCs w:val="24"/>
          <w:lang w:val="mn-MN"/>
        </w:rPr>
        <w:t>.2-т</w:t>
      </w:r>
      <w:r w:rsidRPr="00FE00F1">
        <w:rPr>
          <w:rFonts w:ascii="Arial" w:eastAsia="Calibri" w:hAnsi="Arial" w:cs="Arial"/>
          <w:noProof/>
          <w:color w:val="000000" w:themeColor="text1"/>
          <w:sz w:val="24"/>
          <w:szCs w:val="24"/>
          <w:lang w:val="mn-MN"/>
        </w:rPr>
        <w:t xml:space="preserve"> заасан</w:t>
      </w:r>
      <w:r w:rsidR="00B630A3" w:rsidRPr="00FE00F1">
        <w:rPr>
          <w:rFonts w:ascii="Arial" w:eastAsia="Calibri" w:hAnsi="Arial" w:cs="Arial"/>
          <w:noProof/>
          <w:color w:val="000000" w:themeColor="text1"/>
          <w:sz w:val="24"/>
          <w:szCs w:val="24"/>
          <w:lang w:val="mn-MN"/>
        </w:rPr>
        <w:t xml:space="preserve"> </w:t>
      </w:r>
      <w:r w:rsidRPr="00FE00F1">
        <w:rPr>
          <w:rFonts w:ascii="Arial" w:eastAsia="Calibri" w:hAnsi="Arial" w:cs="Arial"/>
          <w:noProof/>
          <w:color w:val="000000" w:themeColor="text1"/>
          <w:sz w:val="24"/>
          <w:szCs w:val="24"/>
          <w:lang w:val="mn-MN"/>
        </w:rPr>
        <w:t>ТХХТ-</w:t>
      </w:r>
      <w:r w:rsidR="0081347D" w:rsidRPr="00FE00F1">
        <w:rPr>
          <w:rFonts w:ascii="Arial" w:eastAsia="Calibri" w:hAnsi="Arial" w:cs="Arial"/>
          <w:noProof/>
          <w:color w:val="000000" w:themeColor="text1"/>
          <w:sz w:val="24"/>
          <w:szCs w:val="24"/>
          <w:lang w:val="mn-MN"/>
        </w:rPr>
        <w:t>д үл хамаарах салбар</w:t>
      </w:r>
      <w:r w:rsidR="0038663F" w:rsidRPr="00FE00F1">
        <w:rPr>
          <w:rFonts w:ascii="Arial" w:eastAsia="Calibri" w:hAnsi="Arial" w:cs="Arial"/>
          <w:noProof/>
          <w:color w:val="000000" w:themeColor="text1"/>
          <w:sz w:val="24"/>
          <w:szCs w:val="24"/>
          <w:lang w:val="mn-MN"/>
        </w:rPr>
        <w:t>т хэрэгжих төсөлд ТХХТ-ийн</w:t>
      </w:r>
      <w:r w:rsidRPr="00FE00F1">
        <w:rPr>
          <w:rFonts w:ascii="Arial" w:eastAsia="Calibri" w:hAnsi="Arial" w:cs="Arial"/>
          <w:noProof/>
          <w:color w:val="000000" w:themeColor="text1"/>
          <w:sz w:val="24"/>
          <w:szCs w:val="24"/>
          <w:lang w:val="mn-MN"/>
        </w:rPr>
        <w:t xml:space="preserve"> гэрээ байгуулахыг хориглоно.</w:t>
      </w:r>
      <w:r w:rsidRPr="00FE00F1">
        <w:rPr>
          <w:rFonts w:ascii="Arial" w:eastAsia="Times New Roman" w:hAnsi="Arial" w:cs="Arial"/>
          <w:bCs/>
          <w:color w:val="000000" w:themeColor="text1"/>
          <w:sz w:val="24"/>
          <w:szCs w:val="24"/>
          <w:lang w:val="mn-MN"/>
        </w:rPr>
        <w:t xml:space="preserve"> </w:t>
      </w:r>
    </w:p>
    <w:p w14:paraId="17AE8FF2" w14:textId="77777777" w:rsidR="004101ED" w:rsidRPr="00FE00F1" w:rsidRDefault="004101ED" w:rsidP="00292AA2">
      <w:pPr>
        <w:spacing w:after="0" w:line="240" w:lineRule="auto"/>
        <w:ind w:firstLine="720"/>
        <w:jc w:val="both"/>
        <w:rPr>
          <w:rFonts w:ascii="Arial" w:eastAsia="Times New Roman" w:hAnsi="Arial" w:cs="Arial"/>
          <w:b/>
          <w:bCs/>
          <w:noProof/>
          <w:color w:val="000000" w:themeColor="text1"/>
          <w:kern w:val="24"/>
          <w:sz w:val="24"/>
          <w:szCs w:val="24"/>
          <w:lang w:val="mn-MN"/>
        </w:rPr>
      </w:pPr>
    </w:p>
    <w:p w14:paraId="1ED4F3E8" w14:textId="4A65AF63" w:rsidR="004101ED" w:rsidRPr="00FE00F1" w:rsidRDefault="004101ED" w:rsidP="00292AA2">
      <w:pPr>
        <w:spacing w:after="0" w:line="240" w:lineRule="auto"/>
        <w:ind w:firstLine="720"/>
        <w:jc w:val="both"/>
        <w:rPr>
          <w:rFonts w:ascii="Arial" w:eastAsia="Times New Roman" w:hAnsi="Arial" w:cs="Arial"/>
          <w:b/>
          <w:bCs/>
          <w:noProof/>
          <w:color w:val="000000" w:themeColor="text1"/>
          <w:kern w:val="24"/>
          <w:sz w:val="24"/>
          <w:szCs w:val="24"/>
          <w:lang w:val="mn-MN"/>
        </w:rPr>
      </w:pPr>
      <w:r w:rsidRPr="00FE00F1">
        <w:rPr>
          <w:rFonts w:ascii="Arial" w:eastAsia="Times New Roman" w:hAnsi="Arial" w:cs="Arial"/>
          <w:b/>
          <w:bCs/>
          <w:noProof/>
          <w:color w:val="000000" w:themeColor="text1"/>
          <w:kern w:val="24"/>
          <w:sz w:val="24"/>
          <w:szCs w:val="24"/>
          <w:lang w:val="mn-MN"/>
        </w:rPr>
        <w:t>3</w:t>
      </w:r>
      <w:r w:rsidR="008C3325" w:rsidRPr="00FE00F1">
        <w:rPr>
          <w:rFonts w:ascii="Arial" w:eastAsia="Times New Roman" w:hAnsi="Arial" w:cs="Arial"/>
          <w:b/>
          <w:bCs/>
          <w:noProof/>
          <w:color w:val="000000" w:themeColor="text1"/>
          <w:kern w:val="24"/>
          <w:sz w:val="24"/>
          <w:szCs w:val="24"/>
          <w:lang w:val="mn-MN"/>
        </w:rPr>
        <w:t>4</w:t>
      </w:r>
      <w:r w:rsidRPr="00FE00F1">
        <w:rPr>
          <w:rFonts w:ascii="Arial" w:eastAsia="Times New Roman" w:hAnsi="Arial" w:cs="Arial"/>
          <w:b/>
          <w:bCs/>
          <w:noProof/>
          <w:color w:val="000000" w:themeColor="text1"/>
          <w:kern w:val="24"/>
          <w:sz w:val="24"/>
          <w:szCs w:val="24"/>
          <w:lang w:val="mn-MN"/>
        </w:rPr>
        <w:t xml:space="preserve"> д</w:t>
      </w:r>
      <w:r w:rsidR="008C3325" w:rsidRPr="00FE00F1">
        <w:rPr>
          <w:rFonts w:ascii="Arial" w:eastAsia="Times New Roman" w:hAnsi="Arial" w:cs="Arial"/>
          <w:b/>
          <w:bCs/>
          <w:noProof/>
          <w:color w:val="000000" w:themeColor="text1"/>
          <w:kern w:val="24"/>
          <w:sz w:val="24"/>
          <w:szCs w:val="24"/>
          <w:lang w:val="mn-MN"/>
        </w:rPr>
        <w:t>үгээ</w:t>
      </w:r>
      <w:r w:rsidRPr="00FE00F1">
        <w:rPr>
          <w:rFonts w:ascii="Arial" w:eastAsia="Times New Roman" w:hAnsi="Arial" w:cs="Arial"/>
          <w:b/>
          <w:bCs/>
          <w:noProof/>
          <w:color w:val="000000" w:themeColor="text1"/>
          <w:kern w:val="24"/>
          <w:sz w:val="24"/>
          <w:szCs w:val="24"/>
          <w:lang w:val="mn-MN"/>
        </w:rPr>
        <w:t>р зүйл.</w:t>
      </w:r>
      <w:r w:rsidR="001C21C0" w:rsidRPr="00FE00F1">
        <w:rPr>
          <w:rFonts w:ascii="Arial" w:eastAsia="Times New Roman" w:hAnsi="Arial" w:cs="Arial"/>
          <w:b/>
          <w:bCs/>
          <w:noProof/>
          <w:color w:val="000000" w:themeColor="text1"/>
          <w:kern w:val="24"/>
          <w:sz w:val="24"/>
          <w:szCs w:val="24"/>
          <w:lang w:val="mn-MN"/>
        </w:rPr>
        <w:t xml:space="preserve">Төр, хувийн хэвшлийн түншлэлийн </w:t>
      </w:r>
      <w:r w:rsidRPr="00FE00F1">
        <w:rPr>
          <w:rFonts w:ascii="Arial" w:eastAsia="Times New Roman" w:hAnsi="Arial" w:cs="Arial"/>
          <w:b/>
          <w:bCs/>
          <w:noProof/>
          <w:color w:val="000000" w:themeColor="text1"/>
          <w:kern w:val="24"/>
          <w:sz w:val="24"/>
          <w:szCs w:val="24"/>
          <w:lang w:val="mn-MN"/>
        </w:rPr>
        <w:t xml:space="preserve">гэрээний төлбөрийн үүргийг төсөвт тусгах </w:t>
      </w:r>
    </w:p>
    <w:p w14:paraId="6A9DDF93"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p>
    <w:p w14:paraId="4596F181" w14:textId="654CE098"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.1.Энэ хуульд заасан нөхцөл, шаардлагын дагуу</w:t>
      </w:r>
      <w:r w:rsidR="00BD2C98">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ТХХТ-ийн төслийг хэрэгжүүлэхээр түншлэгч талууд</w:t>
      </w:r>
      <w:r w:rsidR="00F93F94">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харилцан тохиролцож, түншлэлийн</w:t>
      </w:r>
      <w:r w:rsidRPr="00FE00F1">
        <w:rPr>
          <w:rFonts w:ascii="Arial" w:eastAsia="Times New Roman" w:hAnsi="Arial" w:cs="Arial"/>
          <w:bCs/>
          <w:noProof/>
          <w:color w:val="000000" w:themeColor="text1"/>
          <w:kern w:val="24"/>
          <w:sz w:val="24"/>
          <w:szCs w:val="24"/>
          <w:lang w:val="mn-MN"/>
        </w:rPr>
        <w:t xml:space="preserve"> гэрээг байгуул</w:t>
      </w:r>
      <w:r w:rsidR="00CF1522">
        <w:rPr>
          <w:rFonts w:ascii="Arial" w:eastAsia="Times New Roman" w:hAnsi="Arial" w:cs="Arial"/>
          <w:bCs/>
          <w:noProof/>
          <w:color w:val="000000" w:themeColor="text1"/>
          <w:kern w:val="24"/>
          <w:sz w:val="24"/>
          <w:szCs w:val="24"/>
          <w:lang w:val="mn-MN"/>
        </w:rPr>
        <w:t>сан болон иргэд, олон нийт түншлэлийн төслийн бүтээгдэхүүн, үйлчилгээг авч эхэлсэн</w:t>
      </w:r>
      <w:r w:rsidRPr="00FE00F1">
        <w:rPr>
          <w:rFonts w:ascii="Arial" w:eastAsia="Times New Roman" w:hAnsi="Arial" w:cs="Arial"/>
          <w:bCs/>
          <w:noProof/>
          <w:color w:val="000000" w:themeColor="text1"/>
          <w:kern w:val="24"/>
          <w:sz w:val="24"/>
          <w:szCs w:val="24"/>
          <w:lang w:val="mn-MN"/>
        </w:rPr>
        <w:t xml:space="preserve"> нь ТХХТ-тэй холбоотой төрийн түншлэгчийн хүлээх санхүүгийн болон холбогдох бусад үүргийг бүртгэх, төсвийн төсөлд тусгах үндэслэл болно. </w:t>
      </w:r>
    </w:p>
    <w:p w14:paraId="4ABBB94E"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1EC0BE34" w14:textId="1A6BA729"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.2.ТХХТ-ийн гэрээ байгуулагдсанаар тухайн төс</w:t>
      </w:r>
      <w:r w:rsidR="002A4D56" w:rsidRPr="00FE00F1">
        <w:rPr>
          <w:rFonts w:ascii="Arial" w:eastAsia="Times New Roman" w:hAnsi="Arial" w:cs="Arial"/>
          <w:noProof/>
          <w:color w:val="000000" w:themeColor="text1"/>
          <w:sz w:val="24"/>
          <w:szCs w:val="24"/>
          <w:lang w:val="mn-MN"/>
        </w:rPr>
        <w:t>лий</w:t>
      </w:r>
      <w:r w:rsidR="00194376" w:rsidRPr="00FE00F1">
        <w:rPr>
          <w:rFonts w:ascii="Arial" w:eastAsia="Times New Roman" w:hAnsi="Arial" w:cs="Arial"/>
          <w:noProof/>
          <w:color w:val="000000" w:themeColor="text1"/>
          <w:sz w:val="24"/>
          <w:szCs w:val="24"/>
          <w:lang w:val="mn-MN"/>
        </w:rPr>
        <w:t>н бүртгэлийг</w:t>
      </w:r>
      <w:r w:rsidRPr="00FE00F1">
        <w:rPr>
          <w:rFonts w:ascii="Arial" w:eastAsia="Times New Roman" w:hAnsi="Arial" w:cs="Arial"/>
          <w:noProof/>
          <w:color w:val="000000" w:themeColor="text1"/>
          <w:sz w:val="24"/>
          <w:szCs w:val="24"/>
          <w:lang w:val="mn-MN"/>
        </w:rPr>
        <w:t xml:space="preserve"> ТХХТ-ийн мэдээллийн санд хэрэгжиж </w:t>
      </w:r>
      <w:r w:rsidR="00434237" w:rsidRPr="00FE00F1">
        <w:rPr>
          <w:rFonts w:ascii="Arial" w:eastAsia="Times New Roman" w:hAnsi="Arial" w:cs="Arial"/>
          <w:noProof/>
          <w:color w:val="000000" w:themeColor="text1"/>
          <w:sz w:val="24"/>
          <w:szCs w:val="24"/>
          <w:lang w:val="mn-MN"/>
        </w:rPr>
        <w:t>байгаа</w:t>
      </w:r>
      <w:r w:rsidRPr="00FE00F1">
        <w:rPr>
          <w:rFonts w:ascii="Arial" w:eastAsia="Times New Roman" w:hAnsi="Arial" w:cs="Arial"/>
          <w:noProof/>
          <w:color w:val="000000" w:themeColor="text1"/>
          <w:sz w:val="24"/>
          <w:szCs w:val="24"/>
          <w:lang w:val="mn-MN"/>
        </w:rPr>
        <w:t xml:space="preserve"> төслийн хэсэгт болон болзошгүй өр төлбөрийн бүртгэлд оруулна.</w:t>
      </w:r>
    </w:p>
    <w:p w14:paraId="634D94B3"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324E7FA1" w14:textId="70FD7898"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.3.</w:t>
      </w:r>
      <w:r w:rsidR="00052D07" w:rsidRPr="00FE00F1">
        <w:rPr>
          <w:rFonts w:ascii="Arial" w:eastAsia="Times New Roman" w:hAnsi="Arial" w:cs="Arial"/>
          <w:bCs/>
          <w:noProof/>
          <w:color w:val="000000" w:themeColor="text1"/>
          <w:kern w:val="24"/>
          <w:sz w:val="24"/>
          <w:szCs w:val="24"/>
          <w:lang w:val="mn-MN"/>
        </w:rPr>
        <w:t xml:space="preserve">Өрийн удирдлагын тухай болон Төсвийн тухай хуульд заасны дагуу </w:t>
      </w:r>
      <w:r w:rsidRPr="00FE00F1">
        <w:rPr>
          <w:rFonts w:ascii="Arial" w:eastAsia="Times New Roman" w:hAnsi="Arial" w:cs="Arial"/>
          <w:noProof/>
          <w:color w:val="000000" w:themeColor="text1"/>
          <w:sz w:val="24"/>
          <w:szCs w:val="24"/>
          <w:lang w:val="mn-MN"/>
        </w:rPr>
        <w:t xml:space="preserve">ТХХТ-ийн гэрээний </w:t>
      </w:r>
      <w:r w:rsidRPr="00FE00F1">
        <w:rPr>
          <w:rFonts w:ascii="Arial" w:eastAsia="Times New Roman" w:hAnsi="Arial" w:cs="Arial"/>
          <w:bCs/>
          <w:noProof/>
          <w:color w:val="000000" w:themeColor="text1"/>
          <w:kern w:val="24"/>
          <w:sz w:val="24"/>
          <w:szCs w:val="24"/>
          <w:lang w:val="mn-MN"/>
        </w:rPr>
        <w:t xml:space="preserve">төлбөрийн үүргийг </w:t>
      </w:r>
      <w:r w:rsidR="009236ED">
        <w:rPr>
          <w:rFonts w:ascii="Arial" w:eastAsia="Times New Roman" w:hAnsi="Arial" w:cs="Arial"/>
          <w:bCs/>
          <w:noProof/>
          <w:color w:val="000000" w:themeColor="text1"/>
          <w:kern w:val="24"/>
          <w:sz w:val="24"/>
          <w:szCs w:val="24"/>
          <w:lang w:val="mn-MN"/>
        </w:rPr>
        <w:t>хэрэгжих</w:t>
      </w:r>
      <w:r w:rsidR="009236ED" w:rsidRPr="00FE00F1">
        <w:rPr>
          <w:rFonts w:ascii="Arial" w:eastAsia="Times New Roman" w:hAnsi="Arial" w:cs="Arial"/>
          <w:bCs/>
          <w:noProof/>
          <w:color w:val="000000" w:themeColor="text1"/>
          <w:kern w:val="24"/>
          <w:sz w:val="24"/>
          <w:szCs w:val="24"/>
          <w:lang w:val="mn-MN"/>
        </w:rPr>
        <w:t xml:space="preserve"> </w:t>
      </w:r>
      <w:r w:rsidRPr="00FE00F1">
        <w:rPr>
          <w:rFonts w:ascii="Arial" w:eastAsia="Times New Roman" w:hAnsi="Arial" w:cs="Arial"/>
          <w:bCs/>
          <w:noProof/>
          <w:color w:val="000000" w:themeColor="text1"/>
          <w:kern w:val="24"/>
          <w:sz w:val="24"/>
          <w:szCs w:val="24"/>
          <w:lang w:val="mn-MN"/>
        </w:rPr>
        <w:t xml:space="preserve">хугацаатай уялдуулан </w:t>
      </w:r>
      <w:r w:rsidR="00381A47" w:rsidRPr="00FE00F1">
        <w:rPr>
          <w:rFonts w:ascii="Arial" w:eastAsia="Times New Roman" w:hAnsi="Arial" w:cs="Arial"/>
          <w:bCs/>
          <w:noProof/>
          <w:color w:val="000000" w:themeColor="text1"/>
          <w:kern w:val="24"/>
          <w:sz w:val="24"/>
          <w:szCs w:val="24"/>
          <w:lang w:val="mn-MN"/>
        </w:rPr>
        <w:t xml:space="preserve">болзошгүй өр </w:t>
      </w:r>
      <w:r w:rsidR="00381A47" w:rsidRPr="00FE00F1">
        <w:rPr>
          <w:rFonts w:ascii="Arial" w:eastAsia="Times New Roman" w:hAnsi="Arial" w:cs="Arial"/>
          <w:bCs/>
          <w:noProof/>
          <w:color w:val="000000" w:themeColor="text1"/>
          <w:kern w:val="24"/>
          <w:sz w:val="24"/>
          <w:szCs w:val="24"/>
          <w:lang w:val="mn-MN"/>
        </w:rPr>
        <w:lastRenderedPageBreak/>
        <w:t xml:space="preserve">төлбөрт </w:t>
      </w:r>
      <w:r w:rsidRPr="00FE00F1">
        <w:rPr>
          <w:rFonts w:ascii="Arial" w:eastAsia="Times New Roman" w:hAnsi="Arial" w:cs="Arial"/>
          <w:bCs/>
          <w:noProof/>
          <w:color w:val="000000" w:themeColor="text1"/>
          <w:kern w:val="24"/>
          <w:sz w:val="24"/>
          <w:szCs w:val="24"/>
          <w:lang w:val="mn-MN"/>
        </w:rPr>
        <w:t xml:space="preserve">бүртгэж, дунд хугацааны төсвийн хүрээний мэдэгдэл болон жилийн төсвийн төсөлд тусгана. </w:t>
      </w:r>
    </w:p>
    <w:p w14:paraId="08830CD9"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p>
    <w:p w14:paraId="64B91E9B" w14:textId="42F64362" w:rsidR="00160215"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 xml:space="preserve">.4.Санхүү, төсвийн асуудал эрхэлсэн төрийн захиргааны төв байгууллага нь </w:t>
      </w:r>
      <w:r w:rsidR="000F546B" w:rsidRPr="00FE00F1">
        <w:rPr>
          <w:rFonts w:ascii="Arial" w:eastAsia="Times New Roman" w:hAnsi="Arial" w:cs="Arial"/>
          <w:noProof/>
          <w:color w:val="000000" w:themeColor="text1"/>
          <w:sz w:val="24"/>
          <w:szCs w:val="24"/>
          <w:lang w:val="mn-MN"/>
        </w:rPr>
        <w:t xml:space="preserve">ТХХТ-ийн асуудал эрхэлсэн төрийн захиргааны төв байгууллагаас ирүүлсэн </w:t>
      </w:r>
      <w:r w:rsidRPr="00FE00F1">
        <w:rPr>
          <w:rFonts w:ascii="Arial" w:eastAsia="Times New Roman" w:hAnsi="Arial" w:cs="Arial"/>
          <w:noProof/>
          <w:color w:val="000000" w:themeColor="text1"/>
          <w:sz w:val="24"/>
          <w:szCs w:val="24"/>
          <w:lang w:val="mn-MN"/>
        </w:rPr>
        <w:t>түншлэлийн</w:t>
      </w:r>
      <w:r w:rsidR="000F546B" w:rsidRPr="00FE00F1">
        <w:rPr>
          <w:rFonts w:ascii="Arial" w:eastAsia="Times New Roman" w:hAnsi="Arial" w:cs="Arial"/>
          <w:noProof/>
          <w:color w:val="000000" w:themeColor="text1"/>
          <w:sz w:val="24"/>
          <w:szCs w:val="24"/>
          <w:lang w:val="mn-MN"/>
        </w:rPr>
        <w:t xml:space="preserve"> гэрээний мэдээлэл, төсөвт үзүүлэх нөлөөл</w:t>
      </w:r>
      <w:r w:rsidR="00D238AA">
        <w:rPr>
          <w:rFonts w:ascii="Arial" w:eastAsia="Times New Roman" w:hAnsi="Arial" w:cs="Arial"/>
          <w:noProof/>
          <w:color w:val="000000" w:themeColor="text1"/>
          <w:sz w:val="24"/>
          <w:szCs w:val="24"/>
          <w:lang w:val="mn-MN"/>
        </w:rPr>
        <w:t xml:space="preserve">өл, эрсдлийн </w:t>
      </w:r>
      <w:r w:rsidR="00240234">
        <w:rPr>
          <w:rFonts w:ascii="Arial" w:eastAsia="Times New Roman" w:hAnsi="Arial" w:cs="Arial"/>
          <w:noProof/>
          <w:color w:val="000000" w:themeColor="text1"/>
          <w:sz w:val="24"/>
          <w:szCs w:val="24"/>
          <w:lang w:val="mn-MN"/>
        </w:rPr>
        <w:t>тооцоо</w:t>
      </w:r>
      <w:r w:rsidR="00D238AA">
        <w:rPr>
          <w:rFonts w:ascii="Arial" w:eastAsia="Times New Roman" w:hAnsi="Arial" w:cs="Arial"/>
          <w:noProof/>
          <w:color w:val="000000" w:themeColor="text1"/>
          <w:sz w:val="24"/>
          <w:szCs w:val="24"/>
          <w:lang w:val="mn-MN"/>
        </w:rPr>
        <w:t>, шинжилгээг</w:t>
      </w:r>
      <w:r w:rsidR="000F546B" w:rsidRPr="00FE00F1">
        <w:rPr>
          <w:rFonts w:ascii="Arial" w:eastAsia="Times New Roman" w:hAnsi="Arial" w:cs="Arial"/>
          <w:noProof/>
          <w:color w:val="000000" w:themeColor="text1"/>
          <w:sz w:val="24"/>
          <w:szCs w:val="24"/>
          <w:lang w:val="mn-MN"/>
        </w:rPr>
        <w:t xml:space="preserve"> хянах ба ТХХТ-ийн гэрээний дагуу төсвөөс санхүүжүүлэх санхүүжилтийг </w:t>
      </w:r>
      <w:r w:rsidR="009236ED">
        <w:rPr>
          <w:rFonts w:ascii="Arial" w:eastAsia="Times New Roman" w:hAnsi="Arial" w:cs="Arial"/>
          <w:noProof/>
          <w:color w:val="000000" w:themeColor="text1"/>
          <w:sz w:val="24"/>
          <w:szCs w:val="24"/>
          <w:lang w:val="mn-MN"/>
        </w:rPr>
        <w:t>төслийн хэрэгжилт, гүйцэтгэлд үндэслэн</w:t>
      </w:r>
      <w:r w:rsidRPr="00FE00F1">
        <w:rPr>
          <w:rFonts w:ascii="Arial" w:eastAsia="Times New Roman" w:hAnsi="Arial" w:cs="Arial"/>
          <w:noProof/>
          <w:color w:val="000000" w:themeColor="text1"/>
          <w:sz w:val="24"/>
          <w:szCs w:val="24"/>
          <w:lang w:val="mn-MN"/>
        </w:rPr>
        <w:t xml:space="preserve"> жил бүрийн төсвийн төсөлд тусгана.</w:t>
      </w:r>
    </w:p>
    <w:p w14:paraId="798C7CF5" w14:textId="77777777" w:rsidR="00160215" w:rsidRDefault="00160215" w:rsidP="00292AA2">
      <w:pPr>
        <w:spacing w:after="0" w:line="240" w:lineRule="auto"/>
        <w:ind w:firstLine="720"/>
        <w:jc w:val="both"/>
        <w:rPr>
          <w:rFonts w:ascii="Arial" w:eastAsia="Times New Roman" w:hAnsi="Arial" w:cs="Arial"/>
          <w:noProof/>
          <w:color w:val="000000" w:themeColor="text1"/>
          <w:sz w:val="24"/>
          <w:szCs w:val="24"/>
          <w:lang w:val="mn-MN"/>
        </w:rPr>
      </w:pPr>
    </w:p>
    <w:p w14:paraId="137E4C5B" w14:textId="2CD81AE5"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w:t>
      </w:r>
      <w:r w:rsidR="00F53C42">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.Энэ хуульд заасан нөхцөл шаардлагыг хангаагүй ТХХТ-ийн төсөл болон гэрээг Засгийн газрын өрд бүртгэж, </w:t>
      </w:r>
      <w:r w:rsidRPr="00FE00F1">
        <w:rPr>
          <w:rFonts w:ascii="Arial" w:eastAsia="Times New Roman" w:hAnsi="Arial" w:cs="Arial"/>
          <w:bCs/>
          <w:noProof/>
          <w:color w:val="000000" w:themeColor="text1"/>
          <w:kern w:val="24"/>
          <w:sz w:val="24"/>
          <w:szCs w:val="24"/>
          <w:lang w:val="mn-MN"/>
        </w:rPr>
        <w:t xml:space="preserve">дунд хугацааны төсвийн хүрээний мэдэгдэл болон жилийн төсвийн төсөлд тусгахыг хориглоно. </w:t>
      </w:r>
    </w:p>
    <w:p w14:paraId="6F440377" w14:textId="77777777"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p>
    <w:p w14:paraId="1F45E637" w14:textId="3AAA6CC1"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3</w:t>
      </w:r>
      <w:r w:rsidR="008C3325" w:rsidRPr="00FE00F1">
        <w:rPr>
          <w:rFonts w:ascii="Arial" w:eastAsia="Times New Roman" w:hAnsi="Arial" w:cs="Arial"/>
          <w:b/>
          <w:bCs/>
          <w:noProof/>
          <w:color w:val="000000" w:themeColor="text1"/>
          <w:sz w:val="24"/>
          <w:szCs w:val="24"/>
          <w:lang w:val="mn-MN"/>
        </w:rPr>
        <w:t>5</w:t>
      </w:r>
      <w:r w:rsidRPr="00FE00F1">
        <w:rPr>
          <w:rFonts w:ascii="Arial" w:eastAsia="Times New Roman" w:hAnsi="Arial" w:cs="Arial"/>
          <w:b/>
          <w:bCs/>
          <w:noProof/>
          <w:color w:val="000000" w:themeColor="text1"/>
          <w:sz w:val="24"/>
          <w:szCs w:val="24"/>
          <w:lang w:val="mn-MN"/>
        </w:rPr>
        <w:t xml:space="preserve"> дугаар зүйл.Түншлэлийн гэрээний нөхцөл</w:t>
      </w:r>
    </w:p>
    <w:p w14:paraId="579D9ABB"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5445CE1A" w14:textId="371AEBD9"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160215">
        <w:rPr>
          <w:rFonts w:ascii="Arial" w:eastAsia="Times New Roman" w:hAnsi="Arial" w:cs="Arial"/>
          <w:noProof/>
          <w:color w:val="000000" w:themeColor="text1"/>
          <w:sz w:val="24"/>
          <w:szCs w:val="24"/>
          <w:lang w:val="mn-MN"/>
        </w:rPr>
        <w:t>3</w:t>
      </w:r>
      <w:r w:rsidR="008C3325" w:rsidRPr="00160215">
        <w:rPr>
          <w:rFonts w:ascii="Arial" w:eastAsia="Times New Roman" w:hAnsi="Arial" w:cs="Arial"/>
          <w:noProof/>
          <w:color w:val="000000" w:themeColor="text1"/>
          <w:sz w:val="24"/>
          <w:szCs w:val="24"/>
          <w:lang w:val="mn-MN"/>
        </w:rPr>
        <w:t>5</w:t>
      </w:r>
      <w:r w:rsidRPr="00160215">
        <w:rPr>
          <w:rFonts w:ascii="Arial" w:eastAsia="Times New Roman" w:hAnsi="Arial" w:cs="Arial"/>
          <w:noProof/>
          <w:color w:val="000000" w:themeColor="text1"/>
          <w:sz w:val="24"/>
          <w:szCs w:val="24"/>
          <w:lang w:val="mn-MN"/>
        </w:rPr>
        <w:t xml:space="preserve">.1.Түншлэлийн гэрээний нөхцөлийг түншлэгч </w:t>
      </w:r>
      <w:r w:rsidRPr="00160215">
        <w:rPr>
          <w:rFonts w:ascii="Arial" w:eastAsia="Times New Roman" w:hAnsi="Arial" w:cs="Arial"/>
          <w:bCs/>
          <w:noProof/>
          <w:color w:val="000000" w:themeColor="text1"/>
          <w:sz w:val="24"/>
          <w:szCs w:val="24"/>
          <w:lang w:val="mn-MN"/>
        </w:rPr>
        <w:t xml:space="preserve">талуудын чиг үүрэг, </w:t>
      </w:r>
      <w:r w:rsidRPr="00160215">
        <w:rPr>
          <w:rFonts w:ascii="Arial" w:eastAsia="Times New Roman" w:hAnsi="Arial" w:cs="Arial"/>
          <w:noProof/>
          <w:color w:val="000000" w:themeColor="text1"/>
          <w:sz w:val="24"/>
          <w:szCs w:val="24"/>
          <w:lang w:val="mn-MN"/>
        </w:rPr>
        <w:t xml:space="preserve">тухайн төслийг хэрэгжүүлэх салбарын онцлог, </w:t>
      </w:r>
      <w:r w:rsidRPr="00160215">
        <w:rPr>
          <w:rFonts w:ascii="Arial" w:eastAsia="Times New Roman" w:hAnsi="Arial" w:cs="Arial"/>
          <w:bCs/>
          <w:noProof/>
          <w:color w:val="000000" w:themeColor="text1"/>
          <w:sz w:val="24"/>
          <w:szCs w:val="24"/>
          <w:lang w:val="mn-MN"/>
        </w:rPr>
        <w:t xml:space="preserve">нөхцөл байдалд </w:t>
      </w:r>
      <w:r w:rsidRPr="00160215">
        <w:rPr>
          <w:rFonts w:ascii="Arial" w:eastAsia="Times New Roman" w:hAnsi="Arial" w:cs="Arial"/>
          <w:noProof/>
          <w:color w:val="000000" w:themeColor="text1"/>
          <w:sz w:val="24"/>
          <w:szCs w:val="24"/>
          <w:lang w:val="mn-MN"/>
        </w:rPr>
        <w:t xml:space="preserve">уялдуулан </w:t>
      </w:r>
      <w:r w:rsidRPr="00160215">
        <w:rPr>
          <w:rFonts w:ascii="Arial" w:eastAsia="Times New Roman" w:hAnsi="Arial" w:cs="Arial"/>
          <w:bCs/>
          <w:noProof/>
          <w:color w:val="000000" w:themeColor="text1"/>
          <w:sz w:val="24"/>
          <w:szCs w:val="24"/>
          <w:lang w:val="mn-MN"/>
        </w:rPr>
        <w:t>уян хатан тодорхойлох</w:t>
      </w:r>
      <w:r w:rsidRPr="00160215">
        <w:rPr>
          <w:rFonts w:ascii="Arial" w:eastAsia="Times New Roman" w:hAnsi="Arial" w:cs="Arial"/>
          <w:noProof/>
          <w:color w:val="000000" w:themeColor="text1"/>
          <w:sz w:val="24"/>
          <w:szCs w:val="24"/>
          <w:lang w:val="mn-MN"/>
        </w:rPr>
        <w:t xml:space="preserve"> бөгөөд энэ хуульд заасан түншлэлийн зарчмыг удирдлага  болгоно.</w:t>
      </w:r>
      <w:r w:rsidRPr="00FE00F1">
        <w:rPr>
          <w:rFonts w:ascii="Arial" w:eastAsia="Times New Roman" w:hAnsi="Arial" w:cs="Arial"/>
          <w:noProof/>
          <w:color w:val="000000" w:themeColor="text1"/>
          <w:sz w:val="24"/>
          <w:szCs w:val="24"/>
          <w:lang w:val="mn-MN"/>
        </w:rPr>
        <w:t xml:space="preserve"> </w:t>
      </w:r>
    </w:p>
    <w:p w14:paraId="150090F1"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51C52AB1" w14:textId="15F25436" w:rsidR="004101ED" w:rsidRPr="00FE00F1" w:rsidRDefault="004101ED" w:rsidP="00292AA2">
      <w:pPr>
        <w:spacing w:after="0" w:line="240" w:lineRule="auto"/>
        <w:ind w:firstLine="720"/>
        <w:jc w:val="both"/>
        <w:rPr>
          <w:rFonts w:ascii="Arial" w:eastAsia="Times New Roman" w:hAnsi="Arial" w:cs="Arial"/>
          <w:bCs/>
          <w:noProof/>
          <w:color w:val="000000" w:themeColor="text1"/>
          <w:kern w:val="24"/>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bCs/>
          <w:noProof/>
          <w:color w:val="000000" w:themeColor="text1"/>
          <w:kern w:val="24"/>
          <w:sz w:val="24"/>
          <w:szCs w:val="24"/>
          <w:lang w:val="mn-MN"/>
        </w:rPr>
        <w:t xml:space="preserve">.2.Түншлэлийн гэрээнд дараах </w:t>
      </w:r>
      <w:r w:rsidR="001C2E57">
        <w:rPr>
          <w:rFonts w:ascii="Arial" w:eastAsia="Times New Roman" w:hAnsi="Arial" w:cs="Arial"/>
          <w:bCs/>
          <w:noProof/>
          <w:color w:val="000000" w:themeColor="text1"/>
          <w:kern w:val="24"/>
          <w:sz w:val="24"/>
          <w:szCs w:val="24"/>
          <w:lang w:val="mn-MN"/>
        </w:rPr>
        <w:t xml:space="preserve">гол </w:t>
      </w:r>
      <w:r w:rsidRPr="00FE00F1">
        <w:rPr>
          <w:rFonts w:ascii="Arial" w:eastAsia="Times New Roman" w:hAnsi="Arial" w:cs="Arial"/>
          <w:bCs/>
          <w:noProof/>
          <w:color w:val="000000" w:themeColor="text1"/>
          <w:kern w:val="24"/>
          <w:sz w:val="24"/>
          <w:szCs w:val="24"/>
          <w:lang w:val="mn-MN"/>
        </w:rPr>
        <w:t xml:space="preserve">нөхцөлийг </w:t>
      </w:r>
      <w:r w:rsidRPr="00FE00F1">
        <w:rPr>
          <w:rFonts w:ascii="Arial" w:eastAsia="Times New Roman" w:hAnsi="Arial" w:cs="Arial"/>
          <w:noProof/>
          <w:color w:val="000000" w:themeColor="text1"/>
          <w:sz w:val="24"/>
          <w:szCs w:val="24"/>
          <w:lang w:val="mn-MN"/>
        </w:rPr>
        <w:t>тусгасан байна:</w:t>
      </w:r>
    </w:p>
    <w:p w14:paraId="1403AA89"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6BB20243" w14:textId="56E7251F"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noProof/>
          <w:color w:val="000000" w:themeColor="text1"/>
          <w:sz w:val="24"/>
          <w:szCs w:val="24"/>
          <w:lang w:val="mn-MN"/>
        </w:rPr>
        <w:t>.2.1.түншлэлийн хамрах хүрээ, ажил, үйлчилгээний төрөл, хэмжээ, хувийн хэвшлийн түншлэгч</w:t>
      </w:r>
      <w:r w:rsidR="00792309" w:rsidRPr="00FE00F1">
        <w:rPr>
          <w:rFonts w:ascii="Arial" w:eastAsia="Times New Roman" w:hAnsi="Arial" w:cs="Arial"/>
          <w:noProof/>
          <w:color w:val="000000" w:themeColor="text1"/>
          <w:sz w:val="24"/>
          <w:szCs w:val="24"/>
          <w:lang w:val="mn-MN"/>
        </w:rPr>
        <w:t>ийн</w:t>
      </w:r>
      <w:r w:rsidRPr="00FE00F1">
        <w:rPr>
          <w:rFonts w:ascii="Arial" w:eastAsia="Times New Roman" w:hAnsi="Arial" w:cs="Arial"/>
          <w:noProof/>
          <w:color w:val="000000" w:themeColor="text1"/>
          <w:sz w:val="24"/>
          <w:szCs w:val="24"/>
          <w:lang w:val="mn-MN"/>
        </w:rPr>
        <w:t xml:space="preserve"> </w:t>
      </w:r>
      <w:r w:rsidR="00792309" w:rsidRPr="00FE00F1">
        <w:rPr>
          <w:rFonts w:ascii="Arial" w:eastAsia="Times New Roman" w:hAnsi="Arial" w:cs="Arial"/>
          <w:noProof/>
          <w:color w:val="000000" w:themeColor="text1"/>
          <w:sz w:val="24"/>
          <w:szCs w:val="24"/>
          <w:lang w:val="mn-MN"/>
        </w:rPr>
        <w:t xml:space="preserve">эрх, </w:t>
      </w:r>
      <w:r w:rsidRPr="00FE00F1">
        <w:rPr>
          <w:rFonts w:ascii="Arial" w:eastAsia="Times New Roman" w:hAnsi="Arial" w:cs="Arial"/>
          <w:noProof/>
          <w:color w:val="000000" w:themeColor="text1"/>
          <w:sz w:val="24"/>
          <w:szCs w:val="24"/>
          <w:lang w:val="mn-MN"/>
        </w:rPr>
        <w:t>үүрэг;</w:t>
      </w:r>
    </w:p>
    <w:p w14:paraId="270DC2E5"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55FA9D16" w14:textId="4266798D"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noProof/>
          <w:color w:val="000000" w:themeColor="text1"/>
          <w:sz w:val="24"/>
          <w:szCs w:val="24"/>
          <w:lang w:val="mn-MN"/>
        </w:rPr>
        <w:t>.2.2.төслийн хугацаа, түншлэлийн зүйлийн талаарх мэдээлэл, төслийг хэрэгжүүлэх хугацаанд хамаарах эд хөрөнгийн эрх;</w:t>
      </w:r>
    </w:p>
    <w:p w14:paraId="0A69434A"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03472FC0" w14:textId="7051E50B"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noProof/>
          <w:color w:val="000000" w:themeColor="text1"/>
          <w:sz w:val="24"/>
          <w:szCs w:val="24"/>
          <w:lang w:val="mn-MN"/>
        </w:rPr>
        <w:t xml:space="preserve">.2.3.гэрээнд дагаж мөрдөх хууль тогтоомж, дүрэм журам, гэрээнд хэрэглэгдэх нэр томьёоны тайлбар; </w:t>
      </w:r>
    </w:p>
    <w:p w14:paraId="5CFF7F43"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50C2151E" w14:textId="10CCDA80"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.2.4.түншлэлийн гэрээний талуудын эрх, үүрэг, хүлээх хариуцлага;</w:t>
      </w:r>
    </w:p>
    <w:p w14:paraId="40B10055"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61668DF3" w14:textId="1DE70B96"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noProof/>
          <w:color w:val="000000" w:themeColor="text1"/>
          <w:sz w:val="24"/>
          <w:szCs w:val="24"/>
          <w:lang w:val="mn-MN"/>
        </w:rPr>
        <w:t>.2.5.түншлэгч талуудын хооронд эрсдэл хуваарилах, эрсдэлийн удирдлагыг хэрэгжүүлэх;</w:t>
      </w:r>
    </w:p>
    <w:p w14:paraId="366091A6"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31C05623" w14:textId="2EFDE774"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noProof/>
          <w:color w:val="000000" w:themeColor="text1"/>
          <w:sz w:val="24"/>
          <w:szCs w:val="24"/>
          <w:lang w:val="mn-MN"/>
        </w:rPr>
        <w:t>.2.6.төслийн</w:t>
      </w:r>
      <w:r w:rsidR="00BD2C98">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хөрөнгө оруулалтын эх үүсвэр, хэмжээ болон төлөвлөгөө; </w:t>
      </w:r>
    </w:p>
    <w:p w14:paraId="3AB54579"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5736F4BE" w14:textId="21525A75"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.2.7.</w:t>
      </w:r>
      <w:r w:rsidR="009201B0">
        <w:rPr>
          <w:rFonts w:ascii="Arial" w:eastAsia="Times New Roman" w:hAnsi="Arial" w:cs="Arial"/>
          <w:noProof/>
          <w:color w:val="000000" w:themeColor="text1"/>
          <w:sz w:val="24"/>
          <w:szCs w:val="24"/>
          <w:lang w:val="mn-MN"/>
        </w:rPr>
        <w:t xml:space="preserve">түншлэлийн төрлийг тодорхойлох, </w:t>
      </w:r>
      <w:r w:rsidRPr="00FE00F1">
        <w:rPr>
          <w:rFonts w:ascii="Arial" w:eastAsia="Times New Roman" w:hAnsi="Arial" w:cs="Arial"/>
          <w:noProof/>
          <w:color w:val="000000" w:themeColor="text1"/>
          <w:sz w:val="24"/>
          <w:szCs w:val="24"/>
          <w:lang w:val="mn-MN"/>
        </w:rPr>
        <w:t xml:space="preserve">төслийн  зардлыг энэ хуулийн </w:t>
      </w:r>
      <w:r w:rsidR="005B390A">
        <w:rPr>
          <w:rFonts w:ascii="Arial" w:eastAsia="Times New Roman" w:hAnsi="Arial" w:cs="Arial"/>
          <w:noProof/>
          <w:color w:val="000000" w:themeColor="text1"/>
          <w:sz w:val="24"/>
          <w:szCs w:val="24"/>
          <w:lang w:val="mn-MN"/>
        </w:rPr>
        <w:t>14.1-т</w:t>
      </w:r>
      <w:r w:rsidRPr="00FE00F1">
        <w:rPr>
          <w:rFonts w:ascii="Arial" w:eastAsia="Times New Roman" w:hAnsi="Arial" w:cs="Arial"/>
          <w:noProof/>
          <w:color w:val="000000" w:themeColor="text1"/>
          <w:sz w:val="24"/>
          <w:szCs w:val="24"/>
          <w:lang w:val="mn-MN"/>
        </w:rPr>
        <w:t xml:space="preserve"> заас</w:t>
      </w:r>
      <w:r w:rsidR="00D1597C">
        <w:rPr>
          <w:rFonts w:ascii="Arial" w:eastAsia="Times New Roman" w:hAnsi="Arial" w:cs="Arial"/>
          <w:noProof/>
          <w:color w:val="000000" w:themeColor="text1"/>
          <w:sz w:val="24"/>
          <w:szCs w:val="24"/>
          <w:lang w:val="mn-MN"/>
        </w:rPr>
        <w:t>ан</w:t>
      </w:r>
      <w:r w:rsidR="00DE7229" w:rsidRPr="00FE00F1">
        <w:rPr>
          <w:rFonts w:ascii="Arial" w:eastAsia="Times New Roman" w:hAnsi="Arial" w:cs="Arial"/>
          <w:noProof/>
          <w:color w:val="000000" w:themeColor="text1"/>
          <w:sz w:val="24"/>
          <w:szCs w:val="24"/>
          <w:lang w:val="mn-MN"/>
        </w:rPr>
        <w:t xml:space="preserve"> </w:t>
      </w:r>
      <w:r w:rsidR="008E3C56" w:rsidRPr="00FE00F1">
        <w:rPr>
          <w:rFonts w:ascii="Arial" w:eastAsia="Times New Roman" w:hAnsi="Arial" w:cs="Arial"/>
          <w:noProof/>
          <w:color w:val="000000" w:themeColor="text1"/>
          <w:sz w:val="24"/>
          <w:szCs w:val="24"/>
          <w:lang w:val="mn-MN"/>
        </w:rPr>
        <w:t>аль хэлбэрээр</w:t>
      </w:r>
      <w:r w:rsidR="00DE7229" w:rsidRPr="00FE00F1">
        <w:rPr>
          <w:rFonts w:ascii="Arial" w:eastAsia="Times New Roman" w:hAnsi="Arial" w:cs="Arial"/>
          <w:noProof/>
          <w:color w:val="000000" w:themeColor="text1"/>
          <w:sz w:val="24"/>
          <w:szCs w:val="24"/>
          <w:lang w:val="mn-MN"/>
        </w:rPr>
        <w:t xml:space="preserve"> санхүүжүүлэх</w:t>
      </w:r>
      <w:r w:rsidRPr="00FE00F1">
        <w:rPr>
          <w:rFonts w:ascii="Arial" w:eastAsia="Times New Roman" w:hAnsi="Arial" w:cs="Arial"/>
          <w:noProof/>
          <w:color w:val="000000" w:themeColor="text1"/>
          <w:sz w:val="24"/>
          <w:szCs w:val="24"/>
          <w:lang w:val="mn-MN"/>
        </w:rPr>
        <w:t>,</w:t>
      </w:r>
    </w:p>
    <w:p w14:paraId="7258094B"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36696E25" w14:textId="30F6D8C6"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noProof/>
          <w:color w:val="000000" w:themeColor="text1"/>
          <w:sz w:val="24"/>
          <w:szCs w:val="24"/>
          <w:lang w:val="mn-MN"/>
        </w:rPr>
        <w:t xml:space="preserve">.2.8.төслийн зардлыг нөхөн төлөх болон орлого олох эх үүсвэр, талууд тохиролцсон тохиолдолд Засгийн газрын баталгаа, төрөөс үзүүлэх </w:t>
      </w:r>
      <w:r w:rsidR="008E3C56" w:rsidRPr="00FE00F1">
        <w:rPr>
          <w:rFonts w:ascii="Arial" w:eastAsia="Times New Roman" w:hAnsi="Arial" w:cs="Arial"/>
          <w:noProof/>
          <w:color w:val="000000" w:themeColor="text1"/>
          <w:sz w:val="24"/>
          <w:szCs w:val="24"/>
          <w:lang w:val="mn-MN"/>
        </w:rPr>
        <w:t>дэмжлэг</w:t>
      </w:r>
      <w:r w:rsidR="009429DA" w:rsidRPr="00FE00F1">
        <w:rPr>
          <w:rFonts w:ascii="Arial" w:eastAsia="Times New Roman" w:hAnsi="Arial" w:cs="Arial"/>
          <w:noProof/>
          <w:color w:val="000000" w:themeColor="text1"/>
          <w:sz w:val="24"/>
          <w:szCs w:val="24"/>
          <w:lang w:val="mn-MN"/>
        </w:rPr>
        <w:t>ийн</w:t>
      </w:r>
      <w:r w:rsidR="008E3C56"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төрөл, хэмжээ, хугацаа, нөхцөл;</w:t>
      </w:r>
    </w:p>
    <w:p w14:paraId="05B34A80"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4A3DC7CC" w14:textId="08E6FA7A"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.2.9.түншлэлийн гэрээний хугацаанд төрийн үйлчилгээг төрийн болон хэрэглэгчийн санхүүгийн чадавхад нийцсэн үнээр хүргэх нөхцөл; </w:t>
      </w:r>
    </w:p>
    <w:p w14:paraId="3F26B8E6"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4B901696" w14:textId="2023C5EE"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.2.10.төслийг хэрэгжүүлэхэд шаардлагатай тусгай зөвшөөрлийг авахад төрөөс үзүүлэх дэмжлэг; </w:t>
      </w:r>
    </w:p>
    <w:p w14:paraId="71BF59D2"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54E5CB9E" w14:textId="176D0A5D"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.2.11.орлого бүрдүүлэх боломжтой төслийн хувьд түншлэл</w:t>
      </w:r>
      <w:r w:rsidR="005A3538" w:rsidRPr="00FE00F1">
        <w:rPr>
          <w:rFonts w:ascii="Arial" w:eastAsia="Times New Roman" w:hAnsi="Arial" w:cs="Arial"/>
          <w:noProof/>
          <w:color w:val="000000" w:themeColor="text1"/>
          <w:sz w:val="24"/>
          <w:szCs w:val="24"/>
          <w:lang w:val="mn-MN"/>
        </w:rPr>
        <w:t>ийн</w:t>
      </w:r>
      <w:r w:rsidRPr="00FE00F1">
        <w:rPr>
          <w:rFonts w:ascii="Arial" w:eastAsia="Times New Roman" w:hAnsi="Arial" w:cs="Arial"/>
          <w:noProof/>
          <w:color w:val="000000" w:themeColor="text1"/>
          <w:sz w:val="24"/>
          <w:szCs w:val="24"/>
          <w:lang w:val="mn-MN"/>
        </w:rPr>
        <w:t xml:space="preserve"> үйл ажиллагаа, үйлчилгээ, эсхүл барилга байгууламж болон хөрөнгөөс орох орлогын талаар түншлэгч талуудын эдлэх эрх;</w:t>
      </w:r>
    </w:p>
    <w:p w14:paraId="0EC14FD5"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29205348" w14:textId="4D334F8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.2.12.түншлэлийн хүрээнд бий болох бараа, ажил, үйлчилгээнд тавигдах чанарын шаардлага, стандарт нөхцөл;</w:t>
      </w:r>
    </w:p>
    <w:p w14:paraId="5827ADC6"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05425CC0" w14:textId="5DA521F5"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.2.13.төслийн хүрээнд бий болгож байгаа бараа, ажил, үйлчилгээнд хэрэглэгчийн төлбөр</w:t>
      </w:r>
      <w:r w:rsidR="00F53BC4">
        <w:rPr>
          <w:rFonts w:ascii="Arial" w:eastAsia="Times New Roman" w:hAnsi="Arial" w:cs="Arial"/>
          <w:noProof/>
          <w:color w:val="000000" w:themeColor="text1"/>
          <w:sz w:val="24"/>
          <w:szCs w:val="24"/>
          <w:lang w:val="mn-MN"/>
        </w:rPr>
        <w:t>, хураамж, тариф</w:t>
      </w:r>
      <w:r w:rsidR="00FE6535">
        <w:rPr>
          <w:rFonts w:ascii="Arial" w:eastAsia="Times New Roman" w:hAnsi="Arial" w:cs="Arial"/>
          <w:noProof/>
          <w:color w:val="000000" w:themeColor="text1"/>
          <w:sz w:val="24"/>
          <w:szCs w:val="24"/>
          <w:lang w:val="mn-MN"/>
        </w:rPr>
        <w:t>ийн хэмжээ</w:t>
      </w:r>
      <w:r w:rsidR="00BD2C98">
        <w:rPr>
          <w:rFonts w:ascii="Arial" w:eastAsia="Times New Roman" w:hAnsi="Arial" w:cs="Arial"/>
          <w:noProof/>
          <w:color w:val="000000" w:themeColor="text1"/>
          <w:sz w:val="24"/>
          <w:szCs w:val="24"/>
          <w:lang w:val="mn-MN"/>
        </w:rPr>
        <w:t xml:space="preserve"> </w:t>
      </w:r>
      <w:r w:rsidR="009D6E5E" w:rsidRPr="00FE00F1">
        <w:rPr>
          <w:rFonts w:ascii="Arial" w:eastAsia="Times New Roman" w:hAnsi="Arial" w:cs="Arial"/>
          <w:noProof/>
          <w:color w:val="000000" w:themeColor="text1"/>
          <w:sz w:val="24"/>
          <w:szCs w:val="24"/>
          <w:lang w:val="mn-MN"/>
        </w:rPr>
        <w:t>тогтоох</w:t>
      </w:r>
      <w:r w:rsidRPr="00FE00F1">
        <w:rPr>
          <w:rFonts w:ascii="Arial" w:eastAsia="Times New Roman" w:hAnsi="Arial" w:cs="Arial"/>
          <w:noProof/>
          <w:color w:val="000000" w:themeColor="text1"/>
          <w:sz w:val="24"/>
          <w:szCs w:val="24"/>
          <w:lang w:val="mn-MN"/>
        </w:rPr>
        <w:t xml:space="preserve">, батлах журам; </w:t>
      </w:r>
    </w:p>
    <w:p w14:paraId="5DECE0BB"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63763B80" w14:textId="4CE41080"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.2.14.төслийн хүрээнд </w:t>
      </w:r>
      <w:r w:rsidR="003A225E" w:rsidRPr="00FE00F1">
        <w:rPr>
          <w:rFonts w:ascii="Arial" w:eastAsia="Times New Roman" w:hAnsi="Arial" w:cs="Arial"/>
          <w:noProof/>
          <w:color w:val="000000" w:themeColor="text1"/>
          <w:sz w:val="24"/>
          <w:szCs w:val="24"/>
          <w:lang w:val="mn-MN"/>
        </w:rPr>
        <w:t xml:space="preserve">худалдан авах </w:t>
      </w:r>
      <w:r w:rsidRPr="00FE00F1">
        <w:rPr>
          <w:rFonts w:ascii="Arial" w:eastAsia="Times New Roman" w:hAnsi="Arial" w:cs="Arial"/>
          <w:noProof/>
          <w:color w:val="000000" w:themeColor="text1"/>
          <w:sz w:val="24"/>
          <w:szCs w:val="24"/>
          <w:lang w:val="mn-MN"/>
        </w:rPr>
        <w:t>бараа, ажил</w:t>
      </w:r>
      <w:r w:rsidR="003A225E" w:rsidRPr="00FE00F1">
        <w:rPr>
          <w:rFonts w:ascii="Arial" w:eastAsia="Times New Roman" w:hAnsi="Arial" w:cs="Arial"/>
          <w:noProof/>
          <w:color w:val="000000" w:themeColor="text1"/>
          <w:sz w:val="24"/>
          <w:szCs w:val="24"/>
          <w:lang w:val="mn-MN"/>
        </w:rPr>
        <w:t>,</w:t>
      </w:r>
      <w:r w:rsidRPr="00FE00F1">
        <w:rPr>
          <w:rFonts w:ascii="Arial" w:eastAsia="Times New Roman" w:hAnsi="Arial" w:cs="Arial"/>
          <w:noProof/>
          <w:color w:val="000000" w:themeColor="text1"/>
          <w:sz w:val="24"/>
          <w:szCs w:val="24"/>
          <w:lang w:val="mn-MN"/>
        </w:rPr>
        <w:t xml:space="preserve"> үйлчилгээ ажиллагаа;</w:t>
      </w:r>
    </w:p>
    <w:p w14:paraId="49D587F9"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1FCE3992" w14:textId="6459D9B0"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.2.15.туслан гүйцэтгэгч, түншлэлийн зүйлийн засвар, арчлалт, үйлчилгээг хариуцан гүйцэтгэх этгээдийг томилох, туслан гүйцэтгэх гэрээ байгуулах журам;</w:t>
      </w:r>
    </w:p>
    <w:p w14:paraId="45834EE9"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59771550" w14:textId="660110F3"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.2.16.хөдөлмөрийн эрүүл ахуй, аюулгүй байдлын нөхцөл, норм, дүрэм, стандарт нөхцөлүүдийн талаарх шаардлага; </w:t>
      </w:r>
    </w:p>
    <w:p w14:paraId="487981A4"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786F59C6" w14:textId="51F4163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.2.17.хөрөнгө оруулалтаа хамгаалуулах, Монгол Улсад болон гадаад улс дахь банкинд гадаад валютын данстай байх эрх, гадаад валютын арилжаа хийх, орлогыг татан төвлөрүүлэх, хөрвүүлэх нөхцөл;</w:t>
      </w:r>
    </w:p>
    <w:p w14:paraId="62D40208"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7A5EC58B" w14:textId="1C0510F4"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.2.18.түншлэлийн зүйлийн мөнгөний үнэ цэнийг тодорхойлох, </w:t>
      </w:r>
      <w:r w:rsidR="007D34F5" w:rsidRPr="00FE00F1">
        <w:rPr>
          <w:rFonts w:ascii="Arial" w:eastAsia="Times New Roman" w:hAnsi="Arial" w:cs="Arial"/>
          <w:noProof/>
          <w:color w:val="000000" w:themeColor="text1"/>
          <w:sz w:val="24"/>
          <w:szCs w:val="24"/>
          <w:lang w:val="mn-MN"/>
        </w:rPr>
        <w:t>дагалдах</w:t>
      </w:r>
      <w:r w:rsidRPr="00FE00F1">
        <w:rPr>
          <w:rFonts w:ascii="Arial" w:eastAsia="Times New Roman" w:hAnsi="Arial" w:cs="Arial"/>
          <w:noProof/>
          <w:color w:val="000000" w:themeColor="text1"/>
          <w:sz w:val="24"/>
          <w:szCs w:val="24"/>
          <w:lang w:val="mn-MN"/>
        </w:rPr>
        <w:t xml:space="preserve"> гэрээний нөхцөл</w:t>
      </w:r>
      <w:r w:rsidR="007D34F5" w:rsidRPr="00FE00F1">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барилга, байгууламжийн өргөтгөл, засвар арчлалт болон үйлчилгээ нь батлагдсан загвар, тавигдсан шаардлага, чанарын стандартыг хангаж </w:t>
      </w:r>
      <w:r w:rsidR="00434237" w:rsidRPr="00FE00F1">
        <w:rPr>
          <w:rFonts w:ascii="Arial" w:eastAsia="Times New Roman" w:hAnsi="Arial" w:cs="Arial"/>
          <w:noProof/>
          <w:color w:val="000000" w:themeColor="text1"/>
          <w:sz w:val="24"/>
          <w:szCs w:val="24"/>
          <w:lang w:val="mn-MN"/>
        </w:rPr>
        <w:t>байгаа</w:t>
      </w:r>
      <w:r w:rsidRPr="00FE00F1">
        <w:rPr>
          <w:rFonts w:ascii="Arial" w:eastAsia="Times New Roman" w:hAnsi="Arial" w:cs="Arial"/>
          <w:noProof/>
          <w:color w:val="000000" w:themeColor="text1"/>
          <w:sz w:val="24"/>
          <w:szCs w:val="24"/>
          <w:lang w:val="mn-MN"/>
        </w:rPr>
        <w:t xml:space="preserve"> эсэхийг хянан баталгаажуулах; </w:t>
      </w:r>
    </w:p>
    <w:p w14:paraId="20CD6121"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0213FDBE" w14:textId="0968135F"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.2.19.түншлэлийн хүрээнд хувийн хэвшлийн түншлэгчийн эрх хэмжээ, үйл ажиллагааг хязгаарлах нөхцөлүүд;</w:t>
      </w:r>
    </w:p>
    <w:p w14:paraId="53FA11D4"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3B8AC783" w14:textId="1A5F890F"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.2.20.хувийн хэвшлийн түншлэгчээс түншлэлийг хэрэгжүүлэхэд гаргах </w:t>
      </w:r>
      <w:r w:rsidR="00074650" w:rsidRPr="00FE00F1">
        <w:rPr>
          <w:rFonts w:ascii="Arial" w:eastAsia="Times New Roman" w:hAnsi="Arial" w:cs="Arial"/>
          <w:noProof/>
          <w:color w:val="000000" w:themeColor="text1"/>
          <w:sz w:val="24"/>
          <w:szCs w:val="24"/>
          <w:lang w:val="mn-MN"/>
        </w:rPr>
        <w:t>төсөл хэрэгжүүлэх баталгаа</w:t>
      </w:r>
      <w:r w:rsidRPr="00FE00F1">
        <w:rPr>
          <w:rFonts w:ascii="Arial" w:eastAsia="Times New Roman" w:hAnsi="Arial" w:cs="Arial"/>
          <w:noProof/>
          <w:color w:val="000000" w:themeColor="text1"/>
          <w:sz w:val="24"/>
          <w:szCs w:val="24"/>
          <w:lang w:val="mn-MN"/>
        </w:rPr>
        <w:t xml:space="preserve">, үнэт цаас, бусад баталгааны хэрэгсэл болон даатгалын гэрээ; </w:t>
      </w:r>
    </w:p>
    <w:p w14:paraId="5614C0BC"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7532C575" w14:textId="364E00DA"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.2.21.түншлэлийн гэрээ</w:t>
      </w:r>
      <w:r w:rsidR="00274033">
        <w:rPr>
          <w:rFonts w:ascii="Arial" w:eastAsia="Times New Roman" w:hAnsi="Arial" w:cs="Arial"/>
          <w:noProof/>
          <w:color w:val="000000" w:themeColor="text1"/>
          <w:sz w:val="24"/>
          <w:szCs w:val="24"/>
          <w:lang w:val="mn-MN"/>
        </w:rPr>
        <w:t>ний биелэлт,</w:t>
      </w:r>
      <w:r w:rsidRPr="00FE00F1">
        <w:rPr>
          <w:rFonts w:ascii="Arial" w:eastAsia="Times New Roman" w:hAnsi="Arial" w:cs="Arial"/>
          <w:noProof/>
          <w:color w:val="000000" w:themeColor="text1"/>
          <w:sz w:val="24"/>
          <w:szCs w:val="24"/>
          <w:lang w:val="mn-MN"/>
        </w:rPr>
        <w:t xml:space="preserve"> төслийн хэрэгжилт, үр дүнгийн хяналт шалгалт, мониторинг үнэлгээ хийх асуудал;</w:t>
      </w:r>
    </w:p>
    <w:p w14:paraId="37CE1F8D"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20238055" w14:textId="60F826A8" w:rsidR="004101ED" w:rsidRDefault="004101ED" w:rsidP="00274033">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.2.22.хувийн хэвшлийн түншлэгчийн гүйцэтгэх ажил, үйлчилгээнд   </w:t>
      </w:r>
      <w:r w:rsidR="00D31062">
        <w:rPr>
          <w:rFonts w:ascii="Arial" w:eastAsia="Times New Roman" w:hAnsi="Arial" w:cs="Arial"/>
          <w:noProof/>
          <w:color w:val="000000" w:themeColor="text1"/>
          <w:sz w:val="24"/>
          <w:szCs w:val="24"/>
          <w:lang w:val="mn-MN"/>
        </w:rPr>
        <w:t xml:space="preserve">холбогдох </w:t>
      </w:r>
      <w:r w:rsidRPr="00FE00F1">
        <w:rPr>
          <w:rFonts w:ascii="Arial" w:eastAsia="Times New Roman" w:hAnsi="Arial" w:cs="Arial"/>
          <w:noProof/>
          <w:color w:val="000000" w:themeColor="text1"/>
          <w:sz w:val="24"/>
          <w:szCs w:val="24"/>
          <w:lang w:val="mn-MN"/>
        </w:rPr>
        <w:t>төрийн байгууллаг</w:t>
      </w:r>
      <w:r w:rsidR="00D31062">
        <w:rPr>
          <w:rFonts w:ascii="Arial" w:eastAsia="Times New Roman" w:hAnsi="Arial" w:cs="Arial"/>
          <w:noProof/>
          <w:color w:val="000000" w:themeColor="text1"/>
          <w:sz w:val="24"/>
          <w:szCs w:val="24"/>
          <w:lang w:val="mn-MN"/>
        </w:rPr>
        <w:t>ууд</w:t>
      </w:r>
      <w:r w:rsidRPr="00FE00F1">
        <w:rPr>
          <w:rFonts w:ascii="Arial" w:eastAsia="Times New Roman" w:hAnsi="Arial" w:cs="Arial"/>
          <w:noProof/>
          <w:color w:val="000000" w:themeColor="text1"/>
          <w:sz w:val="24"/>
          <w:szCs w:val="24"/>
          <w:lang w:val="mn-MN"/>
        </w:rPr>
        <w:t xml:space="preserve">аас хяналт тавих болон </w:t>
      </w:r>
      <w:r w:rsidR="00274033">
        <w:rPr>
          <w:rFonts w:ascii="Arial" w:eastAsia="Times New Roman" w:hAnsi="Arial" w:cs="Arial"/>
          <w:noProof/>
          <w:color w:val="000000" w:themeColor="text1"/>
          <w:sz w:val="24"/>
          <w:szCs w:val="24"/>
          <w:lang w:val="mn-MN"/>
        </w:rPr>
        <w:t xml:space="preserve">шаардлагтай тохиолдолд </w:t>
      </w:r>
      <w:r w:rsidRPr="00FE00F1">
        <w:rPr>
          <w:rFonts w:ascii="Arial" w:eastAsia="Times New Roman" w:hAnsi="Arial" w:cs="Arial"/>
          <w:noProof/>
          <w:color w:val="000000" w:themeColor="text1"/>
          <w:sz w:val="24"/>
          <w:szCs w:val="24"/>
          <w:lang w:val="mn-MN"/>
        </w:rPr>
        <w:t xml:space="preserve">ажил, үйлчилгээний нөхцөлийг </w:t>
      </w:r>
      <w:r w:rsidR="00274033">
        <w:rPr>
          <w:rFonts w:ascii="Arial" w:eastAsia="Times New Roman" w:hAnsi="Arial" w:cs="Arial"/>
          <w:noProof/>
          <w:color w:val="000000" w:themeColor="text1"/>
          <w:sz w:val="24"/>
          <w:szCs w:val="24"/>
          <w:lang w:val="mn-MN"/>
        </w:rPr>
        <w:t>хязгаарлах нөхцөлүүд</w:t>
      </w:r>
      <w:r w:rsidRPr="00FE00F1">
        <w:rPr>
          <w:rFonts w:ascii="Arial" w:eastAsia="Times New Roman" w:hAnsi="Arial" w:cs="Arial"/>
          <w:noProof/>
          <w:color w:val="000000" w:themeColor="text1"/>
          <w:sz w:val="24"/>
          <w:szCs w:val="24"/>
          <w:lang w:val="mn-MN"/>
        </w:rPr>
        <w:t xml:space="preserve">, </w:t>
      </w:r>
    </w:p>
    <w:p w14:paraId="2AEFF817" w14:textId="77777777" w:rsidR="00E232EF" w:rsidRPr="00FE00F1" w:rsidRDefault="00E232EF" w:rsidP="00274033">
      <w:pPr>
        <w:spacing w:after="0" w:line="240" w:lineRule="auto"/>
        <w:ind w:firstLine="1440"/>
        <w:jc w:val="both"/>
        <w:rPr>
          <w:rFonts w:ascii="Arial" w:eastAsia="Times New Roman" w:hAnsi="Arial" w:cs="Arial"/>
          <w:noProof/>
          <w:color w:val="000000" w:themeColor="text1"/>
          <w:sz w:val="24"/>
          <w:szCs w:val="24"/>
          <w:lang w:val="mn-MN"/>
        </w:rPr>
      </w:pPr>
    </w:p>
    <w:p w14:paraId="0CFEFDD8" w14:textId="1032FCB1"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.2.23.түншлэлийн төслийг зүй зохистой хэрэгжүүлэх хүрээнд төрийн үйлчилгээг холбогдох хууль</w:t>
      </w:r>
      <w:r w:rsidR="00BC100E">
        <w:rPr>
          <w:rFonts w:ascii="Arial" w:eastAsia="Times New Roman" w:hAnsi="Arial" w:cs="Arial"/>
          <w:noProof/>
          <w:color w:val="000000" w:themeColor="text1"/>
          <w:sz w:val="24"/>
          <w:szCs w:val="24"/>
          <w:lang w:val="mn-MN"/>
        </w:rPr>
        <w:t xml:space="preserve"> тогтоомжид заасан болон түншлэлийн гэрээнд тусгагдсаны</w:t>
      </w:r>
      <w:r w:rsidRPr="00FE00F1">
        <w:rPr>
          <w:rFonts w:ascii="Arial" w:eastAsia="Times New Roman" w:hAnsi="Arial" w:cs="Arial"/>
          <w:noProof/>
          <w:color w:val="000000" w:themeColor="text1"/>
          <w:sz w:val="24"/>
          <w:szCs w:val="24"/>
          <w:lang w:val="mn-MN"/>
        </w:rPr>
        <w:t xml:space="preserve"> дагуу хэрэгжүүлэхэд шаардлагатай бусад арга хэмжээний зохицуулалт; </w:t>
      </w:r>
    </w:p>
    <w:p w14:paraId="2D5D0D74"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65D9E7A4" w14:textId="6628699A"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.2.24.төслийн тогтвортой байдал, байгаль орчин, нийгэм, олон нийтэд хамаарах заалтууд;</w:t>
      </w:r>
    </w:p>
    <w:p w14:paraId="739869DF"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39229469" w14:textId="37682DD6"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.2.25.хувийн хэвшлийн түншлэгчийн төрийн түншлэгч талд төслийн хэрэгжилт, үйл ажиллагааны талаар тайлагнах, шаардлагатай мэдээлэл гаргаж өгөх үүрэг;</w:t>
      </w:r>
    </w:p>
    <w:p w14:paraId="7EA4587B"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01E36CCF" w14:textId="32B32C02"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.2.26.хувийн хэвшлийн түншлэгчийн байгуулах аливаа их хэмжээний болон сонирхлын зөрчилтэй гэрээ, хэлцэл, түүнчлэн хувьцаа эзэмшигчтэйгээ, эсхүл бусад нэгдмэл сонирхолтой этгээдтэй байгуулах гэрээг төрийн зүгээс хянах болон зөвшөөрөх эрх;</w:t>
      </w:r>
    </w:p>
    <w:p w14:paraId="0CD1FA13"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6E735935" w14:textId="1EAC0439"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.2.27.түншлэлийн гэрээ болон төслийн хэрэгжилтийн мэдээллийн ил тод байдлыг хангах, мэдээллийн нууцлалтай холбоотой талуудын хүлээх үүрэг, эдлэх эрх; </w:t>
      </w:r>
    </w:p>
    <w:p w14:paraId="5A3240D3"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54EDD603" w14:textId="482ABAB9"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.2.28.түншлэлийн гэрээний дагуу шилжүүлэх хөрөнгийг эзэмших, ашиглах хугацаа, нөхцөл;</w:t>
      </w:r>
    </w:p>
    <w:p w14:paraId="4338187E"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5A1066B9" w14:textId="2A4A3801"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.2.29.түншлэл дуусгавар болсны дараах талуудын эрх, үүрэг, зөрчил гаргасан нөхцөлд талуудын авах арга хэмжээ, төрийн түншлэгч болон зээлдэгчийн бусдын өмнөөс үүрэг хүлээх эрх;</w:t>
      </w:r>
    </w:p>
    <w:p w14:paraId="4241B5F4"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6DEE16F2" w14:textId="7C534E4F"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.2.30.түншлэлийн хүрээнд маргаан шийдвэрлэх журам;</w:t>
      </w:r>
    </w:p>
    <w:p w14:paraId="61F342CA"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4C562968" w14:textId="22F025A3"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.2.31.түншлэлийн гэрээнд нэмэлт өөрчлөлт оруулах, цуцлах нөхцөл, түншлэлийн гэрээнээс нэг талын санаачилгаар татгалзах онцгой тохиолдол;</w:t>
      </w:r>
    </w:p>
    <w:p w14:paraId="207F5572"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4FFDC803" w14:textId="71E09848"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.2.32.түншлэлийн гэрээний дагуу талуудын хүлээсэн үүргийн биелэлтийг дүгнэх шалгуур үзүүлэлт, үүргийг гүйцэтгээгүй, зохих ёсоор гүйцэтгээгүй тохиолдолд хүлээлгэх хариуцлагын зохицуулалт;</w:t>
      </w:r>
    </w:p>
    <w:p w14:paraId="55EEED83"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4A1A8CF0" w14:textId="503EF99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.2.33.түншлэлийн гэрээ дуусгавар болоход түншлэлийн зүйлийг буцаан шилжүүлэх, түншлэлийн гэрээг хугацаанаас өмнө дуусгавар болгосон тохиолдолд талуудад олгох нөхөн төлбөрийг тооцох аргачлал;</w:t>
      </w:r>
    </w:p>
    <w:p w14:paraId="779D9E90"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74D8F02C" w14:textId="1AFA0461"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 xml:space="preserve">.2.34.түншлэлийн гэрээний талуудын бүтэн нэршил, оршин байгаа газар /хуулийн этгээдийн албан ёсны хаяг/, банкны мэдээлэл, талуудыг төлөөлөх эрх бүхий этгээдийн талаарх мэдээлэл;  </w:t>
      </w:r>
    </w:p>
    <w:p w14:paraId="4182BD8C" w14:textId="77777777" w:rsidR="004101ED" w:rsidRPr="00FE00F1" w:rsidRDefault="004101ED" w:rsidP="00292AA2">
      <w:pPr>
        <w:spacing w:after="0" w:line="240" w:lineRule="auto"/>
        <w:ind w:firstLine="1440"/>
        <w:jc w:val="both"/>
        <w:rPr>
          <w:rFonts w:ascii="Arial" w:eastAsia="Times New Roman" w:hAnsi="Arial" w:cs="Arial"/>
          <w:color w:val="000000" w:themeColor="text1"/>
          <w:sz w:val="24"/>
          <w:szCs w:val="24"/>
          <w:lang w:val="mn-MN"/>
        </w:rPr>
      </w:pPr>
    </w:p>
    <w:p w14:paraId="4FAE7D8C" w14:textId="5654B9DE"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w:t>
      </w:r>
      <w:r w:rsidR="001766E6" w:rsidRPr="00FE00F1">
        <w:rPr>
          <w:rFonts w:ascii="Arial" w:eastAsia="Times New Roman" w:hAnsi="Arial" w:cs="Arial"/>
          <w:noProof/>
          <w:color w:val="000000" w:themeColor="text1"/>
          <w:sz w:val="24"/>
          <w:szCs w:val="24"/>
          <w:lang w:val="mn-MN"/>
        </w:rPr>
        <w:t xml:space="preserve">гэнэтийн буюу </w:t>
      </w:r>
      <w:r w:rsidRPr="00FE00F1">
        <w:rPr>
          <w:rFonts w:ascii="Arial" w:eastAsia="Times New Roman" w:hAnsi="Arial" w:cs="Arial"/>
          <w:noProof/>
          <w:color w:val="000000" w:themeColor="text1"/>
          <w:sz w:val="24"/>
          <w:szCs w:val="24"/>
          <w:lang w:val="mn-MN"/>
        </w:rPr>
        <w:t>давагдашгүй хүчин зүйл, хянах боломжгүй нөхцөл байдал үүссэнээр гэрээний үүргээ биелүүлээгүй, эсхүл хойшлуулсан бол талуудын хариуцлагаас чөлөөлөгдөх нөхцөл;</w:t>
      </w:r>
    </w:p>
    <w:p w14:paraId="0A932CED" w14:textId="77777777" w:rsidR="008D43DD" w:rsidRPr="00FE00F1" w:rsidRDefault="008D43DD" w:rsidP="00292AA2">
      <w:pPr>
        <w:spacing w:after="0" w:line="240" w:lineRule="auto"/>
        <w:ind w:firstLine="1440"/>
        <w:jc w:val="both"/>
        <w:rPr>
          <w:rFonts w:ascii="Arial" w:eastAsia="Times New Roman" w:hAnsi="Arial" w:cs="Arial"/>
          <w:noProof/>
          <w:color w:val="000000" w:themeColor="text1"/>
          <w:sz w:val="24"/>
          <w:szCs w:val="24"/>
          <w:lang w:val="mn-MN"/>
        </w:rPr>
      </w:pPr>
    </w:p>
    <w:p w14:paraId="45FB775F" w14:textId="5A79CEDC" w:rsidR="008D43DD" w:rsidRPr="00FE00F1" w:rsidRDefault="008D43D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.түншлэлийн гэрээг дуусгавар болгох, цуцлах үндэслэл, нөхөн олговор олгох нөхцөл, хэмжээ;</w:t>
      </w:r>
    </w:p>
    <w:p w14:paraId="74134DF4" w14:textId="77777777"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p>
    <w:p w14:paraId="23A291A3" w14:textId="1E32D3EF" w:rsidR="004101ED" w:rsidRPr="00FE00F1" w:rsidRDefault="004101ED" w:rsidP="00292AA2">
      <w:pPr>
        <w:spacing w:after="0" w:line="240" w:lineRule="auto"/>
        <w:ind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.2.3</w:t>
      </w:r>
      <w:r w:rsidR="008C3325" w:rsidRPr="00FE00F1">
        <w:rPr>
          <w:rFonts w:ascii="Arial" w:eastAsia="Times New Roman" w:hAnsi="Arial" w:cs="Arial"/>
          <w:noProof/>
          <w:color w:val="000000" w:themeColor="text1"/>
          <w:sz w:val="24"/>
          <w:szCs w:val="24"/>
          <w:lang w:val="mn-MN"/>
        </w:rPr>
        <w:t>7</w:t>
      </w:r>
      <w:r w:rsidRPr="00FE00F1">
        <w:rPr>
          <w:rFonts w:ascii="Arial" w:eastAsia="Times New Roman" w:hAnsi="Arial" w:cs="Arial"/>
          <w:noProof/>
          <w:color w:val="000000" w:themeColor="text1"/>
          <w:sz w:val="24"/>
          <w:szCs w:val="24"/>
          <w:lang w:val="mn-MN"/>
        </w:rPr>
        <w:t>.гэрээнд шаардлагатай холбогдох бусад нөхцөлүүд</w:t>
      </w:r>
      <w:r w:rsidR="00F622A7" w:rsidRPr="00FE00F1">
        <w:rPr>
          <w:rFonts w:ascii="Arial" w:eastAsia="Times New Roman" w:hAnsi="Arial" w:cs="Arial"/>
          <w:noProof/>
          <w:color w:val="000000" w:themeColor="text1"/>
          <w:sz w:val="24"/>
          <w:szCs w:val="24"/>
          <w:lang w:val="mn-MN"/>
        </w:rPr>
        <w:t>.</w:t>
      </w:r>
      <w:r w:rsidRPr="00FE00F1">
        <w:rPr>
          <w:rFonts w:ascii="Arial" w:eastAsia="Times New Roman" w:hAnsi="Arial" w:cs="Arial"/>
          <w:noProof/>
          <w:color w:val="000000" w:themeColor="text1"/>
          <w:sz w:val="24"/>
          <w:szCs w:val="24"/>
          <w:lang w:val="mn-MN"/>
        </w:rPr>
        <w:t xml:space="preserve"> </w:t>
      </w:r>
    </w:p>
    <w:p w14:paraId="2EB9E7C4"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0659ABCD" w14:textId="4C30EE13" w:rsidR="004101ED" w:rsidRDefault="004101ED" w:rsidP="00DC536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bCs/>
          <w:noProof/>
          <w:color w:val="000000" w:themeColor="text1"/>
          <w:kern w:val="24"/>
          <w:sz w:val="24"/>
          <w:szCs w:val="24"/>
          <w:lang w:val="mn-MN"/>
        </w:rPr>
        <w:t>3</w:t>
      </w:r>
      <w:r w:rsidR="008C3325" w:rsidRPr="00FE00F1">
        <w:rPr>
          <w:rFonts w:ascii="Arial" w:eastAsia="Times New Roman" w:hAnsi="Arial" w:cs="Arial"/>
          <w:bCs/>
          <w:noProof/>
          <w:color w:val="000000" w:themeColor="text1"/>
          <w:kern w:val="24"/>
          <w:sz w:val="24"/>
          <w:szCs w:val="24"/>
          <w:lang w:val="mn-MN"/>
        </w:rPr>
        <w:t>5</w:t>
      </w:r>
      <w:r w:rsidRPr="00FE00F1">
        <w:rPr>
          <w:rFonts w:ascii="Arial" w:eastAsia="Times New Roman" w:hAnsi="Arial" w:cs="Arial"/>
          <w:noProof/>
          <w:color w:val="000000" w:themeColor="text1"/>
          <w:sz w:val="24"/>
          <w:szCs w:val="24"/>
          <w:lang w:val="mn-MN"/>
        </w:rPr>
        <w:t xml:space="preserve">.3.Түншлэлийн гэрээгээр хэрэгжүүлэх түншлэлийн тодорхой төрлүүд дээр тусгайлсан шаардлага тавигдах тохиолдолд уг шаардлагыг холбогдох хууль тогтоомжоор тодорхойлно. </w:t>
      </w:r>
    </w:p>
    <w:p w14:paraId="0C2A3B2D" w14:textId="77777777" w:rsidR="00DC5362" w:rsidRPr="00FE00F1" w:rsidRDefault="00DC5362" w:rsidP="00DC5362">
      <w:pPr>
        <w:spacing w:after="0" w:line="240" w:lineRule="auto"/>
        <w:ind w:firstLine="720"/>
        <w:jc w:val="both"/>
        <w:rPr>
          <w:rFonts w:ascii="Arial" w:eastAsia="Times New Roman" w:hAnsi="Arial" w:cs="Arial"/>
          <w:noProof/>
          <w:color w:val="000000" w:themeColor="text1"/>
          <w:sz w:val="24"/>
          <w:szCs w:val="24"/>
          <w:lang w:val="mn-MN"/>
        </w:rPr>
      </w:pPr>
    </w:p>
    <w:p w14:paraId="39208E9F" w14:textId="6E827391" w:rsidR="004101ED" w:rsidRPr="00FE00F1" w:rsidRDefault="004101ED" w:rsidP="00292AA2">
      <w:pPr>
        <w:spacing w:after="0" w:line="240" w:lineRule="auto"/>
        <w:ind w:firstLine="709"/>
        <w:jc w:val="both"/>
        <w:rPr>
          <w:rFonts w:ascii="Arial" w:eastAsia="Times New Roman" w:hAnsi="Arial" w:cs="Arial"/>
          <w:b/>
          <w:noProof/>
          <w:color w:val="000000" w:themeColor="text1"/>
          <w:sz w:val="24"/>
          <w:szCs w:val="24"/>
          <w:lang w:val="mn-MN"/>
        </w:rPr>
      </w:pPr>
      <w:r w:rsidRPr="00FE00F1">
        <w:rPr>
          <w:rFonts w:ascii="Arial" w:eastAsia="Times New Roman" w:hAnsi="Arial" w:cs="Arial"/>
          <w:b/>
          <w:noProof/>
          <w:color w:val="000000" w:themeColor="text1"/>
          <w:sz w:val="24"/>
          <w:szCs w:val="24"/>
          <w:lang w:val="mn-MN"/>
        </w:rPr>
        <w:t>3</w:t>
      </w:r>
      <w:r w:rsidR="008C3325" w:rsidRPr="00FE00F1">
        <w:rPr>
          <w:rFonts w:ascii="Arial" w:eastAsia="Times New Roman" w:hAnsi="Arial" w:cs="Arial"/>
          <w:b/>
          <w:noProof/>
          <w:color w:val="000000" w:themeColor="text1"/>
          <w:sz w:val="24"/>
          <w:szCs w:val="24"/>
          <w:lang w:val="mn-MN"/>
        </w:rPr>
        <w:t>6</w:t>
      </w:r>
      <w:r w:rsidRPr="00FE00F1">
        <w:rPr>
          <w:rFonts w:ascii="Arial" w:eastAsia="Times New Roman" w:hAnsi="Arial" w:cs="Arial"/>
          <w:b/>
          <w:noProof/>
          <w:color w:val="000000" w:themeColor="text1"/>
          <w:sz w:val="24"/>
          <w:szCs w:val="24"/>
          <w:lang w:val="mn-MN"/>
        </w:rPr>
        <w:t xml:space="preserve"> дугаар зүйл.Түншлэлийн гэрээний хугацаа</w:t>
      </w:r>
    </w:p>
    <w:p w14:paraId="310C379D" w14:textId="77777777" w:rsidR="004101ED" w:rsidRPr="00FE00F1" w:rsidRDefault="004101ED" w:rsidP="00292AA2">
      <w:pPr>
        <w:spacing w:after="0" w:line="240" w:lineRule="auto"/>
        <w:ind w:firstLine="709"/>
        <w:jc w:val="both"/>
        <w:rPr>
          <w:rFonts w:ascii="Arial" w:eastAsia="Times New Roman" w:hAnsi="Arial" w:cs="Arial"/>
          <w:b/>
          <w:noProof/>
          <w:color w:val="000000" w:themeColor="text1"/>
          <w:sz w:val="24"/>
          <w:szCs w:val="24"/>
          <w:lang w:val="mn-MN"/>
        </w:rPr>
      </w:pPr>
    </w:p>
    <w:p w14:paraId="3CBE514F" w14:textId="1D9881E1"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.1.Түншлэлийн гэрээний хугацааг төслийг хэрэгжүүлэх салбар, төслийн үндсэн шинж болон гэрээний төрлөөс хамаарч талуудын харилцан тохиролцсоноор тогтооно.</w:t>
      </w:r>
    </w:p>
    <w:p w14:paraId="6C422448"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4076BD2A" w14:textId="1FC42AA9"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 xml:space="preserve">.2.Түншлэлийн гэрээний хугацаа 30 жилээс илүүгүй байна. </w:t>
      </w:r>
    </w:p>
    <w:p w14:paraId="2643DA63" w14:textId="77777777"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p>
    <w:p w14:paraId="141DD18C" w14:textId="76578367"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 xml:space="preserve">.3.Түншлэлийн гэрээний хугацааг тогтоохдоо дараах хүчин зүйлсийг харгалзан үзнэ: </w:t>
      </w:r>
    </w:p>
    <w:p w14:paraId="56FCA992" w14:textId="77777777"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p>
    <w:p w14:paraId="36022B58" w14:textId="1658F70A"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.3.1.хувийн хэвшлийн хөрөнгө оруулалтын нөхцөл, хэмжээ;</w:t>
      </w:r>
    </w:p>
    <w:p w14:paraId="0C4598A0"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64FCFACE" w14:textId="6E09EE68"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.3.2.төслийн хүрээнд дэд бүтэц, барилга байгууламжийг</w:t>
      </w:r>
      <w:r w:rsidRPr="00FE00F1" w:rsidDel="0080463B">
        <w:rPr>
          <w:rFonts w:ascii="Arial" w:eastAsia="Times New Roman" w:hAnsi="Arial" w:cs="Arial"/>
          <w:noProof/>
          <w:color w:val="000000" w:themeColor="text1"/>
          <w:sz w:val="24"/>
          <w:szCs w:val="24"/>
          <w:lang w:val="mn-MN"/>
        </w:rPr>
        <w:t xml:space="preserve"> </w:t>
      </w:r>
      <w:r w:rsidRPr="00FE00F1">
        <w:rPr>
          <w:rFonts w:ascii="Arial" w:eastAsia="Times New Roman" w:hAnsi="Arial" w:cs="Arial"/>
          <w:noProof/>
          <w:color w:val="000000" w:themeColor="text1"/>
          <w:sz w:val="24"/>
          <w:szCs w:val="24"/>
          <w:lang w:val="mn-MN"/>
        </w:rPr>
        <w:t xml:space="preserve">барьж байгуулах, ашиглалтад оруулах, өргөтгөх, засаж сайжруулах хугацаа; </w:t>
      </w:r>
    </w:p>
    <w:p w14:paraId="582E9204"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0DA493D9" w14:textId="652DB00A"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.3.3.төслийн дэд бүт</w:t>
      </w:r>
      <w:r w:rsidR="00D61514">
        <w:rPr>
          <w:rFonts w:ascii="Arial" w:eastAsia="Times New Roman" w:hAnsi="Arial" w:cs="Arial"/>
          <w:noProof/>
          <w:color w:val="000000" w:themeColor="text1"/>
          <w:sz w:val="24"/>
          <w:szCs w:val="24"/>
          <w:lang w:val="mn-MN"/>
        </w:rPr>
        <w:t>эц, барилга байгууламжийн</w:t>
      </w:r>
      <w:r w:rsidRPr="00FE00F1">
        <w:rPr>
          <w:rFonts w:ascii="Arial" w:eastAsia="Times New Roman" w:hAnsi="Arial" w:cs="Arial"/>
          <w:noProof/>
          <w:color w:val="000000" w:themeColor="text1"/>
          <w:sz w:val="24"/>
          <w:szCs w:val="24"/>
          <w:lang w:val="mn-MN"/>
        </w:rPr>
        <w:t xml:space="preserve"> элэгдлийн хугацаа;</w:t>
      </w:r>
    </w:p>
    <w:p w14:paraId="7DC8B0FD"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173ACCDA" w14:textId="0E825FCD"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.3.4.хууль тогтоомж, дүрэм, журам, норм, стандартын дагуу барилга байгууламж</w:t>
      </w:r>
      <w:r w:rsidR="005D6EC4">
        <w:rPr>
          <w:rFonts w:ascii="Arial" w:eastAsia="Times New Roman" w:hAnsi="Arial" w:cs="Arial"/>
          <w:noProof/>
          <w:color w:val="000000" w:themeColor="text1"/>
          <w:sz w:val="24"/>
          <w:szCs w:val="24"/>
          <w:lang w:val="mn-MN"/>
        </w:rPr>
        <w:t>ийн ашиглалт</w:t>
      </w:r>
      <w:r w:rsidRPr="00FE00F1">
        <w:rPr>
          <w:rFonts w:ascii="Arial" w:eastAsia="Times New Roman" w:hAnsi="Arial" w:cs="Arial"/>
          <w:noProof/>
          <w:color w:val="000000" w:themeColor="text1"/>
          <w:sz w:val="24"/>
          <w:szCs w:val="24"/>
          <w:lang w:val="mn-MN"/>
        </w:rPr>
        <w:t>, үйлчилгээнд тав</w:t>
      </w:r>
      <w:r w:rsidR="005D6EC4">
        <w:rPr>
          <w:rFonts w:ascii="Arial" w:eastAsia="Times New Roman" w:hAnsi="Arial" w:cs="Arial"/>
          <w:noProof/>
          <w:color w:val="000000" w:themeColor="text1"/>
          <w:sz w:val="24"/>
          <w:szCs w:val="24"/>
          <w:lang w:val="mn-MN"/>
        </w:rPr>
        <w:t>игдах</w:t>
      </w:r>
      <w:r w:rsidRPr="00FE00F1">
        <w:rPr>
          <w:rFonts w:ascii="Arial" w:eastAsia="Times New Roman" w:hAnsi="Arial" w:cs="Arial"/>
          <w:noProof/>
          <w:color w:val="000000" w:themeColor="text1"/>
          <w:sz w:val="24"/>
          <w:szCs w:val="24"/>
          <w:lang w:val="mn-MN"/>
        </w:rPr>
        <w:t xml:space="preserve"> шаардлага;</w:t>
      </w:r>
    </w:p>
    <w:p w14:paraId="45D1933F"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140ABFBE" w14:textId="5CAFC2B3"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w:t>
      </w:r>
      <w:r w:rsidR="008C3325" w:rsidRPr="00FE00F1">
        <w:rPr>
          <w:rFonts w:ascii="Arial" w:eastAsia="Times New Roman" w:hAnsi="Arial" w:cs="Arial"/>
          <w:noProof/>
          <w:color w:val="000000" w:themeColor="text1"/>
          <w:sz w:val="24"/>
          <w:szCs w:val="24"/>
          <w:lang w:val="mn-MN"/>
        </w:rPr>
        <w:t>6</w:t>
      </w:r>
      <w:r w:rsidRPr="00FE00F1">
        <w:rPr>
          <w:rFonts w:ascii="Arial" w:eastAsia="Times New Roman" w:hAnsi="Arial" w:cs="Arial"/>
          <w:noProof/>
          <w:color w:val="000000" w:themeColor="text1"/>
          <w:sz w:val="24"/>
          <w:szCs w:val="24"/>
          <w:lang w:val="mn-MN"/>
        </w:rPr>
        <w:t>.3.5.хуулиар дэд бүтэц, үйлчилгээний салбарт тогтоосон өрсөлдөөн, зах зээлийн тогтолцоотой холбоотой бодлого.</w:t>
      </w:r>
    </w:p>
    <w:p w14:paraId="7B6A860E"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40A5C378" w14:textId="6CBE7CF5" w:rsidR="004101ED" w:rsidRPr="00FE00F1" w:rsidRDefault="004101ED" w:rsidP="00292AA2">
      <w:pPr>
        <w:spacing w:after="0" w:line="240" w:lineRule="auto"/>
        <w:ind w:firstLine="720"/>
        <w:jc w:val="both"/>
        <w:rPr>
          <w:rFonts w:ascii="Arial" w:hAnsi="Arial" w:cs="Arial"/>
          <w:b/>
          <w:color w:val="000000" w:themeColor="text1"/>
          <w:sz w:val="24"/>
          <w:szCs w:val="24"/>
          <w:lang w:val="mn-MN"/>
        </w:rPr>
      </w:pPr>
      <w:r w:rsidRPr="00FE00F1">
        <w:rPr>
          <w:rFonts w:ascii="Arial" w:hAnsi="Arial" w:cs="Arial"/>
          <w:b/>
          <w:color w:val="000000" w:themeColor="text1"/>
          <w:sz w:val="24"/>
          <w:szCs w:val="24"/>
          <w:lang w:val="mn-MN"/>
        </w:rPr>
        <w:t>3</w:t>
      </w:r>
      <w:r w:rsidR="008C3325" w:rsidRPr="00FE00F1">
        <w:rPr>
          <w:rFonts w:ascii="Arial" w:hAnsi="Arial" w:cs="Arial"/>
          <w:b/>
          <w:color w:val="000000" w:themeColor="text1"/>
          <w:sz w:val="24"/>
          <w:szCs w:val="24"/>
          <w:lang w:val="mn-MN"/>
        </w:rPr>
        <w:t>7</w:t>
      </w:r>
      <w:r w:rsidRPr="00FE00F1">
        <w:rPr>
          <w:rFonts w:ascii="Arial" w:hAnsi="Arial" w:cs="Arial"/>
          <w:b/>
          <w:color w:val="000000" w:themeColor="text1"/>
          <w:sz w:val="24"/>
          <w:szCs w:val="24"/>
          <w:lang w:val="mn-MN"/>
        </w:rPr>
        <w:t xml:space="preserve"> д</w:t>
      </w:r>
      <w:r w:rsidR="008C3325" w:rsidRPr="00FE00F1">
        <w:rPr>
          <w:rFonts w:ascii="Arial" w:hAnsi="Arial" w:cs="Arial"/>
          <w:b/>
          <w:color w:val="000000" w:themeColor="text1"/>
          <w:sz w:val="24"/>
          <w:szCs w:val="24"/>
          <w:lang w:val="mn-MN"/>
        </w:rPr>
        <w:t>угаа</w:t>
      </w:r>
      <w:r w:rsidRPr="00FE00F1">
        <w:rPr>
          <w:rFonts w:ascii="Arial" w:hAnsi="Arial" w:cs="Arial"/>
          <w:b/>
          <w:color w:val="000000" w:themeColor="text1"/>
          <w:sz w:val="24"/>
          <w:szCs w:val="24"/>
          <w:lang w:val="mn-MN"/>
        </w:rPr>
        <w:t>р зүйл.</w:t>
      </w:r>
      <w:r w:rsidR="00A72B99">
        <w:rPr>
          <w:rFonts w:ascii="Arial" w:hAnsi="Arial" w:cs="Arial"/>
          <w:b/>
          <w:color w:val="000000" w:themeColor="text1"/>
          <w:sz w:val="24"/>
          <w:szCs w:val="24"/>
          <w:lang w:val="mn-MN"/>
        </w:rPr>
        <w:t>Хэлэлцээ хийх замаар гэрээ байгуулах</w:t>
      </w:r>
      <w:r w:rsidRPr="00FE00F1">
        <w:rPr>
          <w:rFonts w:ascii="Arial" w:hAnsi="Arial" w:cs="Arial"/>
          <w:b/>
          <w:color w:val="000000" w:themeColor="text1"/>
          <w:sz w:val="24"/>
          <w:szCs w:val="24"/>
          <w:lang w:val="mn-MN"/>
        </w:rPr>
        <w:t xml:space="preserve"> нөхцөл </w:t>
      </w:r>
    </w:p>
    <w:p w14:paraId="32489A27" w14:textId="77777777" w:rsidR="004101ED" w:rsidRPr="00FE00F1" w:rsidRDefault="004101ED" w:rsidP="00292AA2">
      <w:pPr>
        <w:spacing w:after="0" w:line="240" w:lineRule="auto"/>
        <w:ind w:firstLine="720"/>
        <w:jc w:val="both"/>
        <w:rPr>
          <w:rFonts w:ascii="Arial" w:hAnsi="Arial" w:cs="Arial"/>
          <w:color w:val="000000" w:themeColor="text1"/>
          <w:sz w:val="24"/>
          <w:szCs w:val="24"/>
          <w:lang w:val="mn-MN"/>
        </w:rPr>
      </w:pPr>
    </w:p>
    <w:p w14:paraId="292DA4B1" w14:textId="635793C9" w:rsidR="005047D6" w:rsidRPr="005047D6" w:rsidRDefault="004101ED" w:rsidP="00A519C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w:t>
      </w:r>
      <w:r w:rsidR="008C3325"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.1</w:t>
      </w:r>
      <w:r w:rsidR="00032B49" w:rsidRPr="00FE00F1">
        <w:rPr>
          <w:rFonts w:ascii="Arial" w:hAnsi="Arial" w:cs="Arial"/>
          <w:color w:val="000000" w:themeColor="text1"/>
          <w:sz w:val="24"/>
          <w:szCs w:val="24"/>
          <w:lang w:val="mn-MN"/>
        </w:rPr>
        <w:t>.</w:t>
      </w:r>
      <w:r w:rsidR="0032011F" w:rsidRPr="00FE00F1">
        <w:rPr>
          <w:rFonts w:ascii="Arial" w:hAnsi="Arial" w:cs="Arial"/>
          <w:color w:val="000000" w:themeColor="text1"/>
          <w:sz w:val="24"/>
          <w:szCs w:val="24"/>
          <w:lang w:val="mn-MN"/>
        </w:rPr>
        <w:t>Энэ хуулийн 21.7-д заасан</w:t>
      </w:r>
      <w:r w:rsidR="005047D6">
        <w:rPr>
          <w:rFonts w:ascii="Arial" w:hAnsi="Arial" w:cs="Arial"/>
          <w:color w:val="000000" w:themeColor="text1"/>
          <w:sz w:val="24"/>
          <w:szCs w:val="24"/>
          <w:lang w:val="mn-MN"/>
        </w:rPr>
        <w:t xml:space="preserve"> түншлэлийн</w:t>
      </w:r>
      <w:r w:rsidR="00AF1340" w:rsidRPr="00FE00F1">
        <w:rPr>
          <w:rFonts w:ascii="Arial" w:hAnsi="Arial" w:cs="Arial"/>
          <w:color w:val="000000" w:themeColor="text1"/>
          <w:sz w:val="24"/>
          <w:szCs w:val="24"/>
          <w:lang w:val="mn-MN"/>
        </w:rPr>
        <w:t xml:space="preserve"> төсл</w:t>
      </w:r>
      <w:r w:rsidR="00EB6373" w:rsidRPr="00FE00F1">
        <w:rPr>
          <w:rFonts w:ascii="Arial" w:hAnsi="Arial" w:cs="Arial"/>
          <w:color w:val="000000" w:themeColor="text1"/>
          <w:sz w:val="24"/>
          <w:szCs w:val="24"/>
          <w:lang w:val="mn-MN"/>
        </w:rPr>
        <w:t>ий</w:t>
      </w:r>
      <w:r w:rsidR="00BD717D">
        <w:rPr>
          <w:rFonts w:ascii="Arial" w:hAnsi="Arial" w:cs="Arial"/>
          <w:color w:val="000000" w:themeColor="text1"/>
          <w:sz w:val="24"/>
          <w:szCs w:val="24"/>
          <w:lang w:val="mn-MN"/>
        </w:rPr>
        <w:t>г</w:t>
      </w:r>
      <w:r w:rsidR="00EB6373" w:rsidRPr="00FE00F1">
        <w:rPr>
          <w:rFonts w:ascii="Arial" w:hAnsi="Arial" w:cs="Arial"/>
          <w:color w:val="000000" w:themeColor="text1"/>
          <w:sz w:val="24"/>
          <w:szCs w:val="24"/>
          <w:lang w:val="mn-MN"/>
        </w:rPr>
        <w:t xml:space="preserve"> хэрэгжүүлэх</w:t>
      </w:r>
      <w:r w:rsidR="00AF1340" w:rsidRPr="00FE00F1">
        <w:rPr>
          <w:rFonts w:ascii="Arial" w:hAnsi="Arial" w:cs="Arial"/>
          <w:color w:val="000000" w:themeColor="text1"/>
          <w:sz w:val="24"/>
          <w:szCs w:val="24"/>
          <w:lang w:val="mn-MN"/>
        </w:rPr>
        <w:t xml:space="preserve"> </w:t>
      </w:r>
      <w:r w:rsidR="00E36042" w:rsidRPr="00FE00F1">
        <w:rPr>
          <w:rFonts w:ascii="Arial" w:hAnsi="Arial" w:cs="Arial"/>
          <w:color w:val="000000" w:themeColor="text1"/>
          <w:sz w:val="24"/>
          <w:szCs w:val="24"/>
          <w:lang w:val="mn-MN"/>
        </w:rPr>
        <w:t xml:space="preserve">хувийн </w:t>
      </w:r>
      <w:r w:rsidR="00EB6373" w:rsidRPr="00FE00F1">
        <w:rPr>
          <w:rFonts w:ascii="Arial" w:hAnsi="Arial" w:cs="Arial"/>
          <w:color w:val="000000" w:themeColor="text1"/>
          <w:sz w:val="24"/>
          <w:szCs w:val="24"/>
          <w:lang w:val="mn-MN"/>
        </w:rPr>
        <w:t>хэвшлийн түншлэгч</w:t>
      </w:r>
      <w:r w:rsidR="00A519C2">
        <w:rPr>
          <w:rFonts w:ascii="Arial" w:hAnsi="Arial" w:cs="Arial"/>
          <w:color w:val="000000" w:themeColor="text1"/>
          <w:sz w:val="24"/>
          <w:szCs w:val="24"/>
          <w:lang w:val="mn-MN"/>
        </w:rPr>
        <w:t>тэй</w:t>
      </w:r>
      <w:r w:rsidR="00BD717D">
        <w:rPr>
          <w:rFonts w:ascii="Arial" w:hAnsi="Arial" w:cs="Arial"/>
          <w:color w:val="000000" w:themeColor="text1"/>
          <w:sz w:val="24"/>
          <w:szCs w:val="24"/>
          <w:lang w:val="mn-MN"/>
        </w:rPr>
        <w:t xml:space="preserve"> </w:t>
      </w:r>
      <w:r w:rsidR="00A519C2" w:rsidRPr="005047D6">
        <w:rPr>
          <w:rFonts w:ascii="Arial" w:hAnsi="Arial" w:cs="Arial"/>
          <w:color w:val="000000" w:themeColor="text1"/>
          <w:sz w:val="24"/>
          <w:szCs w:val="24"/>
          <w:lang w:val="mn-MN"/>
        </w:rPr>
        <w:t xml:space="preserve">дараах тохиолдолд энэ хуулийн 25 дугаар зүйлд заасан сонгон шалгаруулалтгүйгээр </w:t>
      </w:r>
      <w:r w:rsidR="00213145">
        <w:rPr>
          <w:rFonts w:ascii="Arial" w:hAnsi="Arial" w:cs="Arial"/>
          <w:color w:val="000000" w:themeColor="text1"/>
          <w:sz w:val="24"/>
          <w:szCs w:val="24"/>
          <w:lang w:val="mn-MN"/>
        </w:rPr>
        <w:t>хэлэлцээ хийх замаар</w:t>
      </w:r>
      <w:r w:rsidR="00A519C2" w:rsidRPr="005047D6">
        <w:rPr>
          <w:rFonts w:ascii="Arial" w:hAnsi="Arial" w:cs="Arial"/>
          <w:color w:val="000000" w:themeColor="text1"/>
          <w:sz w:val="24"/>
          <w:szCs w:val="24"/>
          <w:lang w:val="mn-MN"/>
        </w:rPr>
        <w:t xml:space="preserve"> гэрээ байгуулж болно: </w:t>
      </w:r>
    </w:p>
    <w:p w14:paraId="2EE5F5B5" w14:textId="77777777" w:rsidR="004101ED" w:rsidRPr="00FE00F1" w:rsidRDefault="004101ED" w:rsidP="00292AA2">
      <w:pPr>
        <w:spacing w:after="0" w:line="240" w:lineRule="auto"/>
        <w:ind w:firstLine="720"/>
        <w:jc w:val="both"/>
        <w:rPr>
          <w:rFonts w:ascii="Arial" w:hAnsi="Arial" w:cs="Arial"/>
          <w:color w:val="000000" w:themeColor="text1"/>
          <w:sz w:val="24"/>
          <w:szCs w:val="24"/>
          <w:lang w:val="mn-MN"/>
        </w:rPr>
      </w:pPr>
    </w:p>
    <w:p w14:paraId="470FE04B" w14:textId="570C8134" w:rsidR="004101ED" w:rsidRPr="00FE00F1" w:rsidRDefault="004101ED" w:rsidP="00292AA2">
      <w:pPr>
        <w:spacing w:after="0" w:line="240" w:lineRule="auto"/>
        <w:ind w:firstLine="1418"/>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.1.1.</w:t>
      </w:r>
      <w:r w:rsidR="00707114" w:rsidRPr="00FE00F1">
        <w:rPr>
          <w:rFonts w:ascii="Arial" w:hAnsi="Arial" w:cs="Arial"/>
          <w:color w:val="000000" w:themeColor="text1"/>
          <w:sz w:val="24"/>
          <w:szCs w:val="24"/>
          <w:lang w:val="mn-MN"/>
        </w:rPr>
        <w:t>оюуны өмчийн эрхийг хамгаалах шаардлагаар ажил, үйлчилгээг зөвхөн оюуны өмчийн эрх эзэмшигчээс, эсхүл түүнээс лицензийн гэрээний дагуу ашиглах эрх авсан албан ёсны зөвхөн нэг этгээд гүйцэтгэх боломжтой бол</w:t>
      </w:r>
      <w:r w:rsidRPr="00FE00F1">
        <w:rPr>
          <w:rFonts w:ascii="Arial" w:hAnsi="Arial" w:cs="Arial"/>
          <w:color w:val="000000" w:themeColor="text1"/>
          <w:sz w:val="24"/>
          <w:szCs w:val="24"/>
          <w:lang w:val="mn-MN"/>
        </w:rPr>
        <w:t xml:space="preserve">;  </w:t>
      </w:r>
    </w:p>
    <w:p w14:paraId="471C7849" w14:textId="77777777" w:rsidR="004101ED" w:rsidRPr="00FE00F1" w:rsidRDefault="004101ED" w:rsidP="00292AA2">
      <w:pPr>
        <w:spacing w:after="0" w:line="240" w:lineRule="auto"/>
        <w:jc w:val="both"/>
        <w:rPr>
          <w:rFonts w:ascii="Arial" w:hAnsi="Arial" w:cs="Arial"/>
          <w:color w:val="000000" w:themeColor="text1"/>
          <w:sz w:val="24"/>
          <w:szCs w:val="24"/>
          <w:lang w:val="mn-MN"/>
        </w:rPr>
      </w:pPr>
    </w:p>
    <w:p w14:paraId="73C10600" w14:textId="77777777" w:rsidR="00F67CC7" w:rsidRDefault="004101ED" w:rsidP="00F67CC7">
      <w:pPr>
        <w:spacing w:after="0" w:line="240" w:lineRule="auto"/>
        <w:ind w:firstLine="1418"/>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.1.2.</w:t>
      </w:r>
      <w:r w:rsidR="004E1803" w:rsidRPr="00FE00F1">
        <w:rPr>
          <w:rFonts w:ascii="Arial" w:hAnsi="Arial" w:cs="Arial"/>
          <w:color w:val="000000" w:themeColor="text1"/>
          <w:sz w:val="24"/>
          <w:szCs w:val="24"/>
          <w:lang w:val="mn-MN"/>
        </w:rPr>
        <w:t>онц байдал тогтоосон</w:t>
      </w:r>
      <w:r w:rsidR="005220BE" w:rsidRPr="00FE00F1">
        <w:rPr>
          <w:rFonts w:ascii="Arial" w:hAnsi="Arial" w:cs="Arial"/>
          <w:color w:val="000000" w:themeColor="text1"/>
          <w:sz w:val="24"/>
          <w:szCs w:val="24"/>
          <w:lang w:val="mn-MN"/>
        </w:rPr>
        <w:t>,</w:t>
      </w:r>
      <w:r w:rsidR="004E1803" w:rsidRPr="00FE00F1">
        <w:rPr>
          <w:rFonts w:ascii="Arial" w:hAnsi="Arial" w:cs="Arial"/>
          <w:color w:val="000000" w:themeColor="text1"/>
          <w:sz w:val="24"/>
          <w:szCs w:val="24"/>
          <w:lang w:val="mn-MN"/>
        </w:rPr>
        <w:t xml:space="preserve"> эсхүл гамшгаас хамгаалах бүх нийтийн бэлэн </w:t>
      </w:r>
      <w:r w:rsidR="005220BE" w:rsidRPr="00FE00F1">
        <w:rPr>
          <w:rFonts w:ascii="Arial" w:hAnsi="Arial" w:cs="Arial"/>
          <w:color w:val="000000" w:themeColor="text1"/>
          <w:sz w:val="24"/>
          <w:szCs w:val="24"/>
          <w:lang w:val="mn-MN"/>
        </w:rPr>
        <w:t>байдалд шилжүүлсн</w:t>
      </w:r>
      <w:r w:rsidR="000D04F3">
        <w:rPr>
          <w:rFonts w:ascii="Arial" w:hAnsi="Arial" w:cs="Arial"/>
          <w:color w:val="000000" w:themeColor="text1"/>
          <w:sz w:val="24"/>
          <w:szCs w:val="24"/>
          <w:lang w:val="mn-MN"/>
        </w:rPr>
        <w:t xml:space="preserve">ээс </w:t>
      </w:r>
      <w:r w:rsidR="005220BE" w:rsidRPr="00FE00F1">
        <w:rPr>
          <w:rFonts w:ascii="Arial" w:hAnsi="Arial" w:cs="Arial"/>
          <w:color w:val="000000" w:themeColor="text1"/>
          <w:sz w:val="24"/>
          <w:szCs w:val="24"/>
          <w:lang w:val="mn-MN"/>
        </w:rPr>
        <w:t>үүссэн</w:t>
      </w:r>
      <w:r w:rsidR="004E1803" w:rsidRPr="00FE00F1">
        <w:rPr>
          <w:rFonts w:ascii="Arial" w:hAnsi="Arial" w:cs="Arial"/>
          <w:color w:val="000000" w:themeColor="text1"/>
          <w:sz w:val="24"/>
          <w:szCs w:val="24"/>
          <w:lang w:val="mn-MN"/>
        </w:rPr>
        <w:t xml:space="preserve"> хэрэгцээ, шаардлагыг </w:t>
      </w:r>
      <w:r w:rsidR="005220BE" w:rsidRPr="00FE00F1">
        <w:rPr>
          <w:rFonts w:ascii="Arial" w:hAnsi="Arial" w:cs="Arial"/>
          <w:color w:val="000000" w:themeColor="text1"/>
          <w:sz w:val="24"/>
          <w:szCs w:val="24"/>
          <w:lang w:val="mn-MN"/>
        </w:rPr>
        <w:t>хангахтай холбогдуулан</w:t>
      </w:r>
      <w:r w:rsidR="004E1803" w:rsidRPr="00FE00F1">
        <w:rPr>
          <w:rFonts w:ascii="Arial" w:hAnsi="Arial" w:cs="Arial"/>
          <w:color w:val="000000" w:themeColor="text1"/>
          <w:sz w:val="24"/>
          <w:szCs w:val="24"/>
          <w:lang w:val="mn-MN"/>
        </w:rPr>
        <w:t xml:space="preserve"> </w:t>
      </w:r>
      <w:r w:rsidR="000D04F3">
        <w:rPr>
          <w:rFonts w:ascii="Arial" w:hAnsi="Arial" w:cs="Arial"/>
          <w:color w:val="000000" w:themeColor="text1"/>
          <w:sz w:val="24"/>
          <w:szCs w:val="24"/>
          <w:lang w:val="mn-MN"/>
        </w:rPr>
        <w:t>төслийг нэн яаралтай</w:t>
      </w:r>
      <w:r w:rsidR="004E1803" w:rsidRPr="00FE00F1">
        <w:rPr>
          <w:rFonts w:ascii="Arial" w:hAnsi="Arial" w:cs="Arial"/>
          <w:color w:val="000000" w:themeColor="text1"/>
          <w:sz w:val="24"/>
          <w:szCs w:val="24"/>
          <w:lang w:val="mn-MN"/>
        </w:rPr>
        <w:t xml:space="preserve"> </w:t>
      </w:r>
      <w:r w:rsidR="000D04F3">
        <w:rPr>
          <w:rFonts w:ascii="Arial" w:hAnsi="Arial" w:cs="Arial"/>
          <w:color w:val="000000" w:themeColor="text1"/>
          <w:sz w:val="24"/>
          <w:szCs w:val="24"/>
          <w:lang w:val="mn-MN"/>
        </w:rPr>
        <w:t xml:space="preserve">хэрэгжүүлэх </w:t>
      </w:r>
      <w:r w:rsidR="004E1803" w:rsidRPr="00FE00F1">
        <w:rPr>
          <w:rFonts w:ascii="Arial" w:hAnsi="Arial" w:cs="Arial"/>
          <w:color w:val="000000" w:themeColor="text1"/>
          <w:sz w:val="24"/>
          <w:szCs w:val="24"/>
          <w:lang w:val="mn-MN"/>
        </w:rPr>
        <w:t>бол</w:t>
      </w:r>
      <w:r w:rsidR="00A72B99" w:rsidRPr="008C1385">
        <w:rPr>
          <w:rFonts w:ascii="Arial" w:hAnsi="Arial" w:cs="Arial"/>
          <w:color w:val="000000" w:themeColor="text1"/>
          <w:sz w:val="24"/>
          <w:szCs w:val="24"/>
          <w:lang w:val="mn-MN"/>
        </w:rPr>
        <w:t>;</w:t>
      </w:r>
    </w:p>
    <w:p w14:paraId="3B984954" w14:textId="77777777" w:rsidR="00F67CC7" w:rsidRDefault="00F67CC7" w:rsidP="00F67CC7">
      <w:pPr>
        <w:spacing w:after="0" w:line="240" w:lineRule="auto"/>
        <w:ind w:firstLine="1418"/>
        <w:jc w:val="both"/>
        <w:rPr>
          <w:rFonts w:ascii="Arial" w:hAnsi="Arial" w:cs="Arial"/>
          <w:color w:val="000000" w:themeColor="text1"/>
          <w:sz w:val="24"/>
          <w:szCs w:val="24"/>
          <w:lang w:val="mn-MN"/>
        </w:rPr>
      </w:pPr>
    </w:p>
    <w:p w14:paraId="057E6AC7" w14:textId="4B3E604D" w:rsidR="00A72B99" w:rsidRPr="00FE00F1" w:rsidRDefault="00A72B99" w:rsidP="00F67CC7">
      <w:pPr>
        <w:spacing w:after="0" w:line="240" w:lineRule="auto"/>
        <w:ind w:firstLine="1418"/>
        <w:jc w:val="both"/>
        <w:rPr>
          <w:rFonts w:ascii="Arial" w:hAnsi="Arial" w:cs="Arial"/>
          <w:color w:val="000000" w:themeColor="text1"/>
          <w:sz w:val="24"/>
          <w:szCs w:val="24"/>
          <w:lang w:val="mn-MN"/>
        </w:rPr>
      </w:pPr>
      <w:r w:rsidRPr="008C1385">
        <w:rPr>
          <w:rFonts w:ascii="Arial" w:hAnsi="Arial" w:cs="Arial"/>
          <w:color w:val="000000" w:themeColor="text1"/>
          <w:sz w:val="24"/>
          <w:szCs w:val="24"/>
          <w:lang w:val="mn-MN"/>
        </w:rPr>
        <w:t>37.1.3.</w:t>
      </w:r>
      <w:r>
        <w:rPr>
          <w:rFonts w:ascii="Arial" w:hAnsi="Arial"/>
          <w:color w:val="000000" w:themeColor="text1"/>
          <w:sz w:val="24"/>
          <w:szCs w:val="30"/>
          <w:lang w:val="mn-MN" w:eastAsia="zh-CN" w:bidi="mn-Mong-MN"/>
        </w:rPr>
        <w:t>Улсын Их Хурлаас баталсан хөгжлийн төслийн жагсаалтад тусгагдсан төр хувийн хэвшлийн түншлэлээр хэрэгжүүлэх төслүүдийг хувийн хэвшлийн давуу тал, хүчин чадал, чадавх</w:t>
      </w:r>
      <w:r w:rsidR="003B68B9">
        <w:rPr>
          <w:rFonts w:ascii="Arial" w:hAnsi="Arial"/>
          <w:color w:val="000000" w:themeColor="text1"/>
          <w:sz w:val="24"/>
          <w:szCs w:val="30"/>
          <w:lang w:val="mn-MN" w:eastAsia="zh-CN" w:bidi="mn-Mong-MN"/>
        </w:rPr>
        <w:t>и</w:t>
      </w:r>
      <w:r>
        <w:rPr>
          <w:rFonts w:ascii="Arial" w:hAnsi="Arial"/>
          <w:color w:val="000000" w:themeColor="text1"/>
          <w:sz w:val="24"/>
          <w:szCs w:val="30"/>
          <w:lang w:val="mn-MN" w:eastAsia="zh-CN" w:bidi="mn-Mong-MN"/>
        </w:rPr>
        <w:t xml:space="preserve">, нөөц бололцоонд үндэслэн </w:t>
      </w:r>
      <w:r w:rsidR="0077010C">
        <w:rPr>
          <w:rFonts w:ascii="Arial" w:hAnsi="Arial" w:cs="Arial"/>
          <w:color w:val="000000" w:themeColor="text1"/>
          <w:sz w:val="24"/>
          <w:szCs w:val="24"/>
          <w:lang w:val="mn-MN"/>
        </w:rPr>
        <w:t>нэн яаралтай</w:t>
      </w:r>
      <w:r w:rsidR="0077010C" w:rsidRPr="00FE00F1">
        <w:rPr>
          <w:rFonts w:ascii="Arial" w:hAnsi="Arial" w:cs="Arial"/>
          <w:color w:val="000000" w:themeColor="text1"/>
          <w:sz w:val="24"/>
          <w:szCs w:val="24"/>
          <w:lang w:val="mn-MN"/>
        </w:rPr>
        <w:t xml:space="preserve"> </w:t>
      </w:r>
      <w:r w:rsidR="000D04F3">
        <w:rPr>
          <w:rFonts w:ascii="Arial" w:hAnsi="Arial" w:cs="Arial"/>
          <w:color w:val="000000" w:themeColor="text1"/>
          <w:sz w:val="24"/>
          <w:szCs w:val="24"/>
          <w:lang w:val="mn-MN"/>
        </w:rPr>
        <w:t>хэрэгжүүлэх бол</w:t>
      </w:r>
      <w:r>
        <w:rPr>
          <w:rFonts w:ascii="Arial" w:hAnsi="Arial" w:cs="Arial"/>
          <w:color w:val="000000" w:themeColor="text1"/>
          <w:sz w:val="24"/>
          <w:szCs w:val="24"/>
          <w:lang w:val="mn-MN"/>
        </w:rPr>
        <w:t>.</w:t>
      </w:r>
    </w:p>
    <w:p w14:paraId="58F871A9" w14:textId="77777777" w:rsidR="006218D6" w:rsidRDefault="006218D6" w:rsidP="00292AA2">
      <w:pPr>
        <w:spacing w:after="0" w:line="240" w:lineRule="auto"/>
        <w:ind w:firstLine="720"/>
        <w:jc w:val="both"/>
        <w:rPr>
          <w:rFonts w:ascii="Arial" w:hAnsi="Arial" w:cs="Arial"/>
          <w:color w:val="000000" w:themeColor="text1"/>
          <w:sz w:val="24"/>
          <w:szCs w:val="24"/>
          <w:lang w:val="mn-MN"/>
        </w:rPr>
      </w:pPr>
    </w:p>
    <w:p w14:paraId="5CDAFC19" w14:textId="7DDE4079" w:rsidR="00BC08A3" w:rsidRPr="00FE00F1" w:rsidRDefault="00BC08A3"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w:t>
      </w:r>
      <w:r w:rsidR="00CC2EDA" w:rsidRPr="00AE0CF5">
        <w:rPr>
          <w:rFonts w:ascii="Arial" w:hAnsi="Arial" w:cs="Arial"/>
          <w:color w:val="000000" w:themeColor="text1"/>
          <w:sz w:val="24"/>
          <w:szCs w:val="24"/>
          <w:lang w:val="mn-MN"/>
        </w:rPr>
        <w:t>2</w:t>
      </w:r>
      <w:r w:rsidRPr="00FE00F1">
        <w:rPr>
          <w:rFonts w:ascii="Arial" w:hAnsi="Arial" w:cs="Arial"/>
          <w:color w:val="000000" w:themeColor="text1"/>
          <w:sz w:val="24"/>
          <w:szCs w:val="24"/>
          <w:lang w:val="mn-MN"/>
        </w:rPr>
        <w:t>.Энэ хуулийн 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.1</w:t>
      </w:r>
      <w:r w:rsidR="00A322FE">
        <w:rPr>
          <w:rFonts w:ascii="Arial" w:hAnsi="Arial" w:cs="Arial"/>
          <w:color w:val="000000" w:themeColor="text1"/>
          <w:sz w:val="24"/>
          <w:szCs w:val="24"/>
          <w:lang w:val="mn-MN"/>
        </w:rPr>
        <w:t>-т</w:t>
      </w:r>
      <w:r w:rsidRPr="00FE00F1">
        <w:rPr>
          <w:rFonts w:ascii="Arial" w:hAnsi="Arial" w:cs="Arial"/>
          <w:color w:val="000000" w:themeColor="text1"/>
          <w:sz w:val="24"/>
          <w:szCs w:val="24"/>
          <w:lang w:val="mn-MN"/>
        </w:rPr>
        <w:t xml:space="preserve"> заасан саналыг ТХХТ-ийн болон тухайн салбарын асуудал эрхэлсэн төрийн захиргааны төв байгууллага гаргаж, Засгийн газ</w:t>
      </w:r>
      <w:r w:rsidR="005220BE" w:rsidRPr="00FE00F1">
        <w:rPr>
          <w:rFonts w:ascii="Arial" w:hAnsi="Arial" w:cs="Arial"/>
          <w:color w:val="000000" w:themeColor="text1"/>
          <w:sz w:val="24"/>
          <w:szCs w:val="24"/>
          <w:lang w:val="mn-MN"/>
        </w:rPr>
        <w:t>а</w:t>
      </w:r>
      <w:r w:rsidRPr="00FE00F1">
        <w:rPr>
          <w:rFonts w:ascii="Arial" w:hAnsi="Arial" w:cs="Arial"/>
          <w:color w:val="000000" w:themeColor="text1"/>
          <w:sz w:val="24"/>
          <w:szCs w:val="24"/>
          <w:lang w:val="mn-MN"/>
        </w:rPr>
        <w:t>р</w:t>
      </w:r>
      <w:r w:rsidR="005220BE" w:rsidRPr="00FE00F1">
        <w:rPr>
          <w:rFonts w:ascii="Arial" w:hAnsi="Arial" w:cs="Arial"/>
          <w:color w:val="000000" w:themeColor="text1"/>
          <w:sz w:val="24"/>
          <w:szCs w:val="24"/>
          <w:lang w:val="mn-MN"/>
        </w:rPr>
        <w:t>т танилцуулж, шийдвэрлүү</w:t>
      </w:r>
      <w:r w:rsidR="000035AC">
        <w:rPr>
          <w:rFonts w:ascii="Arial" w:hAnsi="Arial" w:cs="Arial"/>
          <w:color w:val="000000" w:themeColor="text1"/>
          <w:sz w:val="24"/>
          <w:szCs w:val="24"/>
          <w:lang w:val="mn-MN"/>
        </w:rPr>
        <w:t xml:space="preserve">лэх бөгөөд </w:t>
      </w:r>
      <w:r w:rsidR="003F539A">
        <w:rPr>
          <w:rFonts w:ascii="Arial" w:hAnsi="Arial" w:cs="Arial"/>
          <w:color w:val="000000" w:themeColor="text1"/>
          <w:sz w:val="24"/>
          <w:szCs w:val="24"/>
          <w:lang w:val="mn-MN"/>
        </w:rPr>
        <w:t xml:space="preserve">гэрээ байгуулах асуудлыг </w:t>
      </w:r>
      <w:r w:rsidR="000035AC">
        <w:rPr>
          <w:rFonts w:ascii="Arial" w:hAnsi="Arial" w:cs="Arial"/>
          <w:color w:val="000000" w:themeColor="text1"/>
          <w:sz w:val="24"/>
          <w:szCs w:val="24"/>
          <w:lang w:val="mn-MN"/>
        </w:rPr>
        <w:t xml:space="preserve">энэ хуулийн </w:t>
      </w:r>
      <w:r w:rsidR="000035AC" w:rsidRPr="00FE00F1">
        <w:rPr>
          <w:rFonts w:ascii="Arial" w:eastAsia="Times New Roman" w:hAnsi="Arial" w:cs="Arial"/>
          <w:noProof/>
          <w:color w:val="000000" w:themeColor="text1"/>
          <w:sz w:val="24"/>
          <w:szCs w:val="24"/>
          <w:lang w:val="mn-MN"/>
        </w:rPr>
        <w:t>7.2.3</w:t>
      </w:r>
      <w:r w:rsidR="000035AC">
        <w:rPr>
          <w:rFonts w:ascii="Arial" w:eastAsia="Times New Roman" w:hAnsi="Arial" w:cs="Arial"/>
          <w:noProof/>
          <w:color w:val="000000" w:themeColor="text1"/>
          <w:sz w:val="24"/>
          <w:szCs w:val="24"/>
          <w:lang w:val="mn-MN"/>
        </w:rPr>
        <w:t xml:space="preserve">-т заасан журмаар </w:t>
      </w:r>
      <w:r w:rsidR="003F539A">
        <w:rPr>
          <w:rFonts w:ascii="Arial" w:eastAsia="Times New Roman" w:hAnsi="Arial" w:cs="Arial"/>
          <w:noProof/>
          <w:color w:val="000000" w:themeColor="text1"/>
          <w:sz w:val="24"/>
          <w:szCs w:val="24"/>
          <w:lang w:val="mn-MN"/>
        </w:rPr>
        <w:t>зохицуулна.</w:t>
      </w:r>
    </w:p>
    <w:p w14:paraId="58062179" w14:textId="77777777" w:rsidR="00BC08A3" w:rsidRPr="00FE00F1" w:rsidRDefault="00BC08A3" w:rsidP="00292AA2">
      <w:pPr>
        <w:spacing w:after="0" w:line="240" w:lineRule="auto"/>
        <w:ind w:firstLine="720"/>
        <w:jc w:val="both"/>
        <w:rPr>
          <w:rFonts w:ascii="Arial" w:hAnsi="Arial" w:cs="Arial"/>
          <w:color w:val="000000" w:themeColor="text1"/>
          <w:sz w:val="24"/>
          <w:szCs w:val="24"/>
          <w:lang w:val="mn-MN"/>
        </w:rPr>
      </w:pPr>
    </w:p>
    <w:p w14:paraId="7E3F095A" w14:textId="4D053FF3" w:rsidR="00BC08A3" w:rsidRPr="00FE00F1" w:rsidRDefault="00BC08A3"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lastRenderedPageBreak/>
        <w:t>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w:t>
      </w:r>
      <w:r w:rsidR="00CC2EDA" w:rsidRPr="00AE0CF5">
        <w:rPr>
          <w:rFonts w:ascii="Arial" w:hAnsi="Arial" w:cs="Arial"/>
          <w:color w:val="000000" w:themeColor="text1"/>
          <w:sz w:val="24"/>
          <w:szCs w:val="24"/>
          <w:lang w:val="mn-MN"/>
        </w:rPr>
        <w:t>3</w:t>
      </w:r>
      <w:r w:rsidRPr="00FE00F1">
        <w:rPr>
          <w:rFonts w:ascii="Arial" w:hAnsi="Arial" w:cs="Arial"/>
          <w:color w:val="000000" w:themeColor="text1"/>
          <w:sz w:val="24"/>
          <w:szCs w:val="24"/>
          <w:lang w:val="mn-MN"/>
        </w:rPr>
        <w:t>.</w:t>
      </w:r>
      <w:r w:rsidR="000035AC">
        <w:rPr>
          <w:rFonts w:ascii="Arial" w:hAnsi="Arial" w:cs="Arial"/>
          <w:color w:val="000000" w:themeColor="text1"/>
          <w:sz w:val="24"/>
          <w:szCs w:val="24"/>
          <w:lang w:val="mn-MN"/>
        </w:rPr>
        <w:t>Хэлэлцээ хийх замаар</w:t>
      </w:r>
      <w:r w:rsidR="000035AC" w:rsidRPr="00FE00F1">
        <w:rPr>
          <w:rFonts w:ascii="Arial" w:hAnsi="Arial" w:cs="Arial"/>
          <w:color w:val="000000" w:themeColor="text1"/>
          <w:sz w:val="24"/>
          <w:szCs w:val="24"/>
          <w:lang w:val="mn-MN"/>
        </w:rPr>
        <w:t xml:space="preserve"> </w:t>
      </w:r>
      <w:r w:rsidRPr="00FE00F1">
        <w:rPr>
          <w:rFonts w:ascii="Arial" w:hAnsi="Arial" w:cs="Arial"/>
          <w:color w:val="000000" w:themeColor="text1"/>
          <w:sz w:val="24"/>
          <w:szCs w:val="24"/>
          <w:lang w:val="mn-MN"/>
        </w:rPr>
        <w:t>гэрээ</w:t>
      </w:r>
      <w:r w:rsidR="00E20EB6">
        <w:rPr>
          <w:rFonts w:ascii="Arial" w:hAnsi="Arial" w:cs="Arial"/>
          <w:color w:val="000000" w:themeColor="text1"/>
          <w:sz w:val="24"/>
          <w:szCs w:val="24"/>
          <w:lang w:val="mn-MN"/>
        </w:rPr>
        <w:t xml:space="preserve"> байгуулах</w:t>
      </w:r>
      <w:r w:rsidRPr="00FE00F1">
        <w:rPr>
          <w:rFonts w:ascii="Arial" w:hAnsi="Arial" w:cs="Arial"/>
          <w:color w:val="000000" w:themeColor="text1"/>
          <w:sz w:val="24"/>
          <w:szCs w:val="24"/>
          <w:lang w:val="mn-MN"/>
        </w:rPr>
        <w:t xml:space="preserve"> нөхцөлтэй ТХХТ-ийн </w:t>
      </w:r>
      <w:r w:rsidR="005220BE" w:rsidRPr="00FE00F1">
        <w:rPr>
          <w:rFonts w:ascii="Arial" w:hAnsi="Arial" w:cs="Arial"/>
          <w:color w:val="000000" w:themeColor="text1"/>
          <w:sz w:val="24"/>
          <w:szCs w:val="24"/>
          <w:lang w:val="mn-MN"/>
        </w:rPr>
        <w:t>төслийн</w:t>
      </w:r>
      <w:r w:rsidR="00F622A7" w:rsidRPr="00FE00F1">
        <w:rPr>
          <w:rFonts w:ascii="Arial" w:hAnsi="Arial" w:cs="Arial"/>
          <w:color w:val="000000" w:themeColor="text1"/>
          <w:sz w:val="24"/>
          <w:szCs w:val="24"/>
          <w:lang w:val="mn-MN"/>
        </w:rPr>
        <w:t xml:space="preserve"> </w:t>
      </w:r>
      <w:r w:rsidRPr="00FE00F1">
        <w:rPr>
          <w:rFonts w:ascii="Arial" w:hAnsi="Arial" w:cs="Arial"/>
          <w:color w:val="000000" w:themeColor="text1"/>
          <w:sz w:val="24"/>
          <w:szCs w:val="24"/>
          <w:lang w:val="mn-MN"/>
        </w:rPr>
        <w:t xml:space="preserve">сонгон шалгаруулалтаас бусад </w:t>
      </w:r>
      <w:r w:rsidR="005220BE" w:rsidRPr="00FE00F1">
        <w:rPr>
          <w:rFonts w:ascii="Arial" w:hAnsi="Arial" w:cs="Arial"/>
          <w:color w:val="000000" w:themeColor="text1"/>
          <w:sz w:val="24"/>
          <w:szCs w:val="24"/>
          <w:lang w:val="mn-MN"/>
        </w:rPr>
        <w:t xml:space="preserve">харилцаа </w:t>
      </w:r>
      <w:r w:rsidRPr="00FE00F1">
        <w:rPr>
          <w:rFonts w:ascii="Arial" w:hAnsi="Arial" w:cs="Arial"/>
          <w:color w:val="000000" w:themeColor="text1"/>
          <w:sz w:val="24"/>
          <w:szCs w:val="24"/>
          <w:lang w:val="mn-MN"/>
        </w:rPr>
        <w:t>энэ хуульд заасан нөхцөл, шаардлагыг хангасан байна.</w:t>
      </w:r>
    </w:p>
    <w:p w14:paraId="41F1EAF5" w14:textId="77777777" w:rsidR="00BC08A3" w:rsidRPr="00FE00F1" w:rsidRDefault="00BC08A3" w:rsidP="00292AA2">
      <w:pPr>
        <w:spacing w:after="0" w:line="240" w:lineRule="auto"/>
        <w:ind w:firstLine="720"/>
        <w:jc w:val="both"/>
        <w:rPr>
          <w:rFonts w:ascii="Arial" w:hAnsi="Arial" w:cs="Arial"/>
          <w:color w:val="000000" w:themeColor="text1"/>
          <w:sz w:val="24"/>
          <w:szCs w:val="24"/>
          <w:lang w:val="mn-MN"/>
        </w:rPr>
      </w:pPr>
    </w:p>
    <w:p w14:paraId="5AABC246" w14:textId="331D75BF" w:rsidR="004101ED" w:rsidRPr="00FE00F1" w:rsidRDefault="004101ED"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w:t>
      </w:r>
      <w:r w:rsidR="00CC2EDA" w:rsidRPr="00AE0CF5">
        <w:rPr>
          <w:rFonts w:ascii="Arial" w:hAnsi="Arial" w:cs="Arial"/>
          <w:color w:val="000000" w:themeColor="text1"/>
          <w:sz w:val="24"/>
          <w:szCs w:val="24"/>
          <w:lang w:val="mn-MN"/>
        </w:rPr>
        <w:t>4</w:t>
      </w:r>
      <w:r w:rsidRPr="00FE00F1">
        <w:rPr>
          <w:rFonts w:ascii="Arial" w:hAnsi="Arial" w:cs="Arial"/>
          <w:color w:val="000000" w:themeColor="text1"/>
          <w:sz w:val="24"/>
          <w:szCs w:val="24"/>
          <w:lang w:val="mn-MN"/>
        </w:rPr>
        <w:t>.Энэ хуулийн 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.1-д</w:t>
      </w:r>
      <w:r w:rsidR="00532266">
        <w:rPr>
          <w:rFonts w:ascii="Arial" w:hAnsi="Arial" w:cs="Arial"/>
          <w:color w:val="000000" w:themeColor="text1"/>
          <w:sz w:val="24"/>
          <w:szCs w:val="24"/>
          <w:lang w:val="mn-MN"/>
        </w:rPr>
        <w:t xml:space="preserve"> </w:t>
      </w:r>
      <w:r w:rsidRPr="00FE00F1">
        <w:rPr>
          <w:rFonts w:ascii="Arial" w:hAnsi="Arial" w:cs="Arial"/>
          <w:color w:val="000000" w:themeColor="text1"/>
          <w:sz w:val="24"/>
          <w:szCs w:val="24"/>
          <w:lang w:val="mn-MN"/>
        </w:rPr>
        <w:t xml:space="preserve">зааснаас бусад тохиолдолд </w:t>
      </w:r>
      <w:r w:rsidR="00284327">
        <w:rPr>
          <w:rFonts w:ascii="Arial" w:hAnsi="Arial" w:cs="Arial"/>
          <w:color w:val="000000" w:themeColor="text1"/>
          <w:sz w:val="24"/>
          <w:szCs w:val="24"/>
          <w:lang w:val="mn-MN"/>
        </w:rPr>
        <w:t>хэлэлцээ хийх</w:t>
      </w:r>
      <w:r w:rsidR="00C83D0F">
        <w:rPr>
          <w:rFonts w:ascii="Arial" w:hAnsi="Arial" w:cs="Arial"/>
          <w:color w:val="000000" w:themeColor="text1"/>
          <w:sz w:val="24"/>
          <w:szCs w:val="24"/>
          <w:lang w:val="mn-MN"/>
        </w:rPr>
        <w:t xml:space="preserve"> замаар</w:t>
      </w:r>
      <w:r w:rsidR="00C83D0F" w:rsidRPr="00FE00F1">
        <w:rPr>
          <w:rFonts w:ascii="Arial" w:hAnsi="Arial" w:cs="Arial"/>
          <w:color w:val="000000" w:themeColor="text1"/>
          <w:sz w:val="24"/>
          <w:szCs w:val="24"/>
          <w:lang w:val="mn-MN"/>
        </w:rPr>
        <w:t xml:space="preserve"> </w:t>
      </w:r>
      <w:r w:rsidRPr="00FE00F1">
        <w:rPr>
          <w:rFonts w:ascii="Arial" w:hAnsi="Arial" w:cs="Arial"/>
          <w:color w:val="000000" w:themeColor="text1"/>
          <w:sz w:val="24"/>
          <w:szCs w:val="24"/>
          <w:lang w:val="mn-MN"/>
        </w:rPr>
        <w:t>гэрээ байгуулахыг хоригло</w:t>
      </w:r>
      <w:r w:rsidR="006C20B1" w:rsidRPr="00FE00F1">
        <w:rPr>
          <w:rFonts w:ascii="Arial" w:hAnsi="Arial" w:cs="Arial"/>
          <w:color w:val="000000" w:themeColor="text1"/>
          <w:sz w:val="24"/>
          <w:szCs w:val="24"/>
          <w:lang w:val="mn-MN"/>
        </w:rPr>
        <w:t>но.</w:t>
      </w:r>
    </w:p>
    <w:p w14:paraId="0A48D791" w14:textId="77777777" w:rsidR="004101ED" w:rsidRPr="00FE00F1" w:rsidRDefault="004101ED" w:rsidP="00292AA2">
      <w:pPr>
        <w:spacing w:after="0" w:line="240" w:lineRule="auto"/>
        <w:ind w:firstLine="720"/>
        <w:jc w:val="both"/>
        <w:rPr>
          <w:rFonts w:ascii="Arial" w:hAnsi="Arial" w:cs="Arial"/>
          <w:color w:val="000000" w:themeColor="text1"/>
          <w:sz w:val="24"/>
          <w:szCs w:val="24"/>
          <w:lang w:val="mn-MN"/>
        </w:rPr>
      </w:pPr>
    </w:p>
    <w:p w14:paraId="06F5A695" w14:textId="1463B7F9" w:rsidR="00150130" w:rsidRPr="00FE00F1" w:rsidRDefault="004101ED" w:rsidP="00292AA2">
      <w:pPr>
        <w:spacing w:after="0" w:line="240" w:lineRule="auto"/>
        <w:ind w:firstLine="720"/>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.Энэ хуулийн 3</w:t>
      </w:r>
      <w:r w:rsidR="00455643" w:rsidRPr="00FE00F1">
        <w:rPr>
          <w:rFonts w:ascii="Arial" w:hAnsi="Arial" w:cs="Arial"/>
          <w:color w:val="000000" w:themeColor="text1"/>
          <w:sz w:val="24"/>
          <w:szCs w:val="24"/>
          <w:lang w:val="mn-MN"/>
        </w:rPr>
        <w:t>7</w:t>
      </w:r>
      <w:r w:rsidRPr="00FE00F1">
        <w:rPr>
          <w:rFonts w:ascii="Arial" w:hAnsi="Arial" w:cs="Arial"/>
          <w:color w:val="000000" w:themeColor="text1"/>
          <w:sz w:val="24"/>
          <w:szCs w:val="24"/>
          <w:lang w:val="mn-MN"/>
        </w:rPr>
        <w:t>.</w:t>
      </w:r>
      <w:r w:rsidR="001F3A5D" w:rsidRPr="00FE00F1">
        <w:rPr>
          <w:rFonts w:ascii="Arial" w:hAnsi="Arial" w:cs="Arial"/>
          <w:color w:val="000000" w:themeColor="text1"/>
          <w:sz w:val="24"/>
          <w:szCs w:val="24"/>
          <w:lang w:val="mn-MN"/>
        </w:rPr>
        <w:t>1</w:t>
      </w:r>
      <w:r w:rsidRPr="00FE00F1">
        <w:rPr>
          <w:rFonts w:ascii="Arial" w:hAnsi="Arial" w:cs="Arial"/>
          <w:color w:val="000000" w:themeColor="text1"/>
          <w:sz w:val="24"/>
          <w:szCs w:val="24"/>
          <w:lang w:val="mn-MN"/>
        </w:rPr>
        <w:t>-</w:t>
      </w:r>
      <w:r w:rsidR="001F3A5D" w:rsidRPr="00FE00F1">
        <w:rPr>
          <w:rFonts w:ascii="Arial" w:hAnsi="Arial" w:cs="Arial"/>
          <w:color w:val="000000" w:themeColor="text1"/>
          <w:sz w:val="24"/>
          <w:szCs w:val="24"/>
          <w:lang w:val="mn-MN"/>
        </w:rPr>
        <w:t>д</w:t>
      </w:r>
      <w:r w:rsidRPr="00FE00F1">
        <w:rPr>
          <w:rFonts w:ascii="Arial" w:hAnsi="Arial" w:cs="Arial"/>
          <w:color w:val="000000" w:themeColor="text1"/>
          <w:sz w:val="24"/>
          <w:szCs w:val="24"/>
          <w:lang w:val="mn-MN"/>
        </w:rPr>
        <w:t xml:space="preserve"> заасныг зөрчиж </w:t>
      </w:r>
      <w:r w:rsidR="00F20F98" w:rsidRPr="00FE00F1">
        <w:rPr>
          <w:rFonts w:ascii="Arial" w:hAnsi="Arial" w:cs="Arial"/>
          <w:color w:val="000000" w:themeColor="text1"/>
          <w:sz w:val="24"/>
          <w:szCs w:val="24"/>
          <w:lang w:val="mn-MN"/>
        </w:rPr>
        <w:t>гэрээ байгуулах</w:t>
      </w:r>
      <w:r w:rsidRPr="00FE00F1">
        <w:rPr>
          <w:rFonts w:ascii="Arial" w:hAnsi="Arial" w:cs="Arial"/>
          <w:color w:val="000000" w:themeColor="text1"/>
          <w:sz w:val="24"/>
          <w:szCs w:val="24"/>
          <w:lang w:val="mn-MN"/>
        </w:rPr>
        <w:t xml:space="preserve"> шийдвэр гаргасан албан тушаалтан тухайн шийдвэртэй холбоотой хохирлыг өөрийн хөрөнгөөр төлж барагдуулах үүрэгтэй</w:t>
      </w:r>
      <w:r w:rsidR="00E31BDE" w:rsidRPr="00FE00F1">
        <w:rPr>
          <w:rFonts w:ascii="Arial" w:hAnsi="Arial" w:cs="Arial"/>
          <w:color w:val="000000" w:themeColor="text1"/>
          <w:sz w:val="24"/>
          <w:szCs w:val="24"/>
          <w:lang w:val="mn-MN"/>
        </w:rPr>
        <w:t xml:space="preserve"> бөгөөд төсвөөс санхүүжилт гаргахыг хориглоно</w:t>
      </w:r>
      <w:r w:rsidRPr="00FE00F1">
        <w:rPr>
          <w:rFonts w:ascii="Arial" w:hAnsi="Arial" w:cs="Arial"/>
          <w:color w:val="000000" w:themeColor="text1"/>
          <w:sz w:val="24"/>
          <w:szCs w:val="24"/>
          <w:lang w:val="mn-MN"/>
        </w:rPr>
        <w:t>.</w:t>
      </w:r>
    </w:p>
    <w:p w14:paraId="085F9170" w14:textId="77777777" w:rsidR="00E0158A" w:rsidRPr="00FE00F1" w:rsidRDefault="00E0158A" w:rsidP="00292AA2">
      <w:pPr>
        <w:spacing w:after="0" w:line="240" w:lineRule="auto"/>
        <w:ind w:firstLine="720"/>
        <w:jc w:val="both"/>
        <w:rPr>
          <w:rFonts w:ascii="Arial" w:hAnsi="Arial" w:cs="Arial"/>
          <w:color w:val="000000" w:themeColor="text1"/>
          <w:sz w:val="24"/>
          <w:szCs w:val="24"/>
          <w:highlight w:val="yellow"/>
          <w:lang w:val="mn-MN"/>
        </w:rPr>
      </w:pPr>
    </w:p>
    <w:p w14:paraId="6E9F94F5" w14:textId="5BBDF83F" w:rsidR="004101ED" w:rsidRPr="00FE00F1" w:rsidRDefault="00455643" w:rsidP="00292AA2">
      <w:pPr>
        <w:spacing w:after="0" w:line="240" w:lineRule="auto"/>
        <w:ind w:firstLine="720"/>
        <w:jc w:val="both"/>
        <w:rPr>
          <w:rFonts w:ascii="Arial" w:eastAsia="Times New Roman" w:hAnsi="Arial" w:cs="Arial"/>
          <w:b/>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38</w:t>
      </w:r>
      <w:r w:rsidR="004101ED" w:rsidRPr="00FE00F1">
        <w:rPr>
          <w:rFonts w:ascii="Arial" w:eastAsia="Times New Roman" w:hAnsi="Arial" w:cs="Arial"/>
          <w:b/>
          <w:bCs/>
          <w:noProof/>
          <w:color w:val="000000" w:themeColor="text1"/>
          <w:sz w:val="24"/>
          <w:szCs w:val="24"/>
          <w:lang w:val="mn-MN"/>
        </w:rPr>
        <w:t xml:space="preserve"> д</w:t>
      </w:r>
      <w:r w:rsidRPr="00FE00F1">
        <w:rPr>
          <w:rFonts w:ascii="Arial" w:eastAsia="Times New Roman" w:hAnsi="Arial" w:cs="Arial"/>
          <w:b/>
          <w:bCs/>
          <w:noProof/>
          <w:color w:val="000000" w:themeColor="text1"/>
          <w:sz w:val="24"/>
          <w:szCs w:val="24"/>
          <w:lang w:val="mn-MN"/>
        </w:rPr>
        <w:t>угаа</w:t>
      </w:r>
      <w:r w:rsidR="004101ED" w:rsidRPr="00FE00F1">
        <w:rPr>
          <w:rFonts w:ascii="Arial" w:eastAsia="Times New Roman" w:hAnsi="Arial" w:cs="Arial"/>
          <w:b/>
          <w:bCs/>
          <w:noProof/>
          <w:color w:val="000000" w:themeColor="text1"/>
          <w:sz w:val="24"/>
          <w:szCs w:val="24"/>
          <w:lang w:val="mn-MN"/>
        </w:rPr>
        <w:t>р зүйл.Түншлэлийн гэрээний нууцлал</w:t>
      </w:r>
    </w:p>
    <w:p w14:paraId="7B22609A" w14:textId="77777777" w:rsidR="004101ED" w:rsidRPr="00FE00F1" w:rsidRDefault="004101ED" w:rsidP="00292AA2">
      <w:pPr>
        <w:spacing w:after="0" w:line="240" w:lineRule="auto"/>
        <w:ind w:firstLine="720"/>
        <w:jc w:val="both"/>
        <w:rPr>
          <w:rFonts w:ascii="Arial" w:eastAsia="Times New Roman" w:hAnsi="Arial" w:cs="Arial"/>
          <w:b/>
          <w:bCs/>
          <w:noProof/>
          <w:color w:val="000000" w:themeColor="text1"/>
          <w:sz w:val="24"/>
          <w:szCs w:val="24"/>
          <w:lang w:val="mn-MN"/>
        </w:rPr>
      </w:pPr>
    </w:p>
    <w:p w14:paraId="70E0FFD5" w14:textId="4A7861E6" w:rsidR="004101ED" w:rsidRPr="00FE00F1" w:rsidRDefault="00455643"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38</w:t>
      </w:r>
      <w:r w:rsidR="004101ED" w:rsidRPr="00FE00F1">
        <w:rPr>
          <w:rFonts w:ascii="Arial" w:eastAsia="Times New Roman" w:hAnsi="Arial" w:cs="Arial"/>
          <w:bCs/>
          <w:noProof/>
          <w:color w:val="000000" w:themeColor="text1"/>
          <w:sz w:val="24"/>
          <w:szCs w:val="24"/>
          <w:lang w:val="mn-MN"/>
        </w:rPr>
        <w:t xml:space="preserve">.1.Төрийн түншлэгч байгууллагын </w:t>
      </w:r>
      <w:r w:rsidR="005220BE" w:rsidRPr="00FE00F1">
        <w:rPr>
          <w:rFonts w:ascii="Arial" w:eastAsia="Times New Roman" w:hAnsi="Arial" w:cs="Arial"/>
          <w:bCs/>
          <w:noProof/>
          <w:color w:val="000000" w:themeColor="text1"/>
          <w:sz w:val="24"/>
          <w:szCs w:val="24"/>
          <w:lang w:val="mn-MN"/>
        </w:rPr>
        <w:t xml:space="preserve">холбогдох </w:t>
      </w:r>
      <w:r w:rsidR="004101ED" w:rsidRPr="00FE00F1">
        <w:rPr>
          <w:rFonts w:ascii="Arial" w:eastAsia="Times New Roman" w:hAnsi="Arial" w:cs="Arial"/>
          <w:bCs/>
          <w:noProof/>
          <w:color w:val="000000" w:themeColor="text1"/>
          <w:sz w:val="24"/>
          <w:szCs w:val="24"/>
          <w:lang w:val="mn-MN"/>
        </w:rPr>
        <w:t xml:space="preserve">албан тушаалтан түншлэлийн гэрээ байгуулах болон хэлэлцээ хийх явцад хувийн хэвшлийн этгээдээс ирүүлсэн </w:t>
      </w:r>
      <w:r w:rsidR="00D4733E" w:rsidRPr="00FE00F1">
        <w:rPr>
          <w:rFonts w:ascii="Arial" w:eastAsia="Times New Roman" w:hAnsi="Arial" w:cs="Arial"/>
          <w:bCs/>
          <w:noProof/>
          <w:color w:val="000000" w:themeColor="text1"/>
          <w:sz w:val="24"/>
          <w:szCs w:val="24"/>
          <w:lang w:val="mn-MN"/>
        </w:rPr>
        <w:t>хуулиар хамгаалагдсан</w:t>
      </w:r>
      <w:r w:rsidR="00BF4C4D" w:rsidRPr="00FE00F1">
        <w:rPr>
          <w:rFonts w:ascii="Arial" w:eastAsia="Times New Roman" w:hAnsi="Arial" w:cs="Arial"/>
          <w:bCs/>
          <w:noProof/>
          <w:color w:val="000000" w:themeColor="text1"/>
          <w:sz w:val="24"/>
          <w:szCs w:val="24"/>
          <w:lang w:val="mn-MN"/>
        </w:rPr>
        <w:t xml:space="preserve"> </w:t>
      </w:r>
      <w:r w:rsidR="004101ED" w:rsidRPr="00FE00F1">
        <w:rPr>
          <w:rFonts w:ascii="Arial" w:eastAsia="Times New Roman" w:hAnsi="Arial" w:cs="Arial"/>
          <w:bCs/>
          <w:noProof/>
          <w:color w:val="000000" w:themeColor="text1"/>
          <w:sz w:val="24"/>
          <w:szCs w:val="24"/>
          <w:lang w:val="mn-MN"/>
        </w:rPr>
        <w:t>нууцыг хадгалах үүрэгтэй.</w:t>
      </w:r>
      <w:bookmarkStart w:id="24" w:name="_Toc449731044"/>
      <w:bookmarkStart w:id="25" w:name="_Toc441384284"/>
      <w:bookmarkStart w:id="26" w:name="_Toc445757814"/>
      <w:r w:rsidR="004101ED" w:rsidRPr="00FE00F1">
        <w:rPr>
          <w:rFonts w:ascii="Arial" w:eastAsia="Times New Roman" w:hAnsi="Arial" w:cs="Arial"/>
          <w:bCs/>
          <w:noProof/>
          <w:color w:val="000000" w:themeColor="text1"/>
          <w:sz w:val="24"/>
          <w:szCs w:val="24"/>
          <w:lang w:val="mn-MN"/>
        </w:rPr>
        <w:t xml:space="preserve"> </w:t>
      </w:r>
    </w:p>
    <w:bookmarkEnd w:id="24"/>
    <w:bookmarkEnd w:id="25"/>
    <w:bookmarkEnd w:id="26"/>
    <w:p w14:paraId="02C39361" w14:textId="77777777" w:rsidR="004101ED" w:rsidRPr="00FE00F1" w:rsidRDefault="004101ED" w:rsidP="00292AA2">
      <w:pPr>
        <w:tabs>
          <w:tab w:val="left" w:pos="900"/>
          <w:tab w:val="left" w:pos="1080"/>
          <w:tab w:val="left" w:pos="1170"/>
          <w:tab w:val="left" w:pos="1260"/>
          <w:tab w:val="left" w:pos="1350"/>
          <w:tab w:val="left" w:pos="1440"/>
          <w:tab w:val="left" w:pos="1710"/>
        </w:tabs>
        <w:spacing w:after="0" w:line="240" w:lineRule="auto"/>
        <w:jc w:val="both"/>
        <w:rPr>
          <w:rFonts w:ascii="Arial" w:hAnsi="Arial" w:cs="Arial"/>
          <w:strike/>
          <w:noProof/>
          <w:color w:val="000000" w:themeColor="text1"/>
          <w:sz w:val="24"/>
          <w:szCs w:val="24"/>
          <w:lang w:val="mn-MN"/>
        </w:rPr>
      </w:pPr>
    </w:p>
    <w:p w14:paraId="23F9B39A" w14:textId="76D1AC2E" w:rsidR="004101ED" w:rsidRPr="00FE00F1" w:rsidRDefault="00455643"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39</w:t>
      </w:r>
      <w:r w:rsidR="004101ED" w:rsidRPr="00FE00F1">
        <w:rPr>
          <w:rFonts w:ascii="Arial" w:eastAsia="Times New Roman" w:hAnsi="Arial" w:cs="Arial"/>
          <w:b/>
          <w:bCs/>
          <w:noProof/>
          <w:color w:val="000000" w:themeColor="text1"/>
          <w:sz w:val="24"/>
          <w:szCs w:val="24"/>
          <w:lang w:val="mn-MN"/>
        </w:rPr>
        <w:t xml:space="preserve"> дүгээр зүйл.Түншлэлийн гэрээнд өөрчлөлт оруулах, гэрээг сунгах</w:t>
      </w:r>
    </w:p>
    <w:p w14:paraId="3D6BD9BD"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6D8CFA61" w14:textId="0EEEF6E1" w:rsidR="004101ED" w:rsidRPr="00FE00F1" w:rsidRDefault="00455643"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.1.</w:t>
      </w:r>
      <w:r w:rsidR="00D4733E" w:rsidRPr="00FE00F1">
        <w:rPr>
          <w:rFonts w:ascii="Arial" w:eastAsia="Times New Roman" w:hAnsi="Arial" w:cs="Arial"/>
          <w:noProof/>
          <w:color w:val="000000" w:themeColor="text1"/>
          <w:sz w:val="24"/>
          <w:szCs w:val="24"/>
          <w:lang w:val="mn-MN"/>
        </w:rPr>
        <w:t>С</w:t>
      </w:r>
      <w:r w:rsidR="004101ED" w:rsidRPr="00FE00F1">
        <w:rPr>
          <w:rFonts w:ascii="Arial" w:eastAsia="Times New Roman" w:hAnsi="Arial" w:cs="Arial"/>
          <w:noProof/>
          <w:color w:val="000000" w:themeColor="text1"/>
          <w:sz w:val="24"/>
          <w:szCs w:val="24"/>
          <w:lang w:val="mn-MN"/>
        </w:rPr>
        <w:t xml:space="preserve">анхүү, төсвийн асуудал </w:t>
      </w:r>
      <w:r w:rsidR="00D4733E" w:rsidRPr="00FE00F1">
        <w:rPr>
          <w:rFonts w:ascii="Arial" w:eastAsia="Times New Roman" w:hAnsi="Arial" w:cs="Arial"/>
          <w:noProof/>
          <w:color w:val="000000" w:themeColor="text1"/>
          <w:sz w:val="24"/>
          <w:szCs w:val="24"/>
          <w:lang w:val="mn-MN"/>
        </w:rPr>
        <w:t xml:space="preserve">эрхэлсэн </w:t>
      </w:r>
      <w:r w:rsidR="004101ED" w:rsidRPr="00FE00F1">
        <w:rPr>
          <w:rFonts w:ascii="Arial" w:eastAsia="Times New Roman" w:hAnsi="Arial" w:cs="Arial"/>
          <w:noProof/>
          <w:color w:val="000000" w:themeColor="text1"/>
          <w:sz w:val="24"/>
          <w:szCs w:val="24"/>
          <w:lang w:val="mn-MN"/>
        </w:rPr>
        <w:t xml:space="preserve">төрийн захиргааны төв байгууллагын зөвшөөрөлд үндэслэн </w:t>
      </w:r>
      <w:r w:rsidR="00396757" w:rsidRPr="00FE00F1">
        <w:rPr>
          <w:rFonts w:ascii="Arial" w:eastAsia="Times New Roman" w:hAnsi="Arial" w:cs="Arial"/>
          <w:noProof/>
          <w:color w:val="000000" w:themeColor="text1"/>
          <w:sz w:val="24"/>
          <w:szCs w:val="24"/>
          <w:lang w:val="mn-MN"/>
        </w:rPr>
        <w:t>ТХХТ-ийн асуудал эрхэлсэн төрийн захиргааны төв байгуул</w:t>
      </w:r>
      <w:r w:rsidR="007A1F6F" w:rsidRPr="00FE00F1">
        <w:rPr>
          <w:rFonts w:ascii="Arial" w:eastAsia="Times New Roman" w:hAnsi="Arial" w:cs="Arial"/>
          <w:noProof/>
          <w:color w:val="000000" w:themeColor="text1"/>
          <w:sz w:val="24"/>
          <w:szCs w:val="24"/>
          <w:lang w:val="mn-MN"/>
        </w:rPr>
        <w:t>л</w:t>
      </w:r>
      <w:r w:rsidR="00396757" w:rsidRPr="00FE00F1">
        <w:rPr>
          <w:rFonts w:ascii="Arial" w:eastAsia="Times New Roman" w:hAnsi="Arial" w:cs="Arial"/>
          <w:noProof/>
          <w:color w:val="000000" w:themeColor="text1"/>
          <w:sz w:val="24"/>
          <w:szCs w:val="24"/>
          <w:lang w:val="mn-MN"/>
        </w:rPr>
        <w:t xml:space="preserve">агын саналаар </w:t>
      </w:r>
      <w:r w:rsidR="000721C1" w:rsidRPr="00FE00F1">
        <w:rPr>
          <w:rFonts w:ascii="Arial" w:eastAsia="Times New Roman" w:hAnsi="Arial" w:cs="Arial"/>
          <w:noProof/>
          <w:color w:val="000000" w:themeColor="text1"/>
          <w:sz w:val="24"/>
          <w:szCs w:val="24"/>
          <w:lang w:val="mn-MN"/>
        </w:rPr>
        <w:t xml:space="preserve">дараах тохиолдолд </w:t>
      </w:r>
      <w:r w:rsidR="004101ED" w:rsidRPr="00FE00F1">
        <w:rPr>
          <w:rFonts w:ascii="Arial" w:eastAsia="Times New Roman" w:hAnsi="Arial" w:cs="Arial"/>
          <w:noProof/>
          <w:color w:val="000000" w:themeColor="text1"/>
          <w:sz w:val="24"/>
          <w:szCs w:val="24"/>
          <w:lang w:val="mn-MN"/>
        </w:rPr>
        <w:t xml:space="preserve">түншлэлийн гэрээнд нэмэлт, өөрчлөлт </w:t>
      </w:r>
      <w:r w:rsidR="002E259F" w:rsidRPr="00FE00F1">
        <w:rPr>
          <w:rFonts w:ascii="Arial" w:eastAsia="Times New Roman" w:hAnsi="Arial" w:cs="Arial"/>
          <w:noProof/>
          <w:color w:val="000000" w:themeColor="text1"/>
          <w:sz w:val="24"/>
          <w:szCs w:val="24"/>
          <w:lang w:val="mn-MN"/>
        </w:rPr>
        <w:t>оруулах асуудлыг Засгийн газар шийдвэрлэнэ</w:t>
      </w:r>
      <w:r w:rsidR="004101ED" w:rsidRPr="00FE00F1">
        <w:rPr>
          <w:rFonts w:ascii="Arial" w:eastAsia="Times New Roman" w:hAnsi="Arial" w:cs="Arial"/>
          <w:noProof/>
          <w:color w:val="000000" w:themeColor="text1"/>
          <w:sz w:val="24"/>
          <w:szCs w:val="24"/>
          <w:lang w:val="mn-MN"/>
        </w:rPr>
        <w:t>:</w:t>
      </w:r>
    </w:p>
    <w:p w14:paraId="546E4975"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2604EED6" w14:textId="7CB8D53C" w:rsidR="004101ED" w:rsidRPr="00A322FE" w:rsidRDefault="00455643" w:rsidP="00292AA2">
      <w:pPr>
        <w:spacing w:after="0" w:line="240" w:lineRule="auto"/>
        <w:ind w:firstLine="1418"/>
        <w:jc w:val="both"/>
        <w:rPr>
          <w:rFonts w:ascii="Arial" w:eastAsia="Times New Roman" w:hAnsi="Arial" w:cs="Arial"/>
          <w:noProof/>
          <w:color w:val="000000" w:themeColor="text1"/>
          <w:sz w:val="24"/>
          <w:szCs w:val="24"/>
          <w:lang w:val="mn-MN"/>
        </w:rPr>
      </w:pPr>
      <w:r w:rsidRPr="00A322FE">
        <w:rPr>
          <w:rFonts w:ascii="Arial" w:eastAsia="Times New Roman" w:hAnsi="Arial" w:cs="Arial"/>
          <w:noProof/>
          <w:color w:val="000000" w:themeColor="text1"/>
          <w:sz w:val="24"/>
          <w:szCs w:val="24"/>
          <w:lang w:val="mn-MN"/>
        </w:rPr>
        <w:t>39</w:t>
      </w:r>
      <w:r w:rsidR="004101ED" w:rsidRPr="00A322FE">
        <w:rPr>
          <w:rFonts w:ascii="Arial" w:eastAsia="Times New Roman" w:hAnsi="Arial" w:cs="Arial"/>
          <w:noProof/>
          <w:color w:val="000000" w:themeColor="text1"/>
          <w:sz w:val="24"/>
          <w:szCs w:val="24"/>
          <w:lang w:val="mn-MN"/>
        </w:rPr>
        <w:t>.1.1.</w:t>
      </w:r>
      <w:r w:rsidR="00657F9F" w:rsidRPr="00A322FE">
        <w:rPr>
          <w:rFonts w:ascii="Arial" w:eastAsia="Times New Roman" w:hAnsi="Arial" w:cs="Arial"/>
          <w:noProof/>
          <w:color w:val="000000" w:themeColor="text1"/>
          <w:sz w:val="24"/>
          <w:szCs w:val="24"/>
          <w:lang w:val="mn-MN"/>
        </w:rPr>
        <w:t>т</w:t>
      </w:r>
      <w:r w:rsidR="004101ED" w:rsidRPr="00A322FE">
        <w:rPr>
          <w:rFonts w:ascii="Arial" w:eastAsia="Times New Roman" w:hAnsi="Arial" w:cs="Arial"/>
          <w:noProof/>
          <w:color w:val="000000" w:themeColor="text1"/>
          <w:sz w:val="24"/>
          <w:szCs w:val="24"/>
          <w:lang w:val="mn-MN"/>
        </w:rPr>
        <w:t xml:space="preserve">үншлэлийн гэрээний агуулгын ач холбогдол бүхий харилцаа тухайн гэрээг байгуулснаас хойш бүхэлдээ, мэдэгдэхүйц өөрчлөгдсөн, гэрээний аль нэг тал гэрээний анхны зохицуулалтыг цаашид баримтлах боломжгүй </w:t>
      </w:r>
      <w:r w:rsidR="00165BF3" w:rsidRPr="00A322FE">
        <w:rPr>
          <w:rFonts w:ascii="Arial" w:eastAsia="Times New Roman" w:hAnsi="Arial" w:cs="Arial"/>
          <w:noProof/>
          <w:color w:val="000000" w:themeColor="text1"/>
          <w:sz w:val="24"/>
          <w:szCs w:val="24"/>
          <w:lang w:val="mn-MN"/>
        </w:rPr>
        <w:t>болох нь тогтоогдсон бөгөөд талуудаас</w:t>
      </w:r>
      <w:r w:rsidR="004101ED" w:rsidRPr="00A322FE">
        <w:rPr>
          <w:rFonts w:ascii="Arial" w:eastAsia="Times New Roman" w:hAnsi="Arial" w:cs="Arial"/>
          <w:noProof/>
          <w:color w:val="000000" w:themeColor="text1"/>
          <w:sz w:val="24"/>
          <w:szCs w:val="24"/>
          <w:lang w:val="mn-MN"/>
        </w:rPr>
        <w:t xml:space="preserve"> түншлэлийн гэрээнд өөрчлөлт оруулах хүсэлт гарга</w:t>
      </w:r>
      <w:r w:rsidR="00165BF3" w:rsidRPr="00A322FE">
        <w:rPr>
          <w:rFonts w:ascii="Arial" w:eastAsia="Times New Roman" w:hAnsi="Arial" w:cs="Arial"/>
          <w:noProof/>
          <w:color w:val="000000" w:themeColor="text1"/>
          <w:sz w:val="24"/>
          <w:szCs w:val="24"/>
          <w:lang w:val="mn-MN"/>
        </w:rPr>
        <w:t>сан;</w:t>
      </w:r>
    </w:p>
    <w:p w14:paraId="264B5FB6" w14:textId="77777777" w:rsidR="004101ED" w:rsidRPr="00A322FE"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34A38609" w14:textId="08A54801" w:rsidR="004101ED" w:rsidRPr="00A322FE" w:rsidRDefault="00455643" w:rsidP="00292AA2">
      <w:pPr>
        <w:spacing w:after="0" w:line="240" w:lineRule="auto"/>
        <w:ind w:firstLine="1418"/>
        <w:jc w:val="both"/>
        <w:rPr>
          <w:rFonts w:ascii="Arial" w:eastAsia="Times New Roman" w:hAnsi="Arial" w:cs="Arial"/>
          <w:noProof/>
          <w:color w:val="000000" w:themeColor="text1"/>
          <w:sz w:val="24"/>
          <w:szCs w:val="24"/>
          <w:lang w:val="mn-MN"/>
        </w:rPr>
      </w:pPr>
      <w:r w:rsidRPr="00A322FE">
        <w:rPr>
          <w:rFonts w:ascii="Arial" w:eastAsia="Times New Roman" w:hAnsi="Arial" w:cs="Arial"/>
          <w:noProof/>
          <w:color w:val="000000" w:themeColor="text1"/>
          <w:sz w:val="24"/>
          <w:szCs w:val="24"/>
          <w:lang w:val="mn-MN"/>
        </w:rPr>
        <w:t>39</w:t>
      </w:r>
      <w:r w:rsidR="004101ED" w:rsidRPr="00A322FE">
        <w:rPr>
          <w:rFonts w:ascii="Arial" w:eastAsia="Times New Roman" w:hAnsi="Arial" w:cs="Arial"/>
          <w:noProof/>
          <w:color w:val="000000" w:themeColor="text1"/>
          <w:sz w:val="24"/>
          <w:szCs w:val="24"/>
          <w:lang w:val="mn-MN"/>
        </w:rPr>
        <w:t>.1.2.</w:t>
      </w:r>
      <w:r w:rsidR="00ED554A" w:rsidRPr="00A322FE">
        <w:rPr>
          <w:rFonts w:ascii="Arial" w:eastAsia="Times New Roman" w:hAnsi="Arial" w:cs="Arial"/>
          <w:noProof/>
          <w:color w:val="000000" w:themeColor="text1"/>
          <w:sz w:val="24"/>
          <w:szCs w:val="24"/>
          <w:lang w:val="mn-MN"/>
        </w:rPr>
        <w:t>гэнэтийн болон давагдашгүй,</w:t>
      </w:r>
      <w:r w:rsidR="00677EEC">
        <w:rPr>
          <w:rFonts w:ascii="Arial" w:eastAsia="Times New Roman" w:hAnsi="Arial" w:cs="Arial"/>
          <w:noProof/>
          <w:color w:val="000000" w:themeColor="text1"/>
          <w:sz w:val="24"/>
          <w:szCs w:val="24"/>
          <w:lang w:val="mn-MN"/>
        </w:rPr>
        <w:t xml:space="preserve"> урьдчилан таамаглаагүй </w:t>
      </w:r>
      <w:r w:rsidR="004101ED" w:rsidRPr="00A322FE">
        <w:rPr>
          <w:rFonts w:ascii="Arial" w:eastAsia="Times New Roman" w:hAnsi="Arial" w:cs="Arial"/>
          <w:noProof/>
          <w:color w:val="000000" w:themeColor="text1"/>
          <w:sz w:val="24"/>
          <w:szCs w:val="24"/>
          <w:lang w:val="mn-MN"/>
        </w:rPr>
        <w:t xml:space="preserve">нөхцөл байдлын улмаас төслийн техникийн үзүүлэлт, хөрөнгө оруулалтын тохиролцсон нийт хэмжээ өөрчлөгдсөн, хуульд зааснаар </w:t>
      </w:r>
      <w:r w:rsidR="00CC2EDA" w:rsidRPr="00A322FE">
        <w:rPr>
          <w:rFonts w:ascii="Arial" w:eastAsia="Times New Roman" w:hAnsi="Arial" w:cs="Arial"/>
          <w:noProof/>
          <w:color w:val="000000" w:themeColor="text1"/>
          <w:sz w:val="24"/>
          <w:szCs w:val="24"/>
          <w:lang w:val="mn-MN"/>
        </w:rPr>
        <w:t>нарийвчилсан</w:t>
      </w:r>
      <w:r w:rsidR="00432749" w:rsidRPr="00A322FE">
        <w:rPr>
          <w:rFonts w:ascii="Arial" w:eastAsia="Times New Roman" w:hAnsi="Arial" w:cs="Arial"/>
          <w:noProof/>
          <w:color w:val="000000" w:themeColor="text1"/>
          <w:sz w:val="24"/>
          <w:szCs w:val="24"/>
          <w:lang w:val="mn-MN"/>
        </w:rPr>
        <w:t xml:space="preserve"> </w:t>
      </w:r>
      <w:r w:rsidR="004101ED" w:rsidRPr="00A322FE">
        <w:rPr>
          <w:rFonts w:ascii="Arial" w:eastAsia="Times New Roman" w:hAnsi="Arial" w:cs="Arial"/>
          <w:noProof/>
          <w:color w:val="000000" w:themeColor="text1"/>
          <w:sz w:val="24"/>
          <w:szCs w:val="24"/>
          <w:lang w:val="mn-MN"/>
        </w:rPr>
        <w:t xml:space="preserve">техник, эдийн засгийн үндэслэлийн тайланд өөрчлөлт орсон, эсхүл </w:t>
      </w:r>
      <w:r w:rsidR="001766E6" w:rsidRPr="00A322FE">
        <w:rPr>
          <w:rFonts w:ascii="Arial" w:eastAsia="Times New Roman" w:hAnsi="Arial" w:cs="Arial"/>
          <w:noProof/>
          <w:color w:val="000000" w:themeColor="text1"/>
          <w:sz w:val="24"/>
          <w:szCs w:val="24"/>
          <w:lang w:val="mn-MN"/>
        </w:rPr>
        <w:t xml:space="preserve">гэнэтийн буюу </w:t>
      </w:r>
      <w:r w:rsidR="004101ED" w:rsidRPr="00A322FE">
        <w:rPr>
          <w:rFonts w:ascii="Arial" w:eastAsia="Times New Roman" w:hAnsi="Arial" w:cs="Arial"/>
          <w:noProof/>
          <w:color w:val="000000" w:themeColor="text1"/>
          <w:sz w:val="24"/>
          <w:szCs w:val="24"/>
          <w:lang w:val="mn-MN"/>
        </w:rPr>
        <w:t>давагдашгүй хүчин зүйлс бий болсон б</w:t>
      </w:r>
      <w:r w:rsidR="00FE7385" w:rsidRPr="00A322FE">
        <w:rPr>
          <w:rFonts w:ascii="Arial" w:eastAsia="Times New Roman" w:hAnsi="Arial" w:cs="Arial"/>
          <w:noProof/>
          <w:color w:val="000000" w:themeColor="text1"/>
          <w:sz w:val="24"/>
          <w:szCs w:val="24"/>
          <w:lang w:val="mn-MN"/>
        </w:rPr>
        <w:t>өгөөд</w:t>
      </w:r>
      <w:r w:rsidR="004101ED" w:rsidRPr="00A322FE">
        <w:rPr>
          <w:rFonts w:ascii="Arial" w:eastAsia="Times New Roman" w:hAnsi="Arial" w:cs="Arial"/>
          <w:noProof/>
          <w:color w:val="000000" w:themeColor="text1"/>
          <w:sz w:val="24"/>
          <w:szCs w:val="24"/>
          <w:lang w:val="mn-MN"/>
        </w:rPr>
        <w:t xml:space="preserve"> </w:t>
      </w:r>
      <w:r w:rsidR="00FE7385" w:rsidRPr="00A322FE">
        <w:rPr>
          <w:rFonts w:ascii="Arial" w:eastAsia="Times New Roman" w:hAnsi="Arial" w:cs="Arial"/>
          <w:noProof/>
          <w:color w:val="000000" w:themeColor="text1"/>
          <w:sz w:val="24"/>
          <w:szCs w:val="24"/>
          <w:lang w:val="mn-MN"/>
        </w:rPr>
        <w:t xml:space="preserve">гэрээнд нэмэлт, өөрчлөлт оруулахаар </w:t>
      </w:r>
      <w:r w:rsidR="004101ED" w:rsidRPr="00A322FE">
        <w:rPr>
          <w:rFonts w:ascii="Arial" w:eastAsia="Times New Roman" w:hAnsi="Arial" w:cs="Arial"/>
          <w:noProof/>
          <w:color w:val="000000" w:themeColor="text1"/>
          <w:sz w:val="24"/>
          <w:szCs w:val="24"/>
          <w:lang w:val="mn-MN"/>
        </w:rPr>
        <w:t>талууд харилцан тохиролц</w:t>
      </w:r>
      <w:r w:rsidR="00FE7385" w:rsidRPr="00A322FE">
        <w:rPr>
          <w:rFonts w:ascii="Arial" w:eastAsia="Times New Roman" w:hAnsi="Arial" w:cs="Arial"/>
          <w:noProof/>
          <w:color w:val="000000" w:themeColor="text1"/>
          <w:sz w:val="24"/>
          <w:szCs w:val="24"/>
          <w:lang w:val="mn-MN"/>
        </w:rPr>
        <w:t xml:space="preserve">сон; </w:t>
      </w:r>
      <w:r w:rsidR="004101ED" w:rsidRPr="00A322FE">
        <w:rPr>
          <w:rFonts w:ascii="Arial" w:eastAsia="Times New Roman" w:hAnsi="Arial" w:cs="Arial"/>
          <w:noProof/>
          <w:color w:val="000000" w:themeColor="text1"/>
          <w:sz w:val="24"/>
          <w:szCs w:val="24"/>
          <w:lang w:val="mn-MN"/>
        </w:rPr>
        <w:t xml:space="preserve">  </w:t>
      </w:r>
    </w:p>
    <w:p w14:paraId="0059D49A" w14:textId="77777777" w:rsidR="004101ED" w:rsidRPr="00A322FE"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113DB672" w14:textId="39F37124" w:rsidR="004101ED" w:rsidRPr="00FE00F1" w:rsidRDefault="00455643" w:rsidP="00292AA2">
      <w:pPr>
        <w:spacing w:after="0" w:line="240" w:lineRule="auto"/>
        <w:ind w:firstLine="1418"/>
        <w:jc w:val="both"/>
        <w:rPr>
          <w:rFonts w:ascii="Arial" w:eastAsia="Times New Roman" w:hAnsi="Arial" w:cs="Arial"/>
          <w:noProof/>
          <w:color w:val="000000" w:themeColor="text1"/>
          <w:sz w:val="24"/>
          <w:szCs w:val="24"/>
          <w:lang w:val="mn-MN"/>
        </w:rPr>
      </w:pPr>
      <w:r w:rsidRPr="00A322FE">
        <w:rPr>
          <w:rFonts w:ascii="Arial" w:eastAsia="Times New Roman" w:hAnsi="Arial" w:cs="Arial"/>
          <w:noProof/>
          <w:color w:val="000000" w:themeColor="text1"/>
          <w:sz w:val="24"/>
          <w:szCs w:val="24"/>
          <w:lang w:val="mn-MN"/>
        </w:rPr>
        <w:t>39</w:t>
      </w:r>
      <w:r w:rsidR="004101ED" w:rsidRPr="00A322FE">
        <w:rPr>
          <w:rFonts w:ascii="Arial" w:eastAsia="Times New Roman" w:hAnsi="Arial" w:cs="Arial"/>
          <w:noProof/>
          <w:color w:val="000000" w:themeColor="text1"/>
          <w:sz w:val="24"/>
          <w:szCs w:val="24"/>
          <w:lang w:val="mn-MN"/>
        </w:rPr>
        <w:t>.1.3.</w:t>
      </w:r>
      <w:r w:rsidR="000811CC" w:rsidRPr="00A322FE">
        <w:rPr>
          <w:rFonts w:ascii="Arial" w:eastAsia="Times New Roman" w:hAnsi="Arial" w:cs="Arial"/>
          <w:noProof/>
          <w:color w:val="000000" w:themeColor="text1"/>
          <w:sz w:val="24"/>
          <w:szCs w:val="24"/>
          <w:lang w:val="mn-MN"/>
        </w:rPr>
        <w:t>т</w:t>
      </w:r>
      <w:r w:rsidR="004101ED" w:rsidRPr="00A322FE">
        <w:rPr>
          <w:rFonts w:ascii="Arial" w:eastAsia="Times New Roman" w:hAnsi="Arial" w:cs="Arial"/>
          <w:noProof/>
          <w:color w:val="000000" w:themeColor="text1"/>
          <w:sz w:val="24"/>
          <w:szCs w:val="24"/>
          <w:lang w:val="mn-MN"/>
        </w:rPr>
        <w:t>өрийн түншлэгчээс түншлэлийн гэрээний хамрах хүрээг өргөжүүлэн анхны гэрээнд тусгаагүй боловч зайлшгүй шаардлагатай ажил үйлчилгээг хувийн хэвшлийн түншлэгчээр нэмэлтээр хийлгэх</w:t>
      </w:r>
      <w:r w:rsidR="00E0032A" w:rsidRPr="00A322FE">
        <w:rPr>
          <w:rFonts w:ascii="Arial" w:eastAsia="Times New Roman" w:hAnsi="Arial" w:cs="Arial"/>
          <w:noProof/>
          <w:color w:val="000000" w:themeColor="text1"/>
          <w:sz w:val="24"/>
          <w:szCs w:val="24"/>
          <w:lang w:val="mn-MN"/>
        </w:rPr>
        <w:t xml:space="preserve"> шаардлагатай болсон</w:t>
      </w:r>
      <w:r w:rsidR="004101ED" w:rsidRPr="00A322FE">
        <w:rPr>
          <w:rFonts w:ascii="Arial" w:eastAsia="Times New Roman" w:hAnsi="Arial" w:cs="Arial"/>
          <w:noProof/>
          <w:color w:val="000000" w:themeColor="text1"/>
          <w:sz w:val="24"/>
          <w:szCs w:val="24"/>
          <w:lang w:val="mn-MN"/>
        </w:rPr>
        <w:t>.</w:t>
      </w:r>
      <w:r w:rsidR="004101ED" w:rsidRPr="00FE00F1">
        <w:rPr>
          <w:rFonts w:ascii="Arial" w:eastAsia="Times New Roman" w:hAnsi="Arial" w:cs="Arial"/>
          <w:noProof/>
          <w:color w:val="000000" w:themeColor="text1"/>
          <w:sz w:val="24"/>
          <w:szCs w:val="24"/>
          <w:lang w:val="mn-MN"/>
        </w:rPr>
        <w:t xml:space="preserve"> </w:t>
      </w:r>
    </w:p>
    <w:p w14:paraId="078CE41F"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43183DA7" w14:textId="47C7F27B" w:rsidR="004101ED" w:rsidRPr="00FE00F1" w:rsidRDefault="00455643"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.2</w:t>
      </w:r>
      <w:r w:rsidR="004101ED" w:rsidRPr="00FE00F1">
        <w:rPr>
          <w:rFonts w:ascii="Arial" w:eastAsia="Times New Roman" w:hAnsi="Arial" w:cs="Arial"/>
          <w:i/>
          <w:noProof/>
          <w:color w:val="000000" w:themeColor="text1"/>
          <w:sz w:val="24"/>
          <w:szCs w:val="24"/>
          <w:lang w:val="mn-MN"/>
        </w:rPr>
        <w:t>.</w:t>
      </w:r>
      <w:r w:rsidR="004101ED" w:rsidRPr="00FE00F1">
        <w:rPr>
          <w:rFonts w:ascii="Arial" w:eastAsia="Times New Roman" w:hAnsi="Arial" w:cs="Arial"/>
          <w:iCs/>
          <w:noProof/>
          <w:color w:val="000000" w:themeColor="text1"/>
          <w:sz w:val="24"/>
          <w:szCs w:val="24"/>
          <w:lang w:val="mn-MN"/>
        </w:rPr>
        <w:t xml:space="preserve">Энэ хуулийн </w:t>
      </w:r>
      <w:r w:rsidRPr="00FE00F1">
        <w:rPr>
          <w:rFonts w:ascii="Arial" w:eastAsia="Times New Roman" w:hAnsi="Arial" w:cs="Arial"/>
          <w:iCs/>
          <w:noProof/>
          <w:color w:val="000000" w:themeColor="text1"/>
          <w:sz w:val="24"/>
          <w:szCs w:val="24"/>
          <w:lang w:val="mn-MN"/>
        </w:rPr>
        <w:t>39</w:t>
      </w:r>
      <w:r w:rsidR="004101ED" w:rsidRPr="00FE00F1">
        <w:rPr>
          <w:rFonts w:ascii="Arial" w:eastAsia="Times New Roman" w:hAnsi="Arial" w:cs="Arial"/>
          <w:iCs/>
          <w:noProof/>
          <w:color w:val="000000" w:themeColor="text1"/>
          <w:sz w:val="24"/>
          <w:szCs w:val="24"/>
          <w:lang w:val="mn-MN"/>
        </w:rPr>
        <w:t>.1.3-т заасан</w:t>
      </w:r>
      <w:r w:rsidR="004101ED" w:rsidRPr="00FE00F1">
        <w:rPr>
          <w:rFonts w:ascii="Arial" w:eastAsia="Times New Roman" w:hAnsi="Arial" w:cs="Arial"/>
          <w:noProof/>
          <w:color w:val="000000" w:themeColor="text1"/>
          <w:sz w:val="24"/>
          <w:szCs w:val="24"/>
          <w:lang w:val="mn-MN"/>
        </w:rPr>
        <w:t xml:space="preserve"> </w:t>
      </w:r>
      <w:r w:rsidR="00447D9E" w:rsidRPr="00FE00F1">
        <w:rPr>
          <w:rFonts w:ascii="Arial" w:eastAsia="Times New Roman" w:hAnsi="Arial" w:cs="Arial"/>
          <w:noProof/>
          <w:color w:val="000000" w:themeColor="text1"/>
          <w:sz w:val="24"/>
          <w:szCs w:val="24"/>
          <w:lang w:val="mn-MN"/>
        </w:rPr>
        <w:t xml:space="preserve">түншлэлийн төслийн </w:t>
      </w:r>
      <w:r w:rsidR="004101ED" w:rsidRPr="00FE00F1">
        <w:rPr>
          <w:rFonts w:ascii="Arial" w:eastAsia="Times New Roman" w:hAnsi="Arial" w:cs="Arial"/>
          <w:noProof/>
          <w:color w:val="000000" w:themeColor="text1"/>
          <w:sz w:val="24"/>
          <w:szCs w:val="24"/>
          <w:lang w:val="mn-MN"/>
        </w:rPr>
        <w:t xml:space="preserve">нэмэлт ажил, үйлчилгээ  дараах шаардлагыг хангасан байна: </w:t>
      </w:r>
    </w:p>
    <w:p w14:paraId="14020B24"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2D72171B" w14:textId="69DC07E3" w:rsidR="004101ED" w:rsidRPr="00FE00F1" w:rsidRDefault="00455643"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 xml:space="preserve">.2.1.эдийн засаг, техникийн шийдлийн хувьд одоо ашиглаж </w:t>
      </w:r>
      <w:r w:rsidR="00434237" w:rsidRPr="00FE00F1">
        <w:rPr>
          <w:rFonts w:ascii="Arial" w:eastAsia="Times New Roman" w:hAnsi="Arial" w:cs="Arial"/>
          <w:noProof/>
          <w:color w:val="000000" w:themeColor="text1"/>
          <w:sz w:val="24"/>
          <w:szCs w:val="24"/>
          <w:lang w:val="mn-MN"/>
        </w:rPr>
        <w:t>байгаа</w:t>
      </w:r>
      <w:r w:rsidR="004101ED" w:rsidRPr="00FE00F1">
        <w:rPr>
          <w:rFonts w:ascii="Arial" w:eastAsia="Times New Roman" w:hAnsi="Arial" w:cs="Arial"/>
          <w:noProof/>
          <w:color w:val="000000" w:themeColor="text1"/>
          <w:sz w:val="24"/>
          <w:szCs w:val="24"/>
          <w:lang w:val="mn-MN"/>
        </w:rPr>
        <w:t xml:space="preserve"> тоног төхөөрөмж, анхны гэрээний хүрээнд хийсэн ажил, үйлчилгээтэй уялдаатай, харилцан хамааралтай, сэлгэн ажиллуулах боломжтой байх;</w:t>
      </w:r>
    </w:p>
    <w:p w14:paraId="0CED350A"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03186607" w14:textId="3D6368EF" w:rsidR="004101ED" w:rsidRPr="00FE00F1" w:rsidRDefault="00455643"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lastRenderedPageBreak/>
        <w:t>39</w:t>
      </w:r>
      <w:r w:rsidR="004101ED" w:rsidRPr="00FE00F1">
        <w:rPr>
          <w:rFonts w:ascii="Arial" w:eastAsia="Times New Roman" w:hAnsi="Arial" w:cs="Arial"/>
          <w:noProof/>
          <w:color w:val="000000" w:themeColor="text1"/>
          <w:sz w:val="24"/>
          <w:szCs w:val="24"/>
          <w:lang w:val="mn-MN"/>
        </w:rPr>
        <w:t>.2.2.хувийн хэвшлийн өөр түншээр хийлгэх нь нийтийн ашиг сонирхолд үл нийцэх, төрийн түншлэгчийн хувьд илүү их ажиллагаа, хугацаа шаардах, нэмэлт зардал гарахаар бол.</w:t>
      </w:r>
    </w:p>
    <w:p w14:paraId="5A0EC028"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02EE9F6C" w14:textId="68F4C651" w:rsidR="004101ED" w:rsidRPr="00FE00F1" w:rsidRDefault="00455643"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.3.Түншлэлийн гэрээнд нэмэлт, өөрчлөлт оруулах асуудал нь анх тохирсон гэрээний үнийн дүнг 15-аас дээш хувиар өсгөхөөр бол, эсхүл анхны гэрээнд заагаагүй ажил үйлчилгээг хувийн хэвшлийн түншлэгч нэмэлтээр үзүүлэх үр дагавартай бол гэрээнд нэмэлт, өөрчлөлт оруулах</w:t>
      </w:r>
      <w:r w:rsidR="00A73DF8">
        <w:rPr>
          <w:rFonts w:ascii="Arial" w:eastAsia="Times New Roman" w:hAnsi="Arial" w:cs="Arial"/>
          <w:noProof/>
          <w:color w:val="000000" w:themeColor="text1"/>
          <w:sz w:val="24"/>
          <w:szCs w:val="24"/>
          <w:lang w:val="mn-MN"/>
        </w:rPr>
        <w:t xml:space="preserve"> эсэх</w:t>
      </w:r>
      <w:r w:rsidR="004101ED" w:rsidRPr="00FE00F1">
        <w:rPr>
          <w:rFonts w:ascii="Arial" w:eastAsia="Times New Roman" w:hAnsi="Arial" w:cs="Arial"/>
          <w:noProof/>
          <w:color w:val="000000" w:themeColor="text1"/>
          <w:sz w:val="24"/>
          <w:szCs w:val="24"/>
          <w:lang w:val="mn-MN"/>
        </w:rPr>
        <w:t xml:space="preserve"> талаар</w:t>
      </w:r>
      <w:r w:rsidR="005D132F" w:rsidRPr="00FE00F1">
        <w:rPr>
          <w:rFonts w:ascii="Arial" w:eastAsia="Times New Roman" w:hAnsi="Arial" w:cs="Arial"/>
          <w:noProof/>
          <w:color w:val="000000" w:themeColor="text1"/>
          <w:sz w:val="24"/>
          <w:szCs w:val="24"/>
          <w:lang w:val="mn-MN"/>
        </w:rPr>
        <w:t xml:space="preserve"> </w:t>
      </w:r>
      <w:r w:rsidR="004101ED" w:rsidRPr="00FE00F1">
        <w:rPr>
          <w:rFonts w:ascii="Arial" w:eastAsia="Times New Roman" w:hAnsi="Arial" w:cs="Arial"/>
          <w:noProof/>
          <w:color w:val="000000" w:themeColor="text1"/>
          <w:sz w:val="24"/>
          <w:szCs w:val="24"/>
          <w:lang w:val="mn-MN"/>
        </w:rPr>
        <w:t xml:space="preserve">ТХХТ-ийн </w:t>
      </w:r>
      <w:r w:rsidR="005851AB" w:rsidRPr="00FE00F1">
        <w:rPr>
          <w:rFonts w:ascii="Arial" w:eastAsia="Times New Roman" w:hAnsi="Arial" w:cs="Arial"/>
          <w:noProof/>
          <w:color w:val="000000" w:themeColor="text1"/>
          <w:sz w:val="24"/>
          <w:szCs w:val="24"/>
          <w:lang w:val="mn-MN"/>
        </w:rPr>
        <w:t>асуудал эрхэлсэн төрийн захиргааны төв</w:t>
      </w:r>
      <w:r w:rsidR="004101ED" w:rsidRPr="00FE00F1">
        <w:rPr>
          <w:rFonts w:ascii="Arial" w:eastAsia="Times New Roman" w:hAnsi="Arial" w:cs="Arial"/>
          <w:noProof/>
          <w:color w:val="000000" w:themeColor="text1"/>
          <w:sz w:val="24"/>
          <w:szCs w:val="24"/>
          <w:lang w:val="mn-MN"/>
        </w:rPr>
        <w:t xml:space="preserve"> байгууллага нь санхүү, төсвийн </w:t>
      </w:r>
      <w:r w:rsidR="005851AB" w:rsidRPr="00FE00F1">
        <w:rPr>
          <w:rFonts w:ascii="Arial" w:eastAsia="Times New Roman" w:hAnsi="Arial" w:cs="Arial"/>
          <w:noProof/>
          <w:color w:val="000000" w:themeColor="text1"/>
          <w:sz w:val="24"/>
          <w:szCs w:val="24"/>
          <w:lang w:val="mn-MN"/>
        </w:rPr>
        <w:t>асуудал эрхэлсэн төрийн захиргааны төв</w:t>
      </w:r>
      <w:r w:rsidR="004101ED" w:rsidRPr="00FE00F1">
        <w:rPr>
          <w:rFonts w:ascii="Arial" w:eastAsia="Times New Roman" w:hAnsi="Arial" w:cs="Arial"/>
          <w:noProof/>
          <w:color w:val="000000" w:themeColor="text1"/>
          <w:sz w:val="24"/>
          <w:szCs w:val="24"/>
          <w:lang w:val="mn-MN"/>
        </w:rPr>
        <w:t xml:space="preserve"> байгууллаг</w:t>
      </w:r>
      <w:r w:rsidR="00A73DF8">
        <w:rPr>
          <w:rFonts w:ascii="Arial" w:eastAsia="Times New Roman" w:hAnsi="Arial" w:cs="Arial"/>
          <w:noProof/>
          <w:color w:val="000000" w:themeColor="text1"/>
          <w:sz w:val="24"/>
          <w:szCs w:val="24"/>
          <w:lang w:val="mn-MN"/>
        </w:rPr>
        <w:t>ын</w:t>
      </w:r>
      <w:r w:rsidR="00677EEC">
        <w:rPr>
          <w:rFonts w:ascii="Arial" w:eastAsia="Times New Roman" w:hAnsi="Arial" w:cs="Arial"/>
          <w:noProof/>
          <w:color w:val="000000" w:themeColor="text1"/>
          <w:sz w:val="24"/>
          <w:szCs w:val="24"/>
          <w:lang w:val="mn-MN"/>
        </w:rPr>
        <w:t xml:space="preserve"> </w:t>
      </w:r>
      <w:r w:rsidR="00A73DF8">
        <w:rPr>
          <w:rFonts w:ascii="Arial" w:eastAsia="Times New Roman" w:hAnsi="Arial" w:cs="Arial"/>
          <w:noProof/>
          <w:color w:val="000000" w:themeColor="text1"/>
          <w:sz w:val="24"/>
          <w:szCs w:val="24"/>
          <w:lang w:val="mn-MN"/>
        </w:rPr>
        <w:t>дүгнэлтийг авч</w:t>
      </w:r>
      <w:r w:rsidR="004101ED" w:rsidRPr="00FE00F1">
        <w:rPr>
          <w:rFonts w:ascii="Arial" w:eastAsia="Times New Roman" w:hAnsi="Arial" w:cs="Arial"/>
          <w:noProof/>
          <w:color w:val="000000" w:themeColor="text1"/>
          <w:sz w:val="24"/>
          <w:szCs w:val="24"/>
          <w:lang w:val="mn-MN"/>
        </w:rPr>
        <w:t>, Засгийн газ</w:t>
      </w:r>
      <w:r w:rsidR="00A73DF8">
        <w:rPr>
          <w:rFonts w:ascii="Arial" w:eastAsia="Times New Roman" w:hAnsi="Arial" w:cs="Arial"/>
          <w:noProof/>
          <w:color w:val="000000" w:themeColor="text1"/>
          <w:sz w:val="24"/>
          <w:szCs w:val="24"/>
          <w:lang w:val="mn-MN"/>
        </w:rPr>
        <w:t>рын хуралдаанаар хэлэлцүүлэн шийдвэрлүүлнэ.</w:t>
      </w:r>
    </w:p>
    <w:p w14:paraId="17669108"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54D6AC7C" w14:textId="49D3F7CD" w:rsidR="004101ED" w:rsidRPr="00FE00F1" w:rsidRDefault="00455643"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.4</w:t>
      </w:r>
      <w:r w:rsidR="0059109F" w:rsidRPr="00FE00F1">
        <w:rPr>
          <w:rFonts w:ascii="Arial" w:eastAsia="Times New Roman" w:hAnsi="Arial" w:cs="Arial"/>
          <w:noProof/>
          <w:color w:val="000000" w:themeColor="text1"/>
          <w:sz w:val="24"/>
          <w:szCs w:val="24"/>
          <w:lang w:val="mn-MN"/>
        </w:rPr>
        <w:t>.</w:t>
      </w:r>
      <w:r w:rsidR="004101ED" w:rsidRPr="00FE00F1">
        <w:rPr>
          <w:rFonts w:ascii="Arial" w:eastAsia="Times New Roman" w:hAnsi="Arial" w:cs="Arial"/>
          <w:noProof/>
          <w:color w:val="000000" w:themeColor="text1"/>
          <w:sz w:val="24"/>
          <w:szCs w:val="24"/>
          <w:lang w:val="mn-MN"/>
        </w:rPr>
        <w:t xml:space="preserve">Түншлэлийн гэрээнд нэмэлт, өөрчлөлт оруулахдаа түншлэлийн гэрээний </w:t>
      </w:r>
      <w:r w:rsidR="00F76867">
        <w:rPr>
          <w:rFonts w:ascii="Arial" w:eastAsia="Times New Roman" w:hAnsi="Arial" w:cs="Arial"/>
          <w:noProof/>
          <w:color w:val="000000" w:themeColor="text1"/>
          <w:sz w:val="24"/>
          <w:szCs w:val="24"/>
          <w:lang w:val="mn-MN"/>
        </w:rPr>
        <w:t>гол</w:t>
      </w:r>
      <w:r w:rsidR="00677EEC">
        <w:rPr>
          <w:rFonts w:ascii="Arial" w:eastAsia="Times New Roman" w:hAnsi="Arial" w:cs="Arial"/>
          <w:noProof/>
          <w:color w:val="000000" w:themeColor="text1"/>
          <w:sz w:val="24"/>
          <w:szCs w:val="24"/>
          <w:lang w:val="mn-MN"/>
        </w:rPr>
        <w:t xml:space="preserve"> </w:t>
      </w:r>
      <w:r w:rsidR="004101ED" w:rsidRPr="00FE00F1">
        <w:rPr>
          <w:rFonts w:ascii="Arial" w:eastAsia="Times New Roman" w:hAnsi="Arial" w:cs="Arial"/>
          <w:noProof/>
          <w:color w:val="000000" w:themeColor="text1"/>
          <w:sz w:val="24"/>
          <w:szCs w:val="24"/>
          <w:lang w:val="mn-MN"/>
        </w:rPr>
        <w:t>нөхц</w:t>
      </w:r>
      <w:r w:rsidR="0059109F" w:rsidRPr="00FE00F1">
        <w:rPr>
          <w:rFonts w:ascii="Arial" w:eastAsia="Times New Roman" w:hAnsi="Arial" w:cs="Arial"/>
          <w:noProof/>
          <w:color w:val="000000" w:themeColor="text1"/>
          <w:sz w:val="24"/>
          <w:szCs w:val="24"/>
          <w:lang w:val="mn-MN"/>
        </w:rPr>
        <w:t>ө</w:t>
      </w:r>
      <w:r w:rsidR="004101ED" w:rsidRPr="00FE00F1">
        <w:rPr>
          <w:rFonts w:ascii="Arial" w:eastAsia="Times New Roman" w:hAnsi="Arial" w:cs="Arial"/>
          <w:noProof/>
          <w:color w:val="000000" w:themeColor="text1"/>
          <w:sz w:val="24"/>
          <w:szCs w:val="24"/>
          <w:lang w:val="mn-MN"/>
        </w:rPr>
        <w:t xml:space="preserve">лийг өөрчлөхийг хориглоно. </w:t>
      </w:r>
    </w:p>
    <w:p w14:paraId="4AA3F3F4"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0ED2A87E" w14:textId="59D95C86" w:rsidR="004101ED" w:rsidRPr="00FE00F1" w:rsidRDefault="00455643"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 xml:space="preserve">.5.Төрийн түншлэгч түншлэлийн гэрээний хугацаа дуусгавар болох үед гэрээг дахин сунгахгүйгээр дуусгавар болгох эрхтэй бөгөөд дараах тохиолдолд гэрээний хугацааг сунгахаар талууд зөвшилцөж болно: </w:t>
      </w:r>
    </w:p>
    <w:p w14:paraId="42969CE0" w14:textId="77777777"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p>
    <w:p w14:paraId="270D1292" w14:textId="75576168" w:rsidR="004101ED" w:rsidRPr="00FE00F1" w:rsidRDefault="00455643"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.5.1.</w:t>
      </w:r>
      <w:r w:rsidR="001766E6" w:rsidRPr="00FE00F1">
        <w:rPr>
          <w:rFonts w:ascii="Arial" w:eastAsia="Times New Roman" w:hAnsi="Arial" w:cs="Arial"/>
          <w:noProof/>
          <w:color w:val="000000" w:themeColor="text1"/>
          <w:sz w:val="24"/>
          <w:szCs w:val="24"/>
          <w:lang w:val="mn-MN"/>
        </w:rPr>
        <w:t xml:space="preserve">гэнэтийн буюу </w:t>
      </w:r>
      <w:r w:rsidR="00E26BAE" w:rsidRPr="00FE00F1">
        <w:rPr>
          <w:rFonts w:ascii="Arial" w:eastAsia="Times New Roman" w:hAnsi="Arial" w:cs="Arial"/>
          <w:noProof/>
          <w:color w:val="000000" w:themeColor="text1"/>
          <w:sz w:val="24"/>
          <w:szCs w:val="24"/>
          <w:lang w:val="mn-MN"/>
        </w:rPr>
        <w:t xml:space="preserve">давагдашгүй хүчин зүйлийн улмаас </w:t>
      </w:r>
      <w:r w:rsidR="004101ED" w:rsidRPr="00FE00F1">
        <w:rPr>
          <w:rFonts w:ascii="Arial" w:eastAsia="Times New Roman" w:hAnsi="Arial" w:cs="Arial"/>
          <w:noProof/>
          <w:color w:val="000000" w:themeColor="text1"/>
          <w:sz w:val="24"/>
          <w:szCs w:val="24"/>
          <w:lang w:val="mn-MN"/>
        </w:rPr>
        <w:t xml:space="preserve">гэрээний аль нэг талын хяналтаас давсан нөхцөл байдал үүссэнээс төслийн үйл ажиллагаа зогссон; </w:t>
      </w:r>
    </w:p>
    <w:p w14:paraId="3D6B3B1A" w14:textId="77777777" w:rsidR="004101ED" w:rsidRPr="00FE00F1" w:rsidRDefault="004101ED" w:rsidP="00292AA2">
      <w:pPr>
        <w:spacing w:after="0" w:line="240" w:lineRule="auto"/>
        <w:jc w:val="both"/>
        <w:rPr>
          <w:rFonts w:ascii="Arial" w:eastAsia="Times New Roman" w:hAnsi="Arial" w:cs="Arial"/>
          <w:noProof/>
          <w:color w:val="000000" w:themeColor="text1"/>
          <w:sz w:val="24"/>
          <w:szCs w:val="24"/>
          <w:lang w:val="mn-MN"/>
        </w:rPr>
      </w:pPr>
    </w:p>
    <w:p w14:paraId="12EF9838" w14:textId="530D43E6" w:rsidR="00FC0A23" w:rsidRPr="00FE00F1" w:rsidRDefault="00455643"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.5.</w:t>
      </w:r>
      <w:r w:rsidRPr="00FE00F1">
        <w:rPr>
          <w:rFonts w:ascii="Arial" w:eastAsia="Times New Roman" w:hAnsi="Arial" w:cs="Arial"/>
          <w:noProof/>
          <w:color w:val="000000" w:themeColor="text1"/>
          <w:sz w:val="24"/>
          <w:szCs w:val="24"/>
          <w:lang w:val="mn-MN"/>
        </w:rPr>
        <w:t>2</w:t>
      </w:r>
      <w:r w:rsidR="004101ED" w:rsidRPr="00FE00F1">
        <w:rPr>
          <w:rFonts w:ascii="Arial" w:eastAsia="Times New Roman" w:hAnsi="Arial" w:cs="Arial"/>
          <w:noProof/>
          <w:color w:val="000000" w:themeColor="text1"/>
          <w:sz w:val="24"/>
          <w:szCs w:val="24"/>
          <w:lang w:val="mn-MN"/>
        </w:rPr>
        <w:t xml:space="preserve">.төрийн түншлэгчээс гаргасан түншлэлийн гэрээнд тусгагдаагүй шаардлагыг хангахад төслийн </w:t>
      </w:r>
      <w:r w:rsidR="004614BF">
        <w:rPr>
          <w:rFonts w:ascii="Arial" w:eastAsia="Times New Roman" w:hAnsi="Arial" w:cs="Arial"/>
          <w:noProof/>
          <w:color w:val="000000" w:themeColor="text1"/>
          <w:sz w:val="24"/>
          <w:szCs w:val="24"/>
          <w:lang w:val="mn-MN"/>
        </w:rPr>
        <w:t xml:space="preserve">нийт </w:t>
      </w:r>
      <w:r w:rsidR="004101ED" w:rsidRPr="00FE00F1">
        <w:rPr>
          <w:rFonts w:ascii="Arial" w:eastAsia="Times New Roman" w:hAnsi="Arial" w:cs="Arial"/>
          <w:noProof/>
          <w:color w:val="000000" w:themeColor="text1"/>
          <w:sz w:val="24"/>
          <w:szCs w:val="24"/>
          <w:lang w:val="mn-MN"/>
        </w:rPr>
        <w:t xml:space="preserve">өртөг өссөн бөгөөд хувийн хэвшлийн түншлэгч уг зардлыг гэрээний хугацаа сунгахгүйгээр нөхөх боломжгүй болсон. </w:t>
      </w:r>
    </w:p>
    <w:p w14:paraId="3CB2BBAB" w14:textId="77777777" w:rsidR="00FC0A23" w:rsidRPr="00FE00F1" w:rsidRDefault="00FC0A23" w:rsidP="00292AA2">
      <w:pPr>
        <w:spacing w:after="0" w:line="240" w:lineRule="auto"/>
        <w:ind w:firstLine="1418"/>
        <w:jc w:val="both"/>
        <w:rPr>
          <w:rFonts w:ascii="Arial" w:eastAsia="Times New Roman" w:hAnsi="Arial" w:cs="Arial"/>
          <w:noProof/>
          <w:color w:val="000000" w:themeColor="text1"/>
          <w:sz w:val="24"/>
          <w:szCs w:val="24"/>
          <w:lang w:val="mn-MN"/>
        </w:rPr>
      </w:pPr>
    </w:p>
    <w:p w14:paraId="6B6CEAFC" w14:textId="5E0ED1EC" w:rsidR="003C5660" w:rsidRPr="00FE00F1" w:rsidRDefault="00455643" w:rsidP="003C5660">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39</w:t>
      </w:r>
      <w:r w:rsidR="004101ED" w:rsidRPr="00FE00F1">
        <w:rPr>
          <w:rFonts w:ascii="Arial" w:eastAsia="Times New Roman" w:hAnsi="Arial" w:cs="Arial"/>
          <w:noProof/>
          <w:color w:val="000000" w:themeColor="text1"/>
          <w:sz w:val="24"/>
          <w:szCs w:val="24"/>
          <w:lang w:val="mn-MN"/>
        </w:rPr>
        <w:t>.6.Энэ хуулийн 3</w:t>
      </w:r>
      <w:r w:rsidR="006412DF" w:rsidRPr="00FE00F1">
        <w:rPr>
          <w:rFonts w:ascii="Arial" w:eastAsia="Times New Roman" w:hAnsi="Arial" w:cs="Arial"/>
          <w:noProof/>
          <w:color w:val="000000" w:themeColor="text1"/>
          <w:sz w:val="24"/>
          <w:szCs w:val="24"/>
          <w:lang w:val="mn-MN"/>
        </w:rPr>
        <w:t>6</w:t>
      </w:r>
      <w:r w:rsidR="004101ED" w:rsidRPr="00FE00F1">
        <w:rPr>
          <w:rFonts w:ascii="Arial" w:eastAsia="Times New Roman" w:hAnsi="Arial" w:cs="Arial"/>
          <w:noProof/>
          <w:color w:val="000000" w:themeColor="text1"/>
          <w:sz w:val="24"/>
          <w:szCs w:val="24"/>
          <w:lang w:val="mn-MN"/>
        </w:rPr>
        <w:t>.2-т заасан хугацааг энэ хууль болон гэрээнд заасан шаардлага, үндэслэлээр</w:t>
      </w:r>
      <w:r w:rsidR="00211ADE">
        <w:rPr>
          <w:rFonts w:ascii="Arial" w:eastAsia="Times New Roman" w:hAnsi="Arial" w:cs="Arial"/>
          <w:noProof/>
          <w:color w:val="000000" w:themeColor="text1"/>
          <w:sz w:val="24"/>
          <w:szCs w:val="24"/>
          <w:lang w:val="mn-MN"/>
        </w:rPr>
        <w:t xml:space="preserve"> Засгийн газрын зөвшөөрлийн үндсэн дээр</w:t>
      </w:r>
      <w:r w:rsidR="004101ED" w:rsidRPr="00FE00F1">
        <w:rPr>
          <w:rFonts w:ascii="Arial" w:eastAsia="Times New Roman" w:hAnsi="Arial" w:cs="Arial"/>
          <w:noProof/>
          <w:color w:val="000000" w:themeColor="text1"/>
          <w:sz w:val="24"/>
          <w:szCs w:val="24"/>
          <w:lang w:val="mn-MN"/>
        </w:rPr>
        <w:t xml:space="preserve"> талууд гэрээний хугацааг нэг удаа </w:t>
      </w:r>
      <w:r w:rsidR="004638A2" w:rsidRPr="00FE00F1">
        <w:rPr>
          <w:rFonts w:ascii="Arial" w:eastAsia="Times New Roman" w:hAnsi="Arial" w:cs="Arial"/>
          <w:noProof/>
          <w:color w:val="000000" w:themeColor="text1"/>
          <w:sz w:val="24"/>
          <w:szCs w:val="24"/>
          <w:lang w:val="mn-MN"/>
        </w:rPr>
        <w:t xml:space="preserve">10 хүртэлх жилээр </w:t>
      </w:r>
      <w:r w:rsidR="004101ED" w:rsidRPr="00FE00F1">
        <w:rPr>
          <w:rFonts w:ascii="Arial" w:eastAsia="Times New Roman" w:hAnsi="Arial" w:cs="Arial"/>
          <w:noProof/>
          <w:color w:val="000000" w:themeColor="text1"/>
          <w:sz w:val="24"/>
          <w:szCs w:val="24"/>
          <w:lang w:val="mn-MN"/>
        </w:rPr>
        <w:t>сунг</w:t>
      </w:r>
      <w:r w:rsidR="00677EEC">
        <w:rPr>
          <w:rFonts w:ascii="Arial" w:eastAsia="Times New Roman" w:hAnsi="Arial" w:cs="Arial"/>
          <w:noProof/>
          <w:color w:val="000000" w:themeColor="text1"/>
          <w:sz w:val="24"/>
          <w:szCs w:val="24"/>
          <w:lang w:val="mn-MN"/>
        </w:rPr>
        <w:t>аж болно.</w:t>
      </w:r>
    </w:p>
    <w:p w14:paraId="54E12CAF" w14:textId="77777777" w:rsidR="004101ED" w:rsidRPr="00FE00F1" w:rsidRDefault="004101ED" w:rsidP="00292AA2">
      <w:pPr>
        <w:spacing w:after="0" w:line="240" w:lineRule="auto"/>
        <w:rPr>
          <w:rFonts w:ascii="Arial" w:hAnsi="Arial" w:cs="Arial"/>
          <w:color w:val="000000" w:themeColor="text1"/>
          <w:sz w:val="24"/>
          <w:szCs w:val="24"/>
          <w:lang w:val="mn-MN"/>
        </w:rPr>
      </w:pPr>
    </w:p>
    <w:p w14:paraId="5D7C1E8C" w14:textId="56ABF8D4" w:rsidR="004101ED" w:rsidRPr="00FE00F1" w:rsidRDefault="004101ED"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4</w:t>
      </w:r>
      <w:r w:rsidR="006412DF" w:rsidRPr="00FE00F1">
        <w:rPr>
          <w:rFonts w:ascii="Arial" w:eastAsia="Times New Roman" w:hAnsi="Arial" w:cs="Arial"/>
          <w:b/>
          <w:bCs/>
          <w:noProof/>
          <w:color w:val="000000" w:themeColor="text1"/>
          <w:sz w:val="24"/>
          <w:szCs w:val="24"/>
          <w:lang w:val="mn-MN"/>
        </w:rPr>
        <w:t>0</w:t>
      </w:r>
      <w:r w:rsidRPr="00FE00F1">
        <w:rPr>
          <w:rFonts w:ascii="Arial" w:eastAsia="Times New Roman" w:hAnsi="Arial" w:cs="Arial"/>
          <w:b/>
          <w:bCs/>
          <w:noProof/>
          <w:color w:val="000000" w:themeColor="text1"/>
          <w:sz w:val="24"/>
          <w:szCs w:val="24"/>
          <w:lang w:val="mn-MN"/>
        </w:rPr>
        <w:t xml:space="preserve"> д</w:t>
      </w:r>
      <w:r w:rsidR="006412DF" w:rsidRPr="00FE00F1">
        <w:rPr>
          <w:rFonts w:ascii="Arial" w:eastAsia="Times New Roman" w:hAnsi="Arial" w:cs="Arial"/>
          <w:b/>
          <w:bCs/>
          <w:noProof/>
          <w:color w:val="000000" w:themeColor="text1"/>
          <w:sz w:val="24"/>
          <w:szCs w:val="24"/>
          <w:lang w:val="mn-MN"/>
        </w:rPr>
        <w:t>үгээ</w:t>
      </w:r>
      <w:r w:rsidRPr="00FE00F1">
        <w:rPr>
          <w:rFonts w:ascii="Arial" w:eastAsia="Times New Roman" w:hAnsi="Arial" w:cs="Arial"/>
          <w:b/>
          <w:bCs/>
          <w:noProof/>
          <w:color w:val="000000" w:themeColor="text1"/>
          <w:sz w:val="24"/>
          <w:szCs w:val="24"/>
          <w:lang w:val="mn-MN"/>
        </w:rPr>
        <w:t>р зүйл.Түншлэлийн гэрээг цуцлах, дуусгавар болгох</w:t>
      </w:r>
    </w:p>
    <w:p w14:paraId="7DACCD0D" w14:textId="77777777" w:rsidR="004101ED" w:rsidRPr="00FE00F1" w:rsidRDefault="004101ED" w:rsidP="00292AA2">
      <w:pPr>
        <w:spacing w:after="0" w:line="240" w:lineRule="auto"/>
        <w:ind w:firstLine="720"/>
        <w:jc w:val="both"/>
        <w:rPr>
          <w:rFonts w:ascii="Arial" w:hAnsi="Arial" w:cs="Arial"/>
          <w:color w:val="000000" w:themeColor="text1"/>
          <w:sz w:val="24"/>
          <w:szCs w:val="24"/>
          <w:lang w:val="mn-MN"/>
        </w:rPr>
      </w:pPr>
    </w:p>
    <w:p w14:paraId="69437703" w14:textId="02BF7918"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.1.Түншлэлийн гэрээ дараах тохиолдолд дуусгавар болно</w:t>
      </w:r>
      <w:r w:rsidRPr="00FE00F1">
        <w:rPr>
          <w:rFonts w:ascii="Arial" w:hAnsi="Arial" w:cs="Arial"/>
          <w:color w:val="000000" w:themeColor="text1"/>
          <w:sz w:val="24"/>
          <w:szCs w:val="24"/>
          <w:lang w:val="mn-MN"/>
        </w:rPr>
        <w:t>:</w:t>
      </w:r>
      <w:r w:rsidRPr="00FE00F1">
        <w:rPr>
          <w:rFonts w:ascii="Arial" w:eastAsia="Times New Roman" w:hAnsi="Arial" w:cs="Arial"/>
          <w:noProof/>
          <w:color w:val="000000" w:themeColor="text1"/>
          <w:sz w:val="24"/>
          <w:szCs w:val="24"/>
          <w:lang w:val="mn-MN"/>
        </w:rPr>
        <w:t xml:space="preserve">  </w:t>
      </w:r>
    </w:p>
    <w:p w14:paraId="5C39A1B4" w14:textId="77777777"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p>
    <w:p w14:paraId="29FD5AA5" w14:textId="2636B2BF"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 xml:space="preserve">.1.1.түншлэлийн гэрээний хүчинтэй хугацаа нь дуусгавар болсон бөгөөд талууд сунгах хүсэлт гаргаагүй; </w:t>
      </w:r>
    </w:p>
    <w:p w14:paraId="778B4720"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35349900" w14:textId="1B742194"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.1.2.түншлэлийн гэрээний нэг тал гэрээний үүргийг зөрчсөн, зөрчлийг арилгах үр дүнтэй арга хэмжээ аваагүй;</w:t>
      </w:r>
    </w:p>
    <w:p w14:paraId="3DDE70F0" w14:textId="77777777"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p>
    <w:p w14:paraId="199F7C29" w14:textId="6EC863B4"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.1.3.</w:t>
      </w:r>
      <w:r w:rsidR="001766E6" w:rsidRPr="00FE00F1">
        <w:rPr>
          <w:rFonts w:ascii="Arial" w:eastAsia="Times New Roman" w:hAnsi="Arial" w:cs="Arial"/>
          <w:noProof/>
          <w:color w:val="000000" w:themeColor="text1"/>
          <w:sz w:val="24"/>
          <w:szCs w:val="24"/>
          <w:lang w:val="mn-MN"/>
        </w:rPr>
        <w:t xml:space="preserve">гэнэтийн буюу </w:t>
      </w:r>
      <w:r w:rsidRPr="00FE00F1">
        <w:rPr>
          <w:rFonts w:ascii="Arial" w:eastAsia="Times New Roman" w:hAnsi="Arial" w:cs="Arial"/>
          <w:noProof/>
          <w:color w:val="000000" w:themeColor="text1"/>
          <w:sz w:val="24"/>
          <w:szCs w:val="24"/>
          <w:lang w:val="mn-MN"/>
        </w:rPr>
        <w:t>давагдашгүй хүчин зүйл бий болсон бөгөөд арилгах боломжгүй</w:t>
      </w:r>
      <w:r w:rsidR="009A25FA" w:rsidRPr="00FE00F1">
        <w:rPr>
          <w:rFonts w:ascii="Arial" w:eastAsia="Times New Roman" w:hAnsi="Arial" w:cs="Arial"/>
          <w:noProof/>
          <w:color w:val="000000" w:themeColor="text1"/>
          <w:sz w:val="24"/>
          <w:szCs w:val="24"/>
          <w:lang w:val="mn-MN"/>
        </w:rPr>
        <w:t xml:space="preserve"> болсон</w:t>
      </w:r>
      <w:r w:rsidRPr="00FE00F1">
        <w:rPr>
          <w:rFonts w:ascii="Arial" w:eastAsia="Times New Roman" w:hAnsi="Arial" w:cs="Arial"/>
          <w:noProof/>
          <w:color w:val="000000" w:themeColor="text1"/>
          <w:sz w:val="24"/>
          <w:szCs w:val="24"/>
          <w:lang w:val="mn-MN"/>
        </w:rPr>
        <w:t>;</w:t>
      </w:r>
    </w:p>
    <w:p w14:paraId="497CDB8F" w14:textId="77777777" w:rsidR="004101ED" w:rsidRPr="00FE00F1" w:rsidRDefault="004101ED" w:rsidP="00292AA2">
      <w:pPr>
        <w:spacing w:after="0" w:line="240" w:lineRule="auto"/>
        <w:jc w:val="both"/>
        <w:rPr>
          <w:rFonts w:ascii="Arial" w:hAnsi="Arial" w:cs="Arial"/>
          <w:color w:val="000000" w:themeColor="text1"/>
          <w:sz w:val="24"/>
          <w:szCs w:val="24"/>
          <w:lang w:val="mn-MN"/>
        </w:rPr>
      </w:pPr>
    </w:p>
    <w:p w14:paraId="55FFC76D" w14:textId="2191ADAF" w:rsidR="004101ED" w:rsidRPr="00FE00F1" w:rsidRDefault="004101ED" w:rsidP="00292AA2">
      <w:pPr>
        <w:spacing w:after="0" w:line="240" w:lineRule="auto"/>
        <w:ind w:firstLine="1418"/>
        <w:jc w:val="both"/>
        <w:rPr>
          <w:rFonts w:ascii="Arial" w:eastAsia="Times New Roman" w:hAnsi="Arial" w:cs="Arial"/>
          <w:noProof/>
          <w:color w:val="000000" w:themeColor="text1"/>
          <w:sz w:val="24"/>
          <w:szCs w:val="24"/>
          <w:lang w:val="mn-MN"/>
        </w:rPr>
      </w:pPr>
      <w:r w:rsidRPr="00FE00F1">
        <w:rPr>
          <w:rFonts w:ascii="Arial" w:hAnsi="Arial" w:cs="Arial"/>
          <w:color w:val="000000" w:themeColor="text1"/>
          <w:sz w:val="24"/>
          <w:szCs w:val="24"/>
          <w:lang w:val="mn-MN"/>
        </w:rPr>
        <w:t>4</w:t>
      </w:r>
      <w:r w:rsidR="006412DF" w:rsidRPr="00FE00F1">
        <w:rPr>
          <w:rFonts w:ascii="Arial" w:hAnsi="Arial" w:cs="Arial"/>
          <w:color w:val="000000" w:themeColor="text1"/>
          <w:sz w:val="24"/>
          <w:szCs w:val="24"/>
          <w:lang w:val="mn-MN"/>
        </w:rPr>
        <w:t>0</w:t>
      </w:r>
      <w:r w:rsidRPr="00FE00F1">
        <w:rPr>
          <w:rFonts w:ascii="Arial" w:hAnsi="Arial" w:cs="Arial"/>
          <w:color w:val="000000" w:themeColor="text1"/>
          <w:sz w:val="24"/>
          <w:szCs w:val="24"/>
          <w:lang w:val="mn-MN"/>
        </w:rPr>
        <w:t>.1.</w:t>
      </w:r>
      <w:r w:rsidR="00EC195F" w:rsidRPr="00FE00F1">
        <w:rPr>
          <w:rFonts w:ascii="Arial" w:hAnsi="Arial" w:cs="Arial"/>
          <w:color w:val="000000" w:themeColor="text1"/>
          <w:sz w:val="24"/>
          <w:szCs w:val="24"/>
          <w:lang w:val="mn-MN"/>
        </w:rPr>
        <w:t>4</w:t>
      </w:r>
      <w:r w:rsidRPr="00FE00F1">
        <w:rPr>
          <w:rFonts w:ascii="Arial" w:hAnsi="Arial" w:cs="Arial"/>
          <w:color w:val="000000" w:themeColor="text1"/>
          <w:sz w:val="24"/>
          <w:szCs w:val="24"/>
          <w:lang w:val="mn-MN"/>
        </w:rPr>
        <w:t xml:space="preserve">.хууль болон түншлэлийн гэрээнд өөрөөр заагаагүй бол хувийн хэвшлийн түншлэгч этгээд </w:t>
      </w:r>
      <w:r w:rsidR="004E5895" w:rsidRPr="00FE00F1">
        <w:rPr>
          <w:rFonts w:ascii="Arial" w:hAnsi="Arial" w:cs="Arial"/>
          <w:color w:val="000000" w:themeColor="text1"/>
          <w:sz w:val="24"/>
          <w:szCs w:val="24"/>
          <w:lang w:val="mn-MN"/>
        </w:rPr>
        <w:t>төлбөрийн чадваргүй болсон</w:t>
      </w:r>
      <w:r w:rsidRPr="00FE00F1">
        <w:rPr>
          <w:rFonts w:ascii="Arial" w:hAnsi="Arial" w:cs="Arial"/>
          <w:color w:val="000000" w:themeColor="text1"/>
          <w:sz w:val="24"/>
          <w:szCs w:val="24"/>
          <w:lang w:val="mn-MN"/>
        </w:rPr>
        <w:t xml:space="preserve"> буюу татан буугдсан;</w:t>
      </w:r>
    </w:p>
    <w:p w14:paraId="50928F91" w14:textId="77777777" w:rsidR="004101ED" w:rsidRPr="00FE00F1" w:rsidRDefault="004101ED" w:rsidP="00292AA2">
      <w:pPr>
        <w:spacing w:after="0" w:line="240" w:lineRule="auto"/>
        <w:ind w:firstLine="1418"/>
        <w:jc w:val="both"/>
        <w:rPr>
          <w:rFonts w:ascii="Arial" w:hAnsi="Arial" w:cs="Arial"/>
          <w:color w:val="000000" w:themeColor="text1"/>
          <w:sz w:val="24"/>
          <w:szCs w:val="24"/>
          <w:lang w:val="mn-MN"/>
        </w:rPr>
      </w:pPr>
    </w:p>
    <w:p w14:paraId="2A5A9232" w14:textId="13365746" w:rsidR="004101ED" w:rsidRPr="00FE00F1" w:rsidRDefault="004101ED" w:rsidP="00292AA2">
      <w:pPr>
        <w:spacing w:after="0" w:line="240" w:lineRule="auto"/>
        <w:ind w:firstLine="1418"/>
        <w:jc w:val="both"/>
        <w:rPr>
          <w:rFonts w:ascii="Arial" w:hAnsi="Arial" w:cs="Arial"/>
          <w:color w:val="000000" w:themeColor="text1"/>
          <w:sz w:val="24"/>
          <w:szCs w:val="24"/>
          <w:lang w:val="mn-MN"/>
        </w:rPr>
      </w:pPr>
      <w:r w:rsidRPr="00FE00F1">
        <w:rPr>
          <w:rFonts w:ascii="Arial" w:hAnsi="Arial" w:cs="Arial"/>
          <w:color w:val="000000" w:themeColor="text1"/>
          <w:sz w:val="24"/>
          <w:szCs w:val="24"/>
          <w:lang w:val="mn-MN"/>
        </w:rPr>
        <w:t>4</w:t>
      </w:r>
      <w:r w:rsidR="006412DF" w:rsidRPr="00FE00F1">
        <w:rPr>
          <w:rFonts w:ascii="Arial" w:hAnsi="Arial" w:cs="Arial"/>
          <w:color w:val="000000" w:themeColor="text1"/>
          <w:sz w:val="24"/>
          <w:szCs w:val="24"/>
          <w:lang w:val="mn-MN"/>
        </w:rPr>
        <w:t>0</w:t>
      </w:r>
      <w:r w:rsidRPr="00FE00F1">
        <w:rPr>
          <w:rFonts w:ascii="Arial" w:hAnsi="Arial" w:cs="Arial"/>
          <w:color w:val="000000" w:themeColor="text1"/>
          <w:sz w:val="24"/>
          <w:szCs w:val="24"/>
          <w:lang w:val="mn-MN"/>
        </w:rPr>
        <w:t>.1.</w:t>
      </w:r>
      <w:r w:rsidR="00EC195F" w:rsidRPr="00FE00F1">
        <w:rPr>
          <w:rFonts w:ascii="Arial" w:hAnsi="Arial" w:cs="Arial"/>
          <w:color w:val="000000" w:themeColor="text1"/>
          <w:sz w:val="24"/>
          <w:szCs w:val="24"/>
          <w:lang w:val="mn-MN"/>
        </w:rPr>
        <w:t>5</w:t>
      </w:r>
      <w:r w:rsidRPr="00FE00F1">
        <w:rPr>
          <w:rFonts w:ascii="Arial" w:hAnsi="Arial" w:cs="Arial"/>
          <w:color w:val="000000" w:themeColor="text1"/>
          <w:sz w:val="24"/>
          <w:szCs w:val="24"/>
          <w:lang w:val="mn-MN"/>
        </w:rPr>
        <w:t>.энэ хууль болон түншлэлийн гэрээнд заасны дагуу гэрээг цуцалсан</w:t>
      </w:r>
      <w:r w:rsidR="00112274" w:rsidRPr="00FE00F1">
        <w:rPr>
          <w:rFonts w:ascii="Arial" w:hAnsi="Arial" w:cs="Arial"/>
          <w:color w:val="000000" w:themeColor="text1"/>
          <w:sz w:val="24"/>
          <w:szCs w:val="24"/>
          <w:lang w:val="mn-MN"/>
        </w:rPr>
        <w:t xml:space="preserve">. </w:t>
      </w:r>
    </w:p>
    <w:p w14:paraId="7BADD153" w14:textId="77777777" w:rsidR="00112274" w:rsidRPr="00FE00F1" w:rsidRDefault="00112274" w:rsidP="00292AA2">
      <w:pPr>
        <w:spacing w:after="0" w:line="240" w:lineRule="auto"/>
        <w:ind w:firstLine="1418"/>
        <w:jc w:val="both"/>
        <w:rPr>
          <w:rFonts w:ascii="Arial" w:hAnsi="Arial" w:cs="Arial"/>
          <w:color w:val="000000" w:themeColor="text1"/>
          <w:sz w:val="24"/>
          <w:szCs w:val="24"/>
          <w:lang w:val="mn-MN"/>
        </w:rPr>
      </w:pPr>
    </w:p>
    <w:p w14:paraId="6FA7424E" w14:textId="69BBFE31" w:rsidR="004101ED" w:rsidRPr="00FE00F1" w:rsidRDefault="004101ED" w:rsidP="00292AA2">
      <w:pPr>
        <w:widowControl w:val="0"/>
        <w:tabs>
          <w:tab w:val="left" w:pos="989"/>
        </w:tabs>
        <w:spacing w:after="0" w:line="240" w:lineRule="auto"/>
        <w:ind w:right="-30"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lastRenderedPageBreak/>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.Түншлэлийн гэрээнд өөрөөр заагаагүй бол түншлэлийн гэрээг дараах тохиолдолд төрийн түншлэгчийн санаачилгаар цуцална:</w:t>
      </w:r>
    </w:p>
    <w:p w14:paraId="7EA7A8BD" w14:textId="77777777" w:rsidR="004101ED" w:rsidRPr="00FE00F1" w:rsidRDefault="004101ED" w:rsidP="00292AA2">
      <w:pPr>
        <w:widowControl w:val="0"/>
        <w:tabs>
          <w:tab w:val="left" w:pos="994"/>
        </w:tabs>
        <w:spacing w:after="0" w:line="240" w:lineRule="auto"/>
        <w:ind w:right="-30"/>
        <w:jc w:val="both"/>
        <w:rPr>
          <w:rFonts w:ascii="Arial" w:eastAsia="Times New Roman" w:hAnsi="Arial" w:cs="Arial"/>
          <w:noProof/>
          <w:color w:val="000000" w:themeColor="text1"/>
          <w:sz w:val="24"/>
          <w:szCs w:val="24"/>
          <w:lang w:val="mn-MN"/>
        </w:rPr>
      </w:pPr>
    </w:p>
    <w:p w14:paraId="010144FD" w14:textId="64FD1ADA" w:rsidR="004101ED" w:rsidRPr="00FE00F1" w:rsidRDefault="004101ED" w:rsidP="00292AA2">
      <w:pPr>
        <w:widowControl w:val="0"/>
        <w:tabs>
          <w:tab w:val="left" w:pos="1011"/>
        </w:tabs>
        <w:spacing w:after="0" w:line="240" w:lineRule="auto"/>
        <w:ind w:right="-30"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.1.хувийн хэвшлийн түншлэгч гэрээг ноцтой зөрчсөн, гэрээгээр хүлээсэн үүргээ биелүүлээгүй, зохих ёсоор биелүүлээгүй нь гэрээнд зааснаар гэрээг цуцлах үндэслэл болсон;</w:t>
      </w:r>
    </w:p>
    <w:p w14:paraId="28C047CC" w14:textId="77777777" w:rsidR="004101ED" w:rsidRPr="00FE00F1" w:rsidRDefault="004101ED" w:rsidP="00292AA2">
      <w:pPr>
        <w:widowControl w:val="0"/>
        <w:tabs>
          <w:tab w:val="left" w:pos="1011"/>
        </w:tabs>
        <w:spacing w:after="0" w:line="240" w:lineRule="auto"/>
        <w:ind w:right="-30" w:firstLine="1440"/>
        <w:jc w:val="both"/>
        <w:rPr>
          <w:rFonts w:ascii="Arial" w:eastAsia="Times New Roman" w:hAnsi="Arial" w:cs="Arial"/>
          <w:noProof/>
          <w:color w:val="000000" w:themeColor="text1"/>
          <w:sz w:val="24"/>
          <w:szCs w:val="24"/>
          <w:lang w:val="mn-MN"/>
        </w:rPr>
      </w:pPr>
    </w:p>
    <w:p w14:paraId="738F2530" w14:textId="4ED86589" w:rsidR="004101ED" w:rsidRPr="00FE00F1" w:rsidRDefault="004101ED" w:rsidP="00292AA2">
      <w:pPr>
        <w:widowControl w:val="0"/>
        <w:tabs>
          <w:tab w:val="left" w:pos="1011"/>
        </w:tabs>
        <w:spacing w:after="0" w:line="240" w:lineRule="auto"/>
        <w:ind w:right="-30"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.2.хувийн хэвшлийн түншлэгч татан буугдсаны улмаас ТХХТ-ийн төслийг хэрэгжүүлэх боломжгүй болсон нь нийтийн ашиг сонирхолд хохирол учруулахаар бол түүнээс урьдчилан сэргийлэх, эсхүл түүнийг арилгах зорилгоор;</w:t>
      </w:r>
    </w:p>
    <w:p w14:paraId="5592A41A" w14:textId="77777777" w:rsidR="004101ED" w:rsidRPr="00FE00F1" w:rsidRDefault="004101ED" w:rsidP="00292AA2">
      <w:pPr>
        <w:widowControl w:val="0"/>
        <w:tabs>
          <w:tab w:val="left" w:pos="994"/>
        </w:tabs>
        <w:spacing w:after="0" w:line="240" w:lineRule="auto"/>
        <w:ind w:right="-30"/>
        <w:jc w:val="both"/>
        <w:rPr>
          <w:rFonts w:ascii="Arial" w:eastAsia="Times New Roman" w:hAnsi="Arial" w:cs="Arial"/>
          <w:noProof/>
          <w:color w:val="000000" w:themeColor="text1"/>
          <w:sz w:val="24"/>
          <w:szCs w:val="24"/>
          <w:lang w:val="mn-MN"/>
        </w:rPr>
      </w:pPr>
    </w:p>
    <w:p w14:paraId="75AE4CD6" w14:textId="72F71BC0" w:rsidR="004101ED" w:rsidRPr="00FE00F1" w:rsidRDefault="004101ED" w:rsidP="00292AA2">
      <w:pPr>
        <w:widowControl w:val="0"/>
        <w:tabs>
          <w:tab w:val="left" w:pos="994"/>
        </w:tabs>
        <w:spacing w:after="0" w:line="240" w:lineRule="auto"/>
        <w:ind w:right="-30" w:firstLine="144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2</w:t>
      </w:r>
      <w:r w:rsidRPr="00FE00F1">
        <w:rPr>
          <w:rFonts w:ascii="Arial" w:eastAsia="Times New Roman" w:hAnsi="Arial" w:cs="Arial"/>
          <w:noProof/>
          <w:color w:val="000000" w:themeColor="text1"/>
          <w:sz w:val="24"/>
          <w:szCs w:val="24"/>
          <w:lang w:val="mn-MN"/>
        </w:rPr>
        <w:t xml:space="preserve">.3.түншлэлийн гэрээг энэ хууль болон бусад хууль тогтоомжийг зөрчиж байгуулсан нь тогтоогдсон бол. </w:t>
      </w:r>
    </w:p>
    <w:p w14:paraId="3AC6B450" w14:textId="77777777" w:rsidR="004101ED" w:rsidRPr="00FE00F1" w:rsidRDefault="004101ED" w:rsidP="00292AA2">
      <w:pPr>
        <w:widowControl w:val="0"/>
        <w:tabs>
          <w:tab w:val="left" w:pos="1011"/>
        </w:tabs>
        <w:spacing w:after="0" w:line="240" w:lineRule="auto"/>
        <w:ind w:right="-30"/>
        <w:jc w:val="both"/>
        <w:rPr>
          <w:rFonts w:ascii="Arial" w:eastAsia="Times New Roman" w:hAnsi="Arial" w:cs="Arial"/>
          <w:noProof/>
          <w:color w:val="000000" w:themeColor="text1"/>
          <w:sz w:val="24"/>
          <w:szCs w:val="24"/>
          <w:lang w:val="mn-MN"/>
        </w:rPr>
      </w:pPr>
    </w:p>
    <w:p w14:paraId="74004397" w14:textId="04166BD3" w:rsidR="004101ED" w:rsidRPr="00FE00F1" w:rsidRDefault="004101ED" w:rsidP="00292AA2">
      <w:pPr>
        <w:widowControl w:val="0"/>
        <w:tabs>
          <w:tab w:val="left" w:pos="709"/>
        </w:tabs>
        <w:spacing w:after="0" w:line="240" w:lineRule="auto"/>
        <w:ind w:right="-3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ab/>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.Түншлэлийн гэрээнд өөрөөр заагаагүй бол дараах тохиолдолд хувийн хэвшлийн түншлэгчийн санаачилгаар гэрээг цуцалж болно:</w:t>
      </w:r>
    </w:p>
    <w:p w14:paraId="492DF296" w14:textId="77777777" w:rsidR="004101ED" w:rsidRPr="00FE00F1" w:rsidRDefault="004101ED" w:rsidP="00292AA2">
      <w:pPr>
        <w:widowControl w:val="0"/>
        <w:tabs>
          <w:tab w:val="left" w:pos="1011"/>
        </w:tabs>
        <w:spacing w:after="0" w:line="240" w:lineRule="auto"/>
        <w:ind w:right="-30"/>
        <w:jc w:val="both"/>
        <w:rPr>
          <w:rFonts w:ascii="Arial" w:eastAsia="Times New Roman" w:hAnsi="Arial" w:cs="Arial"/>
          <w:noProof/>
          <w:color w:val="000000" w:themeColor="text1"/>
          <w:sz w:val="24"/>
          <w:szCs w:val="24"/>
          <w:lang w:val="mn-MN"/>
        </w:rPr>
      </w:pPr>
    </w:p>
    <w:p w14:paraId="02C052B7" w14:textId="241C05BE" w:rsidR="004101ED" w:rsidRPr="00FE00F1" w:rsidRDefault="004101ED" w:rsidP="00292AA2">
      <w:pPr>
        <w:widowControl w:val="0"/>
        <w:tabs>
          <w:tab w:val="left" w:pos="1011"/>
        </w:tabs>
        <w:spacing w:after="0" w:line="240" w:lineRule="auto"/>
        <w:ind w:right="-30"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.1.төрийн түншлэгч байгууллагын буруутай үйл ажиллагаанаас шалтгаалж түншлэлийн төслийг түр зогсоосон;</w:t>
      </w:r>
    </w:p>
    <w:p w14:paraId="2731F160" w14:textId="77777777" w:rsidR="004101ED" w:rsidRPr="00FE00F1" w:rsidRDefault="004101ED" w:rsidP="00292AA2">
      <w:pPr>
        <w:widowControl w:val="0"/>
        <w:tabs>
          <w:tab w:val="left" w:pos="1011"/>
        </w:tabs>
        <w:spacing w:after="0" w:line="240" w:lineRule="auto"/>
        <w:ind w:right="-30" w:firstLine="1418"/>
        <w:jc w:val="both"/>
        <w:rPr>
          <w:rFonts w:ascii="Arial" w:eastAsia="Times New Roman" w:hAnsi="Arial" w:cs="Arial"/>
          <w:noProof/>
          <w:color w:val="000000" w:themeColor="text1"/>
          <w:sz w:val="24"/>
          <w:szCs w:val="24"/>
          <w:lang w:val="mn-MN"/>
        </w:rPr>
      </w:pPr>
    </w:p>
    <w:p w14:paraId="4205C0E0" w14:textId="23FF52E0" w:rsidR="004101ED" w:rsidRPr="00FE00F1" w:rsidRDefault="004101ED" w:rsidP="00292AA2">
      <w:pPr>
        <w:widowControl w:val="0"/>
        <w:tabs>
          <w:tab w:val="left" w:pos="1011"/>
        </w:tabs>
        <w:spacing w:after="0" w:line="240" w:lineRule="auto"/>
        <w:ind w:right="-30"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.2.төрийн түншлэгч байгууллага хувийн хэвшлийн түншлэгчийн бизнесийн үйл ажиллагаанд хөндлөнгөөс оролцо</w:t>
      </w:r>
      <w:r w:rsidR="00B24411" w:rsidRPr="00FE00F1">
        <w:rPr>
          <w:rFonts w:ascii="Arial" w:eastAsia="Times New Roman" w:hAnsi="Arial" w:cs="Arial"/>
          <w:noProof/>
          <w:color w:val="000000" w:themeColor="text1"/>
          <w:sz w:val="24"/>
          <w:szCs w:val="24"/>
          <w:lang w:val="mn-MN"/>
        </w:rPr>
        <w:t>ж,</w:t>
      </w:r>
      <w:r w:rsidRPr="00FE00F1">
        <w:rPr>
          <w:rFonts w:ascii="Arial" w:eastAsia="Times New Roman" w:hAnsi="Arial" w:cs="Arial"/>
          <w:noProof/>
          <w:color w:val="000000" w:themeColor="text1"/>
          <w:sz w:val="24"/>
          <w:szCs w:val="24"/>
          <w:lang w:val="mn-MN"/>
        </w:rPr>
        <w:t xml:space="preserve"> хувийн хэвшлийн түншлэгчийг түншлэлийн гэрээгээр хүлээсэн </w:t>
      </w:r>
      <w:r w:rsidR="0043740B">
        <w:rPr>
          <w:rFonts w:ascii="Arial" w:eastAsia="Times New Roman" w:hAnsi="Arial" w:cs="Arial"/>
          <w:noProof/>
          <w:color w:val="000000" w:themeColor="text1"/>
          <w:sz w:val="24"/>
          <w:szCs w:val="24"/>
          <w:lang w:val="mn-MN"/>
        </w:rPr>
        <w:t xml:space="preserve">цаашид </w:t>
      </w:r>
      <w:r w:rsidRPr="00FE00F1">
        <w:rPr>
          <w:rFonts w:ascii="Arial" w:eastAsia="Times New Roman" w:hAnsi="Arial" w:cs="Arial"/>
          <w:noProof/>
          <w:color w:val="000000" w:themeColor="text1"/>
          <w:sz w:val="24"/>
          <w:szCs w:val="24"/>
          <w:lang w:val="mn-MN"/>
        </w:rPr>
        <w:t>үүргээ биелүүлэх</w:t>
      </w:r>
      <w:r w:rsidR="0043740B">
        <w:rPr>
          <w:rFonts w:ascii="Arial" w:eastAsia="Times New Roman" w:hAnsi="Arial" w:cs="Arial"/>
          <w:noProof/>
          <w:color w:val="000000" w:themeColor="text1"/>
          <w:sz w:val="24"/>
          <w:szCs w:val="24"/>
          <w:lang w:val="mn-MN"/>
        </w:rPr>
        <w:t xml:space="preserve"> боломжгүйд хүргэсэн</w:t>
      </w:r>
      <w:r w:rsidRPr="00FE00F1">
        <w:rPr>
          <w:rFonts w:ascii="Arial" w:eastAsia="Times New Roman" w:hAnsi="Arial" w:cs="Arial"/>
          <w:noProof/>
          <w:color w:val="000000" w:themeColor="text1"/>
          <w:sz w:val="24"/>
          <w:szCs w:val="24"/>
          <w:lang w:val="mn-MN"/>
        </w:rPr>
        <w:t xml:space="preserve"> хууль бус шийдвэр гаргасан, эсхүл хориглосон арга хэмжээ авсан;</w:t>
      </w:r>
    </w:p>
    <w:p w14:paraId="71C5296A" w14:textId="77777777" w:rsidR="004101ED" w:rsidRPr="00FE00F1" w:rsidRDefault="004101ED" w:rsidP="00292AA2">
      <w:pPr>
        <w:widowControl w:val="0"/>
        <w:tabs>
          <w:tab w:val="left" w:pos="1011"/>
        </w:tabs>
        <w:spacing w:after="0" w:line="240" w:lineRule="auto"/>
        <w:ind w:right="-30"/>
        <w:jc w:val="both"/>
        <w:rPr>
          <w:rFonts w:ascii="Arial" w:eastAsia="Times New Roman" w:hAnsi="Arial" w:cs="Arial"/>
          <w:strike/>
          <w:noProof/>
          <w:color w:val="000000" w:themeColor="text1"/>
          <w:sz w:val="24"/>
          <w:szCs w:val="24"/>
          <w:lang w:val="mn-MN"/>
        </w:rPr>
      </w:pPr>
    </w:p>
    <w:p w14:paraId="33D2B1C2" w14:textId="151B30F2" w:rsidR="004101ED" w:rsidRPr="00FE00F1" w:rsidRDefault="004101ED" w:rsidP="00292AA2">
      <w:pPr>
        <w:widowControl w:val="0"/>
        <w:tabs>
          <w:tab w:val="left" w:pos="1011"/>
        </w:tabs>
        <w:spacing w:after="0" w:line="240" w:lineRule="auto"/>
        <w:ind w:right="-30" w:firstLine="1418"/>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eastAsia="Times New Roman" w:hAnsi="Arial" w:cs="Arial"/>
          <w:noProof/>
          <w:color w:val="000000" w:themeColor="text1"/>
          <w:sz w:val="24"/>
          <w:szCs w:val="24"/>
          <w:lang w:val="mn-MN"/>
        </w:rPr>
        <w:t>.</w:t>
      </w:r>
      <w:r w:rsidR="006412DF" w:rsidRPr="00FE00F1">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 xml:space="preserve">.3.түншлэлийн төсөл хэрэгжүүлэхэд зориулан хувийн хэвшлийн түншлэгчид </w:t>
      </w:r>
      <w:r w:rsidR="0043740B">
        <w:rPr>
          <w:rFonts w:ascii="Arial" w:eastAsia="Times New Roman" w:hAnsi="Arial" w:cs="Arial"/>
          <w:noProof/>
          <w:color w:val="000000" w:themeColor="text1"/>
          <w:sz w:val="24"/>
          <w:szCs w:val="24"/>
          <w:lang w:val="mn-MN"/>
        </w:rPr>
        <w:t xml:space="preserve">эзэмшүүлж, ашиглуулсан </w:t>
      </w:r>
      <w:r w:rsidRPr="00FE00F1">
        <w:rPr>
          <w:rFonts w:ascii="Arial" w:eastAsia="Times New Roman" w:hAnsi="Arial" w:cs="Arial"/>
          <w:noProof/>
          <w:color w:val="000000" w:themeColor="text1"/>
          <w:sz w:val="24"/>
          <w:szCs w:val="24"/>
          <w:lang w:val="mn-MN"/>
        </w:rPr>
        <w:t xml:space="preserve"> газар, бусад хөдлөх болон үл хөдлөх хөрөнгөд гэрээ байгуулахаас өмнө өр төлбөр байсан нь илэрсэн, эсхүл гэрээг байгуулах үед хувийн хэвшлийн түншлэгчид мэдэгдээгүй зөрчил илэрсэн бөгөөд эдгээр нь гэрээг хэвийн үргэлжлүүлэхэд боломжгүй нөхцөл байдал үүсгэсэн бол. </w:t>
      </w:r>
    </w:p>
    <w:p w14:paraId="34FA28D5" w14:textId="77777777" w:rsidR="004101ED" w:rsidRPr="00FE00F1" w:rsidRDefault="004101ED" w:rsidP="00292AA2">
      <w:pPr>
        <w:spacing w:after="0" w:line="240" w:lineRule="auto"/>
        <w:jc w:val="both"/>
        <w:rPr>
          <w:rFonts w:ascii="Arial" w:hAnsi="Arial" w:cs="Arial"/>
          <w:color w:val="000000" w:themeColor="text1"/>
          <w:sz w:val="24"/>
          <w:szCs w:val="24"/>
          <w:lang w:val="mn-MN"/>
        </w:rPr>
      </w:pPr>
    </w:p>
    <w:p w14:paraId="25B3DFB5" w14:textId="77308EC7"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hAnsi="Arial" w:cs="Arial"/>
          <w:color w:val="000000" w:themeColor="text1"/>
          <w:sz w:val="24"/>
          <w:szCs w:val="24"/>
          <w:lang w:val="mn-MN"/>
        </w:rPr>
        <w:t>.</w:t>
      </w:r>
      <w:r w:rsidR="006412DF" w:rsidRPr="00FE00F1">
        <w:rPr>
          <w:rFonts w:ascii="Arial" w:hAnsi="Arial" w:cs="Arial"/>
          <w:color w:val="000000" w:themeColor="text1"/>
          <w:sz w:val="24"/>
          <w:szCs w:val="24"/>
          <w:lang w:val="mn-MN"/>
        </w:rPr>
        <w:t>4</w:t>
      </w:r>
      <w:r w:rsidRPr="00FE00F1">
        <w:rPr>
          <w:rFonts w:ascii="Arial" w:hAnsi="Arial" w:cs="Arial"/>
          <w:color w:val="000000" w:themeColor="text1"/>
          <w:sz w:val="24"/>
          <w:szCs w:val="24"/>
          <w:lang w:val="mn-MN"/>
        </w:rPr>
        <w:t>.</w:t>
      </w:r>
      <w:r w:rsidRPr="00FE00F1">
        <w:rPr>
          <w:rFonts w:ascii="Arial" w:eastAsia="Times New Roman" w:hAnsi="Arial" w:cs="Arial"/>
          <w:noProof/>
          <w:color w:val="000000" w:themeColor="text1"/>
          <w:sz w:val="24"/>
          <w:szCs w:val="24"/>
          <w:lang w:val="mn-MN"/>
        </w:rPr>
        <w:t>Түншлэлийн</w:t>
      </w:r>
      <w:r w:rsidRPr="00FE00F1">
        <w:rPr>
          <w:rFonts w:ascii="Arial" w:hAnsi="Arial" w:cs="Arial"/>
          <w:color w:val="000000" w:themeColor="text1"/>
          <w:sz w:val="24"/>
          <w:szCs w:val="24"/>
          <w:lang w:val="mn-MN"/>
        </w:rPr>
        <w:t xml:space="preserve"> гэрээг цуцлахад талуудад олгох нөхө</w:t>
      </w:r>
      <w:r w:rsidR="00531460">
        <w:rPr>
          <w:rFonts w:ascii="Arial" w:hAnsi="Arial" w:cs="Arial"/>
          <w:color w:val="000000" w:themeColor="text1"/>
          <w:sz w:val="24"/>
          <w:szCs w:val="24"/>
          <w:lang w:val="mn-MN"/>
        </w:rPr>
        <w:t>н</w:t>
      </w:r>
      <w:r w:rsidR="00C351B8">
        <w:rPr>
          <w:rFonts w:ascii="Arial" w:hAnsi="Arial" w:cs="Arial"/>
          <w:color w:val="000000" w:themeColor="text1"/>
          <w:sz w:val="24"/>
          <w:szCs w:val="24"/>
          <w:lang w:val="mn-MN"/>
        </w:rPr>
        <w:t xml:space="preserve"> </w:t>
      </w:r>
      <w:r w:rsidR="00531460">
        <w:rPr>
          <w:rFonts w:ascii="Arial" w:hAnsi="Arial" w:cs="Arial"/>
          <w:color w:val="000000" w:themeColor="text1"/>
          <w:sz w:val="24"/>
          <w:szCs w:val="24"/>
          <w:lang w:val="mn-MN"/>
        </w:rPr>
        <w:t>төлбөрий</w:t>
      </w:r>
      <w:r w:rsidRPr="00FE00F1">
        <w:rPr>
          <w:rFonts w:ascii="Arial" w:hAnsi="Arial" w:cs="Arial"/>
          <w:color w:val="000000" w:themeColor="text1"/>
          <w:sz w:val="24"/>
          <w:szCs w:val="24"/>
          <w:lang w:val="mn-MN"/>
        </w:rPr>
        <w:t>г</w:t>
      </w:r>
      <w:r w:rsidR="00C351B8">
        <w:rPr>
          <w:rFonts w:ascii="Arial" w:hAnsi="Arial" w:cs="Arial"/>
          <w:color w:val="000000" w:themeColor="text1"/>
          <w:sz w:val="24"/>
          <w:szCs w:val="24"/>
          <w:lang w:val="mn-MN"/>
        </w:rPr>
        <w:t xml:space="preserve"> </w:t>
      </w:r>
      <w:r w:rsidRPr="00FE00F1">
        <w:rPr>
          <w:rFonts w:ascii="Arial" w:hAnsi="Arial" w:cs="Arial"/>
          <w:color w:val="000000" w:themeColor="text1"/>
          <w:sz w:val="24"/>
          <w:szCs w:val="24"/>
          <w:lang w:val="mn-MN"/>
        </w:rPr>
        <w:t xml:space="preserve">хэрхэн тооцохыг гэрээнд заах ба түншлэлийн гэрээний дагуу гүйцэтгэсэн ажлын зохих үнэ цэн, гарсан зардал, тухайн талд учирсан </w:t>
      </w:r>
      <w:r w:rsidR="00A96CE5">
        <w:rPr>
          <w:rFonts w:ascii="Arial" w:hAnsi="Arial" w:cs="Arial"/>
          <w:color w:val="000000" w:themeColor="text1"/>
          <w:sz w:val="24"/>
          <w:szCs w:val="24"/>
          <w:lang w:val="mn-MN"/>
        </w:rPr>
        <w:t xml:space="preserve">бодит </w:t>
      </w:r>
      <w:r w:rsidRPr="00FE00F1">
        <w:rPr>
          <w:rFonts w:ascii="Arial" w:hAnsi="Arial" w:cs="Arial"/>
          <w:color w:val="000000" w:themeColor="text1"/>
          <w:sz w:val="24"/>
          <w:szCs w:val="24"/>
          <w:lang w:val="mn-MN"/>
        </w:rPr>
        <w:t>хохирлыг оруулж болно.</w:t>
      </w:r>
    </w:p>
    <w:p w14:paraId="2D095593" w14:textId="77777777" w:rsidR="004101ED"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p>
    <w:p w14:paraId="7623296A" w14:textId="6DAE5190" w:rsidR="00624BEC" w:rsidRPr="00FE00F1" w:rsidRDefault="004101ED" w:rsidP="00292AA2">
      <w:pPr>
        <w:spacing w:after="0" w:line="240" w:lineRule="auto"/>
        <w:ind w:firstLine="709"/>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4</w:t>
      </w:r>
      <w:r w:rsidR="006412DF" w:rsidRPr="00FE00F1">
        <w:rPr>
          <w:rFonts w:ascii="Arial" w:eastAsia="Times New Roman" w:hAnsi="Arial" w:cs="Arial"/>
          <w:noProof/>
          <w:color w:val="000000" w:themeColor="text1"/>
          <w:sz w:val="24"/>
          <w:szCs w:val="24"/>
          <w:lang w:val="mn-MN"/>
        </w:rPr>
        <w:t>0</w:t>
      </w:r>
      <w:r w:rsidRPr="00FE00F1">
        <w:rPr>
          <w:rFonts w:ascii="Arial" w:hAnsi="Arial" w:cs="Arial"/>
          <w:color w:val="000000" w:themeColor="text1"/>
          <w:sz w:val="24"/>
          <w:szCs w:val="24"/>
          <w:lang w:val="mn-MN"/>
        </w:rPr>
        <w:t>.</w:t>
      </w:r>
      <w:r w:rsidR="006412DF" w:rsidRPr="00FE00F1">
        <w:rPr>
          <w:rFonts w:ascii="Arial" w:hAnsi="Arial" w:cs="Arial"/>
          <w:color w:val="000000" w:themeColor="text1"/>
          <w:sz w:val="24"/>
          <w:szCs w:val="24"/>
          <w:lang w:val="mn-MN"/>
        </w:rPr>
        <w:t>5</w:t>
      </w:r>
      <w:r w:rsidRPr="00FE00F1">
        <w:rPr>
          <w:rFonts w:ascii="Arial" w:hAnsi="Arial" w:cs="Arial"/>
          <w:color w:val="000000" w:themeColor="text1"/>
          <w:sz w:val="24"/>
          <w:szCs w:val="24"/>
          <w:lang w:val="mn-MN"/>
        </w:rPr>
        <w:t>.Энэ хууль болон түншлэлийн гэрээнд өөрөөр заагаагүй бол гэрээ дуусгавар болсноор эрх шилжүүлэх, түншлэлийн зүйлийг эзэмших, ашиглах, захиран зарцуулахтай холбогдох асуудлыг энэ хуулийн 7 дугаар бүлэгт зааснаар зохицуулна.</w:t>
      </w:r>
    </w:p>
    <w:p w14:paraId="097780DF" w14:textId="77777777" w:rsidR="00624BEC" w:rsidRPr="00FE00F1" w:rsidRDefault="00624BEC" w:rsidP="00292AA2">
      <w:pPr>
        <w:spacing w:after="0" w:line="240" w:lineRule="auto"/>
        <w:jc w:val="center"/>
        <w:rPr>
          <w:rFonts w:ascii="Arial" w:eastAsia="Calibri" w:hAnsi="Arial" w:cs="Arial"/>
          <w:b/>
          <w:noProof/>
          <w:color w:val="000000" w:themeColor="text1"/>
          <w:sz w:val="24"/>
          <w:szCs w:val="24"/>
          <w:lang w:val="mn-MN"/>
        </w:rPr>
      </w:pPr>
    </w:p>
    <w:p w14:paraId="72FDB68C" w14:textId="3DF8B654" w:rsidR="00FD01D5" w:rsidRPr="00FE00F1" w:rsidRDefault="00FD01D5" w:rsidP="00292AA2">
      <w:pPr>
        <w:spacing w:after="0" w:line="240" w:lineRule="auto"/>
        <w:jc w:val="center"/>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ДОЛООДУГААР БҮЛЭГ</w:t>
      </w:r>
    </w:p>
    <w:p w14:paraId="61E56775" w14:textId="48CF4AFF" w:rsidR="00FD01D5" w:rsidRPr="00FE00F1" w:rsidRDefault="00FD01D5" w:rsidP="00292AA2">
      <w:pPr>
        <w:spacing w:after="0" w:line="240" w:lineRule="auto"/>
        <w:jc w:val="center"/>
        <w:rPr>
          <w:rFonts w:ascii="Arial" w:eastAsia="Times New Roman" w:hAnsi="Arial" w:cs="Arial"/>
          <w:b/>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ТҮНШЛЭЛИЙН ТӨСЛИЙ</w:t>
      </w:r>
      <w:r w:rsidR="0027133E" w:rsidRPr="00FE00F1">
        <w:rPr>
          <w:rFonts w:ascii="Arial" w:eastAsia="Times New Roman" w:hAnsi="Arial" w:cs="Arial"/>
          <w:b/>
          <w:bCs/>
          <w:noProof/>
          <w:color w:val="000000" w:themeColor="text1"/>
          <w:sz w:val="24"/>
          <w:szCs w:val="24"/>
          <w:lang w:val="mn-MN"/>
        </w:rPr>
        <w:t>Г</w:t>
      </w:r>
      <w:r w:rsidRPr="00FE00F1">
        <w:rPr>
          <w:rFonts w:ascii="Arial" w:eastAsia="Times New Roman" w:hAnsi="Arial" w:cs="Arial"/>
          <w:b/>
          <w:bCs/>
          <w:noProof/>
          <w:color w:val="000000" w:themeColor="text1"/>
          <w:sz w:val="24"/>
          <w:szCs w:val="24"/>
          <w:lang w:val="mn-MN"/>
        </w:rPr>
        <w:t xml:space="preserve"> ХЭРЭГЖ</w:t>
      </w:r>
      <w:r w:rsidR="0027133E" w:rsidRPr="00FE00F1">
        <w:rPr>
          <w:rFonts w:ascii="Arial" w:eastAsia="Times New Roman" w:hAnsi="Arial" w:cs="Arial"/>
          <w:b/>
          <w:bCs/>
          <w:noProof/>
          <w:color w:val="000000" w:themeColor="text1"/>
          <w:sz w:val="24"/>
          <w:szCs w:val="24"/>
          <w:lang w:val="mn-MN"/>
        </w:rPr>
        <w:t>ҮҮЛЭХ</w:t>
      </w:r>
    </w:p>
    <w:p w14:paraId="7BA9DC9D" w14:textId="77777777" w:rsidR="00806ADB" w:rsidRPr="00FE00F1" w:rsidRDefault="00806ADB" w:rsidP="00292AA2">
      <w:pPr>
        <w:spacing w:after="0" w:line="240" w:lineRule="auto"/>
        <w:jc w:val="both"/>
        <w:rPr>
          <w:rFonts w:ascii="Arial" w:eastAsia="Times New Roman" w:hAnsi="Arial" w:cs="Arial"/>
          <w:b/>
          <w:color w:val="000000" w:themeColor="text1"/>
          <w:sz w:val="24"/>
          <w:szCs w:val="24"/>
          <w:lang w:val="mn-MN"/>
        </w:rPr>
      </w:pPr>
    </w:p>
    <w:p w14:paraId="44F35F41" w14:textId="692E95E1" w:rsidR="00C13A08" w:rsidRPr="00FE00F1" w:rsidRDefault="00C13A08" w:rsidP="00292AA2">
      <w:pPr>
        <w:spacing w:after="0" w:line="240" w:lineRule="auto"/>
        <w:ind w:firstLine="720"/>
        <w:jc w:val="both"/>
        <w:rPr>
          <w:rFonts w:ascii="Arial" w:eastAsia="Times New Roman" w:hAnsi="Arial" w:cs="Arial"/>
          <w:b/>
          <w:color w:val="000000" w:themeColor="text1"/>
          <w:sz w:val="24"/>
          <w:szCs w:val="24"/>
          <w:lang w:val="mn-MN"/>
        </w:rPr>
      </w:pPr>
      <w:r w:rsidRPr="00FE00F1">
        <w:rPr>
          <w:rFonts w:ascii="Arial" w:eastAsia="Times New Roman" w:hAnsi="Arial" w:cs="Arial"/>
          <w:b/>
          <w:color w:val="000000" w:themeColor="text1"/>
          <w:sz w:val="24"/>
          <w:szCs w:val="24"/>
          <w:lang w:val="mn-MN"/>
        </w:rPr>
        <w:t>4</w:t>
      </w:r>
      <w:r w:rsidR="006412DF" w:rsidRPr="00FE00F1">
        <w:rPr>
          <w:rFonts w:ascii="Arial" w:eastAsia="Times New Roman" w:hAnsi="Arial" w:cs="Arial"/>
          <w:b/>
          <w:color w:val="000000" w:themeColor="text1"/>
          <w:sz w:val="24"/>
          <w:szCs w:val="24"/>
          <w:lang w:val="mn-MN"/>
        </w:rPr>
        <w:t>1</w:t>
      </w:r>
      <w:r w:rsidRPr="00FE00F1">
        <w:rPr>
          <w:rFonts w:ascii="Arial" w:eastAsia="Times New Roman" w:hAnsi="Arial" w:cs="Arial"/>
          <w:b/>
          <w:color w:val="000000" w:themeColor="text1"/>
          <w:sz w:val="24"/>
          <w:szCs w:val="24"/>
          <w:lang w:val="mn-MN"/>
        </w:rPr>
        <w:t xml:space="preserve"> д</w:t>
      </w:r>
      <w:r w:rsidR="006412DF" w:rsidRPr="00FE00F1">
        <w:rPr>
          <w:rFonts w:ascii="Arial" w:eastAsia="Times New Roman" w:hAnsi="Arial" w:cs="Arial"/>
          <w:b/>
          <w:color w:val="000000" w:themeColor="text1"/>
          <w:sz w:val="24"/>
          <w:szCs w:val="24"/>
          <w:lang w:val="mn-MN" w:eastAsia="mn-MN"/>
        </w:rPr>
        <w:t>үгээ</w:t>
      </w:r>
      <w:r w:rsidRPr="00FE00F1">
        <w:rPr>
          <w:rFonts w:ascii="Arial" w:eastAsia="Times New Roman" w:hAnsi="Arial" w:cs="Arial"/>
          <w:b/>
          <w:color w:val="000000" w:themeColor="text1"/>
          <w:sz w:val="24"/>
          <w:szCs w:val="24"/>
          <w:lang w:val="mn-MN" w:eastAsia="mn-MN"/>
        </w:rPr>
        <w:t>р зүйл.Төсөл хэрэгжих газрын эрхийн асуудал, газар чөлөөлөлт</w:t>
      </w:r>
    </w:p>
    <w:p w14:paraId="479A2265"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ko-KR"/>
        </w:rPr>
      </w:pPr>
    </w:p>
    <w:p w14:paraId="7F26581A" w14:textId="3B38C5E9" w:rsidR="00C13A08" w:rsidRPr="00FE00F1" w:rsidRDefault="00C13A08" w:rsidP="00292AA2">
      <w:pPr>
        <w:spacing w:after="0" w:line="240" w:lineRule="auto"/>
        <w:ind w:firstLine="720"/>
        <w:jc w:val="both"/>
        <w:rPr>
          <w:rFonts w:ascii="Arial" w:eastAsia="Times New Roman" w:hAnsi="Arial" w:cs="Arial"/>
          <w:b/>
          <w:color w:val="000000" w:themeColor="text1"/>
          <w:sz w:val="24"/>
          <w:szCs w:val="24"/>
          <w:lang w:val="mn-MN"/>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 xml:space="preserve">.1.Хувийн хэвшлийн түншлэгч төсөл хэрэгжүүлэхэд шаардлагатай газрыг эзэмших, ашиглах эрхийг түншлэлийн гэрээ болон холбогдох хууль, тогтоомжид заасны дагуу эдэлнэ. </w:t>
      </w:r>
    </w:p>
    <w:p w14:paraId="7D0ECE5C"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ko-KR"/>
        </w:rPr>
      </w:pPr>
    </w:p>
    <w:p w14:paraId="3C0F956F" w14:textId="4F317806"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ko-KR"/>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 xml:space="preserve">.2.Түншлэлийн гэрээнд төсөл хэрэгжих газрын эрх, түүнийг шилжүүлэх асуудлыг нарийвчлан тусгасан байх бөгөөд төсөл хэрэгжүүлэх шийдвэр гарахаас </w:t>
      </w:r>
      <w:r w:rsidRPr="00FE00F1">
        <w:rPr>
          <w:rFonts w:ascii="Arial" w:eastAsia="Times New Roman" w:hAnsi="Arial" w:cs="Arial"/>
          <w:color w:val="000000" w:themeColor="text1"/>
          <w:sz w:val="24"/>
          <w:szCs w:val="24"/>
          <w:lang w:val="mn-MN" w:eastAsia="ko-KR"/>
        </w:rPr>
        <w:lastRenderedPageBreak/>
        <w:t xml:space="preserve">өмнө төслийг хэрэгжүүлэх газрын боломжит байдлыг судалж, шаардлагатай тохиолдолд төсөл хэрэгжүүлэх газрыг </w:t>
      </w:r>
      <w:r w:rsidR="00A614A1">
        <w:rPr>
          <w:rFonts w:ascii="Arial" w:eastAsia="Times New Roman" w:hAnsi="Arial" w:cs="Arial"/>
          <w:color w:val="000000" w:themeColor="text1"/>
          <w:sz w:val="24"/>
          <w:szCs w:val="24"/>
          <w:lang w:val="mn-MN" w:eastAsia="ko-KR"/>
        </w:rPr>
        <w:t>солих буюу эргүүлэн авах</w:t>
      </w:r>
      <w:r w:rsidRPr="00FE00F1">
        <w:rPr>
          <w:rFonts w:ascii="Arial" w:eastAsia="Times New Roman" w:hAnsi="Arial" w:cs="Arial"/>
          <w:color w:val="000000" w:themeColor="text1"/>
          <w:sz w:val="24"/>
          <w:szCs w:val="24"/>
          <w:lang w:val="mn-MN" w:eastAsia="ko-KR"/>
        </w:rPr>
        <w:t xml:space="preserve"> эсэхийг шийдвэрлэсэн байна.</w:t>
      </w:r>
    </w:p>
    <w:p w14:paraId="3CE4A076"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ko-KR"/>
        </w:rPr>
      </w:pPr>
    </w:p>
    <w:p w14:paraId="29ECA03E" w14:textId="7492BEDD" w:rsidR="00C13A08" w:rsidRPr="00FE00F1" w:rsidRDefault="00C13A08" w:rsidP="00292AA2">
      <w:pPr>
        <w:spacing w:after="0" w:line="240" w:lineRule="auto"/>
        <w:ind w:firstLine="720"/>
        <w:jc w:val="both"/>
        <w:rPr>
          <w:rFonts w:ascii="Arial" w:eastAsia="Times New Roman" w:hAnsi="Arial" w:cs="Arial"/>
          <w:b/>
          <w:color w:val="000000" w:themeColor="text1"/>
          <w:sz w:val="24"/>
          <w:szCs w:val="24"/>
          <w:lang w:val="mn-MN"/>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.3.Төрийн түншлэгч төсөл хэрэгжүүлэх газартай холбоотой дараах үүргийг хүлээнэ</w:t>
      </w:r>
      <w:r w:rsidR="00BF19A9" w:rsidRPr="00FE00F1">
        <w:rPr>
          <w:rFonts w:ascii="Arial" w:eastAsia="Times New Roman" w:hAnsi="Arial" w:cs="Arial"/>
          <w:color w:val="000000" w:themeColor="text1"/>
          <w:sz w:val="24"/>
          <w:szCs w:val="24"/>
          <w:lang w:val="mn-MN" w:eastAsia="ko-KR"/>
        </w:rPr>
        <w:t>:</w:t>
      </w:r>
      <w:r w:rsidRPr="00FE00F1">
        <w:rPr>
          <w:rFonts w:ascii="Arial" w:eastAsia="Times New Roman" w:hAnsi="Arial" w:cs="Arial"/>
          <w:color w:val="000000" w:themeColor="text1"/>
          <w:sz w:val="24"/>
          <w:szCs w:val="24"/>
          <w:lang w:val="mn-MN" w:eastAsia="ko-KR"/>
        </w:rPr>
        <w:t xml:space="preserve"> </w:t>
      </w:r>
    </w:p>
    <w:p w14:paraId="75CC2809"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ko-KR"/>
        </w:rPr>
      </w:pPr>
    </w:p>
    <w:p w14:paraId="3428E658" w14:textId="43A2F596" w:rsidR="00C13A08" w:rsidRPr="00FE00F1" w:rsidRDefault="00C13A08" w:rsidP="00292AA2">
      <w:pPr>
        <w:spacing w:after="0" w:line="240" w:lineRule="auto"/>
        <w:ind w:firstLine="1418"/>
        <w:jc w:val="both"/>
        <w:rPr>
          <w:rFonts w:ascii="Arial" w:eastAsia="Times New Roman" w:hAnsi="Arial" w:cs="Arial"/>
          <w:b/>
          <w:color w:val="000000" w:themeColor="text1"/>
          <w:sz w:val="24"/>
          <w:szCs w:val="24"/>
          <w:lang w:val="mn-MN"/>
        </w:rPr>
      </w:pPr>
      <w:r w:rsidRPr="00B118CF">
        <w:rPr>
          <w:rFonts w:ascii="Arial" w:eastAsia="Times New Roman" w:hAnsi="Arial" w:cs="Arial"/>
          <w:color w:val="000000" w:themeColor="text1"/>
          <w:sz w:val="24"/>
          <w:szCs w:val="24"/>
          <w:lang w:val="mn-MN" w:eastAsia="ko-KR"/>
        </w:rPr>
        <w:t>4</w:t>
      </w:r>
      <w:r w:rsidR="006412DF" w:rsidRPr="00B118CF">
        <w:rPr>
          <w:rFonts w:ascii="Arial" w:eastAsia="Times New Roman" w:hAnsi="Arial" w:cs="Arial"/>
          <w:color w:val="000000" w:themeColor="text1"/>
          <w:sz w:val="24"/>
          <w:szCs w:val="24"/>
          <w:lang w:val="mn-MN" w:eastAsia="ko-KR"/>
        </w:rPr>
        <w:t>1</w:t>
      </w:r>
      <w:r w:rsidRPr="00B118CF">
        <w:rPr>
          <w:rFonts w:ascii="Arial" w:eastAsia="Times New Roman" w:hAnsi="Arial" w:cs="Arial"/>
          <w:color w:val="000000" w:themeColor="text1"/>
          <w:sz w:val="24"/>
          <w:szCs w:val="24"/>
          <w:lang w:val="mn-MN" w:eastAsia="ko-KR"/>
        </w:rPr>
        <w:t>.3.1.төсөл хэрэгжүүлэх</w:t>
      </w:r>
      <w:r w:rsidR="00BF19A9" w:rsidRPr="00B118CF">
        <w:rPr>
          <w:rFonts w:ascii="Arial" w:eastAsia="Times New Roman" w:hAnsi="Arial" w:cs="Arial"/>
          <w:color w:val="000000" w:themeColor="text1"/>
          <w:sz w:val="24"/>
          <w:szCs w:val="24"/>
          <w:lang w:val="mn-MN" w:eastAsia="ko-KR"/>
        </w:rPr>
        <w:t>эд</w:t>
      </w:r>
      <w:r w:rsidRPr="00B118CF">
        <w:rPr>
          <w:rFonts w:ascii="Arial" w:eastAsia="Times New Roman" w:hAnsi="Arial" w:cs="Arial"/>
          <w:color w:val="000000" w:themeColor="text1"/>
          <w:sz w:val="24"/>
          <w:szCs w:val="24"/>
          <w:lang w:val="mn-MN" w:eastAsia="ko-KR"/>
        </w:rPr>
        <w:t xml:space="preserve"> зайлшгүй шаардлагатай бусдын өмчлөл, эзэмшил, ашиглалтад байгаа газрыг нөхөх олговортойгоор</w:t>
      </w:r>
      <w:r w:rsidR="00B118CF" w:rsidRPr="00B118CF">
        <w:rPr>
          <w:rFonts w:ascii="Arial" w:eastAsia="Times New Roman" w:hAnsi="Arial" w:cs="Arial"/>
          <w:color w:val="000000" w:themeColor="text1"/>
          <w:sz w:val="24"/>
          <w:szCs w:val="24"/>
          <w:lang w:val="mn-MN" w:eastAsia="ko-KR"/>
        </w:rPr>
        <w:t xml:space="preserve"> солих, эргүүлэн авах,</w:t>
      </w:r>
      <w:r w:rsidRPr="00B118CF">
        <w:rPr>
          <w:rFonts w:ascii="Arial" w:eastAsia="Times New Roman" w:hAnsi="Arial" w:cs="Arial"/>
          <w:color w:val="000000" w:themeColor="text1"/>
          <w:sz w:val="24"/>
          <w:szCs w:val="24"/>
          <w:lang w:val="mn-MN" w:eastAsia="ko-KR"/>
        </w:rPr>
        <w:t xml:space="preserve"> </w:t>
      </w:r>
      <w:r w:rsidR="00B118CF" w:rsidRPr="00B118CF">
        <w:rPr>
          <w:rFonts w:ascii="Arial" w:eastAsia="Times New Roman" w:hAnsi="Arial" w:cs="Arial"/>
          <w:color w:val="000000" w:themeColor="text1"/>
          <w:sz w:val="24"/>
          <w:szCs w:val="24"/>
          <w:lang w:val="mn-MN" w:eastAsia="ko-KR"/>
        </w:rPr>
        <w:t xml:space="preserve">шаардлагатай тохиолдолд </w:t>
      </w:r>
      <w:r w:rsidRPr="00B118CF">
        <w:rPr>
          <w:rFonts w:ascii="Arial" w:eastAsia="Times New Roman" w:hAnsi="Arial" w:cs="Arial"/>
          <w:color w:val="000000" w:themeColor="text1"/>
          <w:sz w:val="24"/>
          <w:szCs w:val="24"/>
          <w:lang w:val="mn-MN" w:eastAsia="ko-KR"/>
        </w:rPr>
        <w:t>худалдан авах, газар чөлөөлөх;</w:t>
      </w:r>
    </w:p>
    <w:p w14:paraId="2019883A" w14:textId="77777777"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ko-KR"/>
        </w:rPr>
      </w:pPr>
    </w:p>
    <w:p w14:paraId="0E8BCCC6" w14:textId="7410B2E0" w:rsidR="00C13A08" w:rsidRPr="00FE00F1" w:rsidRDefault="00C13A08" w:rsidP="00292AA2">
      <w:pPr>
        <w:spacing w:after="0" w:line="240" w:lineRule="auto"/>
        <w:ind w:firstLine="1418"/>
        <w:jc w:val="both"/>
        <w:rPr>
          <w:rFonts w:ascii="Arial" w:eastAsia="Times New Roman" w:hAnsi="Arial" w:cs="Arial"/>
          <w:b/>
          <w:color w:val="000000" w:themeColor="text1"/>
          <w:sz w:val="24"/>
          <w:szCs w:val="24"/>
          <w:lang w:val="mn-MN"/>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.3.2.төрийн өмчийн газрыг тодорхой болзол, гэрээний дагуу хувийн хэвшлийн түншлэлд ашиглуулах;</w:t>
      </w:r>
    </w:p>
    <w:p w14:paraId="243B8825" w14:textId="77777777"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ko-KR"/>
        </w:rPr>
      </w:pPr>
    </w:p>
    <w:p w14:paraId="1AE2C078" w14:textId="3FAB25A0" w:rsidR="00C13A08" w:rsidRPr="00FE00F1" w:rsidRDefault="00C13A08" w:rsidP="00292AA2">
      <w:pPr>
        <w:spacing w:after="0" w:line="240" w:lineRule="auto"/>
        <w:ind w:firstLine="1418"/>
        <w:jc w:val="both"/>
        <w:rPr>
          <w:rFonts w:ascii="Arial" w:eastAsia="Times New Roman" w:hAnsi="Arial" w:cs="Arial"/>
          <w:b/>
          <w:color w:val="000000" w:themeColor="text1"/>
          <w:sz w:val="24"/>
          <w:szCs w:val="24"/>
          <w:lang w:val="mn-MN"/>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 xml:space="preserve">.3.3.хувийн хэвшлийн түншлэгчийг гуравдагч этгээдийн эзэмшил газарт нэвтрэх, дамжин өнгөрөх, эзэмшил газар дээр ажил, засвар үйлчилгээ хийх нөхцөл боломжоор хангах; </w:t>
      </w:r>
    </w:p>
    <w:p w14:paraId="07FE8AF2" w14:textId="77777777"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ko-KR"/>
        </w:rPr>
      </w:pPr>
    </w:p>
    <w:p w14:paraId="4B25271A" w14:textId="23CF347B"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ko-KR"/>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 xml:space="preserve">.3.4.төсөл хэрэгжүүлэх газрын нийтийн эзэмшлийн газарт түр хугацаанд сервитут тогтоох;   </w:t>
      </w:r>
    </w:p>
    <w:p w14:paraId="6B59EB55" w14:textId="77777777"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rPr>
      </w:pPr>
    </w:p>
    <w:p w14:paraId="73A60261" w14:textId="5F1D25DA"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 xml:space="preserve">.3.5.хувийн хэвшлийн түншлэгч </w:t>
      </w:r>
      <w:r w:rsidRPr="00FE00F1">
        <w:rPr>
          <w:rFonts w:ascii="Arial" w:eastAsia="Times New Roman" w:hAnsi="Arial" w:cs="Arial"/>
          <w:color w:val="000000" w:themeColor="text1"/>
          <w:sz w:val="24"/>
          <w:szCs w:val="24"/>
          <w:lang w:val="mn-MN"/>
        </w:rPr>
        <w:t>газрыг түншлэлийн гэрээнд заасан зориулалтын дагуу ашиглах эрхэд саад учруулахгүй байх, тухайн газар дээр ажил, үйлчилгээгээ явуулах нөхцөл, боломжоор хангах;</w:t>
      </w:r>
    </w:p>
    <w:p w14:paraId="42B62FA9" w14:textId="77777777"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ko-KR"/>
        </w:rPr>
      </w:pPr>
    </w:p>
    <w:p w14:paraId="624F39F0" w14:textId="7C420DDC" w:rsidR="00C13A08" w:rsidRPr="00FE00F1" w:rsidRDefault="00C13A08" w:rsidP="00292AA2">
      <w:pPr>
        <w:spacing w:after="0" w:line="240" w:lineRule="auto"/>
        <w:ind w:firstLine="1418"/>
        <w:jc w:val="both"/>
        <w:rPr>
          <w:rFonts w:ascii="Arial" w:eastAsia="Times New Roman" w:hAnsi="Arial" w:cs="Arial"/>
          <w:b/>
          <w:color w:val="000000" w:themeColor="text1"/>
          <w:sz w:val="24"/>
          <w:szCs w:val="24"/>
          <w:lang w:val="mn-MN"/>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.3.6.төсөл хэрэгжүүлэх газрын эзэмших, ашиглах эрхийг төрийн бусад байгууллагаас хууль бус, үндэслэлгүйгээр цуцлах, хураан авахыг таслан зогсоох.</w:t>
      </w:r>
    </w:p>
    <w:p w14:paraId="146E9A56"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ko-KR"/>
        </w:rPr>
      </w:pPr>
    </w:p>
    <w:p w14:paraId="7223892A" w14:textId="0D1A9FD2"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ko-KR"/>
        </w:rPr>
      </w:pPr>
      <w:r w:rsidRPr="00FE00F1">
        <w:rPr>
          <w:rFonts w:ascii="Arial" w:eastAsia="Times New Roman" w:hAnsi="Arial" w:cs="Arial"/>
          <w:color w:val="000000" w:themeColor="text1"/>
          <w:sz w:val="24"/>
          <w:szCs w:val="24"/>
          <w:lang w:val="mn-MN" w:eastAsia="ko-KR"/>
        </w:rPr>
        <w:t>4</w:t>
      </w:r>
      <w:r w:rsidR="006412DF" w:rsidRPr="00FE00F1">
        <w:rPr>
          <w:rFonts w:ascii="Arial" w:eastAsia="Times New Roman" w:hAnsi="Arial" w:cs="Arial"/>
          <w:color w:val="000000" w:themeColor="text1"/>
          <w:sz w:val="24"/>
          <w:szCs w:val="24"/>
          <w:lang w:val="mn-MN" w:eastAsia="ko-KR"/>
        </w:rPr>
        <w:t>1</w:t>
      </w:r>
      <w:r w:rsidRPr="00FE00F1">
        <w:rPr>
          <w:rFonts w:ascii="Arial" w:eastAsia="Times New Roman" w:hAnsi="Arial" w:cs="Arial"/>
          <w:color w:val="000000" w:themeColor="text1"/>
          <w:sz w:val="24"/>
          <w:szCs w:val="24"/>
          <w:lang w:val="mn-MN" w:eastAsia="ko-KR"/>
        </w:rPr>
        <w:t xml:space="preserve">.4.Хууль болон гэрээнд өөрөөр заагаагүй бол хувийн хэвшлийн түншлэгч нь төслийн газрыг төслийн хамрах хүрээнээс гадуур нэмэлт ашиг олох зорилгоор гуравдагч этгээдэд хэсэгчлэн түрээслэх, шилжүүлэн ашиглахыг хориглоно. </w:t>
      </w:r>
    </w:p>
    <w:p w14:paraId="58520BBD" w14:textId="77777777" w:rsidR="00C13A08" w:rsidRPr="00FE00F1" w:rsidRDefault="00C13A08" w:rsidP="00292AA2">
      <w:pPr>
        <w:spacing w:after="0" w:line="240" w:lineRule="auto"/>
        <w:jc w:val="both"/>
        <w:rPr>
          <w:rFonts w:ascii="Arial" w:eastAsia="Times New Roman" w:hAnsi="Arial" w:cs="Arial"/>
          <w:b/>
          <w:color w:val="000000" w:themeColor="text1"/>
          <w:sz w:val="24"/>
          <w:szCs w:val="24"/>
          <w:lang w:val="mn-MN"/>
        </w:rPr>
      </w:pPr>
    </w:p>
    <w:p w14:paraId="5E9938AF" w14:textId="19E4B242"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
          <w:bCs/>
          <w:color w:val="000000" w:themeColor="text1"/>
          <w:sz w:val="24"/>
          <w:szCs w:val="24"/>
          <w:lang w:val="mn-MN" w:eastAsia="mn-MN"/>
        </w:rPr>
        <w:t>4</w:t>
      </w:r>
      <w:r w:rsidR="006412DF" w:rsidRPr="00FE00F1">
        <w:rPr>
          <w:rFonts w:ascii="Arial" w:eastAsia="Times New Roman" w:hAnsi="Arial" w:cs="Arial"/>
          <w:b/>
          <w:bCs/>
          <w:color w:val="000000" w:themeColor="text1"/>
          <w:sz w:val="24"/>
          <w:szCs w:val="24"/>
          <w:lang w:val="mn-MN" w:eastAsia="mn-MN"/>
        </w:rPr>
        <w:t>2</w:t>
      </w:r>
      <w:r w:rsidRPr="00FE00F1">
        <w:rPr>
          <w:rFonts w:ascii="Arial" w:eastAsia="Times New Roman" w:hAnsi="Arial" w:cs="Arial"/>
          <w:b/>
          <w:bCs/>
          <w:color w:val="000000" w:themeColor="text1"/>
          <w:sz w:val="24"/>
          <w:szCs w:val="24"/>
          <w:lang w:val="mn-MN" w:eastAsia="mn-MN"/>
        </w:rPr>
        <w:t xml:space="preserve"> д</w:t>
      </w:r>
      <w:r w:rsidR="006412DF" w:rsidRPr="00FE00F1">
        <w:rPr>
          <w:rFonts w:ascii="Arial" w:eastAsia="Times New Roman" w:hAnsi="Arial" w:cs="Arial"/>
          <w:b/>
          <w:bCs/>
          <w:color w:val="000000" w:themeColor="text1"/>
          <w:sz w:val="24"/>
          <w:szCs w:val="24"/>
          <w:lang w:val="mn-MN" w:eastAsia="mn-MN"/>
        </w:rPr>
        <w:t>угаа</w:t>
      </w:r>
      <w:r w:rsidRPr="00FE00F1">
        <w:rPr>
          <w:rFonts w:ascii="Arial" w:eastAsia="Times New Roman" w:hAnsi="Arial" w:cs="Arial"/>
          <w:b/>
          <w:bCs/>
          <w:color w:val="000000" w:themeColor="text1"/>
          <w:sz w:val="24"/>
          <w:szCs w:val="24"/>
          <w:lang w:val="mn-MN" w:eastAsia="mn-MN"/>
        </w:rPr>
        <w:t>р зүйл.Хувийн хэвшлийн түншлэгч, төсөл хэрэгжүүлэх тусгай зориулалттай компанийн бүтэц, зохион байгуулалт </w:t>
      </w:r>
    </w:p>
    <w:p w14:paraId="37208869"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p>
    <w:p w14:paraId="761E0121" w14:textId="75975262"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4</w:t>
      </w:r>
      <w:r w:rsidR="006412DF" w:rsidRPr="00FE00F1">
        <w:rPr>
          <w:rFonts w:ascii="Arial" w:eastAsia="Times New Roman" w:hAnsi="Arial" w:cs="Arial"/>
          <w:bCs/>
          <w:noProof/>
          <w:color w:val="000000" w:themeColor="text1"/>
          <w:sz w:val="24"/>
          <w:szCs w:val="24"/>
          <w:lang w:val="mn-MN"/>
        </w:rPr>
        <w:t>2</w:t>
      </w:r>
      <w:r w:rsidRPr="00FE00F1">
        <w:rPr>
          <w:rFonts w:ascii="Arial" w:eastAsia="Times New Roman" w:hAnsi="Arial" w:cs="Arial"/>
          <w:bCs/>
          <w:noProof/>
          <w:color w:val="000000" w:themeColor="text1"/>
          <w:sz w:val="24"/>
          <w:szCs w:val="24"/>
          <w:lang w:val="mn-MN"/>
        </w:rPr>
        <w:t xml:space="preserve">.1.Түншлэлийн гэрээнд хувийн хэвшлийн түншлэгч, эсхүл түүний нэр дэвшүүлсэн бусад компани нь төслийг хэрэгжүүлэх зорилгоор тусгай зориулалтын компани байгуулахаар зааж болно. </w:t>
      </w:r>
    </w:p>
    <w:p w14:paraId="781E38C9"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p>
    <w:p w14:paraId="3A756324" w14:textId="49407396"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bookmarkStart w:id="27" w:name="_Hlk84368023"/>
      <w:r w:rsidRPr="00FE00F1">
        <w:rPr>
          <w:rFonts w:ascii="Arial" w:eastAsia="Times New Roman" w:hAnsi="Arial" w:cs="Arial"/>
          <w:bCs/>
          <w:noProof/>
          <w:color w:val="000000" w:themeColor="text1"/>
          <w:sz w:val="24"/>
          <w:szCs w:val="24"/>
          <w:lang w:val="mn-MN"/>
        </w:rPr>
        <w:t>4</w:t>
      </w:r>
      <w:r w:rsidR="006412DF" w:rsidRPr="00FE00F1">
        <w:rPr>
          <w:rFonts w:ascii="Arial" w:eastAsia="Times New Roman" w:hAnsi="Arial" w:cs="Arial"/>
          <w:bCs/>
          <w:noProof/>
          <w:color w:val="000000" w:themeColor="text1"/>
          <w:sz w:val="24"/>
          <w:szCs w:val="24"/>
          <w:lang w:val="mn-MN"/>
        </w:rPr>
        <w:t>2</w:t>
      </w:r>
      <w:r w:rsidRPr="00FE00F1">
        <w:rPr>
          <w:rFonts w:ascii="Arial" w:eastAsia="Times New Roman" w:hAnsi="Arial" w:cs="Arial"/>
          <w:bCs/>
          <w:noProof/>
          <w:color w:val="000000" w:themeColor="text1"/>
          <w:sz w:val="24"/>
          <w:szCs w:val="24"/>
          <w:lang w:val="mn-MN"/>
        </w:rPr>
        <w:t>.2.</w:t>
      </w:r>
      <w:bookmarkEnd w:id="27"/>
      <w:r w:rsidRPr="00FE00F1">
        <w:rPr>
          <w:rFonts w:ascii="Arial" w:eastAsia="Times New Roman" w:hAnsi="Arial" w:cs="Arial"/>
          <w:bCs/>
          <w:noProof/>
          <w:color w:val="000000" w:themeColor="text1"/>
          <w:sz w:val="24"/>
          <w:szCs w:val="24"/>
          <w:lang w:val="mn-MN"/>
        </w:rPr>
        <w:t>Төслийн тусгай зориулалтын компанийг Монгол Улсын Компанийн тухай хуулийн дагуу үүсгэн байгуулж,</w:t>
      </w:r>
      <w:r w:rsidR="00C212F9" w:rsidRPr="00FE00F1">
        <w:rPr>
          <w:rFonts w:ascii="Arial" w:eastAsia="Times New Roman" w:hAnsi="Arial" w:cs="Arial"/>
          <w:bCs/>
          <w:noProof/>
          <w:color w:val="000000" w:themeColor="text1"/>
          <w:sz w:val="24"/>
          <w:szCs w:val="24"/>
          <w:lang w:val="mn-MN"/>
        </w:rPr>
        <w:t xml:space="preserve"> </w:t>
      </w:r>
      <w:r w:rsidRPr="00FE00F1">
        <w:rPr>
          <w:rFonts w:ascii="Arial" w:eastAsia="Times New Roman" w:hAnsi="Arial" w:cs="Arial"/>
          <w:bCs/>
          <w:noProof/>
          <w:color w:val="000000" w:themeColor="text1"/>
          <w:sz w:val="24"/>
          <w:szCs w:val="24"/>
          <w:lang w:val="mn-MN"/>
        </w:rPr>
        <w:t xml:space="preserve">бүртгүүлсэн байна. </w:t>
      </w:r>
    </w:p>
    <w:p w14:paraId="44693A1D"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p>
    <w:p w14:paraId="13E742CE" w14:textId="3E3C0413"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Cs/>
          <w:noProof/>
          <w:color w:val="000000" w:themeColor="text1"/>
          <w:sz w:val="24"/>
          <w:szCs w:val="24"/>
          <w:lang w:val="mn-MN"/>
        </w:rPr>
        <w:t>4</w:t>
      </w:r>
      <w:r w:rsidR="006412DF" w:rsidRPr="00FE00F1">
        <w:rPr>
          <w:rFonts w:ascii="Arial" w:eastAsia="Times New Roman" w:hAnsi="Arial" w:cs="Arial"/>
          <w:bCs/>
          <w:noProof/>
          <w:color w:val="000000" w:themeColor="text1"/>
          <w:sz w:val="24"/>
          <w:szCs w:val="24"/>
          <w:lang w:val="mn-MN"/>
        </w:rPr>
        <w:t>2</w:t>
      </w:r>
      <w:r w:rsidRPr="00FE00F1">
        <w:rPr>
          <w:rFonts w:ascii="Arial" w:eastAsia="Times New Roman" w:hAnsi="Arial" w:cs="Arial"/>
          <w:bCs/>
          <w:noProof/>
          <w:color w:val="000000" w:themeColor="text1"/>
          <w:sz w:val="24"/>
          <w:szCs w:val="24"/>
          <w:lang w:val="mn-MN"/>
        </w:rPr>
        <w:t>.3.Гадаад улсад бүртгэлтэй</w:t>
      </w:r>
      <w:r w:rsidR="009B71E7">
        <w:rPr>
          <w:rFonts w:ascii="Arial" w:eastAsia="Times New Roman" w:hAnsi="Arial" w:cs="Arial"/>
          <w:bCs/>
          <w:noProof/>
          <w:color w:val="000000" w:themeColor="text1"/>
          <w:sz w:val="24"/>
          <w:szCs w:val="24"/>
          <w:lang w:val="mn-MN"/>
        </w:rPr>
        <w:t>,</w:t>
      </w:r>
      <w:r w:rsidRPr="00FE00F1">
        <w:rPr>
          <w:rFonts w:ascii="Arial" w:eastAsia="Times New Roman" w:hAnsi="Arial" w:cs="Arial"/>
          <w:bCs/>
          <w:noProof/>
          <w:color w:val="000000" w:themeColor="text1"/>
          <w:sz w:val="24"/>
          <w:szCs w:val="24"/>
          <w:lang w:val="mn-MN"/>
        </w:rPr>
        <w:t xml:space="preserve"> гадаадын хуулийн этгээд төсөл хэрэгжүүлэх тусгай зориулалттай компанийн хувьцааны зарим хэсгийг, эсхүл бүхэлд нь эзэмшиж болно. </w:t>
      </w:r>
    </w:p>
    <w:p w14:paraId="29FA8B44"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p>
    <w:p w14:paraId="0BBD6C8C" w14:textId="1F7525FF"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Cs/>
          <w:noProof/>
          <w:color w:val="000000" w:themeColor="text1"/>
          <w:sz w:val="24"/>
          <w:szCs w:val="24"/>
          <w:lang w:val="mn-MN"/>
        </w:rPr>
        <w:t>4</w:t>
      </w:r>
      <w:r w:rsidR="006412DF" w:rsidRPr="00FE00F1">
        <w:rPr>
          <w:rFonts w:ascii="Arial" w:eastAsia="Times New Roman" w:hAnsi="Arial" w:cs="Arial"/>
          <w:bCs/>
          <w:noProof/>
          <w:color w:val="000000" w:themeColor="text1"/>
          <w:sz w:val="24"/>
          <w:szCs w:val="24"/>
          <w:lang w:val="mn-MN"/>
        </w:rPr>
        <w:t>2</w:t>
      </w:r>
      <w:r w:rsidRPr="00FE00F1">
        <w:rPr>
          <w:rFonts w:ascii="Arial" w:eastAsia="Times New Roman" w:hAnsi="Arial" w:cs="Arial"/>
          <w:bCs/>
          <w:noProof/>
          <w:color w:val="000000" w:themeColor="text1"/>
          <w:sz w:val="24"/>
          <w:szCs w:val="24"/>
          <w:lang w:val="mn-MN"/>
        </w:rPr>
        <w:t>.4.Гадаад улсад бүртгэлтэй</w:t>
      </w:r>
      <w:r w:rsidR="002400AD">
        <w:rPr>
          <w:rFonts w:ascii="Arial" w:eastAsia="Times New Roman" w:hAnsi="Arial" w:cs="Arial"/>
          <w:bCs/>
          <w:noProof/>
          <w:color w:val="000000" w:themeColor="text1"/>
          <w:sz w:val="24"/>
          <w:szCs w:val="24"/>
          <w:lang w:val="mn-MN"/>
        </w:rPr>
        <w:t>,</w:t>
      </w:r>
      <w:r w:rsidRPr="00FE00F1">
        <w:rPr>
          <w:rFonts w:ascii="Arial" w:eastAsia="Times New Roman" w:hAnsi="Arial" w:cs="Arial"/>
          <w:bCs/>
          <w:noProof/>
          <w:color w:val="000000" w:themeColor="text1"/>
          <w:sz w:val="24"/>
          <w:szCs w:val="24"/>
          <w:lang w:val="mn-MN"/>
        </w:rPr>
        <w:t xml:space="preserve"> гадаадын хуулийн этгээд нь Монгол Улсын хуулийн этгээдтэй хамтран хувийн хэвшлийн түншлэгчийн сонгон шалгаруулалтад оролцож, саналаа ирүүлж болно.  </w:t>
      </w:r>
    </w:p>
    <w:p w14:paraId="7CF9FD37"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p>
    <w:p w14:paraId="1D741654" w14:textId="11B58990"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DB52F7">
        <w:rPr>
          <w:rFonts w:ascii="Arial" w:eastAsia="Times New Roman" w:hAnsi="Arial" w:cs="Arial"/>
          <w:bCs/>
          <w:noProof/>
          <w:color w:val="000000" w:themeColor="text1"/>
          <w:sz w:val="24"/>
          <w:szCs w:val="24"/>
          <w:lang w:val="mn-MN"/>
        </w:rPr>
        <w:lastRenderedPageBreak/>
        <w:t>4</w:t>
      </w:r>
      <w:r w:rsidR="006412DF" w:rsidRPr="00DB52F7">
        <w:rPr>
          <w:rFonts w:ascii="Arial" w:eastAsia="Times New Roman" w:hAnsi="Arial" w:cs="Arial"/>
          <w:bCs/>
          <w:noProof/>
          <w:color w:val="000000" w:themeColor="text1"/>
          <w:sz w:val="24"/>
          <w:szCs w:val="24"/>
          <w:lang w:val="mn-MN"/>
        </w:rPr>
        <w:t>2</w:t>
      </w:r>
      <w:r w:rsidRPr="00DB52F7">
        <w:rPr>
          <w:rFonts w:ascii="Arial" w:eastAsia="Times New Roman" w:hAnsi="Arial" w:cs="Arial"/>
          <w:bCs/>
          <w:noProof/>
          <w:color w:val="000000" w:themeColor="text1"/>
          <w:sz w:val="24"/>
          <w:szCs w:val="24"/>
          <w:lang w:val="mn-MN"/>
        </w:rPr>
        <w:t xml:space="preserve">.5.Төрийн байгууллага, төрийн болон орон нутгийн өмчит, </w:t>
      </w:r>
      <w:r w:rsidRPr="00DB52F7">
        <w:rPr>
          <w:rFonts w:ascii="Arial" w:hAnsi="Arial" w:cs="Arial"/>
          <w:noProof/>
          <w:color w:val="000000" w:themeColor="text1"/>
          <w:sz w:val="24"/>
          <w:szCs w:val="24"/>
          <w:lang w:val="mn-MN"/>
        </w:rPr>
        <w:t>төрийн болон орон нутгийн өмч давамгайлсан</w:t>
      </w:r>
      <w:r w:rsidRPr="00DB52F7">
        <w:rPr>
          <w:rFonts w:ascii="Arial" w:eastAsia="Times New Roman" w:hAnsi="Arial" w:cs="Arial"/>
          <w:bCs/>
          <w:noProof/>
          <w:color w:val="000000" w:themeColor="text1"/>
          <w:sz w:val="24"/>
          <w:szCs w:val="24"/>
          <w:lang w:val="mn-MN"/>
        </w:rPr>
        <w:t xml:space="preserve"> хуулийн этгээд</w:t>
      </w:r>
      <w:r w:rsidR="00381A47" w:rsidRPr="00DB52F7">
        <w:rPr>
          <w:rFonts w:ascii="Arial" w:eastAsia="Times New Roman" w:hAnsi="Arial" w:cs="Arial"/>
          <w:bCs/>
          <w:noProof/>
          <w:color w:val="000000" w:themeColor="text1"/>
          <w:sz w:val="24"/>
          <w:szCs w:val="24"/>
          <w:lang w:val="mn-MN"/>
        </w:rPr>
        <w:t xml:space="preserve"> болон тэдгээрийн эрх бүхий албан тушаалтан</w:t>
      </w:r>
      <w:r w:rsidR="002E53B4">
        <w:rPr>
          <w:rFonts w:ascii="Arial" w:eastAsia="Times New Roman" w:hAnsi="Arial" w:cs="Arial"/>
          <w:bCs/>
          <w:noProof/>
          <w:color w:val="000000" w:themeColor="text1"/>
          <w:sz w:val="24"/>
          <w:szCs w:val="24"/>
          <w:lang w:val="mn-MN"/>
        </w:rPr>
        <w:t xml:space="preserve"> </w:t>
      </w:r>
      <w:r w:rsidRPr="00DB52F7">
        <w:rPr>
          <w:rFonts w:ascii="Arial" w:eastAsia="Times New Roman" w:hAnsi="Arial" w:cs="Arial"/>
          <w:bCs/>
          <w:noProof/>
          <w:color w:val="000000" w:themeColor="text1"/>
          <w:sz w:val="24"/>
          <w:szCs w:val="24"/>
          <w:lang w:val="mn-MN"/>
        </w:rPr>
        <w:t>хувийн хэвшлийн түншлэгчийн сонгон шалгаруулалтад оролцох эрхгүй байна.</w:t>
      </w:r>
    </w:p>
    <w:p w14:paraId="098944FF"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p>
    <w:p w14:paraId="7228B21E" w14:textId="0F02D2CE"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Cs/>
          <w:noProof/>
          <w:color w:val="000000" w:themeColor="text1"/>
          <w:sz w:val="24"/>
          <w:szCs w:val="24"/>
          <w:lang w:val="mn-MN"/>
        </w:rPr>
        <w:t>4</w:t>
      </w:r>
      <w:r w:rsidR="006412DF" w:rsidRPr="00FE00F1">
        <w:rPr>
          <w:rFonts w:ascii="Arial" w:eastAsia="Times New Roman" w:hAnsi="Arial" w:cs="Arial"/>
          <w:bCs/>
          <w:noProof/>
          <w:color w:val="000000" w:themeColor="text1"/>
          <w:sz w:val="24"/>
          <w:szCs w:val="24"/>
          <w:lang w:val="mn-MN"/>
        </w:rPr>
        <w:t>2</w:t>
      </w:r>
      <w:r w:rsidRPr="00FE00F1">
        <w:rPr>
          <w:rFonts w:ascii="Arial" w:eastAsia="Times New Roman" w:hAnsi="Arial" w:cs="Arial"/>
          <w:bCs/>
          <w:noProof/>
          <w:color w:val="000000" w:themeColor="text1"/>
          <w:sz w:val="24"/>
          <w:szCs w:val="24"/>
          <w:lang w:val="mn-MN"/>
        </w:rPr>
        <w:t xml:space="preserve">.6.Төрийн байгууллага, төрийн болон орон нутгийн өмчит, төрийн болон орон нутгийн өмч давамгайлсан хуулийн этгээд хувийн хэвшлийн түншлэгч компани, эсхүл тусгай зориулалттай компанийн хувьцаа эзэмшигч байхыг хориглоно.  </w:t>
      </w:r>
    </w:p>
    <w:p w14:paraId="1E460DAE"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p>
    <w:p w14:paraId="00878B88" w14:textId="7A5DEED1"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4</w:t>
      </w:r>
      <w:r w:rsidR="006412DF" w:rsidRPr="00FE00F1">
        <w:rPr>
          <w:rFonts w:ascii="Arial" w:eastAsia="Times New Roman" w:hAnsi="Arial" w:cs="Arial"/>
          <w:bCs/>
          <w:noProof/>
          <w:color w:val="000000" w:themeColor="text1"/>
          <w:sz w:val="24"/>
          <w:szCs w:val="24"/>
          <w:lang w:val="mn-MN"/>
        </w:rPr>
        <w:t>2</w:t>
      </w:r>
      <w:r w:rsidRPr="00FE00F1">
        <w:rPr>
          <w:rFonts w:ascii="Arial" w:eastAsia="Times New Roman" w:hAnsi="Arial" w:cs="Arial"/>
          <w:bCs/>
          <w:noProof/>
          <w:color w:val="000000" w:themeColor="text1"/>
          <w:sz w:val="24"/>
          <w:szCs w:val="24"/>
          <w:lang w:val="mn-MN"/>
        </w:rPr>
        <w:t>.7.Төслийн хэрэгжилтийн явцад тусгай зориулалтын компанийн дүрэмд өөрчлөлт орох шаардлагатай болсон</w:t>
      </w:r>
      <w:r w:rsidR="00EC610F" w:rsidRPr="00FE00F1">
        <w:rPr>
          <w:rFonts w:ascii="Arial" w:eastAsia="Times New Roman" w:hAnsi="Arial" w:cs="Arial"/>
          <w:bCs/>
          <w:noProof/>
          <w:color w:val="000000" w:themeColor="text1"/>
          <w:sz w:val="24"/>
          <w:szCs w:val="24"/>
          <w:lang w:val="mn-MN"/>
        </w:rPr>
        <w:t>, эсхүл компанийн өмчлөгч өөрчлөгдсөн</w:t>
      </w:r>
      <w:r w:rsidRPr="00FE00F1">
        <w:rPr>
          <w:rFonts w:ascii="Arial" w:eastAsia="Times New Roman" w:hAnsi="Arial" w:cs="Arial"/>
          <w:bCs/>
          <w:noProof/>
          <w:color w:val="000000" w:themeColor="text1"/>
          <w:sz w:val="24"/>
          <w:szCs w:val="24"/>
          <w:lang w:val="mn-MN"/>
        </w:rPr>
        <w:t xml:space="preserve"> тохиолдолд төрийн түншлэгчид мэдэгдэж зөвшөөрөл авах бөгөөд зөвшөөрлийг үндэслэлгүйгээр хойшлуулж болохгүй.</w:t>
      </w:r>
    </w:p>
    <w:p w14:paraId="6B00802C"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p>
    <w:p w14:paraId="0D4218CA" w14:textId="009FBACC"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r w:rsidRPr="00DB52F7">
        <w:rPr>
          <w:rFonts w:ascii="Arial" w:eastAsia="Times New Roman" w:hAnsi="Arial" w:cs="Arial"/>
          <w:bCs/>
          <w:noProof/>
          <w:color w:val="000000" w:themeColor="text1"/>
          <w:sz w:val="24"/>
          <w:szCs w:val="24"/>
          <w:lang w:val="mn-MN"/>
        </w:rPr>
        <w:t>4</w:t>
      </w:r>
      <w:r w:rsidR="006412DF" w:rsidRPr="00DB52F7">
        <w:rPr>
          <w:rFonts w:ascii="Arial" w:eastAsia="Times New Roman" w:hAnsi="Arial" w:cs="Arial"/>
          <w:bCs/>
          <w:noProof/>
          <w:color w:val="000000" w:themeColor="text1"/>
          <w:sz w:val="24"/>
          <w:szCs w:val="24"/>
          <w:lang w:val="mn-MN"/>
        </w:rPr>
        <w:t>2</w:t>
      </w:r>
      <w:r w:rsidRPr="00DB52F7">
        <w:rPr>
          <w:rFonts w:ascii="Arial" w:eastAsia="Times New Roman" w:hAnsi="Arial" w:cs="Arial"/>
          <w:bCs/>
          <w:noProof/>
          <w:color w:val="000000" w:themeColor="text1"/>
          <w:sz w:val="24"/>
          <w:szCs w:val="24"/>
          <w:lang w:val="mn-MN"/>
        </w:rPr>
        <w:t xml:space="preserve">.8.Тусгай зориулалтын компанийг </w:t>
      </w:r>
      <w:r w:rsidRPr="00DB52F7">
        <w:rPr>
          <w:rFonts w:ascii="Arial" w:eastAsia="Times New Roman" w:hAnsi="Arial" w:cs="Arial"/>
          <w:bCs/>
          <w:color w:val="000000" w:themeColor="text1"/>
          <w:sz w:val="24"/>
          <w:szCs w:val="24"/>
          <w:lang w:val="mn-MN" w:eastAsia="mn-MN"/>
        </w:rPr>
        <w:t xml:space="preserve">хуулийн этгээдээр бүртгүүлснээс хойших хугацаанд компанийн өөрийн хөрөнгийн хэмжээг өөрчлөх, төрийн түншлэгчээс зөвшөөрөл авах дүрэм, журам, </w:t>
      </w:r>
      <w:r w:rsidRPr="00DB52F7">
        <w:rPr>
          <w:rFonts w:ascii="Arial" w:eastAsia="Times New Roman" w:hAnsi="Arial" w:cs="Arial"/>
          <w:bCs/>
          <w:sz w:val="24"/>
          <w:szCs w:val="24"/>
          <w:lang w:val="mn-MN" w:eastAsia="mn-MN"/>
        </w:rPr>
        <w:t xml:space="preserve">эдгээрт зарчмын өөрчлөлт оруулах нөхцөлийг </w:t>
      </w:r>
      <w:r w:rsidRPr="00DB52F7">
        <w:rPr>
          <w:rFonts w:ascii="Arial" w:eastAsia="Times New Roman" w:hAnsi="Arial" w:cs="Arial"/>
          <w:bCs/>
          <w:color w:val="000000" w:themeColor="text1"/>
          <w:sz w:val="24"/>
          <w:szCs w:val="24"/>
          <w:lang w:val="mn-MN" w:eastAsia="mn-MN"/>
        </w:rPr>
        <w:t>ТХХТ-ийн гэрээнд заах ба эдгээр нөхцөл журам нь анхны сонгон шалгаруулалтын баримт бичигт заасантай ижил байна.</w:t>
      </w:r>
    </w:p>
    <w:p w14:paraId="3BBDC5B0"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p>
    <w:p w14:paraId="7A55D5A3" w14:textId="42D7D096"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r w:rsidRPr="00FE00F1">
        <w:rPr>
          <w:rFonts w:ascii="Arial" w:eastAsia="Times New Roman" w:hAnsi="Arial" w:cs="Arial"/>
          <w:b/>
          <w:bCs/>
          <w:color w:val="000000" w:themeColor="text1"/>
          <w:sz w:val="24"/>
          <w:szCs w:val="24"/>
          <w:lang w:val="mn-MN" w:eastAsia="mn-MN"/>
        </w:rPr>
        <w:t>4</w:t>
      </w:r>
      <w:r w:rsidR="006412DF" w:rsidRPr="00FE00F1">
        <w:rPr>
          <w:rFonts w:ascii="Arial" w:eastAsia="Times New Roman" w:hAnsi="Arial" w:cs="Arial"/>
          <w:b/>
          <w:bCs/>
          <w:color w:val="000000" w:themeColor="text1"/>
          <w:sz w:val="24"/>
          <w:szCs w:val="24"/>
          <w:lang w:val="mn-MN" w:eastAsia="mn-MN"/>
        </w:rPr>
        <w:t>3</w:t>
      </w:r>
      <w:r w:rsidRPr="00FE00F1">
        <w:rPr>
          <w:rFonts w:ascii="Arial" w:eastAsia="Times New Roman" w:hAnsi="Arial" w:cs="Arial"/>
          <w:b/>
          <w:bCs/>
          <w:color w:val="000000" w:themeColor="text1"/>
          <w:sz w:val="24"/>
          <w:szCs w:val="24"/>
          <w:lang w:val="mn-MN" w:eastAsia="mn-MN"/>
        </w:rPr>
        <w:t xml:space="preserve"> дугаар зүйл.Төслийн хөрөнгийн өмчлөл</w:t>
      </w:r>
      <w:r w:rsidR="007B5F03" w:rsidRPr="00FE00F1">
        <w:rPr>
          <w:rFonts w:ascii="Arial" w:eastAsia="Times New Roman" w:hAnsi="Arial" w:cs="Arial"/>
          <w:b/>
          <w:bCs/>
          <w:color w:val="000000" w:themeColor="text1"/>
          <w:sz w:val="24"/>
          <w:szCs w:val="24"/>
          <w:lang w:val="mn-MN" w:eastAsia="mn-MN"/>
        </w:rPr>
        <w:t>, бүртгэл</w:t>
      </w:r>
      <w:r w:rsidRPr="00FE00F1">
        <w:rPr>
          <w:rFonts w:ascii="Arial" w:eastAsia="Times New Roman" w:hAnsi="Arial" w:cs="Arial"/>
          <w:b/>
          <w:bCs/>
          <w:color w:val="000000" w:themeColor="text1"/>
          <w:sz w:val="24"/>
          <w:szCs w:val="24"/>
          <w:lang w:val="mn-MN" w:eastAsia="mn-MN"/>
        </w:rPr>
        <w:t>  </w:t>
      </w:r>
    </w:p>
    <w:p w14:paraId="49F1D336" w14:textId="77777777" w:rsidR="00C13A08" w:rsidRPr="008B384E" w:rsidRDefault="00C13A08" w:rsidP="00292AA2">
      <w:pPr>
        <w:shd w:val="clear" w:color="auto" w:fill="FFFFFF"/>
        <w:spacing w:after="0" w:line="240" w:lineRule="auto"/>
        <w:ind w:firstLine="672"/>
        <w:contextualSpacing/>
        <w:jc w:val="both"/>
        <w:rPr>
          <w:rFonts w:ascii="Arial" w:eastAsia="Times New Roman" w:hAnsi="Arial" w:cs="Arial"/>
          <w:color w:val="000000" w:themeColor="text1"/>
          <w:sz w:val="24"/>
          <w:szCs w:val="24"/>
          <w:lang w:val="mn-MN" w:eastAsia="mn-MN"/>
        </w:rPr>
      </w:pPr>
    </w:p>
    <w:p w14:paraId="5D40A857" w14:textId="3B47CA92" w:rsidR="00C13A08" w:rsidRPr="00291F2A"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 xml:space="preserve">.1.Төслийн хөрөнгийн өмчлөлийн асуудлыг </w:t>
      </w:r>
      <w:r w:rsidR="007B5F03" w:rsidRPr="00FE00F1">
        <w:rPr>
          <w:rFonts w:ascii="Arial" w:eastAsia="Times New Roman" w:hAnsi="Arial" w:cs="Arial"/>
          <w:color w:val="000000" w:themeColor="text1"/>
          <w:sz w:val="24"/>
          <w:szCs w:val="24"/>
          <w:lang w:val="mn-MN" w:eastAsia="mn-MN"/>
        </w:rPr>
        <w:t>холбогдох хууль</w:t>
      </w:r>
      <w:r w:rsidR="00884019">
        <w:rPr>
          <w:rFonts w:ascii="Arial" w:eastAsia="Times New Roman" w:hAnsi="Arial" w:cs="Arial"/>
          <w:color w:val="000000" w:themeColor="text1"/>
          <w:sz w:val="24"/>
          <w:szCs w:val="24"/>
          <w:lang w:val="mn-MN" w:eastAsia="mn-MN"/>
        </w:rPr>
        <w:t xml:space="preserve"> тогтоомж</w:t>
      </w:r>
      <w:r w:rsidR="007B5F03" w:rsidRPr="00FE00F1">
        <w:rPr>
          <w:rFonts w:ascii="Arial" w:eastAsia="Times New Roman" w:hAnsi="Arial" w:cs="Arial"/>
          <w:color w:val="000000" w:themeColor="text1"/>
          <w:sz w:val="24"/>
          <w:szCs w:val="24"/>
          <w:lang w:val="mn-MN" w:eastAsia="mn-MN"/>
        </w:rPr>
        <w:t xml:space="preserve"> болон </w:t>
      </w:r>
      <w:r w:rsidRPr="00FE00F1">
        <w:rPr>
          <w:rFonts w:ascii="Arial" w:eastAsia="Times New Roman" w:hAnsi="Arial" w:cs="Arial"/>
          <w:color w:val="000000" w:themeColor="text1"/>
          <w:sz w:val="24"/>
          <w:szCs w:val="24"/>
          <w:lang w:val="mn-MN" w:eastAsia="mn-MN"/>
        </w:rPr>
        <w:t>ТХХТ-ийн гэрээгээр зохицуулах бөгөөд дараах байдлаар гэрээнд тусгаж болно</w:t>
      </w:r>
      <w:r w:rsidR="005409F1" w:rsidRPr="00FE00F1">
        <w:rPr>
          <w:rFonts w:ascii="Arial" w:eastAsia="Times New Roman" w:hAnsi="Arial" w:cs="Arial"/>
          <w:color w:val="000000" w:themeColor="text1"/>
          <w:sz w:val="24"/>
          <w:szCs w:val="24"/>
          <w:lang w:val="mn-MN" w:eastAsia="mn-MN"/>
        </w:rPr>
        <w:t>:</w:t>
      </w:r>
      <w:r w:rsidRPr="00FE00F1">
        <w:rPr>
          <w:rFonts w:ascii="Arial" w:eastAsia="Times New Roman" w:hAnsi="Arial" w:cs="Arial"/>
          <w:color w:val="000000" w:themeColor="text1"/>
          <w:sz w:val="24"/>
          <w:szCs w:val="24"/>
          <w:lang w:val="mn-MN" w:eastAsia="mn-MN"/>
        </w:rPr>
        <w:t xml:space="preserve"> </w:t>
      </w:r>
    </w:p>
    <w:p w14:paraId="1486F6C3"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color w:val="000000" w:themeColor="text1"/>
          <w:sz w:val="24"/>
          <w:szCs w:val="24"/>
          <w:lang w:val="mn-MN" w:eastAsia="mn-MN"/>
        </w:rPr>
      </w:pPr>
    </w:p>
    <w:p w14:paraId="18B5528F" w14:textId="5E2E549E" w:rsidR="00C13A08" w:rsidRPr="00FE00F1" w:rsidRDefault="00C13A08" w:rsidP="00292AA2">
      <w:pPr>
        <w:shd w:val="clear" w:color="auto" w:fill="FFFFFF"/>
        <w:spacing w:after="0" w:line="240" w:lineRule="auto"/>
        <w:ind w:firstLine="1418"/>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.1.1.</w:t>
      </w:r>
      <w:r w:rsidRPr="00FE00F1">
        <w:rPr>
          <w:rFonts w:ascii="Arial" w:eastAsia="Calibri" w:hAnsi="Arial" w:cs="Arial"/>
          <w:color w:val="000000" w:themeColor="text1"/>
          <w:sz w:val="24"/>
          <w:szCs w:val="24"/>
          <w:lang w:val="mn-MN"/>
        </w:rPr>
        <w:t>төрийн түншлэгч</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этгээдэд</w:t>
      </w:r>
      <w:r w:rsidR="00573078">
        <w:rPr>
          <w:rFonts w:ascii="Arial" w:eastAsia="Calibri" w:hAnsi="Arial" w:cs="Arial"/>
          <w:color w:val="000000" w:themeColor="text1"/>
          <w:spacing w:val="56"/>
          <w:sz w:val="24"/>
          <w:szCs w:val="24"/>
          <w:lang w:val="mn-MN"/>
        </w:rPr>
        <w:t xml:space="preserve"> </w:t>
      </w:r>
      <w:r w:rsidRPr="00FE00F1">
        <w:rPr>
          <w:rFonts w:ascii="Arial" w:eastAsia="Calibri" w:hAnsi="Arial" w:cs="Arial"/>
          <w:color w:val="000000" w:themeColor="text1"/>
          <w:sz w:val="24"/>
          <w:szCs w:val="24"/>
          <w:lang w:val="mn-MN"/>
        </w:rPr>
        <w:t xml:space="preserve">шилжүүлэх </w:t>
      </w:r>
      <w:r w:rsidRPr="00FE00F1">
        <w:rPr>
          <w:rFonts w:ascii="Arial" w:eastAsia="Calibri" w:hAnsi="Arial" w:cs="Arial"/>
          <w:color w:val="000000" w:themeColor="text1"/>
          <w:spacing w:val="-52"/>
          <w:sz w:val="24"/>
          <w:szCs w:val="24"/>
          <w:lang w:val="mn-MN"/>
        </w:rPr>
        <w:t xml:space="preserve"> </w:t>
      </w:r>
      <w:r w:rsidRPr="00FE00F1">
        <w:rPr>
          <w:rFonts w:ascii="Arial" w:eastAsia="Calibri" w:hAnsi="Arial" w:cs="Arial"/>
          <w:color w:val="000000" w:themeColor="text1"/>
          <w:sz w:val="24"/>
          <w:szCs w:val="24"/>
          <w:lang w:val="mn-MN"/>
        </w:rPr>
        <w:t>хөрөнгө</w:t>
      </w:r>
      <w:r w:rsidRPr="00FE00F1">
        <w:rPr>
          <w:rFonts w:ascii="Arial" w:eastAsia="Calibri" w:hAnsi="Arial" w:cs="Arial"/>
          <w:color w:val="000000" w:themeColor="text1"/>
          <w:spacing w:val="1"/>
          <w:sz w:val="24"/>
          <w:szCs w:val="24"/>
          <w:lang w:val="mn-MN"/>
        </w:rPr>
        <w:t>;</w:t>
      </w:r>
    </w:p>
    <w:p w14:paraId="7F2D08DE" w14:textId="77777777" w:rsidR="00C13A08" w:rsidRPr="00FE00F1" w:rsidRDefault="00C13A08" w:rsidP="00292AA2">
      <w:pPr>
        <w:shd w:val="clear" w:color="auto" w:fill="FFFFFF"/>
        <w:spacing w:after="0" w:line="240" w:lineRule="auto"/>
        <w:ind w:firstLine="1418"/>
        <w:contextualSpacing/>
        <w:jc w:val="both"/>
        <w:rPr>
          <w:rFonts w:ascii="Arial" w:eastAsia="Times New Roman" w:hAnsi="Arial" w:cs="Arial"/>
          <w:color w:val="000000" w:themeColor="text1"/>
          <w:sz w:val="24"/>
          <w:szCs w:val="24"/>
          <w:lang w:val="mn-MN" w:eastAsia="mn-MN"/>
        </w:rPr>
      </w:pPr>
    </w:p>
    <w:p w14:paraId="7DBA3371" w14:textId="021BC550" w:rsidR="00C13A08" w:rsidRPr="00FE00F1" w:rsidRDefault="00C13A08" w:rsidP="00292AA2">
      <w:pPr>
        <w:shd w:val="clear" w:color="auto" w:fill="FFFFFF"/>
        <w:spacing w:after="0" w:line="240" w:lineRule="auto"/>
        <w:ind w:firstLine="1418"/>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.1.2.</w:t>
      </w:r>
      <w:r w:rsidRPr="00FE00F1">
        <w:rPr>
          <w:rFonts w:ascii="Arial" w:eastAsia="Calibri" w:hAnsi="Arial" w:cs="Arial"/>
          <w:color w:val="000000" w:themeColor="text1"/>
          <w:sz w:val="24"/>
          <w:szCs w:val="24"/>
          <w:lang w:val="mn-MN"/>
        </w:rPr>
        <w:t>төрийн түншлэгч этгээд</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өөрийн</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сонголтоор</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худалдан авах хөрөнгө</w:t>
      </w:r>
      <w:bookmarkStart w:id="28" w:name="_Hlk84242598"/>
      <w:r w:rsidRPr="00FE00F1">
        <w:rPr>
          <w:rFonts w:ascii="Arial" w:eastAsia="Calibri" w:hAnsi="Arial" w:cs="Arial"/>
          <w:color w:val="000000" w:themeColor="text1"/>
          <w:spacing w:val="1"/>
          <w:sz w:val="24"/>
          <w:szCs w:val="24"/>
          <w:lang w:val="mn-MN"/>
        </w:rPr>
        <w:t>;</w:t>
      </w:r>
      <w:bookmarkEnd w:id="28"/>
    </w:p>
    <w:p w14:paraId="6B546D8F" w14:textId="77777777" w:rsidR="00C13A08" w:rsidRPr="00FE00F1" w:rsidRDefault="00C13A08" w:rsidP="00292AA2">
      <w:pPr>
        <w:shd w:val="clear" w:color="auto" w:fill="FFFFFF"/>
        <w:spacing w:after="0" w:line="240" w:lineRule="auto"/>
        <w:ind w:firstLine="1418"/>
        <w:contextualSpacing/>
        <w:jc w:val="both"/>
        <w:rPr>
          <w:rFonts w:ascii="Arial" w:eastAsia="Times New Roman" w:hAnsi="Arial" w:cs="Arial"/>
          <w:color w:val="000000" w:themeColor="text1"/>
          <w:sz w:val="24"/>
          <w:szCs w:val="24"/>
          <w:lang w:val="mn-MN" w:eastAsia="mn-MN"/>
        </w:rPr>
      </w:pPr>
    </w:p>
    <w:p w14:paraId="20FBFC5D" w14:textId="7E6D47C1" w:rsidR="00C13A08" w:rsidRPr="00FE00F1" w:rsidRDefault="00C13A08" w:rsidP="00292AA2">
      <w:pPr>
        <w:shd w:val="clear" w:color="auto" w:fill="FFFFFF"/>
        <w:spacing w:after="0" w:line="240" w:lineRule="auto"/>
        <w:ind w:firstLine="1418"/>
        <w:contextualSpacing/>
        <w:jc w:val="both"/>
        <w:rPr>
          <w:rFonts w:ascii="Arial" w:eastAsia="Calibri" w:hAnsi="Arial" w:cs="Arial"/>
          <w:color w:val="000000" w:themeColor="text1"/>
          <w:spacing w:val="1"/>
          <w:sz w:val="24"/>
          <w:szCs w:val="24"/>
          <w:lang w:val="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.1.3.</w:t>
      </w:r>
      <w:r w:rsidRPr="00FE00F1">
        <w:rPr>
          <w:rFonts w:ascii="Arial" w:eastAsia="Calibri" w:hAnsi="Arial" w:cs="Arial"/>
          <w:color w:val="000000" w:themeColor="text1"/>
          <w:sz w:val="24"/>
          <w:szCs w:val="24"/>
          <w:lang w:val="mn-MN"/>
        </w:rPr>
        <w:t>хувийн</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хэвшлийн</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түншлэгчийн</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эзэмшилд</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үлдэх</w:t>
      </w:r>
      <w:r w:rsidRPr="00FE00F1">
        <w:rPr>
          <w:rFonts w:ascii="Arial" w:eastAsia="Calibri" w:hAnsi="Arial" w:cs="Arial"/>
          <w:color w:val="000000" w:themeColor="text1"/>
          <w:spacing w:val="1"/>
          <w:sz w:val="24"/>
          <w:szCs w:val="24"/>
          <w:lang w:val="mn-MN"/>
        </w:rPr>
        <w:t xml:space="preserve"> </w:t>
      </w:r>
      <w:r w:rsidRPr="00FE00F1">
        <w:rPr>
          <w:rFonts w:ascii="Arial" w:eastAsia="Calibri" w:hAnsi="Arial" w:cs="Arial"/>
          <w:color w:val="000000" w:themeColor="text1"/>
          <w:sz w:val="24"/>
          <w:szCs w:val="24"/>
          <w:lang w:val="mn-MN"/>
        </w:rPr>
        <w:t>хөрөнгө</w:t>
      </w:r>
      <w:r w:rsidR="00A37D0F" w:rsidRPr="00FE00F1">
        <w:rPr>
          <w:rFonts w:ascii="Arial" w:eastAsia="Calibri" w:hAnsi="Arial" w:cs="Arial"/>
          <w:color w:val="000000" w:themeColor="text1"/>
          <w:spacing w:val="1"/>
          <w:sz w:val="24"/>
          <w:szCs w:val="24"/>
          <w:lang w:val="mn-MN"/>
        </w:rPr>
        <w:t>.</w:t>
      </w:r>
    </w:p>
    <w:p w14:paraId="7E0D4789" w14:textId="77777777" w:rsidR="00C13A08" w:rsidRPr="00FE00F1" w:rsidRDefault="00C13A08" w:rsidP="00292AA2">
      <w:pPr>
        <w:shd w:val="clear" w:color="auto" w:fill="FFFFFF"/>
        <w:spacing w:after="0" w:line="240" w:lineRule="auto"/>
        <w:ind w:firstLine="1418"/>
        <w:contextualSpacing/>
        <w:jc w:val="both"/>
        <w:rPr>
          <w:rFonts w:ascii="Arial" w:eastAsia="Times New Roman" w:hAnsi="Arial" w:cs="Arial"/>
          <w:b/>
          <w:bCs/>
          <w:color w:val="000000" w:themeColor="text1"/>
          <w:sz w:val="24"/>
          <w:szCs w:val="24"/>
          <w:lang w:val="mn-MN" w:eastAsia="mn-MN"/>
        </w:rPr>
      </w:pPr>
    </w:p>
    <w:p w14:paraId="5E7E451C" w14:textId="0DAF9E43"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.2.ТХХТ-ийн гэрээнд өөрөөр заагаагүй бол ТХХТ-ийн гэрээ</w:t>
      </w:r>
      <w:r w:rsidR="007B5F03" w:rsidRPr="00FE00F1">
        <w:rPr>
          <w:rFonts w:ascii="Arial" w:eastAsia="Times New Roman" w:hAnsi="Arial" w:cs="Arial"/>
          <w:color w:val="000000" w:themeColor="text1"/>
          <w:sz w:val="24"/>
          <w:szCs w:val="24"/>
          <w:lang w:val="mn-MN" w:eastAsia="mn-MN"/>
        </w:rPr>
        <w:t xml:space="preserve">ний </w:t>
      </w:r>
      <w:r w:rsidRPr="00FE00F1">
        <w:rPr>
          <w:rFonts w:ascii="Arial" w:eastAsia="Times New Roman" w:hAnsi="Arial" w:cs="Arial"/>
          <w:color w:val="000000" w:themeColor="text1"/>
          <w:sz w:val="24"/>
          <w:szCs w:val="24"/>
          <w:lang w:val="mn-MN" w:eastAsia="mn-MN"/>
        </w:rPr>
        <w:t>түншлэлийн зүйл нь төрийн</w:t>
      </w:r>
      <w:r w:rsidR="00641197" w:rsidRPr="00FE00F1">
        <w:rPr>
          <w:rFonts w:ascii="Arial" w:eastAsia="Times New Roman" w:hAnsi="Arial" w:cs="Arial"/>
          <w:color w:val="000000" w:themeColor="text1"/>
          <w:sz w:val="24"/>
          <w:szCs w:val="24"/>
          <w:lang w:val="mn-MN" w:eastAsia="mn-MN"/>
        </w:rPr>
        <w:t xml:space="preserve"> болон</w:t>
      </w:r>
      <w:r w:rsidRPr="00FE00F1">
        <w:rPr>
          <w:rFonts w:ascii="Arial" w:eastAsia="Times New Roman" w:hAnsi="Arial" w:cs="Arial"/>
          <w:color w:val="000000" w:themeColor="text1"/>
          <w:sz w:val="24"/>
          <w:szCs w:val="24"/>
          <w:lang w:val="mn-MN" w:eastAsia="mn-MN"/>
        </w:rPr>
        <w:t xml:space="preserve"> орон нутгийн өмчид хамаарна.</w:t>
      </w:r>
    </w:p>
    <w:p w14:paraId="2D2E2435"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5E2FC158" w14:textId="1BCA5028"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.3.</w:t>
      </w:r>
      <w:r w:rsidR="006557E9" w:rsidRPr="00FE00F1">
        <w:rPr>
          <w:rFonts w:ascii="Arial" w:eastAsia="Times New Roman" w:hAnsi="Arial" w:cs="Arial"/>
          <w:color w:val="000000" w:themeColor="text1"/>
          <w:sz w:val="24"/>
          <w:szCs w:val="24"/>
          <w:lang w:val="mn-MN" w:eastAsia="mn-MN"/>
        </w:rPr>
        <w:t>Т</w:t>
      </w:r>
      <w:r w:rsidRPr="00FE00F1">
        <w:rPr>
          <w:rFonts w:ascii="Arial" w:eastAsia="Times New Roman" w:hAnsi="Arial" w:cs="Arial"/>
          <w:color w:val="000000" w:themeColor="text1"/>
          <w:sz w:val="24"/>
          <w:szCs w:val="24"/>
          <w:lang w:val="mn-MN" w:eastAsia="mn-MN"/>
        </w:rPr>
        <w:t>үншлэлийн зүйлийг ашиглах явцад бий болсон биет эд хөрөнгө болон оюуны өмч, оюуны үнэт зүйл нь төрийн, эсхүл орон нутгийн өмчид хамаарна.</w:t>
      </w:r>
    </w:p>
    <w:p w14:paraId="691940BB"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08D53821" w14:textId="17BC266D"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.4.ТХХТ-ийн гэрээнд өөрөөр заагаагүй бол түншлэлийн зүйлийг эзэмших, ашиглах хугацаанд олсон энэ хуулийн 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.3-т зааснаас бусад ашиг, орлого нь түншлэлийн гэрээний хугацаанд хувийн хэвшлийн түншлэгчийн өмчид хамаарна.</w:t>
      </w:r>
    </w:p>
    <w:p w14:paraId="76D6F691"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2FBE1BCD" w14:textId="281AD940"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3</w:t>
      </w:r>
      <w:r w:rsidRPr="00FE00F1">
        <w:rPr>
          <w:rFonts w:ascii="Arial" w:eastAsia="Times New Roman" w:hAnsi="Arial" w:cs="Arial"/>
          <w:color w:val="000000" w:themeColor="text1"/>
          <w:sz w:val="24"/>
          <w:szCs w:val="24"/>
          <w:lang w:val="mn-MN" w:eastAsia="mn-MN"/>
        </w:rPr>
        <w:t>.5.ТХХТ-ийн гэрээнд өөрөөр заагаагүй бол хувийн хэвшлийн түншлэгчид ашиглуулахаар шилжүүлсэн түншлэлийн зүйл, газар ба бусад эд хөрөнгө нь гэрээнд заасан зориулалтаар цаашид ашиглагдах боломжгүй, эсхүл шаардлагагүй болсноос бусад тохиолдолд төрийн түншлэгч болон төрийн бусад байгууллага, албан тушаалтан ТХХТ-ийн гэрээ дуусгавар болохоос өмнө түүнийг буцаан авах, эсхүл захиран зарцуулах шийдвэр гаргахыг хориглоно.</w:t>
      </w:r>
    </w:p>
    <w:p w14:paraId="2B3D5C85"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6C131402" w14:textId="290D21D3" w:rsidR="00C13A08" w:rsidRPr="00FE00F1" w:rsidRDefault="00C13A08"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lastRenderedPageBreak/>
        <w:t>4</w:t>
      </w:r>
      <w:r w:rsidR="006412DF"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 xml:space="preserve">.6.Хувийн хэвшлийн түншлэгч нь түншлэлийн дагуу бий болсон хөрөнгийг  гэрээнд заасан тохиолдолд, гэрээний хугацаа, нөхцөл, журмын дагуу эзэмшиж, ашиглаж, барьцаалж болно. </w:t>
      </w:r>
    </w:p>
    <w:p w14:paraId="32F38BAF" w14:textId="77777777" w:rsidR="00C13A08" w:rsidRPr="00FE00F1" w:rsidRDefault="00C13A08" w:rsidP="00292AA2">
      <w:pPr>
        <w:spacing w:after="0" w:line="240" w:lineRule="auto"/>
        <w:ind w:firstLine="720"/>
        <w:jc w:val="both"/>
        <w:rPr>
          <w:rFonts w:ascii="Arial" w:eastAsia="Calibri" w:hAnsi="Arial" w:cs="Arial"/>
          <w:noProof/>
          <w:color w:val="000000" w:themeColor="text1"/>
          <w:sz w:val="24"/>
          <w:szCs w:val="24"/>
          <w:highlight w:val="yellow"/>
          <w:lang w:val="mn-MN"/>
        </w:rPr>
      </w:pPr>
    </w:p>
    <w:p w14:paraId="44429543" w14:textId="11ECAC67" w:rsidR="00C13A08" w:rsidRPr="00FE00F1" w:rsidRDefault="00C13A08" w:rsidP="00292AA2">
      <w:pPr>
        <w:spacing w:after="0" w:line="240" w:lineRule="auto"/>
        <w:ind w:firstLine="720"/>
        <w:jc w:val="both"/>
        <w:rPr>
          <w:rFonts w:ascii="Arial" w:eastAsia="Calibri" w:hAnsi="Arial" w:cs="Arial"/>
          <w:noProof/>
          <w:color w:val="000000" w:themeColor="text1"/>
          <w:sz w:val="24"/>
          <w:szCs w:val="24"/>
          <w:lang w:val="mn-MN"/>
        </w:rPr>
      </w:pPr>
      <w:r w:rsidRPr="00FE00F1">
        <w:rPr>
          <w:rFonts w:ascii="Arial" w:eastAsia="Calibri" w:hAnsi="Arial" w:cs="Arial"/>
          <w:noProof/>
          <w:color w:val="000000" w:themeColor="text1"/>
          <w:sz w:val="24"/>
          <w:szCs w:val="24"/>
          <w:lang w:val="mn-MN"/>
        </w:rPr>
        <w:t>4</w:t>
      </w:r>
      <w:r w:rsidR="006412DF" w:rsidRPr="00FE00F1">
        <w:rPr>
          <w:rFonts w:ascii="Arial" w:eastAsia="Calibri" w:hAnsi="Arial" w:cs="Arial"/>
          <w:noProof/>
          <w:color w:val="000000" w:themeColor="text1"/>
          <w:sz w:val="24"/>
          <w:szCs w:val="24"/>
          <w:lang w:val="mn-MN"/>
        </w:rPr>
        <w:t>3</w:t>
      </w:r>
      <w:r w:rsidRPr="00FE00F1">
        <w:rPr>
          <w:rFonts w:ascii="Arial" w:eastAsia="Calibri" w:hAnsi="Arial" w:cs="Arial"/>
          <w:noProof/>
          <w:color w:val="000000" w:themeColor="text1"/>
          <w:sz w:val="24"/>
          <w:szCs w:val="24"/>
          <w:lang w:val="mn-MN"/>
        </w:rPr>
        <w:t xml:space="preserve">.7.Түншлэлийн гэрээний нөхцөлөөс хамаарч гэрээний хугацаа дуусахад хувийн хэвшлийн түншлэгч нь түншлэлийн </w:t>
      </w:r>
      <w:r w:rsidR="002400AD">
        <w:rPr>
          <w:rFonts w:ascii="Arial" w:eastAsia="Calibri" w:hAnsi="Arial" w:cs="Arial"/>
          <w:noProof/>
          <w:color w:val="000000" w:themeColor="text1"/>
          <w:sz w:val="24"/>
          <w:szCs w:val="24"/>
          <w:lang w:val="mn-MN"/>
        </w:rPr>
        <w:t>хүрээнд</w:t>
      </w:r>
      <w:r w:rsidRPr="00FE00F1">
        <w:rPr>
          <w:rFonts w:ascii="Arial" w:eastAsia="Calibri" w:hAnsi="Arial" w:cs="Arial"/>
          <w:noProof/>
          <w:color w:val="000000" w:themeColor="text1"/>
          <w:sz w:val="24"/>
          <w:szCs w:val="24"/>
          <w:lang w:val="mn-MN"/>
        </w:rPr>
        <w:t xml:space="preserve"> бий болсон, эсхүл түншлэлд хамаарах аливаа хөрөнгийг төрийн </w:t>
      </w:r>
      <w:r w:rsidR="000A7467" w:rsidRPr="00FE00F1">
        <w:rPr>
          <w:rFonts w:ascii="Arial" w:eastAsia="Calibri" w:hAnsi="Arial" w:cs="Arial"/>
          <w:noProof/>
          <w:color w:val="000000" w:themeColor="text1"/>
          <w:sz w:val="24"/>
          <w:szCs w:val="24"/>
          <w:lang w:val="mn-MN"/>
        </w:rPr>
        <w:t xml:space="preserve">болон орон нутгийн </w:t>
      </w:r>
      <w:r w:rsidRPr="00FE00F1">
        <w:rPr>
          <w:rFonts w:ascii="Arial" w:eastAsia="Calibri" w:hAnsi="Arial" w:cs="Arial"/>
          <w:noProof/>
          <w:color w:val="000000" w:themeColor="text1"/>
          <w:sz w:val="24"/>
          <w:szCs w:val="24"/>
          <w:lang w:val="mn-MN"/>
        </w:rPr>
        <w:t xml:space="preserve">өмчид гэрээнд заасны дагуу шилжүүлнэ.  </w:t>
      </w:r>
    </w:p>
    <w:p w14:paraId="41BB7BF2" w14:textId="77777777" w:rsidR="00C13A08" w:rsidRPr="00FE00F1" w:rsidRDefault="00C13A08" w:rsidP="00292AA2">
      <w:pPr>
        <w:spacing w:after="0" w:line="240" w:lineRule="auto"/>
        <w:jc w:val="both"/>
        <w:rPr>
          <w:rFonts w:ascii="Arial" w:eastAsia="Times New Roman" w:hAnsi="Arial" w:cs="Arial"/>
          <w:b/>
          <w:bCs/>
          <w:color w:val="000000" w:themeColor="text1"/>
          <w:sz w:val="24"/>
          <w:szCs w:val="24"/>
          <w:lang w:val="mn-MN" w:eastAsia="mn-MN"/>
        </w:rPr>
      </w:pPr>
    </w:p>
    <w:p w14:paraId="508ECF60" w14:textId="06953D3A" w:rsidR="00C13A08" w:rsidRPr="00FE00F1" w:rsidRDefault="00C13A08" w:rsidP="00292AA2">
      <w:pPr>
        <w:spacing w:after="0" w:line="240" w:lineRule="auto"/>
        <w:ind w:firstLine="720"/>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
          <w:bCs/>
          <w:color w:val="000000" w:themeColor="text1"/>
          <w:sz w:val="24"/>
          <w:szCs w:val="24"/>
          <w:lang w:val="mn-MN" w:eastAsia="mn-MN"/>
        </w:rPr>
        <w:t>4</w:t>
      </w:r>
      <w:r w:rsidR="006412DF" w:rsidRPr="00FE00F1">
        <w:rPr>
          <w:rFonts w:ascii="Arial" w:eastAsia="Times New Roman" w:hAnsi="Arial" w:cs="Arial"/>
          <w:b/>
          <w:bCs/>
          <w:color w:val="000000" w:themeColor="text1"/>
          <w:sz w:val="24"/>
          <w:szCs w:val="24"/>
          <w:lang w:val="mn-MN" w:eastAsia="mn-MN"/>
        </w:rPr>
        <w:t>4</w:t>
      </w:r>
      <w:r w:rsidRPr="00FE00F1">
        <w:rPr>
          <w:rFonts w:ascii="Arial" w:eastAsia="Times New Roman" w:hAnsi="Arial" w:cs="Arial"/>
          <w:b/>
          <w:bCs/>
          <w:color w:val="000000" w:themeColor="text1"/>
          <w:sz w:val="24"/>
          <w:szCs w:val="24"/>
          <w:lang w:val="mn-MN" w:eastAsia="mn-MN"/>
        </w:rPr>
        <w:t xml:space="preserve"> д</w:t>
      </w:r>
      <w:r w:rsidR="006412DF" w:rsidRPr="00FE00F1">
        <w:rPr>
          <w:rFonts w:ascii="Arial" w:eastAsia="Times New Roman" w:hAnsi="Arial" w:cs="Arial"/>
          <w:b/>
          <w:bCs/>
          <w:color w:val="000000" w:themeColor="text1"/>
          <w:sz w:val="24"/>
          <w:szCs w:val="24"/>
          <w:lang w:val="mn-MN" w:eastAsia="mn-MN"/>
        </w:rPr>
        <w:t>үгээ</w:t>
      </w:r>
      <w:r w:rsidRPr="00FE00F1">
        <w:rPr>
          <w:rFonts w:ascii="Arial" w:eastAsia="Times New Roman" w:hAnsi="Arial" w:cs="Arial"/>
          <w:b/>
          <w:bCs/>
          <w:color w:val="000000" w:themeColor="text1"/>
          <w:sz w:val="24"/>
          <w:szCs w:val="24"/>
          <w:lang w:val="mn-MN" w:eastAsia="mn-MN"/>
        </w:rPr>
        <w:t xml:space="preserve">р зүйл.Төслийн хөрөнгө оруулалт, барьцаа, </w:t>
      </w:r>
      <w:r w:rsidR="00074650" w:rsidRPr="00FE00F1">
        <w:rPr>
          <w:rFonts w:ascii="Arial" w:eastAsia="Times New Roman" w:hAnsi="Arial" w:cs="Arial"/>
          <w:b/>
          <w:bCs/>
          <w:color w:val="000000" w:themeColor="text1"/>
          <w:sz w:val="24"/>
          <w:szCs w:val="24"/>
          <w:lang w:val="mn-MN" w:eastAsia="mn-MN"/>
        </w:rPr>
        <w:t xml:space="preserve">төсөл хэрэгжүүлэх </w:t>
      </w:r>
      <w:r w:rsidRPr="00FE00F1">
        <w:rPr>
          <w:rFonts w:ascii="Arial" w:eastAsia="Times New Roman" w:hAnsi="Arial" w:cs="Arial"/>
          <w:b/>
          <w:bCs/>
          <w:color w:val="000000" w:themeColor="text1"/>
          <w:sz w:val="24"/>
          <w:szCs w:val="24"/>
          <w:lang w:val="mn-MN" w:eastAsia="mn-MN"/>
        </w:rPr>
        <w:t xml:space="preserve">баталгаа </w:t>
      </w:r>
    </w:p>
    <w:p w14:paraId="11B67543"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1FBD4796" w14:textId="7BE0D1EB"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.1.Хувийн хэвшлийн түншлэгч түншлэлийн төслийн хөрөнгө оруулалтыг дараах эх үүсвэрээр санхүүжүүлнэ</w:t>
      </w:r>
      <w:r w:rsidR="00101E2D" w:rsidRPr="00FE00F1">
        <w:rPr>
          <w:rFonts w:ascii="Arial" w:eastAsia="Times New Roman" w:hAnsi="Arial" w:cs="Arial"/>
          <w:color w:val="000000" w:themeColor="text1"/>
          <w:sz w:val="24"/>
          <w:szCs w:val="24"/>
          <w:lang w:val="mn-MN" w:eastAsia="mn-MN"/>
        </w:rPr>
        <w:t>:</w:t>
      </w:r>
      <w:r w:rsidRPr="00FE00F1">
        <w:rPr>
          <w:rFonts w:ascii="Arial" w:eastAsia="Times New Roman" w:hAnsi="Arial" w:cs="Arial"/>
          <w:color w:val="000000" w:themeColor="text1"/>
          <w:sz w:val="24"/>
          <w:szCs w:val="24"/>
          <w:lang w:val="mn-MN" w:eastAsia="mn-MN"/>
        </w:rPr>
        <w:t xml:space="preserve"> </w:t>
      </w:r>
    </w:p>
    <w:p w14:paraId="3B6FFA78"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51E8912E" w14:textId="25B0A779"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 xml:space="preserve">.1.1.хувийн хэвшлийн түншлэгчийн өөрийн хөрөнгө; </w:t>
      </w:r>
    </w:p>
    <w:p w14:paraId="62166567" w14:textId="77777777"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p>
    <w:p w14:paraId="137B2C8D" w14:textId="051595F1"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 xml:space="preserve">.1.2.өрийн санхүүжилт; </w:t>
      </w:r>
    </w:p>
    <w:p w14:paraId="3A478A46" w14:textId="659076CB" w:rsidR="006D5625" w:rsidRPr="00FE00F1" w:rsidRDefault="006D5625" w:rsidP="00292AA2">
      <w:pPr>
        <w:spacing w:after="0" w:line="240" w:lineRule="auto"/>
        <w:jc w:val="both"/>
        <w:rPr>
          <w:rFonts w:ascii="Arial" w:eastAsia="Times New Roman" w:hAnsi="Arial" w:cs="Arial"/>
          <w:color w:val="000000" w:themeColor="text1"/>
          <w:sz w:val="24"/>
          <w:szCs w:val="24"/>
          <w:lang w:val="mn-MN" w:eastAsia="mn-MN"/>
        </w:rPr>
      </w:pPr>
    </w:p>
    <w:p w14:paraId="359A394A" w14:textId="7AE21326" w:rsidR="00AF1CD2" w:rsidRPr="00FE00F1" w:rsidRDefault="00AF1CD2" w:rsidP="00292AA2">
      <w:pPr>
        <w:spacing w:after="0" w:line="240" w:lineRule="auto"/>
        <w:ind w:firstLine="1418"/>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 xml:space="preserve">.1.3.төсвөөс </w:t>
      </w:r>
      <w:r w:rsidR="005A39F7" w:rsidRPr="00FE00F1">
        <w:rPr>
          <w:rFonts w:ascii="Arial" w:eastAsia="Times New Roman" w:hAnsi="Arial" w:cs="Arial"/>
          <w:color w:val="000000" w:themeColor="text1"/>
          <w:sz w:val="24"/>
          <w:szCs w:val="24"/>
          <w:lang w:val="mn-MN" w:eastAsia="mn-MN"/>
        </w:rPr>
        <w:t xml:space="preserve">тодорхой </w:t>
      </w:r>
      <w:r w:rsidRPr="00FE00F1">
        <w:rPr>
          <w:rFonts w:ascii="Arial" w:eastAsia="Times New Roman" w:hAnsi="Arial" w:cs="Arial"/>
          <w:color w:val="000000" w:themeColor="text1"/>
          <w:sz w:val="24"/>
          <w:szCs w:val="24"/>
          <w:lang w:val="mn-MN" w:eastAsia="mn-MN"/>
        </w:rPr>
        <w:t xml:space="preserve">санхүүжилтийг гаргах; </w:t>
      </w:r>
    </w:p>
    <w:p w14:paraId="7C463BA1" w14:textId="77777777" w:rsidR="00AF1CD2" w:rsidRPr="00FE00F1" w:rsidRDefault="00AF1CD2" w:rsidP="00292AA2">
      <w:pPr>
        <w:spacing w:after="0" w:line="240" w:lineRule="auto"/>
        <w:jc w:val="both"/>
        <w:rPr>
          <w:rFonts w:ascii="Arial" w:eastAsia="Times New Roman" w:hAnsi="Arial" w:cs="Arial"/>
          <w:color w:val="000000" w:themeColor="text1"/>
          <w:sz w:val="24"/>
          <w:szCs w:val="24"/>
          <w:lang w:val="mn-MN" w:eastAsia="mn-MN"/>
        </w:rPr>
      </w:pPr>
    </w:p>
    <w:p w14:paraId="7768CCB9" w14:textId="524A0DA5"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.1.</w:t>
      </w:r>
      <w:r w:rsidR="00AF1CD2"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.бусад санхүүгийн эх үүсвэр.</w:t>
      </w:r>
    </w:p>
    <w:p w14:paraId="3F995199" w14:textId="77DC21B0" w:rsidR="007E6C2D" w:rsidRDefault="007E6C2D" w:rsidP="00D238AA">
      <w:pPr>
        <w:spacing w:after="0" w:line="240" w:lineRule="auto"/>
        <w:jc w:val="both"/>
        <w:rPr>
          <w:rFonts w:ascii="Arial" w:eastAsia="Times New Roman" w:hAnsi="Arial" w:cs="Arial"/>
          <w:color w:val="000000" w:themeColor="text1"/>
          <w:sz w:val="24"/>
          <w:szCs w:val="24"/>
          <w:lang w:val="mn-MN" w:eastAsia="mn-MN"/>
        </w:rPr>
      </w:pPr>
    </w:p>
    <w:p w14:paraId="5305453D" w14:textId="67F36EEE" w:rsidR="007E6C2D" w:rsidRPr="008C4714" w:rsidRDefault="007E6C2D" w:rsidP="00292AA2">
      <w:pPr>
        <w:spacing w:after="0" w:line="240" w:lineRule="auto"/>
        <w:ind w:firstLine="720"/>
        <w:jc w:val="both"/>
        <w:rPr>
          <w:rFonts w:ascii="Arial" w:eastAsia="Times New Roman" w:hAnsi="Arial" w:cs="Arial"/>
          <w:sz w:val="24"/>
          <w:szCs w:val="24"/>
          <w:lang w:val="mn-MN" w:eastAsia="mn-MN"/>
        </w:rPr>
      </w:pPr>
      <w:r w:rsidRPr="008C4714">
        <w:rPr>
          <w:rFonts w:ascii="Arial" w:eastAsia="Times New Roman" w:hAnsi="Arial" w:cs="Arial"/>
          <w:sz w:val="24"/>
          <w:szCs w:val="24"/>
          <w:lang w:val="mn-MN" w:eastAsia="mn-MN"/>
        </w:rPr>
        <w:t>44.</w:t>
      </w:r>
      <w:r w:rsidR="00266516" w:rsidRPr="008C4714">
        <w:rPr>
          <w:rFonts w:ascii="Arial" w:eastAsia="Times New Roman" w:hAnsi="Arial" w:cs="Arial"/>
          <w:sz w:val="24"/>
          <w:szCs w:val="24"/>
          <w:lang w:val="mn-MN" w:eastAsia="mn-MN"/>
        </w:rPr>
        <w:t>2</w:t>
      </w:r>
      <w:r w:rsidRPr="008C4714">
        <w:rPr>
          <w:rFonts w:ascii="Arial" w:eastAsia="Times New Roman" w:hAnsi="Arial" w:cs="Arial"/>
          <w:sz w:val="24"/>
          <w:szCs w:val="24"/>
          <w:lang w:val="mn-MN" w:eastAsia="mn-MN"/>
        </w:rPr>
        <w:t>.</w:t>
      </w:r>
      <w:r w:rsidR="00E403AC" w:rsidRPr="008C4714">
        <w:rPr>
          <w:rFonts w:ascii="Arial" w:eastAsia="Times New Roman" w:hAnsi="Arial" w:cs="Arial"/>
          <w:sz w:val="24"/>
          <w:szCs w:val="24"/>
          <w:lang w:val="mn-MN" w:eastAsia="mn-MN"/>
        </w:rPr>
        <w:t>Энэ хуулийн 44.1</w:t>
      </w:r>
      <w:r w:rsidR="00266516" w:rsidRPr="008C4714">
        <w:rPr>
          <w:rFonts w:ascii="Arial" w:eastAsia="Times New Roman" w:hAnsi="Arial" w:cs="Arial"/>
          <w:sz w:val="24"/>
          <w:szCs w:val="24"/>
          <w:lang w:val="mn-MN" w:eastAsia="mn-MN"/>
        </w:rPr>
        <w:t>.4-</w:t>
      </w:r>
      <w:r w:rsidR="000E4DA1">
        <w:rPr>
          <w:rFonts w:ascii="Arial" w:eastAsia="Times New Roman" w:hAnsi="Arial" w:cs="Arial"/>
          <w:sz w:val="24"/>
          <w:szCs w:val="24"/>
          <w:lang w:val="mn-MN" w:eastAsia="mn-MN"/>
        </w:rPr>
        <w:t>т</w:t>
      </w:r>
      <w:r w:rsidR="00E403AC" w:rsidRPr="008C4714">
        <w:rPr>
          <w:rFonts w:ascii="Arial" w:eastAsia="Times New Roman" w:hAnsi="Arial" w:cs="Arial"/>
          <w:sz w:val="24"/>
          <w:szCs w:val="24"/>
          <w:lang w:val="mn-MN" w:eastAsia="mn-MN"/>
        </w:rPr>
        <w:t xml:space="preserve"> заасан</w:t>
      </w:r>
      <w:r w:rsidR="005220D1" w:rsidRPr="008C4714">
        <w:rPr>
          <w:rFonts w:ascii="Arial" w:eastAsia="Times New Roman" w:hAnsi="Arial" w:cs="Arial"/>
          <w:sz w:val="24"/>
          <w:szCs w:val="24"/>
          <w:lang w:val="mn-MN" w:eastAsia="mn-MN"/>
        </w:rPr>
        <w:t xml:space="preserve"> эх үүсвэрт</w:t>
      </w:r>
      <w:r w:rsidR="000E4DA1">
        <w:rPr>
          <w:rFonts w:ascii="Arial" w:eastAsia="Times New Roman" w:hAnsi="Arial" w:cs="Arial"/>
          <w:sz w:val="24"/>
          <w:szCs w:val="24"/>
          <w:lang w:val="mn-MN" w:eastAsia="mn-MN"/>
        </w:rPr>
        <w:t xml:space="preserve"> Монгол Улсын </w:t>
      </w:r>
      <w:r w:rsidRPr="008C4714">
        <w:rPr>
          <w:rFonts w:ascii="Arial" w:eastAsia="Times New Roman" w:hAnsi="Arial" w:cs="Arial"/>
          <w:sz w:val="24"/>
          <w:szCs w:val="24"/>
          <w:lang w:val="mn-MN" w:eastAsia="mn-MN"/>
        </w:rPr>
        <w:t xml:space="preserve">Хөгжлийн банк болон </w:t>
      </w:r>
      <w:r w:rsidR="005220D1" w:rsidRPr="008C4714">
        <w:rPr>
          <w:rFonts w:ascii="Arial" w:eastAsia="Times New Roman" w:hAnsi="Arial" w:cs="Arial"/>
          <w:sz w:val="24"/>
          <w:szCs w:val="24"/>
          <w:lang w:val="mn-MN" w:eastAsia="mn-MN"/>
        </w:rPr>
        <w:t xml:space="preserve">Засгийн газрын тусгай </w:t>
      </w:r>
      <w:r w:rsidRPr="008C4714">
        <w:rPr>
          <w:rFonts w:ascii="Arial" w:eastAsia="Times New Roman" w:hAnsi="Arial" w:cs="Arial"/>
          <w:sz w:val="24"/>
          <w:szCs w:val="24"/>
          <w:lang w:val="mn-MN" w:eastAsia="mn-MN"/>
        </w:rPr>
        <w:t>сангууд</w:t>
      </w:r>
      <w:r w:rsidR="00A65B90" w:rsidRPr="008C4714">
        <w:rPr>
          <w:rFonts w:ascii="Arial" w:eastAsia="Times New Roman" w:hAnsi="Arial" w:cs="Arial"/>
          <w:sz w:val="24"/>
          <w:szCs w:val="24"/>
          <w:lang w:val="mn-MN" w:eastAsia="mn-MN"/>
        </w:rPr>
        <w:t xml:space="preserve">ын </w:t>
      </w:r>
      <w:r w:rsidR="005220D1" w:rsidRPr="008C4714">
        <w:rPr>
          <w:rFonts w:ascii="Arial" w:eastAsia="Times New Roman" w:hAnsi="Arial" w:cs="Arial"/>
          <w:sz w:val="24"/>
          <w:szCs w:val="24"/>
          <w:lang w:val="mn-MN" w:eastAsia="mn-MN"/>
        </w:rPr>
        <w:t>санхүүжилт</w:t>
      </w:r>
      <w:r w:rsidR="00A65B90" w:rsidRPr="008C4714">
        <w:rPr>
          <w:rFonts w:ascii="Arial" w:eastAsia="Times New Roman" w:hAnsi="Arial" w:cs="Arial"/>
          <w:sz w:val="24"/>
          <w:szCs w:val="24"/>
          <w:lang w:val="mn-MN" w:eastAsia="mn-MN"/>
        </w:rPr>
        <w:t>, хөрөнгө оруулалт</w:t>
      </w:r>
      <w:r w:rsidR="005220D1" w:rsidRPr="008C4714">
        <w:rPr>
          <w:rFonts w:ascii="Arial" w:eastAsia="Times New Roman" w:hAnsi="Arial" w:cs="Arial"/>
          <w:sz w:val="24"/>
          <w:szCs w:val="24"/>
          <w:lang w:val="mn-MN" w:eastAsia="mn-MN"/>
        </w:rPr>
        <w:t xml:space="preserve"> хамаарахгүй.</w:t>
      </w:r>
    </w:p>
    <w:p w14:paraId="7C2C77CB" w14:textId="50FCB110" w:rsidR="00266516" w:rsidRDefault="00266516" w:rsidP="00292AA2">
      <w:pPr>
        <w:spacing w:after="0" w:line="240" w:lineRule="auto"/>
        <w:ind w:firstLine="720"/>
        <w:jc w:val="both"/>
        <w:rPr>
          <w:rFonts w:ascii="Arial" w:eastAsia="Times New Roman" w:hAnsi="Arial" w:cs="Arial"/>
          <w:color w:val="FF0000"/>
          <w:sz w:val="24"/>
          <w:szCs w:val="24"/>
          <w:lang w:val="mn-MN" w:eastAsia="mn-MN"/>
        </w:rPr>
      </w:pPr>
    </w:p>
    <w:p w14:paraId="092198A5" w14:textId="0E6F3E32" w:rsidR="00266516" w:rsidRPr="00D56DE6" w:rsidRDefault="00266516" w:rsidP="00292AA2">
      <w:pPr>
        <w:spacing w:after="0" w:line="240" w:lineRule="auto"/>
        <w:ind w:firstLine="720"/>
        <w:jc w:val="both"/>
        <w:rPr>
          <w:rFonts w:ascii="Arial" w:eastAsia="Times New Roman" w:hAnsi="Arial" w:cs="Arial"/>
          <w:sz w:val="24"/>
          <w:szCs w:val="24"/>
          <w:lang w:val="mn-MN" w:eastAsia="mn-MN"/>
        </w:rPr>
      </w:pPr>
      <w:r w:rsidRPr="00D56DE6">
        <w:rPr>
          <w:rFonts w:ascii="Arial" w:eastAsia="Times New Roman" w:hAnsi="Arial" w:cs="Arial"/>
          <w:sz w:val="24"/>
          <w:szCs w:val="24"/>
          <w:lang w:val="mn-MN" w:eastAsia="mn-MN"/>
        </w:rPr>
        <w:t>44.3.Хувийн хэвшлийн түншлэгч хөрөнгө оруулалтын болон төсөл хэрэгжүүлэхтэй холбоотой нийт зардлыг энэ хуулийн 14.2-14.4-т заасны дагуу санхүүжүүлнэ.</w:t>
      </w:r>
    </w:p>
    <w:p w14:paraId="47046C38"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0FB8892C" w14:textId="26A8BAC8"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w:t>
      </w:r>
      <w:r w:rsidR="007E6C2D">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 xml:space="preserve">.ТХХТ-ийн гэрээнд түншлэлийн төслийн барьцааны зүйлийн талаар зохицуулж болох  бөгөөд барьцааны зүйл нь нийтийн өмчийн зориулалттай үл хөдлөх эд хөрөнгөөс бусад хөдлөх, үл хөдлөх эд хөрөнгө, эсхүл борлуулалтын авлага байж болно. </w:t>
      </w:r>
    </w:p>
    <w:p w14:paraId="357314E2"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1AF4E8E9" w14:textId="068F2ED9"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w:t>
      </w:r>
      <w:r w:rsidR="007E6C2D">
        <w:rPr>
          <w:rFonts w:ascii="Arial" w:eastAsia="Times New Roman" w:hAnsi="Arial" w:cs="Arial"/>
          <w:color w:val="000000" w:themeColor="text1"/>
          <w:sz w:val="24"/>
          <w:szCs w:val="24"/>
          <w:lang w:val="mn-MN" w:eastAsia="mn-MN"/>
        </w:rPr>
        <w:t>5</w:t>
      </w:r>
      <w:r w:rsidRPr="00FE00F1">
        <w:rPr>
          <w:rFonts w:ascii="Arial" w:eastAsia="Times New Roman" w:hAnsi="Arial" w:cs="Arial"/>
          <w:color w:val="000000" w:themeColor="text1"/>
          <w:sz w:val="24"/>
          <w:szCs w:val="24"/>
          <w:lang w:val="mn-MN" w:eastAsia="mn-MN"/>
        </w:rPr>
        <w:t xml:space="preserve">.Хувийн хэвшлийн түншлэгч барьцааны эрхээ хэрэгжүүлэхдээ төрийн түншлэгчид тухай бүр мэдэгдэх бөгөөд төслийн үйл ажиллагааны эрх, тусгай зөвшөөрлийг барьцаалахыг хориглоно. </w:t>
      </w:r>
    </w:p>
    <w:p w14:paraId="4097FF12"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222139DF" w14:textId="5D56E875"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w:t>
      </w:r>
      <w:r w:rsidR="007E6C2D">
        <w:rPr>
          <w:rFonts w:ascii="Arial" w:eastAsia="Times New Roman" w:hAnsi="Arial" w:cs="Arial"/>
          <w:color w:val="000000" w:themeColor="text1"/>
          <w:sz w:val="24"/>
          <w:szCs w:val="24"/>
          <w:lang w:val="mn-MN" w:eastAsia="mn-MN"/>
        </w:rPr>
        <w:t>6</w:t>
      </w:r>
      <w:r w:rsidRPr="00FE00F1">
        <w:rPr>
          <w:rFonts w:ascii="Arial" w:eastAsia="Times New Roman" w:hAnsi="Arial" w:cs="Arial"/>
          <w:color w:val="000000" w:themeColor="text1"/>
          <w:sz w:val="24"/>
          <w:szCs w:val="24"/>
          <w:lang w:val="mn-MN" w:eastAsia="mn-MN"/>
        </w:rPr>
        <w:t xml:space="preserve">.Хувийн хэвшлийн түншлэгч компанийн хувьцаа эзэмшигч төслийн тусгай зориулалтын компанийн хувьцааг төрийн түншлэгч зөвшөөрсөн тохиолдолд барьцаалуулж болно. </w:t>
      </w:r>
    </w:p>
    <w:p w14:paraId="6FB5DBCD"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2EBE45BA" w14:textId="5CC550AD"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bookmarkStart w:id="29" w:name="_Hlk92704878"/>
      <w:r w:rsidRPr="00FE00F1">
        <w:rPr>
          <w:rFonts w:ascii="Arial" w:eastAsia="Times New Roman" w:hAnsi="Arial" w:cs="Arial"/>
          <w:color w:val="000000" w:themeColor="text1"/>
          <w:sz w:val="24"/>
          <w:szCs w:val="24"/>
          <w:lang w:val="mn-MN" w:eastAsia="mn-MN"/>
        </w:rPr>
        <w:t>4</w:t>
      </w:r>
      <w:r w:rsidR="006412DF" w:rsidRPr="00FE00F1">
        <w:rPr>
          <w:rFonts w:ascii="Arial" w:eastAsia="Times New Roman" w:hAnsi="Arial" w:cs="Arial"/>
          <w:color w:val="000000" w:themeColor="text1"/>
          <w:sz w:val="24"/>
          <w:szCs w:val="24"/>
          <w:lang w:val="mn-MN" w:eastAsia="mn-MN"/>
        </w:rPr>
        <w:t>4</w:t>
      </w:r>
      <w:r w:rsidRPr="00FE00F1">
        <w:rPr>
          <w:rFonts w:ascii="Arial" w:eastAsia="Times New Roman" w:hAnsi="Arial" w:cs="Arial"/>
          <w:color w:val="000000" w:themeColor="text1"/>
          <w:sz w:val="24"/>
          <w:szCs w:val="24"/>
          <w:lang w:val="mn-MN" w:eastAsia="mn-MN"/>
        </w:rPr>
        <w:t>.</w:t>
      </w:r>
      <w:r w:rsidR="007E6C2D">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 xml:space="preserve">.Хувийн хэвшлийн түншлэгч түншлэлийн гэрээнд заасан </w:t>
      </w:r>
      <w:r w:rsidR="00B236CC" w:rsidRPr="00FE00F1">
        <w:rPr>
          <w:rFonts w:ascii="Arial" w:eastAsia="Times New Roman" w:hAnsi="Arial" w:cs="Arial"/>
          <w:color w:val="000000" w:themeColor="text1"/>
          <w:sz w:val="24"/>
          <w:szCs w:val="24"/>
          <w:lang w:val="mn-MN" w:eastAsia="mn-MN"/>
        </w:rPr>
        <w:t>хугацаа, стандарт болон зардлын дагуу төслийг хугацаанд нь гүйцэтгэх хариуцлагыг баталж</w:t>
      </w:r>
      <w:r w:rsidR="00F622A7" w:rsidRPr="00FE00F1">
        <w:rPr>
          <w:rFonts w:ascii="Arial" w:eastAsia="Times New Roman" w:hAnsi="Arial" w:cs="Arial"/>
          <w:color w:val="000000" w:themeColor="text1"/>
          <w:sz w:val="24"/>
          <w:szCs w:val="24"/>
          <w:lang w:val="mn-MN" w:eastAsia="mn-MN"/>
        </w:rPr>
        <w:t xml:space="preserve">, </w:t>
      </w:r>
      <w:r w:rsidR="00074650" w:rsidRPr="00FE00F1">
        <w:rPr>
          <w:rFonts w:ascii="Arial" w:eastAsia="Times New Roman" w:hAnsi="Arial" w:cs="Arial"/>
          <w:color w:val="000000" w:themeColor="text1"/>
          <w:sz w:val="24"/>
          <w:szCs w:val="24"/>
          <w:lang w:val="mn-MN" w:eastAsia="mn-MN"/>
        </w:rPr>
        <w:t xml:space="preserve">төсөл хэрэгжүүлэх </w:t>
      </w:r>
      <w:r w:rsidRPr="00FE00F1">
        <w:rPr>
          <w:rFonts w:ascii="Arial" w:eastAsia="Times New Roman" w:hAnsi="Arial" w:cs="Arial"/>
          <w:color w:val="000000" w:themeColor="text1"/>
          <w:sz w:val="24"/>
          <w:szCs w:val="24"/>
          <w:lang w:val="mn-MN" w:eastAsia="mn-MN"/>
        </w:rPr>
        <w:t xml:space="preserve">баталгааг </w:t>
      </w:r>
      <w:r w:rsidR="00B236CC" w:rsidRPr="00FE00F1">
        <w:rPr>
          <w:rFonts w:ascii="Arial" w:eastAsia="Times New Roman" w:hAnsi="Arial" w:cs="Arial"/>
          <w:color w:val="000000" w:themeColor="text1"/>
          <w:sz w:val="24"/>
          <w:szCs w:val="24"/>
          <w:lang w:val="mn-MN" w:eastAsia="mn-MN"/>
        </w:rPr>
        <w:t xml:space="preserve">гаргаж, төлбөрийг </w:t>
      </w:r>
      <w:r w:rsidRPr="00FE00F1">
        <w:rPr>
          <w:rFonts w:ascii="Arial" w:eastAsia="Times New Roman" w:hAnsi="Arial" w:cs="Arial"/>
          <w:color w:val="000000" w:themeColor="text1"/>
          <w:sz w:val="24"/>
          <w:szCs w:val="24"/>
          <w:lang w:val="mn-MN" w:eastAsia="mn-MN"/>
        </w:rPr>
        <w:t xml:space="preserve">гэрээнд заасны дагуу </w:t>
      </w:r>
      <w:r w:rsidR="00DF310C">
        <w:rPr>
          <w:rFonts w:ascii="Arial" w:eastAsia="Times New Roman" w:hAnsi="Arial" w:cs="Arial"/>
          <w:color w:val="000000" w:themeColor="text1"/>
          <w:sz w:val="24"/>
          <w:szCs w:val="24"/>
          <w:lang w:val="mn-MN" w:eastAsia="mn-MN"/>
        </w:rPr>
        <w:t>Түншлэлийн</w:t>
      </w:r>
      <w:r w:rsidR="00560790">
        <w:rPr>
          <w:rFonts w:ascii="Arial" w:eastAsia="Times New Roman" w:hAnsi="Arial" w:cs="Arial"/>
          <w:color w:val="000000" w:themeColor="text1"/>
          <w:sz w:val="24"/>
          <w:szCs w:val="24"/>
          <w:lang w:val="mn-MN" w:eastAsia="mn-MN"/>
        </w:rPr>
        <w:t xml:space="preserve"> төсөл </w:t>
      </w:r>
      <w:r w:rsidR="00074650" w:rsidRPr="00FE00F1">
        <w:rPr>
          <w:rFonts w:ascii="Arial" w:eastAsia="Times New Roman" w:hAnsi="Arial" w:cs="Arial"/>
          <w:color w:val="000000" w:themeColor="text1"/>
          <w:sz w:val="24"/>
          <w:szCs w:val="24"/>
          <w:lang w:val="mn-MN" w:eastAsia="mn-MN"/>
        </w:rPr>
        <w:t xml:space="preserve"> хөгжүүлэх санд</w:t>
      </w:r>
      <w:r w:rsidR="00A005AB" w:rsidRPr="00FE00F1">
        <w:rPr>
          <w:rFonts w:ascii="Arial" w:eastAsia="Times New Roman" w:hAnsi="Arial" w:cs="Arial"/>
          <w:color w:val="000000" w:themeColor="text1"/>
          <w:sz w:val="24"/>
          <w:szCs w:val="24"/>
          <w:lang w:val="mn-MN" w:eastAsia="mn-MN"/>
        </w:rPr>
        <w:t xml:space="preserve"> гэрээ байгуулахаас</w:t>
      </w:r>
      <w:r w:rsidR="0022180D">
        <w:rPr>
          <w:rFonts w:ascii="Arial" w:eastAsia="Times New Roman" w:hAnsi="Arial" w:cs="Arial"/>
          <w:color w:val="000000" w:themeColor="text1"/>
          <w:sz w:val="24"/>
          <w:szCs w:val="24"/>
          <w:lang w:val="mn-MN" w:eastAsia="mn-MN"/>
        </w:rPr>
        <w:t xml:space="preserve"> ажлын</w:t>
      </w:r>
      <w:r w:rsidR="00A005AB" w:rsidRPr="00FE00F1">
        <w:rPr>
          <w:rFonts w:ascii="Arial" w:eastAsia="Times New Roman" w:hAnsi="Arial" w:cs="Arial"/>
          <w:color w:val="000000" w:themeColor="text1"/>
          <w:sz w:val="24"/>
          <w:szCs w:val="24"/>
          <w:lang w:val="mn-MN" w:eastAsia="mn-MN"/>
        </w:rPr>
        <w:t xml:space="preserve"> 5 </w:t>
      </w:r>
      <w:r w:rsidR="0022180D">
        <w:rPr>
          <w:rFonts w:ascii="Arial" w:eastAsia="Times New Roman" w:hAnsi="Arial" w:cs="Arial"/>
          <w:color w:val="000000" w:themeColor="text1"/>
          <w:sz w:val="24"/>
          <w:szCs w:val="24"/>
          <w:lang w:val="mn-MN" w:eastAsia="mn-MN"/>
        </w:rPr>
        <w:t>өдр</w:t>
      </w:r>
      <w:r w:rsidR="00A005AB" w:rsidRPr="00FE00F1">
        <w:rPr>
          <w:rFonts w:ascii="Arial" w:eastAsia="Times New Roman" w:hAnsi="Arial" w:cs="Arial"/>
          <w:color w:val="000000" w:themeColor="text1"/>
          <w:sz w:val="24"/>
          <w:szCs w:val="24"/>
          <w:lang w:val="mn-MN" w:eastAsia="mn-MN"/>
        </w:rPr>
        <w:t>ийн өмнө</w:t>
      </w:r>
      <w:r w:rsidRPr="00FE00F1">
        <w:rPr>
          <w:rFonts w:ascii="Arial" w:eastAsia="Times New Roman" w:hAnsi="Arial" w:cs="Arial"/>
          <w:color w:val="000000" w:themeColor="text1"/>
          <w:sz w:val="24"/>
          <w:szCs w:val="24"/>
          <w:lang w:val="mn-MN" w:eastAsia="mn-MN"/>
        </w:rPr>
        <w:t xml:space="preserve"> шилжүүлнэ. </w:t>
      </w:r>
    </w:p>
    <w:p w14:paraId="67A692A4" w14:textId="637C85AF" w:rsidR="005B27B5" w:rsidRPr="00FE00F1" w:rsidRDefault="005B27B5" w:rsidP="00292AA2">
      <w:pPr>
        <w:spacing w:after="0" w:line="240" w:lineRule="auto"/>
        <w:ind w:firstLine="720"/>
        <w:jc w:val="both"/>
        <w:rPr>
          <w:rFonts w:ascii="Arial" w:eastAsia="Times New Roman" w:hAnsi="Arial" w:cs="Arial"/>
          <w:color w:val="000000" w:themeColor="text1"/>
          <w:sz w:val="24"/>
          <w:szCs w:val="24"/>
          <w:lang w:val="mn-MN" w:eastAsia="mn-MN"/>
        </w:rPr>
      </w:pPr>
    </w:p>
    <w:p w14:paraId="3B2164B7" w14:textId="60783570" w:rsidR="005B27B5" w:rsidRPr="00FE00F1" w:rsidRDefault="00F566E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lastRenderedPageBreak/>
        <w:t>44.</w:t>
      </w:r>
      <w:r w:rsidR="007E6C2D">
        <w:rPr>
          <w:rFonts w:ascii="Arial" w:eastAsia="Times New Roman" w:hAnsi="Arial" w:cs="Arial"/>
          <w:color w:val="000000" w:themeColor="text1"/>
          <w:sz w:val="24"/>
          <w:szCs w:val="24"/>
          <w:lang w:val="mn-MN" w:eastAsia="mn-MN"/>
        </w:rPr>
        <w:t>8</w:t>
      </w:r>
      <w:r w:rsidRPr="00FE00F1">
        <w:rPr>
          <w:rFonts w:ascii="Arial" w:eastAsia="Times New Roman" w:hAnsi="Arial" w:cs="Arial"/>
          <w:color w:val="000000" w:themeColor="text1"/>
          <w:sz w:val="24"/>
          <w:szCs w:val="24"/>
          <w:lang w:val="mn-MN" w:eastAsia="mn-MN"/>
        </w:rPr>
        <w:t>.</w:t>
      </w:r>
      <w:r w:rsidR="005B27B5" w:rsidRPr="00FE00F1">
        <w:rPr>
          <w:rFonts w:ascii="Arial" w:eastAsia="Times New Roman" w:hAnsi="Arial" w:cs="Arial"/>
          <w:color w:val="000000" w:themeColor="text1"/>
          <w:sz w:val="24"/>
          <w:szCs w:val="24"/>
          <w:lang w:val="mn-MN" w:eastAsia="mn-MN"/>
        </w:rPr>
        <w:t xml:space="preserve">Төсөл хэрэгжүүлэх баталгааны хувь хэмжээг төслийн төрөл, гэрээний хэлбэрээс хамаарч  түншлэгч талууд гэрээнд тусгаж тохиролцох бөгөөд энэ нь гэрээний нийт үнийн дүнгийн 5%-иас илүүгүй байна. </w:t>
      </w:r>
    </w:p>
    <w:bookmarkEnd w:id="29"/>
    <w:p w14:paraId="5485CCF5"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2C14AB6C" w14:textId="0D9B06A3" w:rsidR="00C13A08" w:rsidRPr="00FE00F1" w:rsidRDefault="00C13A08" w:rsidP="00292AA2">
      <w:pPr>
        <w:spacing w:after="0" w:line="240" w:lineRule="auto"/>
        <w:ind w:firstLine="720"/>
        <w:jc w:val="both"/>
        <w:rPr>
          <w:rFonts w:ascii="Arial" w:eastAsia="Times New Roman" w:hAnsi="Arial" w:cs="Arial"/>
          <w:bCs/>
          <w:color w:val="000000" w:themeColor="text1"/>
          <w:sz w:val="24"/>
          <w:szCs w:val="24"/>
          <w:lang w:val="mn-MN" w:eastAsia="mn-MN"/>
        </w:rPr>
      </w:pPr>
      <w:r w:rsidRPr="00FE00F1">
        <w:rPr>
          <w:rFonts w:ascii="Arial" w:eastAsia="Times New Roman" w:hAnsi="Arial" w:cs="Arial"/>
          <w:bCs/>
          <w:color w:val="000000" w:themeColor="text1"/>
          <w:sz w:val="24"/>
          <w:szCs w:val="24"/>
          <w:lang w:val="mn-MN" w:eastAsia="mn-MN"/>
        </w:rPr>
        <w:t>4</w:t>
      </w:r>
      <w:r w:rsidR="006412DF" w:rsidRPr="00FE00F1">
        <w:rPr>
          <w:rFonts w:ascii="Arial" w:eastAsia="Times New Roman" w:hAnsi="Arial" w:cs="Arial"/>
          <w:bCs/>
          <w:color w:val="000000" w:themeColor="text1"/>
          <w:sz w:val="24"/>
          <w:szCs w:val="24"/>
          <w:lang w:val="mn-MN" w:eastAsia="mn-MN"/>
        </w:rPr>
        <w:t>4</w:t>
      </w:r>
      <w:r w:rsidRPr="00FE00F1">
        <w:rPr>
          <w:rFonts w:ascii="Arial" w:eastAsia="Times New Roman" w:hAnsi="Arial" w:cs="Arial"/>
          <w:bCs/>
          <w:color w:val="000000" w:themeColor="text1"/>
          <w:sz w:val="24"/>
          <w:szCs w:val="24"/>
          <w:lang w:val="mn-MN" w:eastAsia="mn-MN"/>
        </w:rPr>
        <w:t>.</w:t>
      </w:r>
      <w:r w:rsidR="007E6C2D">
        <w:rPr>
          <w:rFonts w:ascii="Arial" w:eastAsia="Times New Roman" w:hAnsi="Arial" w:cs="Arial"/>
          <w:bCs/>
          <w:color w:val="000000" w:themeColor="text1"/>
          <w:sz w:val="24"/>
          <w:szCs w:val="24"/>
          <w:lang w:val="mn-MN" w:eastAsia="mn-MN"/>
        </w:rPr>
        <w:t>9</w:t>
      </w:r>
      <w:r w:rsidRPr="00FE00F1">
        <w:rPr>
          <w:rFonts w:ascii="Arial" w:eastAsia="Times New Roman" w:hAnsi="Arial" w:cs="Arial"/>
          <w:bCs/>
          <w:color w:val="000000" w:themeColor="text1"/>
          <w:sz w:val="24"/>
          <w:szCs w:val="24"/>
          <w:lang w:val="mn-MN" w:eastAsia="mn-MN"/>
        </w:rPr>
        <w:t xml:space="preserve">.Хувийн хэвшлийн түншлэгч нь ТХХТ-ийн гэрээний дагуу нийтэд зориулсан </w:t>
      </w:r>
      <w:r w:rsidR="0080489B">
        <w:rPr>
          <w:rFonts w:ascii="Arial" w:eastAsia="Times New Roman" w:hAnsi="Arial" w:cs="Arial"/>
          <w:bCs/>
          <w:color w:val="000000" w:themeColor="text1"/>
          <w:sz w:val="24"/>
          <w:szCs w:val="24"/>
          <w:lang w:val="mn-MN" w:eastAsia="mn-MN"/>
        </w:rPr>
        <w:t xml:space="preserve"> </w:t>
      </w:r>
      <w:r w:rsidRPr="00FE00F1">
        <w:rPr>
          <w:rFonts w:ascii="Arial" w:eastAsia="Times New Roman" w:hAnsi="Arial" w:cs="Arial"/>
          <w:bCs/>
          <w:color w:val="000000" w:themeColor="text1"/>
          <w:sz w:val="24"/>
          <w:szCs w:val="24"/>
          <w:lang w:val="mn-MN" w:eastAsia="mn-MN"/>
        </w:rPr>
        <w:t>барилга байгууламжийн ашиглалт, үйлчилгээтэй  холбоотой түрээс, төлбөр, хураамж авах эрхтэй бөгөөд төлбөр, хураамжий</w:t>
      </w:r>
      <w:r w:rsidR="0080489B">
        <w:rPr>
          <w:rFonts w:ascii="Arial" w:eastAsia="Times New Roman" w:hAnsi="Arial" w:cs="Arial"/>
          <w:bCs/>
          <w:color w:val="000000" w:themeColor="text1"/>
          <w:sz w:val="24"/>
          <w:szCs w:val="24"/>
          <w:lang w:val="mn-MN" w:eastAsia="mn-MN"/>
        </w:rPr>
        <w:t>н хэмжээ тогтоох</w:t>
      </w:r>
      <w:r w:rsidRPr="00FE00F1">
        <w:rPr>
          <w:rFonts w:ascii="Arial" w:eastAsia="Times New Roman" w:hAnsi="Arial" w:cs="Arial"/>
          <w:bCs/>
          <w:color w:val="000000" w:themeColor="text1"/>
          <w:sz w:val="24"/>
          <w:szCs w:val="24"/>
          <w:lang w:val="mn-MN" w:eastAsia="mn-MN"/>
        </w:rPr>
        <w:t>,</w:t>
      </w:r>
      <w:r w:rsidR="0080489B">
        <w:rPr>
          <w:rFonts w:ascii="Arial" w:eastAsia="Times New Roman" w:hAnsi="Arial" w:cs="Arial"/>
          <w:bCs/>
          <w:color w:val="000000" w:themeColor="text1"/>
          <w:sz w:val="24"/>
          <w:szCs w:val="24"/>
          <w:lang w:val="mn-MN" w:eastAsia="mn-MN"/>
        </w:rPr>
        <w:t xml:space="preserve"> түүнийг</w:t>
      </w:r>
      <w:r w:rsidRPr="00FE00F1">
        <w:rPr>
          <w:rFonts w:ascii="Arial" w:eastAsia="Times New Roman" w:hAnsi="Arial" w:cs="Arial"/>
          <w:bCs/>
          <w:color w:val="000000" w:themeColor="text1"/>
          <w:sz w:val="24"/>
          <w:szCs w:val="24"/>
          <w:lang w:val="mn-MN" w:eastAsia="mn-MN"/>
        </w:rPr>
        <w:t xml:space="preserve"> өөрчлөх аргачл</w:t>
      </w:r>
      <w:r w:rsidR="0080489B">
        <w:rPr>
          <w:rFonts w:ascii="Arial" w:eastAsia="Times New Roman" w:hAnsi="Arial" w:cs="Arial"/>
          <w:bCs/>
          <w:color w:val="000000" w:themeColor="text1"/>
          <w:sz w:val="24"/>
          <w:szCs w:val="24"/>
          <w:lang w:val="mn-MN" w:eastAsia="mn-MN"/>
        </w:rPr>
        <w:t>алыг</w:t>
      </w:r>
      <w:r w:rsidRPr="00FE00F1">
        <w:rPr>
          <w:rFonts w:ascii="Arial" w:eastAsia="Times New Roman" w:hAnsi="Arial" w:cs="Arial"/>
          <w:bCs/>
          <w:color w:val="000000" w:themeColor="text1"/>
          <w:sz w:val="24"/>
          <w:szCs w:val="24"/>
          <w:lang w:val="mn-MN" w:eastAsia="mn-MN"/>
        </w:rPr>
        <w:t xml:space="preserve"> түншлэлийн гэрээнд тодорхой заана.  </w:t>
      </w:r>
    </w:p>
    <w:p w14:paraId="30010E99" w14:textId="77777777" w:rsidR="00C13A08" w:rsidRPr="00FE00F1" w:rsidRDefault="00C13A08" w:rsidP="00292AA2">
      <w:pPr>
        <w:spacing w:after="0" w:line="240" w:lineRule="auto"/>
        <w:ind w:firstLine="720"/>
        <w:jc w:val="both"/>
        <w:rPr>
          <w:rFonts w:ascii="Arial" w:eastAsia="Times New Roman" w:hAnsi="Arial" w:cs="Arial"/>
          <w:bCs/>
          <w:color w:val="000000" w:themeColor="text1"/>
          <w:sz w:val="24"/>
          <w:szCs w:val="24"/>
          <w:lang w:val="mn-MN" w:eastAsia="mn-MN"/>
        </w:rPr>
      </w:pPr>
    </w:p>
    <w:p w14:paraId="3399DE8C" w14:textId="2A08DB49" w:rsidR="00C13A08" w:rsidRPr="00FE00F1" w:rsidRDefault="00C13A08" w:rsidP="00292AA2">
      <w:pPr>
        <w:spacing w:after="0" w:line="240" w:lineRule="auto"/>
        <w:ind w:firstLine="720"/>
        <w:jc w:val="both"/>
        <w:rPr>
          <w:rFonts w:ascii="Arial" w:eastAsia="Times New Roman" w:hAnsi="Arial" w:cs="Arial"/>
          <w:bCs/>
          <w:color w:val="000000" w:themeColor="text1"/>
          <w:sz w:val="24"/>
          <w:szCs w:val="24"/>
          <w:lang w:val="mn-MN" w:eastAsia="mn-MN"/>
        </w:rPr>
      </w:pPr>
      <w:r w:rsidRPr="00FE00F1">
        <w:rPr>
          <w:rFonts w:ascii="Arial" w:eastAsia="Times New Roman" w:hAnsi="Arial" w:cs="Arial"/>
          <w:bCs/>
          <w:color w:val="000000" w:themeColor="text1"/>
          <w:sz w:val="24"/>
          <w:szCs w:val="24"/>
          <w:lang w:val="mn-MN" w:eastAsia="mn-MN"/>
        </w:rPr>
        <w:t>4</w:t>
      </w:r>
      <w:r w:rsidR="006412DF" w:rsidRPr="00FE00F1">
        <w:rPr>
          <w:rFonts w:ascii="Arial" w:eastAsia="Times New Roman" w:hAnsi="Arial" w:cs="Arial"/>
          <w:bCs/>
          <w:color w:val="000000" w:themeColor="text1"/>
          <w:sz w:val="24"/>
          <w:szCs w:val="24"/>
          <w:lang w:val="mn-MN" w:eastAsia="mn-MN"/>
        </w:rPr>
        <w:t>4</w:t>
      </w:r>
      <w:r w:rsidRPr="00FE00F1">
        <w:rPr>
          <w:rFonts w:ascii="Arial" w:eastAsia="Times New Roman" w:hAnsi="Arial" w:cs="Arial"/>
          <w:bCs/>
          <w:color w:val="000000" w:themeColor="text1"/>
          <w:sz w:val="24"/>
          <w:szCs w:val="24"/>
          <w:lang w:val="mn-MN" w:eastAsia="mn-MN"/>
        </w:rPr>
        <w:t>.</w:t>
      </w:r>
      <w:r w:rsidR="007E6C2D">
        <w:rPr>
          <w:rFonts w:ascii="Arial" w:eastAsia="Times New Roman" w:hAnsi="Arial" w:cs="Arial"/>
          <w:bCs/>
          <w:color w:val="000000" w:themeColor="text1"/>
          <w:sz w:val="24"/>
          <w:szCs w:val="24"/>
          <w:lang w:val="mn-MN" w:eastAsia="mn-MN"/>
        </w:rPr>
        <w:t>10</w:t>
      </w:r>
      <w:r w:rsidRPr="00FE00F1">
        <w:rPr>
          <w:rFonts w:ascii="Arial" w:eastAsia="Times New Roman" w:hAnsi="Arial" w:cs="Arial"/>
          <w:bCs/>
          <w:color w:val="000000" w:themeColor="text1"/>
          <w:sz w:val="24"/>
          <w:szCs w:val="24"/>
          <w:lang w:val="mn-MN" w:eastAsia="mn-MN"/>
        </w:rPr>
        <w:t>.Төрийн түншлэгч</w:t>
      </w:r>
      <w:r w:rsidR="00205326">
        <w:rPr>
          <w:rFonts w:ascii="Arial" w:eastAsia="Times New Roman" w:hAnsi="Arial" w:cs="Arial"/>
          <w:bCs/>
          <w:color w:val="000000" w:themeColor="text1"/>
          <w:sz w:val="24"/>
          <w:szCs w:val="24"/>
          <w:lang w:val="mn-MN" w:eastAsia="mn-MN"/>
        </w:rPr>
        <w:t xml:space="preserve"> </w:t>
      </w:r>
      <w:r w:rsidR="006D0C98" w:rsidRPr="00FE00F1">
        <w:rPr>
          <w:rFonts w:ascii="Arial" w:eastAsia="Times New Roman" w:hAnsi="Arial" w:cs="Arial"/>
          <w:bCs/>
          <w:color w:val="000000" w:themeColor="text1"/>
          <w:sz w:val="24"/>
          <w:szCs w:val="24"/>
          <w:lang w:val="mn-MN" w:eastAsia="mn-MN"/>
        </w:rPr>
        <w:t>нийтэд зориулсан</w:t>
      </w:r>
      <w:r w:rsidR="00D61514">
        <w:rPr>
          <w:rFonts w:ascii="Arial" w:eastAsia="Times New Roman" w:hAnsi="Arial" w:cs="Arial"/>
          <w:bCs/>
          <w:color w:val="000000" w:themeColor="text1"/>
          <w:sz w:val="24"/>
          <w:szCs w:val="24"/>
          <w:lang w:val="mn-MN" w:eastAsia="mn-MN"/>
        </w:rPr>
        <w:t xml:space="preserve"> </w:t>
      </w:r>
      <w:r w:rsidRPr="00FE00F1">
        <w:rPr>
          <w:rFonts w:ascii="Arial" w:eastAsia="Times New Roman" w:hAnsi="Arial" w:cs="Arial"/>
          <w:bCs/>
          <w:color w:val="000000" w:themeColor="text1"/>
          <w:sz w:val="24"/>
          <w:szCs w:val="24"/>
          <w:lang w:val="mn-MN" w:eastAsia="mn-MN"/>
        </w:rPr>
        <w:t>барилга байгууламжийн ашиглалт, үйлчилгээ үзүүлэхтэй холбоотой хэрэглэгчээс төлсөн төлбөр, хураамж</w:t>
      </w:r>
      <w:r w:rsidR="00293CE7" w:rsidRPr="00FE00F1">
        <w:rPr>
          <w:rFonts w:ascii="Arial" w:eastAsia="Times New Roman" w:hAnsi="Arial" w:cs="Arial"/>
          <w:bCs/>
          <w:color w:val="000000" w:themeColor="text1"/>
          <w:sz w:val="24"/>
          <w:szCs w:val="24"/>
          <w:lang w:val="mn-MN" w:eastAsia="mn-MN"/>
        </w:rPr>
        <w:t>ийг</w:t>
      </w:r>
      <w:r w:rsidR="00CC2EDA">
        <w:rPr>
          <w:rFonts w:ascii="Arial" w:eastAsia="Times New Roman" w:hAnsi="Arial" w:cs="Arial"/>
          <w:bCs/>
          <w:color w:val="000000" w:themeColor="text1"/>
          <w:sz w:val="24"/>
          <w:szCs w:val="24"/>
          <w:lang w:val="mn-MN" w:eastAsia="mn-MN"/>
        </w:rPr>
        <w:t xml:space="preserve"> </w:t>
      </w:r>
      <w:r w:rsidRPr="00FE00F1">
        <w:rPr>
          <w:rFonts w:ascii="Arial" w:eastAsia="Times New Roman" w:hAnsi="Arial" w:cs="Arial"/>
          <w:bCs/>
          <w:color w:val="000000" w:themeColor="text1"/>
          <w:sz w:val="24"/>
          <w:szCs w:val="24"/>
          <w:lang w:val="mn-MN" w:eastAsia="mn-MN"/>
        </w:rPr>
        <w:t xml:space="preserve">түншлэлийн гэрээнд заасны дагуу хувийн хэвшлийн түншлэгчид шилжүүлнэ. </w:t>
      </w:r>
    </w:p>
    <w:p w14:paraId="30FB67F8" w14:textId="77777777" w:rsidR="00C13A08" w:rsidRPr="00FE00F1" w:rsidRDefault="00C13A08" w:rsidP="00292AA2">
      <w:pPr>
        <w:shd w:val="clear" w:color="auto" w:fill="FFFFFF"/>
        <w:spacing w:after="0" w:line="240" w:lineRule="auto"/>
        <w:contextualSpacing/>
        <w:jc w:val="both"/>
        <w:rPr>
          <w:rFonts w:ascii="Arial" w:eastAsia="Times New Roman" w:hAnsi="Arial" w:cs="Arial"/>
          <w:bCs/>
          <w:color w:val="000000" w:themeColor="text1"/>
          <w:sz w:val="24"/>
          <w:szCs w:val="24"/>
          <w:lang w:val="mn-MN" w:eastAsia="mn-MN"/>
        </w:rPr>
      </w:pPr>
    </w:p>
    <w:p w14:paraId="4EA7A1C0" w14:textId="3814A060"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
          <w:bCs/>
          <w:color w:val="000000" w:themeColor="text1"/>
          <w:sz w:val="24"/>
          <w:szCs w:val="24"/>
          <w:lang w:val="mn-MN" w:eastAsia="mn-MN"/>
        </w:rPr>
        <w:t>4</w:t>
      </w:r>
      <w:r w:rsidR="006412DF" w:rsidRPr="00FE00F1">
        <w:rPr>
          <w:rFonts w:ascii="Arial" w:eastAsia="Times New Roman" w:hAnsi="Arial" w:cs="Arial"/>
          <w:b/>
          <w:bCs/>
          <w:color w:val="000000" w:themeColor="text1"/>
          <w:sz w:val="24"/>
          <w:szCs w:val="24"/>
          <w:lang w:val="mn-MN" w:eastAsia="mn-MN"/>
        </w:rPr>
        <w:t>5</w:t>
      </w:r>
      <w:r w:rsidRPr="00FE00F1">
        <w:rPr>
          <w:rFonts w:ascii="Arial" w:eastAsia="Times New Roman" w:hAnsi="Arial" w:cs="Arial"/>
          <w:b/>
          <w:bCs/>
          <w:color w:val="000000" w:themeColor="text1"/>
          <w:sz w:val="24"/>
          <w:szCs w:val="24"/>
          <w:lang w:val="mn-MN" w:eastAsia="mn-MN"/>
        </w:rPr>
        <w:t xml:space="preserve"> дугаар зүйл.Хэрэглэгчийн төлбөрийг тогтоох</w:t>
      </w:r>
    </w:p>
    <w:p w14:paraId="0FF52668"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p>
    <w:p w14:paraId="78CECD1C" w14:textId="169152BC" w:rsidR="00C13A08" w:rsidRPr="00FE00F1" w:rsidRDefault="00C13A08" w:rsidP="00A752B4">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r w:rsidRPr="00FE00F1">
        <w:rPr>
          <w:rFonts w:ascii="Arial" w:eastAsia="Times New Roman" w:hAnsi="Arial" w:cs="Arial"/>
          <w:bCs/>
          <w:color w:val="000000" w:themeColor="text1"/>
          <w:sz w:val="24"/>
          <w:szCs w:val="24"/>
          <w:lang w:val="mn-MN" w:eastAsia="mn-MN"/>
        </w:rPr>
        <w:t>4</w:t>
      </w:r>
      <w:r w:rsidR="006412DF" w:rsidRPr="00FE00F1">
        <w:rPr>
          <w:rFonts w:ascii="Arial" w:eastAsia="Times New Roman" w:hAnsi="Arial" w:cs="Arial"/>
          <w:bCs/>
          <w:color w:val="000000" w:themeColor="text1"/>
          <w:sz w:val="24"/>
          <w:szCs w:val="24"/>
          <w:lang w:val="mn-MN" w:eastAsia="mn-MN"/>
        </w:rPr>
        <w:t>5</w:t>
      </w:r>
      <w:r w:rsidRPr="00FE00F1">
        <w:rPr>
          <w:rFonts w:ascii="Arial" w:eastAsia="Times New Roman" w:hAnsi="Arial" w:cs="Arial"/>
          <w:bCs/>
          <w:color w:val="000000" w:themeColor="text1"/>
          <w:sz w:val="24"/>
          <w:szCs w:val="24"/>
          <w:lang w:val="mn-MN" w:eastAsia="mn-MN"/>
        </w:rPr>
        <w:t xml:space="preserve">.1.Түншлэлийн гэрээ болон түүний хавсралт баримт бичгүүдэд тухайн төслийн онцлогоос хамаарч хэрэглэгчийн төлбөр, хураамж, тарифын </w:t>
      </w:r>
      <w:r w:rsidR="006D0C98">
        <w:rPr>
          <w:rFonts w:ascii="Arial" w:eastAsia="Times New Roman" w:hAnsi="Arial" w:cs="Arial"/>
          <w:bCs/>
          <w:color w:val="000000" w:themeColor="text1"/>
          <w:sz w:val="24"/>
          <w:szCs w:val="24"/>
          <w:lang w:val="mn-MN" w:eastAsia="mn-MN"/>
        </w:rPr>
        <w:t>хэмжээг</w:t>
      </w:r>
      <w:r w:rsidRPr="00FE00F1">
        <w:rPr>
          <w:rFonts w:ascii="Arial" w:eastAsia="Times New Roman" w:hAnsi="Arial" w:cs="Arial"/>
          <w:bCs/>
          <w:color w:val="000000" w:themeColor="text1"/>
          <w:sz w:val="24"/>
          <w:szCs w:val="24"/>
          <w:lang w:val="mn-MN" w:eastAsia="mn-MN"/>
        </w:rPr>
        <w:t xml:space="preserve"> хэрхэн тогтоох, энэ талаарх түншлэлийн талуудын хүлээх эрх, үүргийг тодорхой тусга</w:t>
      </w:r>
      <w:r w:rsidR="00A84258" w:rsidRPr="00FE00F1">
        <w:rPr>
          <w:rFonts w:ascii="Arial" w:eastAsia="Times New Roman" w:hAnsi="Arial" w:cs="Arial"/>
          <w:bCs/>
          <w:color w:val="000000" w:themeColor="text1"/>
          <w:sz w:val="24"/>
          <w:szCs w:val="24"/>
          <w:lang w:val="mn-MN" w:eastAsia="mn-MN"/>
        </w:rPr>
        <w:t>х бөгөөд хэрэглэгчийн төлбөрий</w:t>
      </w:r>
      <w:r w:rsidR="006D0C98">
        <w:rPr>
          <w:rFonts w:ascii="Arial" w:eastAsia="Times New Roman" w:hAnsi="Arial" w:cs="Arial"/>
          <w:bCs/>
          <w:color w:val="000000" w:themeColor="text1"/>
          <w:sz w:val="24"/>
          <w:szCs w:val="24"/>
          <w:lang w:val="mn-MN" w:eastAsia="mn-MN"/>
        </w:rPr>
        <w:t>н хэмжээ тогтоосон шийдвэр</w:t>
      </w:r>
      <w:r w:rsidR="00A84258" w:rsidRPr="00FE00F1">
        <w:rPr>
          <w:rFonts w:ascii="Arial" w:eastAsia="Times New Roman" w:hAnsi="Arial" w:cs="Arial"/>
          <w:bCs/>
          <w:color w:val="000000" w:themeColor="text1"/>
          <w:sz w:val="24"/>
          <w:szCs w:val="24"/>
          <w:lang w:val="mn-MN" w:eastAsia="mn-MN"/>
        </w:rPr>
        <w:t xml:space="preserve"> нь нийтэд ил тод бай</w:t>
      </w:r>
      <w:r w:rsidRPr="00FE00F1">
        <w:rPr>
          <w:rFonts w:ascii="Arial" w:eastAsia="Times New Roman" w:hAnsi="Arial" w:cs="Arial"/>
          <w:bCs/>
          <w:color w:val="000000" w:themeColor="text1"/>
          <w:sz w:val="24"/>
          <w:szCs w:val="24"/>
          <w:lang w:val="mn-MN" w:eastAsia="mn-MN"/>
        </w:rPr>
        <w:t xml:space="preserve">на. </w:t>
      </w:r>
    </w:p>
    <w:p w14:paraId="309F9C51" w14:textId="2FFA89BE" w:rsidR="00C13A08" w:rsidRDefault="00C13A08" w:rsidP="00292AA2">
      <w:pPr>
        <w:shd w:val="clear" w:color="auto" w:fill="FFFFFF"/>
        <w:spacing w:after="0" w:line="240" w:lineRule="auto"/>
        <w:contextualSpacing/>
        <w:jc w:val="both"/>
        <w:rPr>
          <w:rFonts w:ascii="Arial" w:eastAsia="Times New Roman" w:hAnsi="Arial" w:cs="Arial"/>
          <w:bCs/>
          <w:color w:val="000000" w:themeColor="text1"/>
          <w:sz w:val="24"/>
          <w:szCs w:val="24"/>
          <w:lang w:val="mn-MN" w:eastAsia="mn-MN"/>
        </w:rPr>
      </w:pPr>
    </w:p>
    <w:p w14:paraId="05A7E9CF" w14:textId="1A39C3C8" w:rsidR="006D0C98" w:rsidRPr="00291F2A" w:rsidRDefault="006D0C98" w:rsidP="006D0C98">
      <w:pPr>
        <w:shd w:val="clear" w:color="auto" w:fill="FFFFFF"/>
        <w:spacing w:after="0" w:line="240" w:lineRule="auto"/>
        <w:ind w:firstLine="672"/>
        <w:contextualSpacing/>
        <w:jc w:val="both"/>
        <w:rPr>
          <w:rFonts w:ascii="Arial" w:eastAsia="Times New Roman" w:hAnsi="Arial" w:cs="Arial"/>
          <w:color w:val="000000" w:themeColor="text1"/>
          <w:sz w:val="24"/>
          <w:szCs w:val="24"/>
          <w:lang w:val="mn-MN" w:eastAsia="mn-MN"/>
        </w:rPr>
      </w:pPr>
      <w:r w:rsidRPr="00DB52F7">
        <w:rPr>
          <w:rFonts w:ascii="Arial" w:eastAsia="Times New Roman" w:hAnsi="Arial" w:cs="Arial"/>
          <w:color w:val="000000" w:themeColor="text1"/>
          <w:sz w:val="24"/>
          <w:szCs w:val="24"/>
          <w:lang w:val="mn-MN" w:eastAsia="mn-MN"/>
        </w:rPr>
        <w:t xml:space="preserve">45.2.Төрийн түншлэгч нь тухайн төслийн онцлогоос хамаарч хувийн хэвшлийн түншлэгчтэй урт хугацаанд, тогтвортой байдлыг хангаж ажиллах зорилгоор түншлэлийн гэрээнд тусгах хэрэглэгчийн төлбөрийн хэмжээг </w:t>
      </w:r>
      <w:r w:rsidR="00C10B93" w:rsidRPr="00DB52F7">
        <w:rPr>
          <w:rFonts w:ascii="Arial" w:eastAsia="Times New Roman" w:hAnsi="Arial" w:cs="Arial"/>
          <w:color w:val="000000" w:themeColor="text1"/>
          <w:sz w:val="24"/>
          <w:szCs w:val="24"/>
          <w:lang w:val="mn-MN" w:eastAsia="mn-MN"/>
        </w:rPr>
        <w:t>энэ хуулийн 7.1.7</w:t>
      </w:r>
      <w:r w:rsidR="00C10B93" w:rsidRPr="00291F2A">
        <w:rPr>
          <w:rFonts w:ascii="Arial" w:eastAsia="Times New Roman" w:hAnsi="Arial" w:cs="Arial"/>
          <w:color w:val="000000" w:themeColor="text1"/>
          <w:sz w:val="24"/>
          <w:szCs w:val="24"/>
          <w:lang w:val="mn-MN" w:eastAsia="mn-MN"/>
        </w:rPr>
        <w:t>-</w:t>
      </w:r>
      <w:r w:rsidR="0043740B" w:rsidRPr="0043740B">
        <w:rPr>
          <w:rFonts w:ascii="Arial" w:eastAsia="Times New Roman" w:hAnsi="Arial" w:cs="Arial"/>
          <w:color w:val="000000" w:themeColor="text1"/>
          <w:sz w:val="24"/>
          <w:szCs w:val="24"/>
          <w:lang w:val="mn-MN" w:eastAsia="mn-MN"/>
        </w:rPr>
        <w:t>д заасны дагуу</w:t>
      </w:r>
      <w:r w:rsidR="00C10B93" w:rsidRPr="00DB52F7">
        <w:rPr>
          <w:rFonts w:ascii="Arial" w:eastAsia="Times New Roman" w:hAnsi="Arial" w:cs="Arial"/>
          <w:color w:val="000000" w:themeColor="text1"/>
          <w:sz w:val="24"/>
          <w:szCs w:val="24"/>
          <w:lang w:val="mn-MN" w:eastAsia="mn-MN"/>
        </w:rPr>
        <w:t xml:space="preserve"> </w:t>
      </w:r>
      <w:r w:rsidRPr="00DB52F7">
        <w:rPr>
          <w:rFonts w:ascii="Arial" w:eastAsia="Times New Roman" w:hAnsi="Arial" w:cs="Arial"/>
          <w:color w:val="000000" w:themeColor="text1"/>
          <w:sz w:val="24"/>
          <w:szCs w:val="24"/>
          <w:lang w:val="mn-MN" w:eastAsia="mn-MN"/>
        </w:rPr>
        <w:t xml:space="preserve"> шийдвэрлүүл</w:t>
      </w:r>
      <w:r w:rsidR="00A752B4" w:rsidRPr="00C10B93">
        <w:rPr>
          <w:rFonts w:ascii="Arial" w:eastAsia="Times New Roman" w:hAnsi="Arial" w:cs="Arial"/>
          <w:color w:val="000000" w:themeColor="text1"/>
          <w:sz w:val="24"/>
          <w:szCs w:val="24"/>
          <w:lang w:val="mn-MN" w:eastAsia="mn-MN"/>
        </w:rPr>
        <w:t>ж болно.</w:t>
      </w:r>
      <w:r w:rsidR="00A752B4" w:rsidRPr="00A752B4">
        <w:rPr>
          <w:rFonts w:ascii="Arial" w:eastAsia="Times New Roman" w:hAnsi="Arial" w:cs="Arial"/>
          <w:color w:val="000000" w:themeColor="text1"/>
          <w:sz w:val="24"/>
          <w:szCs w:val="24"/>
          <w:lang w:val="mn-MN" w:eastAsia="mn-MN"/>
        </w:rPr>
        <w:t xml:space="preserve"> </w:t>
      </w:r>
      <w:r w:rsidRPr="00A752B4">
        <w:rPr>
          <w:rFonts w:ascii="Arial" w:eastAsia="Times New Roman" w:hAnsi="Arial" w:cs="Arial"/>
          <w:color w:val="000000" w:themeColor="text1"/>
          <w:sz w:val="24"/>
          <w:szCs w:val="24"/>
          <w:lang w:val="mn-MN" w:eastAsia="mn-MN"/>
        </w:rPr>
        <w:t xml:space="preserve"> </w:t>
      </w:r>
    </w:p>
    <w:p w14:paraId="39830727" w14:textId="77777777" w:rsidR="006D0C98" w:rsidRPr="00A752B4" w:rsidRDefault="006D0C98" w:rsidP="00292AA2">
      <w:pPr>
        <w:shd w:val="clear" w:color="auto" w:fill="FFFFFF"/>
        <w:spacing w:after="0" w:line="240" w:lineRule="auto"/>
        <w:contextualSpacing/>
        <w:jc w:val="both"/>
        <w:rPr>
          <w:rFonts w:ascii="Arial" w:eastAsia="Times New Roman" w:hAnsi="Arial" w:cs="Arial"/>
          <w:color w:val="000000" w:themeColor="text1"/>
          <w:sz w:val="24"/>
          <w:szCs w:val="24"/>
          <w:lang w:val="mn-MN" w:eastAsia="mn-MN"/>
        </w:rPr>
      </w:pPr>
    </w:p>
    <w:p w14:paraId="763C8DB0" w14:textId="07BC210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r w:rsidRPr="00FE00F1">
        <w:rPr>
          <w:rFonts w:ascii="Arial" w:eastAsia="Times New Roman" w:hAnsi="Arial" w:cs="Arial"/>
          <w:bCs/>
          <w:color w:val="000000" w:themeColor="text1"/>
          <w:sz w:val="24"/>
          <w:szCs w:val="24"/>
          <w:lang w:val="mn-MN" w:eastAsia="mn-MN"/>
        </w:rPr>
        <w:t>4</w:t>
      </w:r>
      <w:r w:rsidR="006412DF" w:rsidRPr="00FE00F1">
        <w:rPr>
          <w:rFonts w:ascii="Arial" w:eastAsia="Times New Roman" w:hAnsi="Arial" w:cs="Arial"/>
          <w:bCs/>
          <w:color w:val="000000" w:themeColor="text1"/>
          <w:sz w:val="24"/>
          <w:szCs w:val="24"/>
          <w:lang w:val="mn-MN" w:eastAsia="mn-MN"/>
        </w:rPr>
        <w:t>5</w:t>
      </w:r>
      <w:r w:rsidRPr="00FE00F1">
        <w:rPr>
          <w:rFonts w:ascii="Arial" w:eastAsia="Times New Roman" w:hAnsi="Arial" w:cs="Arial"/>
          <w:bCs/>
          <w:color w:val="000000" w:themeColor="text1"/>
          <w:sz w:val="24"/>
          <w:szCs w:val="24"/>
          <w:lang w:val="mn-MN" w:eastAsia="mn-MN"/>
        </w:rPr>
        <w:t xml:space="preserve">.3.Төрийн түншлэгч нь төслийн онцлогт нийцүүлэн хэрэглэгчийн төлбөр, хураамж, тарифын </w:t>
      </w:r>
      <w:r w:rsidR="006D0C98">
        <w:rPr>
          <w:rFonts w:ascii="Arial" w:eastAsia="Times New Roman" w:hAnsi="Arial" w:cs="Arial"/>
          <w:bCs/>
          <w:color w:val="000000" w:themeColor="text1"/>
          <w:sz w:val="24"/>
          <w:szCs w:val="24"/>
          <w:lang w:val="mn-MN" w:eastAsia="mn-MN"/>
        </w:rPr>
        <w:t>хэмжээг</w:t>
      </w:r>
      <w:r w:rsidRPr="00FE00F1">
        <w:rPr>
          <w:rFonts w:ascii="Arial" w:eastAsia="Times New Roman" w:hAnsi="Arial" w:cs="Arial"/>
          <w:bCs/>
          <w:color w:val="000000" w:themeColor="text1"/>
          <w:sz w:val="24"/>
          <w:szCs w:val="24"/>
          <w:lang w:val="mn-MN" w:eastAsia="mn-MN"/>
        </w:rPr>
        <w:t xml:space="preserve"> тогтоох аргачлалыг өгөөжийн түвшин тооцох болон үнийн хязгаарлалтын</w:t>
      </w:r>
      <w:r w:rsidR="007313B0" w:rsidRPr="00291F2A">
        <w:rPr>
          <w:rFonts w:ascii="Arial" w:eastAsia="Times New Roman" w:hAnsi="Arial" w:cs="Arial"/>
          <w:bCs/>
          <w:color w:val="000000" w:themeColor="text1"/>
          <w:sz w:val="24"/>
          <w:szCs w:val="24"/>
          <w:lang w:val="mn-MN" w:eastAsia="mn-MN"/>
        </w:rPr>
        <w:t xml:space="preserve"> </w:t>
      </w:r>
      <w:r w:rsidRPr="00FE00F1">
        <w:rPr>
          <w:rFonts w:ascii="Arial" w:eastAsia="Times New Roman" w:hAnsi="Arial" w:cs="Arial"/>
          <w:bCs/>
          <w:color w:val="000000" w:themeColor="text1"/>
          <w:sz w:val="24"/>
          <w:szCs w:val="24"/>
          <w:lang w:val="mn-MN" w:eastAsia="mn-MN"/>
        </w:rPr>
        <w:t xml:space="preserve">эсхүл </w:t>
      </w:r>
      <w:r w:rsidR="007313B0">
        <w:rPr>
          <w:rFonts w:ascii="Arial" w:eastAsia="Times New Roman" w:hAnsi="Arial" w:cs="Arial"/>
          <w:bCs/>
          <w:color w:val="000000" w:themeColor="text1"/>
          <w:sz w:val="24"/>
          <w:szCs w:val="24"/>
          <w:lang w:val="mn-MN" w:eastAsia="mn-MN"/>
        </w:rPr>
        <w:t xml:space="preserve">энэ хоёрын </w:t>
      </w:r>
      <w:r w:rsidRPr="00FE00F1">
        <w:rPr>
          <w:rFonts w:ascii="Arial" w:eastAsia="Times New Roman" w:hAnsi="Arial" w:cs="Arial"/>
          <w:bCs/>
          <w:color w:val="000000" w:themeColor="text1"/>
          <w:sz w:val="24"/>
          <w:szCs w:val="24"/>
          <w:lang w:val="mn-MN" w:eastAsia="mn-MN"/>
        </w:rPr>
        <w:t xml:space="preserve">холимог аргын хүрээнд боловсруулж, ТХХТ-ийн гэрээнд тусгана. </w:t>
      </w:r>
    </w:p>
    <w:p w14:paraId="7EF81F0C" w14:textId="77777777"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p>
    <w:p w14:paraId="0FCC1735" w14:textId="6B48FD8A" w:rsidR="00C13A08" w:rsidRPr="00FE00F1" w:rsidRDefault="00C13A08"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r w:rsidRPr="00FE00F1">
        <w:rPr>
          <w:rFonts w:ascii="Arial" w:eastAsia="Times New Roman" w:hAnsi="Arial" w:cs="Arial"/>
          <w:bCs/>
          <w:color w:val="000000" w:themeColor="text1"/>
          <w:sz w:val="24"/>
          <w:szCs w:val="24"/>
          <w:lang w:val="mn-MN" w:eastAsia="mn-MN"/>
        </w:rPr>
        <w:t>4</w:t>
      </w:r>
      <w:r w:rsidR="006412DF" w:rsidRPr="00FE00F1">
        <w:rPr>
          <w:rFonts w:ascii="Arial" w:eastAsia="Times New Roman" w:hAnsi="Arial" w:cs="Arial"/>
          <w:bCs/>
          <w:color w:val="000000" w:themeColor="text1"/>
          <w:sz w:val="24"/>
          <w:szCs w:val="24"/>
          <w:lang w:val="mn-MN" w:eastAsia="mn-MN"/>
        </w:rPr>
        <w:t>5</w:t>
      </w:r>
      <w:r w:rsidRPr="00FE00F1">
        <w:rPr>
          <w:rFonts w:ascii="Arial" w:eastAsia="Times New Roman" w:hAnsi="Arial" w:cs="Arial"/>
          <w:bCs/>
          <w:color w:val="000000" w:themeColor="text1"/>
          <w:sz w:val="24"/>
          <w:szCs w:val="24"/>
          <w:lang w:val="mn-MN" w:eastAsia="mn-MN"/>
        </w:rPr>
        <w:t>.</w:t>
      </w:r>
      <w:r w:rsidR="007941A9" w:rsidRPr="00FE00F1">
        <w:rPr>
          <w:rFonts w:ascii="Arial" w:eastAsia="Times New Roman" w:hAnsi="Arial" w:cs="Arial"/>
          <w:bCs/>
          <w:color w:val="000000" w:themeColor="text1"/>
          <w:sz w:val="24"/>
          <w:szCs w:val="24"/>
          <w:lang w:val="mn-MN" w:eastAsia="mn-MN"/>
        </w:rPr>
        <w:t>4</w:t>
      </w:r>
      <w:r w:rsidRPr="00FE00F1">
        <w:rPr>
          <w:rFonts w:ascii="Arial" w:eastAsia="Times New Roman" w:hAnsi="Arial" w:cs="Arial"/>
          <w:bCs/>
          <w:color w:val="000000" w:themeColor="text1"/>
          <w:sz w:val="24"/>
          <w:szCs w:val="24"/>
          <w:lang w:val="mn-MN" w:eastAsia="mn-MN"/>
        </w:rPr>
        <w:t>.Хувийн хэвшлийн түншлэгч нь ТХХТ-ийн гэрээ</w:t>
      </w:r>
      <w:r w:rsidR="00614DE5">
        <w:rPr>
          <w:rFonts w:ascii="Arial" w:eastAsia="Times New Roman" w:hAnsi="Arial" w:cs="Arial"/>
          <w:bCs/>
          <w:color w:val="000000" w:themeColor="text1"/>
          <w:sz w:val="24"/>
          <w:szCs w:val="24"/>
          <w:lang w:val="mn-MN" w:eastAsia="mn-MN"/>
        </w:rPr>
        <w:t>гээр</w:t>
      </w:r>
      <w:r w:rsidRPr="00FE00F1">
        <w:rPr>
          <w:rFonts w:ascii="Arial" w:eastAsia="Times New Roman" w:hAnsi="Arial" w:cs="Arial"/>
          <w:bCs/>
          <w:color w:val="000000" w:themeColor="text1"/>
          <w:sz w:val="24"/>
          <w:szCs w:val="24"/>
          <w:lang w:val="mn-MN" w:eastAsia="mn-MN"/>
        </w:rPr>
        <w:t xml:space="preserve"> тогтоосон төлбөр, хураамж, тарифын хэмжээний хязгаарлалтыг дагаж мөрдөх үүрэгтэй</w:t>
      </w:r>
      <w:r w:rsidR="00573F82" w:rsidRPr="00FE00F1">
        <w:rPr>
          <w:rFonts w:ascii="Arial" w:eastAsia="Times New Roman" w:hAnsi="Arial" w:cs="Arial"/>
          <w:bCs/>
          <w:color w:val="000000" w:themeColor="text1"/>
          <w:sz w:val="24"/>
          <w:szCs w:val="24"/>
          <w:lang w:val="mn-MN" w:eastAsia="mn-MN"/>
        </w:rPr>
        <w:t>.</w:t>
      </w:r>
    </w:p>
    <w:p w14:paraId="165F9370" w14:textId="6BA7DA18" w:rsidR="00DE789C" w:rsidRPr="00FE00F1" w:rsidRDefault="00DE789C"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p>
    <w:p w14:paraId="7E69DE27" w14:textId="317EB77C" w:rsidR="00DE789C" w:rsidRPr="00FE00F1" w:rsidRDefault="00DE789C" w:rsidP="00292AA2">
      <w:pPr>
        <w:shd w:val="clear" w:color="auto" w:fill="FFFFFF"/>
        <w:spacing w:after="0" w:line="240" w:lineRule="auto"/>
        <w:ind w:firstLine="672"/>
        <w:contextualSpacing/>
        <w:jc w:val="both"/>
        <w:rPr>
          <w:rFonts w:ascii="Arial" w:eastAsia="Times New Roman" w:hAnsi="Arial" w:cs="Arial"/>
          <w:bCs/>
          <w:color w:val="000000" w:themeColor="text1"/>
          <w:sz w:val="24"/>
          <w:szCs w:val="24"/>
          <w:lang w:val="mn-MN" w:eastAsia="mn-MN"/>
        </w:rPr>
      </w:pPr>
      <w:r w:rsidRPr="00FE00F1">
        <w:rPr>
          <w:rFonts w:ascii="Arial" w:eastAsia="Times New Roman" w:hAnsi="Arial" w:cs="Arial"/>
          <w:bCs/>
          <w:color w:val="000000" w:themeColor="text1"/>
          <w:sz w:val="24"/>
          <w:szCs w:val="24"/>
          <w:lang w:val="mn-MN" w:eastAsia="mn-MN"/>
        </w:rPr>
        <w:t>4</w:t>
      </w:r>
      <w:r w:rsidR="006412DF" w:rsidRPr="00FE00F1">
        <w:rPr>
          <w:rFonts w:ascii="Arial" w:eastAsia="Times New Roman" w:hAnsi="Arial" w:cs="Arial"/>
          <w:bCs/>
          <w:color w:val="000000" w:themeColor="text1"/>
          <w:sz w:val="24"/>
          <w:szCs w:val="24"/>
          <w:lang w:val="mn-MN" w:eastAsia="mn-MN"/>
        </w:rPr>
        <w:t>5</w:t>
      </w:r>
      <w:r w:rsidRPr="00FE00F1">
        <w:rPr>
          <w:rFonts w:ascii="Arial" w:eastAsia="Times New Roman" w:hAnsi="Arial" w:cs="Arial"/>
          <w:bCs/>
          <w:color w:val="000000" w:themeColor="text1"/>
          <w:sz w:val="24"/>
          <w:szCs w:val="24"/>
          <w:lang w:val="mn-MN" w:eastAsia="mn-MN"/>
        </w:rPr>
        <w:t>.</w:t>
      </w:r>
      <w:r w:rsidR="007941A9" w:rsidRPr="00FE00F1">
        <w:rPr>
          <w:rFonts w:ascii="Arial" w:eastAsia="Times New Roman" w:hAnsi="Arial" w:cs="Arial"/>
          <w:bCs/>
          <w:color w:val="000000" w:themeColor="text1"/>
          <w:sz w:val="24"/>
          <w:szCs w:val="24"/>
          <w:lang w:val="mn-MN" w:eastAsia="mn-MN"/>
        </w:rPr>
        <w:t>5</w:t>
      </w:r>
      <w:r w:rsidRPr="00FE00F1">
        <w:rPr>
          <w:rFonts w:ascii="Arial" w:eastAsia="Times New Roman" w:hAnsi="Arial" w:cs="Arial"/>
          <w:bCs/>
          <w:color w:val="000000" w:themeColor="text1"/>
          <w:sz w:val="24"/>
          <w:szCs w:val="24"/>
          <w:lang w:val="mn-MN" w:eastAsia="mn-MN"/>
        </w:rPr>
        <w:t>.Хэрэглэгчийн төлбөр</w:t>
      </w:r>
      <w:r w:rsidR="004E2558" w:rsidRPr="00FE00F1">
        <w:rPr>
          <w:rFonts w:ascii="Arial" w:eastAsia="Times New Roman" w:hAnsi="Arial" w:cs="Arial"/>
          <w:bCs/>
          <w:color w:val="000000" w:themeColor="text1"/>
          <w:sz w:val="24"/>
          <w:szCs w:val="24"/>
          <w:lang w:val="mn-MN" w:eastAsia="mn-MN"/>
        </w:rPr>
        <w:t>, хураамж</w:t>
      </w:r>
      <w:r w:rsidRPr="00FE00F1">
        <w:rPr>
          <w:rFonts w:ascii="Arial" w:eastAsia="Times New Roman" w:hAnsi="Arial" w:cs="Arial"/>
          <w:bCs/>
          <w:color w:val="000000" w:themeColor="text1"/>
          <w:sz w:val="24"/>
          <w:szCs w:val="24"/>
          <w:lang w:val="mn-MN" w:eastAsia="mn-MN"/>
        </w:rPr>
        <w:t>ийг түншлэлийн гэрээнд тогтоох</w:t>
      </w:r>
      <w:r w:rsidR="009C263D">
        <w:rPr>
          <w:rFonts w:ascii="Arial" w:eastAsia="Times New Roman" w:hAnsi="Arial" w:cs="Arial"/>
          <w:bCs/>
          <w:color w:val="000000" w:themeColor="text1"/>
          <w:sz w:val="24"/>
          <w:szCs w:val="24"/>
          <w:lang w:val="mn-MN" w:eastAsia="mn-MN"/>
        </w:rPr>
        <w:t>доо</w:t>
      </w:r>
      <w:r w:rsidRPr="00FE00F1">
        <w:rPr>
          <w:rFonts w:ascii="Arial" w:eastAsia="Times New Roman" w:hAnsi="Arial" w:cs="Arial"/>
          <w:bCs/>
          <w:color w:val="000000" w:themeColor="text1"/>
          <w:sz w:val="24"/>
          <w:szCs w:val="24"/>
          <w:lang w:val="mn-MN" w:eastAsia="mn-MN"/>
        </w:rPr>
        <w:t xml:space="preserve"> нийтэд ил тод </w:t>
      </w:r>
      <w:r w:rsidR="00205326">
        <w:rPr>
          <w:rFonts w:ascii="Arial" w:eastAsia="Times New Roman" w:hAnsi="Arial" w:cs="Arial"/>
          <w:bCs/>
          <w:color w:val="000000" w:themeColor="text1"/>
          <w:sz w:val="24"/>
          <w:szCs w:val="24"/>
          <w:lang w:val="mn-MN" w:eastAsia="mn-MN"/>
        </w:rPr>
        <w:t>мэдээлж, хэрэгжүүлнэ.</w:t>
      </w:r>
    </w:p>
    <w:p w14:paraId="63B067FC" w14:textId="77777777" w:rsidR="00C13A08" w:rsidRPr="00FE00F1" w:rsidRDefault="00C13A08" w:rsidP="00292AA2">
      <w:pPr>
        <w:shd w:val="clear" w:color="auto" w:fill="FFFFFF"/>
        <w:spacing w:after="0" w:line="240" w:lineRule="auto"/>
        <w:contextualSpacing/>
        <w:jc w:val="both"/>
        <w:rPr>
          <w:rFonts w:ascii="Arial" w:eastAsia="Times New Roman" w:hAnsi="Arial" w:cs="Arial"/>
          <w:b/>
          <w:bCs/>
          <w:color w:val="000000" w:themeColor="text1"/>
          <w:sz w:val="24"/>
          <w:szCs w:val="24"/>
          <w:lang w:val="mn-MN" w:eastAsia="mn-MN"/>
        </w:rPr>
      </w:pPr>
    </w:p>
    <w:p w14:paraId="0192131B" w14:textId="2C807208" w:rsidR="00C13A08" w:rsidRPr="00FE00F1" w:rsidRDefault="00C13A08" w:rsidP="00292AA2">
      <w:pPr>
        <w:shd w:val="clear" w:color="auto" w:fill="FFFFFF"/>
        <w:spacing w:after="0" w:line="240" w:lineRule="auto"/>
        <w:ind w:firstLine="672"/>
        <w:contextualSpacing/>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
          <w:bCs/>
          <w:color w:val="000000" w:themeColor="text1"/>
          <w:sz w:val="24"/>
          <w:szCs w:val="24"/>
          <w:lang w:val="mn-MN" w:eastAsia="mn-MN"/>
        </w:rPr>
        <w:t>4</w:t>
      </w:r>
      <w:r w:rsidR="006412DF" w:rsidRPr="00FE00F1">
        <w:rPr>
          <w:rFonts w:ascii="Arial" w:eastAsia="Times New Roman" w:hAnsi="Arial" w:cs="Arial"/>
          <w:b/>
          <w:bCs/>
          <w:color w:val="000000" w:themeColor="text1"/>
          <w:sz w:val="24"/>
          <w:szCs w:val="24"/>
          <w:lang w:val="mn-MN" w:eastAsia="mn-MN"/>
        </w:rPr>
        <w:t>6</w:t>
      </w:r>
      <w:r w:rsidRPr="00FE00F1">
        <w:rPr>
          <w:rFonts w:ascii="Arial" w:eastAsia="Times New Roman" w:hAnsi="Arial" w:cs="Arial"/>
          <w:b/>
          <w:bCs/>
          <w:color w:val="000000" w:themeColor="text1"/>
          <w:sz w:val="24"/>
          <w:szCs w:val="24"/>
          <w:lang w:val="mn-MN" w:eastAsia="mn-MN"/>
        </w:rPr>
        <w:t xml:space="preserve"> дугаар зүйл.Түншлэлийн гэрээний хувийн хэвшлийн хяналтын эрхийг шилжүүлэх </w:t>
      </w:r>
    </w:p>
    <w:p w14:paraId="5BF39D24" w14:textId="77777777" w:rsidR="00C13A08" w:rsidRPr="00FE00F1" w:rsidRDefault="00C13A08" w:rsidP="00292AA2">
      <w:pPr>
        <w:spacing w:after="0" w:line="240" w:lineRule="auto"/>
        <w:ind w:firstLine="1418"/>
        <w:jc w:val="both"/>
        <w:rPr>
          <w:rFonts w:ascii="Arial" w:eastAsia="Calibri" w:hAnsi="Arial" w:cs="Arial"/>
          <w:color w:val="000000" w:themeColor="text1"/>
          <w:sz w:val="24"/>
          <w:szCs w:val="24"/>
          <w:lang w:val="mn-MN"/>
        </w:rPr>
      </w:pPr>
    </w:p>
    <w:p w14:paraId="2BE05FF9" w14:textId="56A35D7E"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Calibri" w:hAnsi="Arial" w:cs="Arial"/>
          <w:color w:val="000000" w:themeColor="text1"/>
          <w:sz w:val="24"/>
          <w:szCs w:val="24"/>
          <w:lang w:val="mn-MN"/>
        </w:rPr>
        <w:t>4</w:t>
      </w:r>
      <w:r w:rsidR="006412DF" w:rsidRPr="00FE00F1">
        <w:rPr>
          <w:rFonts w:ascii="Arial" w:eastAsia="Calibri" w:hAnsi="Arial" w:cs="Arial"/>
          <w:color w:val="000000" w:themeColor="text1"/>
          <w:sz w:val="24"/>
          <w:szCs w:val="24"/>
          <w:lang w:val="mn-MN"/>
        </w:rPr>
        <w:t>6</w:t>
      </w:r>
      <w:r w:rsidRPr="00FE00F1">
        <w:rPr>
          <w:rFonts w:ascii="Arial" w:eastAsia="Calibri" w:hAnsi="Arial" w:cs="Arial"/>
          <w:color w:val="000000" w:themeColor="text1"/>
          <w:sz w:val="24"/>
          <w:szCs w:val="24"/>
          <w:lang w:val="mn-MN"/>
        </w:rPr>
        <w:t xml:space="preserve">.1.Хувийн хэвшлийн түншлэгч нь төрийн түншлэгчийн зөвшөөрөлгүйгээр түншлэлийн </w:t>
      </w:r>
      <w:r w:rsidRPr="00FE00F1">
        <w:rPr>
          <w:rFonts w:ascii="Arial" w:eastAsia="Times New Roman" w:hAnsi="Arial" w:cs="Arial"/>
          <w:color w:val="000000" w:themeColor="text1"/>
          <w:sz w:val="24"/>
          <w:szCs w:val="24"/>
          <w:lang w:val="mn-MN" w:eastAsia="mn-MN"/>
        </w:rPr>
        <w:t>гэрээгээр хүлээсэн эрх, үүргээ бусдад</w:t>
      </w:r>
      <w:r w:rsidRPr="00FE00F1">
        <w:rPr>
          <w:rFonts w:ascii="Arial" w:eastAsia="Calibri" w:hAnsi="Arial" w:cs="Arial"/>
          <w:color w:val="000000" w:themeColor="text1"/>
          <w:sz w:val="24"/>
          <w:szCs w:val="24"/>
          <w:lang w:val="mn-MN"/>
        </w:rPr>
        <w:t xml:space="preserve"> шилжүүлэхийг хориглоно. </w:t>
      </w:r>
    </w:p>
    <w:p w14:paraId="59CE95FE" w14:textId="77777777"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p>
    <w:p w14:paraId="655D1680" w14:textId="54469AA4"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4</w:t>
      </w:r>
      <w:r w:rsidR="006412DF" w:rsidRPr="00FE00F1">
        <w:rPr>
          <w:rFonts w:ascii="Arial" w:eastAsia="Calibri" w:hAnsi="Arial" w:cs="Arial"/>
          <w:color w:val="000000" w:themeColor="text1"/>
          <w:sz w:val="24"/>
          <w:szCs w:val="24"/>
          <w:lang w:val="mn-MN"/>
        </w:rPr>
        <w:t>6</w:t>
      </w:r>
      <w:r w:rsidRPr="00FE00F1">
        <w:rPr>
          <w:rFonts w:ascii="Arial" w:eastAsia="Calibri" w:hAnsi="Arial" w:cs="Arial"/>
          <w:color w:val="000000" w:themeColor="text1"/>
          <w:sz w:val="24"/>
          <w:szCs w:val="24"/>
          <w:lang w:val="mn-MN"/>
        </w:rPr>
        <w:t>.2</w:t>
      </w:r>
      <w:r w:rsidRPr="00FE00F1">
        <w:rPr>
          <w:rFonts w:ascii="Arial" w:eastAsia="Calibri" w:hAnsi="Arial" w:cs="Arial"/>
          <w:noProof/>
          <w:color w:val="000000" w:themeColor="text1"/>
          <w:sz w:val="24"/>
          <w:szCs w:val="24"/>
          <w:lang w:val="mn-MN"/>
        </w:rPr>
        <w:t>.</w:t>
      </w:r>
      <w:r w:rsidRPr="00FE00F1">
        <w:rPr>
          <w:rFonts w:ascii="Arial" w:eastAsia="Calibri" w:hAnsi="Arial" w:cs="Arial"/>
          <w:color w:val="000000" w:themeColor="text1"/>
          <w:sz w:val="24"/>
          <w:szCs w:val="24"/>
          <w:lang w:val="mn-MN"/>
        </w:rPr>
        <w:t xml:space="preserve">Хувийн хэвшлийн түншлэгчийн буруутай үйл ажиллагааны улмаас төрийн түншлэгчээс гэрээг цуцлах эрхтэй болох, эсхүл гэрээг цуцлах </w:t>
      </w:r>
      <w:r w:rsidR="005A4E48" w:rsidRPr="00FE00F1">
        <w:rPr>
          <w:rFonts w:ascii="Arial" w:eastAsia="Calibri" w:hAnsi="Arial" w:cs="Arial"/>
          <w:color w:val="000000" w:themeColor="text1"/>
          <w:sz w:val="24"/>
          <w:szCs w:val="24"/>
          <w:lang w:val="mn-MN"/>
        </w:rPr>
        <w:t xml:space="preserve">болон гэрээнд заасан бусад нөхцөл үүссэн </w:t>
      </w:r>
      <w:r w:rsidRPr="00FE00F1">
        <w:rPr>
          <w:rFonts w:ascii="Arial" w:eastAsia="Calibri" w:hAnsi="Arial" w:cs="Arial"/>
          <w:color w:val="000000" w:themeColor="text1"/>
          <w:sz w:val="24"/>
          <w:szCs w:val="24"/>
          <w:lang w:val="mn-MN"/>
        </w:rPr>
        <w:t xml:space="preserve">тохиолдолд </w:t>
      </w:r>
      <w:r w:rsidR="0013082A" w:rsidRPr="00FE00F1">
        <w:rPr>
          <w:rFonts w:ascii="Arial" w:eastAsia="Calibri" w:hAnsi="Arial" w:cs="Arial"/>
          <w:color w:val="000000" w:themeColor="text1"/>
          <w:sz w:val="24"/>
          <w:szCs w:val="24"/>
          <w:lang w:val="mn-MN"/>
        </w:rPr>
        <w:t xml:space="preserve">төслийн </w:t>
      </w:r>
      <w:r w:rsidRPr="00FE00F1">
        <w:rPr>
          <w:rFonts w:ascii="Arial" w:eastAsia="Calibri" w:hAnsi="Arial" w:cs="Arial"/>
          <w:color w:val="000000" w:themeColor="text1"/>
          <w:sz w:val="24"/>
          <w:szCs w:val="24"/>
          <w:lang w:val="mn-MN"/>
        </w:rPr>
        <w:t xml:space="preserve">санхүүжүүлэгч, эсхүл зээлдүүлэгч нь гэрээнд заасны дагуу санхүүжүүлэгчийн хөндлөнгөөс оролцох эрхийг хэрэгжүүлж болно. </w:t>
      </w:r>
    </w:p>
    <w:p w14:paraId="3F35158D" w14:textId="77777777" w:rsidR="00C13A08" w:rsidRPr="00FE00F1" w:rsidRDefault="00C13A08" w:rsidP="00292AA2">
      <w:pPr>
        <w:spacing w:after="0" w:line="240" w:lineRule="auto"/>
        <w:ind w:firstLine="709"/>
        <w:jc w:val="both"/>
        <w:rPr>
          <w:rFonts w:ascii="Arial" w:eastAsia="Calibri" w:hAnsi="Arial" w:cs="Arial"/>
          <w:noProof/>
          <w:color w:val="000000" w:themeColor="text1"/>
          <w:sz w:val="24"/>
          <w:szCs w:val="24"/>
          <w:lang w:val="mn-MN"/>
        </w:rPr>
      </w:pPr>
      <w:r w:rsidRPr="00FE00F1">
        <w:rPr>
          <w:rFonts w:ascii="Arial" w:eastAsia="Calibri" w:hAnsi="Arial" w:cs="Arial"/>
          <w:b/>
          <w:noProof/>
          <w:color w:val="000000" w:themeColor="text1"/>
          <w:sz w:val="24"/>
          <w:szCs w:val="24"/>
          <w:lang w:val="mn-MN"/>
        </w:rPr>
        <w:t>Тайлбар:</w:t>
      </w:r>
      <w:r w:rsidRPr="00FE00F1">
        <w:rPr>
          <w:rFonts w:ascii="Arial" w:eastAsia="Calibri" w:hAnsi="Arial" w:cs="Arial"/>
          <w:noProof/>
          <w:color w:val="000000" w:themeColor="text1"/>
          <w:sz w:val="24"/>
          <w:szCs w:val="24"/>
          <w:lang w:val="mn-MN"/>
        </w:rPr>
        <w:t xml:space="preserve">“Санхүүжүүлэгчийн хөндлөнгөөс оролцох эрх” гэдэгт санхүүжүүлэгч, эсхүл зээлдүүлэгч нь түншлэлийн гэрээнд заасны дагуу тухайн гэм буруутай хувийн хэвшлийн түншлэгчийн үүргийг хүлээх, эсхүл буруутай үйл ажиллагааг засан </w:t>
      </w:r>
      <w:r w:rsidRPr="00FE00F1">
        <w:rPr>
          <w:rFonts w:ascii="Arial" w:eastAsia="Calibri" w:hAnsi="Arial" w:cs="Arial"/>
          <w:noProof/>
          <w:color w:val="000000" w:themeColor="text1"/>
          <w:sz w:val="24"/>
          <w:szCs w:val="24"/>
          <w:lang w:val="mn-MN"/>
        </w:rPr>
        <w:lastRenderedPageBreak/>
        <w:t xml:space="preserve">сайжруулах  зорилгоор өөр хувийн хэвшлийн түншлэгчийг томилж, төслийн хэвийн үйл ажиллагааг хангахыг ойлгоно. </w:t>
      </w:r>
    </w:p>
    <w:p w14:paraId="72888F05" w14:textId="77777777"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p>
    <w:p w14:paraId="7BE3B9FC" w14:textId="30A1E22B"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4</w:t>
      </w:r>
      <w:r w:rsidR="006412DF" w:rsidRPr="00FE00F1">
        <w:rPr>
          <w:rFonts w:ascii="Arial" w:eastAsia="Calibri" w:hAnsi="Arial" w:cs="Arial"/>
          <w:color w:val="000000" w:themeColor="text1"/>
          <w:sz w:val="24"/>
          <w:szCs w:val="24"/>
          <w:lang w:val="mn-MN"/>
        </w:rPr>
        <w:t>6</w:t>
      </w:r>
      <w:r w:rsidRPr="00FE00F1">
        <w:rPr>
          <w:rFonts w:ascii="Arial" w:eastAsia="Calibri" w:hAnsi="Arial" w:cs="Arial"/>
          <w:color w:val="000000" w:themeColor="text1"/>
          <w:sz w:val="24"/>
          <w:szCs w:val="24"/>
          <w:lang w:val="mn-MN"/>
        </w:rPr>
        <w:t>.3</w:t>
      </w:r>
      <w:r w:rsidRPr="00FE00F1">
        <w:rPr>
          <w:rFonts w:ascii="Arial" w:eastAsia="Calibri" w:hAnsi="Arial" w:cs="Arial"/>
          <w:noProof/>
          <w:color w:val="000000" w:themeColor="text1"/>
          <w:sz w:val="24"/>
          <w:szCs w:val="24"/>
          <w:lang w:val="mn-MN"/>
        </w:rPr>
        <w:t>.</w:t>
      </w:r>
      <w:r w:rsidRPr="00FE00F1">
        <w:rPr>
          <w:rFonts w:ascii="Arial" w:eastAsia="Calibri" w:hAnsi="Arial" w:cs="Arial"/>
          <w:color w:val="000000" w:themeColor="text1"/>
          <w:sz w:val="24"/>
          <w:szCs w:val="24"/>
          <w:lang w:val="mn-MN"/>
        </w:rPr>
        <w:t xml:space="preserve">Түншлэлийн гэрээнд заасан тохиолдолд </w:t>
      </w:r>
      <w:r w:rsidR="001766E6" w:rsidRPr="00FE00F1">
        <w:rPr>
          <w:rFonts w:ascii="Arial" w:eastAsia="Calibri" w:hAnsi="Arial" w:cs="Arial"/>
          <w:color w:val="000000" w:themeColor="text1"/>
          <w:sz w:val="24"/>
          <w:szCs w:val="24"/>
          <w:lang w:val="mn-MN"/>
        </w:rPr>
        <w:t xml:space="preserve">гэнэтийн буюу </w:t>
      </w:r>
      <w:r w:rsidRPr="00FE00F1">
        <w:rPr>
          <w:rFonts w:ascii="Arial" w:eastAsia="Calibri" w:hAnsi="Arial" w:cs="Arial"/>
          <w:color w:val="000000" w:themeColor="text1"/>
          <w:sz w:val="24"/>
          <w:szCs w:val="24"/>
          <w:lang w:val="mn-MN"/>
        </w:rPr>
        <w:t>давагдашгүй нөхцөл байдлын улмаас олон нийт, хэрэглэгчдэд эрсдэл учирсан, буруутай үйл ажиллагааг засаж залруулаагүй, эсхүл түншлэлийн гэрээг цуцлах нөхцөл бий болсон тохиолдолд</w:t>
      </w:r>
      <w:r w:rsidR="009374F3">
        <w:rPr>
          <w:rFonts w:ascii="Arial" w:eastAsia="Calibri" w:hAnsi="Arial" w:cs="Arial"/>
          <w:color w:val="000000" w:themeColor="text1"/>
          <w:sz w:val="24"/>
          <w:szCs w:val="24"/>
          <w:lang w:val="mn-MN"/>
        </w:rPr>
        <w:t xml:space="preserve"> </w:t>
      </w:r>
      <w:r w:rsidRPr="00FE00F1">
        <w:rPr>
          <w:rFonts w:ascii="Arial" w:eastAsia="Calibri" w:hAnsi="Arial" w:cs="Arial"/>
          <w:color w:val="000000" w:themeColor="text1"/>
          <w:sz w:val="24"/>
          <w:szCs w:val="24"/>
          <w:lang w:val="mn-MN"/>
        </w:rPr>
        <w:t xml:space="preserve">төрийн түншлэгч нь хувийн хэвшлийн түншлэгчийн үйлчилгээ үзүүлэх эрхийг бүхэлд нь, эсхүл зарим хэсгийг шилжүүлж авах эрхтэй. </w:t>
      </w:r>
    </w:p>
    <w:p w14:paraId="6A62EC75" w14:textId="14B15810"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b/>
          <w:noProof/>
          <w:color w:val="000000" w:themeColor="text1"/>
          <w:sz w:val="24"/>
          <w:szCs w:val="24"/>
          <w:lang w:val="mn-MN"/>
        </w:rPr>
        <w:t>Тайлбар:</w:t>
      </w:r>
      <w:r w:rsidRPr="00FE00F1">
        <w:rPr>
          <w:rFonts w:ascii="Arial" w:eastAsia="Calibri" w:hAnsi="Arial" w:cs="Arial"/>
          <w:color w:val="000000" w:themeColor="text1"/>
          <w:sz w:val="24"/>
          <w:szCs w:val="24"/>
          <w:lang w:val="mn-MN"/>
        </w:rPr>
        <w:t>“Засгийн газрын хөндлөнгөөс оролцох эрх” гэж төрийн түншлэгчийн түншлэлийн төслийн үйл ажиллагааг хариуцахаар хүлээн авах эрхийг, эсхүл түншлэлийн гэрээнд заасан тохиолдолд гэнэтийн нөхцөл байдалд, байгаль орчин, олон нийт, эсхүл дэд бүтцийн хэрэглэгчдэд эрсдэл учирсан, буруутай үйл ажиллагааг засан залруулаагүй нөхцөлд, эсхүл түншлэлийн гэрээнд заасан зөрчил, гэрээг цуцлах нөхцөл бий болсон зэрэг үед хувийн хэвшлийн түншлэгчийн үйлчилгээ үзүүлэх бүх, эсхүл зарим эрхийг хүлээж авах</w:t>
      </w:r>
      <w:r w:rsidR="00B92291" w:rsidRPr="00FE00F1">
        <w:rPr>
          <w:rFonts w:ascii="Arial" w:eastAsia="Calibri" w:hAnsi="Arial" w:cs="Arial"/>
          <w:color w:val="000000" w:themeColor="text1"/>
          <w:sz w:val="24"/>
          <w:szCs w:val="24"/>
          <w:lang w:val="mn-MN"/>
        </w:rPr>
        <w:t>ыг ойлгоно</w:t>
      </w:r>
      <w:r w:rsidRPr="00FE00F1">
        <w:rPr>
          <w:rFonts w:ascii="Arial" w:eastAsia="Calibri" w:hAnsi="Arial" w:cs="Arial"/>
          <w:color w:val="000000" w:themeColor="text1"/>
          <w:sz w:val="24"/>
          <w:szCs w:val="24"/>
          <w:lang w:val="mn-MN"/>
        </w:rPr>
        <w:t>;</w:t>
      </w:r>
    </w:p>
    <w:p w14:paraId="701644B4" w14:textId="77777777"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p>
    <w:p w14:paraId="476E704F" w14:textId="3913D770" w:rsidR="009374F3"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9374F3">
        <w:rPr>
          <w:rFonts w:ascii="Arial" w:eastAsia="Calibri" w:hAnsi="Arial" w:cs="Arial"/>
          <w:color w:val="000000" w:themeColor="text1"/>
          <w:sz w:val="24"/>
          <w:szCs w:val="24"/>
          <w:lang w:val="mn-MN"/>
        </w:rPr>
        <w:t>4</w:t>
      </w:r>
      <w:r w:rsidR="00C803AC" w:rsidRPr="009374F3">
        <w:rPr>
          <w:rFonts w:ascii="Arial" w:eastAsia="Calibri" w:hAnsi="Arial" w:cs="Arial"/>
          <w:color w:val="000000" w:themeColor="text1"/>
          <w:sz w:val="24"/>
          <w:szCs w:val="24"/>
          <w:lang w:val="mn-MN"/>
        </w:rPr>
        <w:t>6</w:t>
      </w:r>
      <w:r w:rsidRPr="009374F3">
        <w:rPr>
          <w:rFonts w:ascii="Arial" w:eastAsia="Calibri" w:hAnsi="Arial" w:cs="Arial"/>
          <w:color w:val="000000" w:themeColor="text1"/>
          <w:sz w:val="24"/>
          <w:szCs w:val="24"/>
          <w:lang w:val="mn-MN"/>
        </w:rPr>
        <w:t>.4.</w:t>
      </w:r>
      <w:r w:rsidRPr="009374F3">
        <w:rPr>
          <w:rFonts w:ascii="Arial" w:eastAsia="Times New Roman" w:hAnsi="Arial" w:cs="Arial"/>
          <w:color w:val="000000" w:themeColor="text1"/>
          <w:sz w:val="24"/>
          <w:szCs w:val="24"/>
          <w:lang w:val="mn-MN" w:eastAsia="mn-MN"/>
        </w:rPr>
        <w:t xml:space="preserve">Хувийн хэвшлийн түншлэгч компанийн хувьцаа эзэмшигч нь төсөл хэрэгжүүлж эхэлснээс хойш </w:t>
      </w:r>
      <w:r w:rsidR="00E73F59" w:rsidRPr="009374F3">
        <w:rPr>
          <w:rFonts w:ascii="Arial" w:eastAsia="Times New Roman" w:hAnsi="Arial" w:cs="Arial"/>
          <w:color w:val="000000" w:themeColor="text1"/>
          <w:sz w:val="24"/>
          <w:szCs w:val="24"/>
          <w:lang w:val="mn-MN" w:eastAsia="mn-MN"/>
        </w:rPr>
        <w:t>түншлэлийн гэрээнд тусгагдсаны дагуу</w:t>
      </w:r>
      <w:r w:rsidR="00922676" w:rsidRPr="00291F2A">
        <w:rPr>
          <w:rFonts w:ascii="Arial" w:eastAsia="Times New Roman" w:hAnsi="Arial" w:cs="Arial"/>
          <w:color w:val="000000" w:themeColor="text1"/>
          <w:sz w:val="24"/>
          <w:szCs w:val="24"/>
          <w:lang w:val="mn-MN" w:eastAsia="mn-MN"/>
        </w:rPr>
        <w:t xml:space="preserve"> </w:t>
      </w:r>
      <w:r w:rsidR="00922676">
        <w:rPr>
          <w:rFonts w:ascii="Arial" w:eastAsia="Times New Roman" w:hAnsi="Arial" w:cs="Arial"/>
          <w:color w:val="000000" w:themeColor="text1"/>
          <w:sz w:val="24"/>
          <w:szCs w:val="24"/>
          <w:lang w:val="mn-MN" w:eastAsia="mn-MN"/>
        </w:rPr>
        <w:t>нийтийн зориулалттай</w:t>
      </w:r>
      <w:r w:rsidR="00E73F59" w:rsidRPr="009374F3">
        <w:rPr>
          <w:rFonts w:ascii="Arial" w:eastAsia="Times New Roman" w:hAnsi="Arial" w:cs="Arial"/>
          <w:color w:val="000000" w:themeColor="text1"/>
          <w:sz w:val="24"/>
          <w:szCs w:val="24"/>
          <w:lang w:val="mn-MN" w:eastAsia="mn-MN"/>
        </w:rPr>
        <w:t xml:space="preserve"> дэд бүтэц, барилга байгууламжийн ажил дууссанаас хойш </w:t>
      </w:r>
      <w:r w:rsidRPr="009374F3">
        <w:rPr>
          <w:rFonts w:ascii="Arial" w:eastAsia="Times New Roman" w:hAnsi="Arial" w:cs="Arial"/>
          <w:color w:val="000000" w:themeColor="text1"/>
          <w:sz w:val="24"/>
          <w:szCs w:val="24"/>
          <w:lang w:val="mn-MN" w:eastAsia="mn-MN"/>
        </w:rPr>
        <w:t>төслийн тусгай зориулалтын компанийн 50 хувь хүртэлх хувьцааг төрийн түншлэгчийн зөвшөөрөлтэйгөөр гуравдагч этгээдэд шилжүүлж болно.</w:t>
      </w:r>
    </w:p>
    <w:p w14:paraId="14152024" w14:textId="77777777" w:rsidR="00C13A08" w:rsidRPr="00FE00F1" w:rsidRDefault="00C13A08" w:rsidP="009374F3">
      <w:pPr>
        <w:spacing w:after="0" w:line="240" w:lineRule="auto"/>
        <w:jc w:val="both"/>
        <w:rPr>
          <w:rFonts w:ascii="Arial" w:eastAsia="Times New Roman" w:hAnsi="Arial" w:cs="Arial"/>
          <w:color w:val="000000" w:themeColor="text1"/>
          <w:sz w:val="24"/>
          <w:szCs w:val="24"/>
          <w:lang w:val="mn-MN" w:eastAsia="mn-MN"/>
        </w:rPr>
      </w:pPr>
    </w:p>
    <w:p w14:paraId="097EBAE1" w14:textId="60D834C5"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Calibri" w:hAnsi="Arial" w:cs="Arial"/>
          <w:color w:val="000000" w:themeColor="text1"/>
          <w:sz w:val="24"/>
          <w:szCs w:val="24"/>
          <w:lang w:val="mn-MN"/>
        </w:rPr>
        <w:t>4</w:t>
      </w:r>
      <w:r w:rsidR="00C803AC" w:rsidRPr="00FE00F1">
        <w:rPr>
          <w:rFonts w:ascii="Arial" w:eastAsia="Calibri" w:hAnsi="Arial" w:cs="Arial"/>
          <w:color w:val="000000" w:themeColor="text1"/>
          <w:sz w:val="24"/>
          <w:szCs w:val="24"/>
          <w:lang w:val="mn-MN"/>
        </w:rPr>
        <w:t>6</w:t>
      </w:r>
      <w:r w:rsidRPr="00FE00F1">
        <w:rPr>
          <w:rFonts w:ascii="Arial" w:eastAsia="Calibri" w:hAnsi="Arial" w:cs="Arial"/>
          <w:color w:val="000000" w:themeColor="text1"/>
          <w:sz w:val="24"/>
          <w:szCs w:val="24"/>
          <w:lang w:val="mn-MN"/>
        </w:rPr>
        <w:t>.5.</w:t>
      </w:r>
      <w:r w:rsidRPr="00FE00F1">
        <w:rPr>
          <w:rFonts w:ascii="Arial" w:eastAsia="Times New Roman" w:hAnsi="Arial" w:cs="Arial"/>
          <w:color w:val="000000" w:themeColor="text1"/>
          <w:sz w:val="24"/>
          <w:szCs w:val="24"/>
          <w:lang w:val="mn-MN" w:eastAsia="mn-MN"/>
        </w:rPr>
        <w:t>Энэ хуулийн</w:t>
      </w:r>
      <w:r w:rsidR="009374F3">
        <w:rPr>
          <w:rFonts w:ascii="Arial" w:eastAsia="Times New Roman" w:hAnsi="Arial" w:cs="Arial"/>
          <w:color w:val="000000" w:themeColor="text1"/>
          <w:sz w:val="24"/>
          <w:szCs w:val="24"/>
          <w:lang w:val="mn-MN" w:eastAsia="mn-MN"/>
        </w:rPr>
        <w:t xml:space="preserve"> </w:t>
      </w:r>
      <w:r w:rsidR="00450E09"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6</w:t>
      </w:r>
      <w:r w:rsidRPr="00FE00F1">
        <w:rPr>
          <w:rFonts w:ascii="Arial" w:eastAsia="Times New Roman" w:hAnsi="Arial" w:cs="Arial"/>
          <w:color w:val="000000" w:themeColor="text1"/>
          <w:sz w:val="24"/>
          <w:szCs w:val="24"/>
          <w:lang w:val="mn-MN" w:eastAsia="mn-MN"/>
        </w:rPr>
        <w:t>.2-т заасан тохиолдолд ТХХТ-ийн гэрээнд төрийн түншлэгчээс гуравдагч этгээдэд эрх, үүрэг шилжүүлэх зөвшөөрөл өгөх нөхцөл болзол,  гэрээний үүргийг бүхэлд нь хүлээн авсан шинэ түншийг хүлээн зөвшөөрөх, үйлчилгээ үзүүлэхэд хангалттай техникийн болон санхүүгийн чадавхтай эсэхийг нотлох шаардлагыг тодорхой заана.</w:t>
      </w:r>
    </w:p>
    <w:p w14:paraId="5DD40D3F" w14:textId="77777777"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p>
    <w:p w14:paraId="2B0D1CFA" w14:textId="512EDCD8"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4</w:t>
      </w:r>
      <w:r w:rsidR="00C803AC" w:rsidRPr="00FE00F1">
        <w:rPr>
          <w:rFonts w:ascii="Arial" w:eastAsia="Calibri" w:hAnsi="Arial" w:cs="Arial"/>
          <w:color w:val="000000" w:themeColor="text1"/>
          <w:sz w:val="24"/>
          <w:szCs w:val="24"/>
          <w:lang w:val="mn-MN"/>
        </w:rPr>
        <w:t>6</w:t>
      </w:r>
      <w:r w:rsidRPr="00FE00F1">
        <w:rPr>
          <w:rFonts w:ascii="Arial" w:eastAsia="Calibri" w:hAnsi="Arial" w:cs="Arial"/>
          <w:color w:val="000000" w:themeColor="text1"/>
          <w:sz w:val="24"/>
          <w:szCs w:val="24"/>
          <w:lang w:val="mn-MN"/>
        </w:rPr>
        <w:t xml:space="preserve">.6.Төрийн түншлэгч нь түншлэлийн төслийн бүх үе шатанд ТХХТ-ийн гэрээнд заасан хяналтын эрхийг хэрэгжүүлнэ. </w:t>
      </w:r>
    </w:p>
    <w:p w14:paraId="311D7CA9" w14:textId="77777777" w:rsidR="00C13A08" w:rsidRPr="00FE00F1" w:rsidRDefault="00C13A08" w:rsidP="00292AA2">
      <w:pPr>
        <w:spacing w:after="0" w:line="240" w:lineRule="auto"/>
        <w:jc w:val="both"/>
        <w:rPr>
          <w:rFonts w:ascii="Arial" w:eastAsia="Times New Roman" w:hAnsi="Arial" w:cs="Arial"/>
          <w:b/>
          <w:bCs/>
          <w:color w:val="000000" w:themeColor="text1"/>
          <w:sz w:val="24"/>
          <w:szCs w:val="24"/>
          <w:lang w:val="mn-MN" w:eastAsia="mn-MN"/>
        </w:rPr>
      </w:pPr>
    </w:p>
    <w:p w14:paraId="53443111" w14:textId="2E2618AE" w:rsidR="00C13A08" w:rsidRPr="00FE00F1" w:rsidRDefault="00C13A08" w:rsidP="00292AA2">
      <w:pPr>
        <w:spacing w:after="0" w:line="240" w:lineRule="auto"/>
        <w:ind w:firstLine="709"/>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
          <w:bCs/>
          <w:color w:val="000000" w:themeColor="text1"/>
          <w:sz w:val="24"/>
          <w:szCs w:val="24"/>
          <w:lang w:val="mn-MN" w:eastAsia="mn-MN"/>
        </w:rPr>
        <w:t>4</w:t>
      </w:r>
      <w:r w:rsidR="00C803AC" w:rsidRPr="00FE00F1">
        <w:rPr>
          <w:rFonts w:ascii="Arial" w:eastAsia="Times New Roman" w:hAnsi="Arial" w:cs="Arial"/>
          <w:b/>
          <w:bCs/>
          <w:color w:val="000000" w:themeColor="text1"/>
          <w:sz w:val="24"/>
          <w:szCs w:val="24"/>
          <w:lang w:val="mn-MN" w:eastAsia="mn-MN"/>
        </w:rPr>
        <w:t>7</w:t>
      </w:r>
      <w:r w:rsidRPr="00FE00F1">
        <w:rPr>
          <w:rFonts w:ascii="Arial" w:eastAsia="Times New Roman" w:hAnsi="Arial" w:cs="Arial"/>
          <w:b/>
          <w:bCs/>
          <w:color w:val="000000" w:themeColor="text1"/>
          <w:sz w:val="24"/>
          <w:szCs w:val="24"/>
          <w:lang w:val="mn-MN" w:eastAsia="mn-MN"/>
        </w:rPr>
        <w:t xml:space="preserve"> д</w:t>
      </w:r>
      <w:r w:rsidR="00C803AC" w:rsidRPr="00FE00F1">
        <w:rPr>
          <w:rFonts w:ascii="Arial" w:eastAsia="Times New Roman" w:hAnsi="Arial" w:cs="Arial"/>
          <w:b/>
          <w:bCs/>
          <w:color w:val="000000" w:themeColor="text1"/>
          <w:sz w:val="24"/>
          <w:szCs w:val="24"/>
          <w:lang w:val="mn-MN" w:eastAsia="mn-MN"/>
        </w:rPr>
        <w:t>угаа</w:t>
      </w:r>
      <w:r w:rsidRPr="00FE00F1">
        <w:rPr>
          <w:rFonts w:ascii="Arial" w:eastAsia="Times New Roman" w:hAnsi="Arial" w:cs="Arial"/>
          <w:b/>
          <w:bCs/>
          <w:color w:val="000000" w:themeColor="text1"/>
          <w:sz w:val="24"/>
          <w:szCs w:val="24"/>
          <w:lang w:val="mn-MN" w:eastAsia="mn-MN"/>
        </w:rPr>
        <w:t>р зүйл</w:t>
      </w:r>
      <w:r w:rsidRPr="00FE00F1">
        <w:rPr>
          <w:rFonts w:ascii="Arial" w:eastAsia="Times New Roman" w:hAnsi="Arial" w:cs="Arial"/>
          <w:b/>
          <w:color w:val="000000" w:themeColor="text1"/>
          <w:sz w:val="24"/>
          <w:szCs w:val="24"/>
          <w:lang w:val="mn-MN" w:eastAsia="mn-MN"/>
        </w:rPr>
        <w:t xml:space="preserve">.Нийтийн зориулалттай </w:t>
      </w:r>
      <w:r w:rsidRPr="00FE00F1">
        <w:rPr>
          <w:rFonts w:ascii="Arial" w:eastAsia="Times New Roman" w:hAnsi="Arial" w:cs="Arial"/>
          <w:b/>
          <w:bCs/>
          <w:color w:val="000000" w:themeColor="text1"/>
          <w:sz w:val="24"/>
          <w:szCs w:val="24"/>
          <w:lang w:val="mn-MN" w:eastAsia="mn-MN"/>
        </w:rPr>
        <w:t>дэд бүтцийн барилга байгууламжийн ашиглалт</w:t>
      </w:r>
    </w:p>
    <w:p w14:paraId="7A1B3290" w14:textId="77777777"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p>
    <w:p w14:paraId="006FB2E8" w14:textId="068D8BBA"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 xml:space="preserve">.1.Түншлэлийн гэрээний дагуу нийтийн зориулалттай дэд бүтцийн барилга байгууламжийг хүлээн авах, ашиглахтай холбогдсон харилцааг түншлэлийн гэрээ болон холбогдох хууль тогтоомжид зааснаар зохицуулна. </w:t>
      </w:r>
    </w:p>
    <w:p w14:paraId="582F13AB" w14:textId="77777777"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p>
    <w:p w14:paraId="21127977" w14:textId="05BEE2BC"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.2.ТХХТ-ийн төслийн нийтийн зориулалттай дэд бүтцийн барилга байгууламжийг барьж байгуулах, ашиглалтад оруулах, турших, ашиглах, засвар үйлчилгээ болон аюулгүй байдал, чанар, стандарттай холбоотой асуудлыг түншлэлийн гэрээ</w:t>
      </w:r>
      <w:r w:rsidR="00E73F59" w:rsidRPr="00FE00F1">
        <w:rPr>
          <w:rFonts w:ascii="Arial" w:eastAsia="Times New Roman" w:hAnsi="Arial" w:cs="Arial"/>
          <w:color w:val="000000" w:themeColor="text1"/>
          <w:sz w:val="24"/>
          <w:szCs w:val="24"/>
          <w:lang w:val="mn-MN" w:eastAsia="mn-MN"/>
        </w:rPr>
        <w:t xml:space="preserve"> болон холбогдох хууль тогтоомж</w:t>
      </w:r>
      <w:r w:rsidR="007C67A4">
        <w:rPr>
          <w:rFonts w:ascii="Arial" w:eastAsia="Times New Roman" w:hAnsi="Arial" w:cs="Arial"/>
          <w:color w:val="000000" w:themeColor="text1"/>
          <w:sz w:val="24"/>
          <w:szCs w:val="24"/>
          <w:lang w:val="mn-MN" w:eastAsia="mn-MN"/>
        </w:rPr>
        <w:t>ид</w:t>
      </w:r>
      <w:r w:rsidRPr="00FE00F1">
        <w:rPr>
          <w:rFonts w:ascii="Arial" w:eastAsia="Times New Roman" w:hAnsi="Arial" w:cs="Arial"/>
          <w:color w:val="000000" w:themeColor="text1"/>
          <w:sz w:val="24"/>
          <w:szCs w:val="24"/>
          <w:lang w:val="mn-MN" w:eastAsia="mn-MN"/>
        </w:rPr>
        <w:t xml:space="preserve"> </w:t>
      </w:r>
      <w:r w:rsidR="007C67A4">
        <w:rPr>
          <w:rFonts w:ascii="Arial" w:eastAsia="Times New Roman" w:hAnsi="Arial" w:cs="Arial"/>
          <w:color w:val="000000" w:themeColor="text1"/>
          <w:sz w:val="24"/>
          <w:szCs w:val="24"/>
          <w:lang w:val="mn-MN" w:eastAsia="mn-MN"/>
        </w:rPr>
        <w:t xml:space="preserve">зааснаар </w:t>
      </w:r>
      <w:r w:rsidRPr="00FE00F1">
        <w:rPr>
          <w:rFonts w:ascii="Arial" w:eastAsia="Times New Roman" w:hAnsi="Arial" w:cs="Arial"/>
          <w:color w:val="000000" w:themeColor="text1"/>
          <w:sz w:val="24"/>
          <w:szCs w:val="24"/>
          <w:lang w:val="mn-MN" w:eastAsia="mn-MN"/>
        </w:rPr>
        <w:t>зохицуулна.</w:t>
      </w:r>
    </w:p>
    <w:p w14:paraId="5CCA9036" w14:textId="77777777"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 xml:space="preserve"> </w:t>
      </w:r>
    </w:p>
    <w:p w14:paraId="620B5A7B" w14:textId="7665291F"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 xml:space="preserve">.3.Нийтийн зориулалттай дэд бүтцийн барилга байгууламжийн ашиглалтад төрийн түншлэгч болон </w:t>
      </w:r>
      <w:r w:rsidR="007C67A4">
        <w:rPr>
          <w:rFonts w:ascii="Arial" w:eastAsia="Times New Roman" w:hAnsi="Arial" w:cs="Arial"/>
          <w:color w:val="000000" w:themeColor="text1"/>
          <w:sz w:val="24"/>
          <w:szCs w:val="24"/>
          <w:lang w:val="mn-MN" w:eastAsia="mn-MN"/>
        </w:rPr>
        <w:t xml:space="preserve">тухайн </w:t>
      </w:r>
      <w:r w:rsidRPr="00FE00F1">
        <w:rPr>
          <w:rFonts w:ascii="Arial" w:eastAsia="Times New Roman" w:hAnsi="Arial" w:cs="Arial"/>
          <w:color w:val="000000" w:themeColor="text1"/>
          <w:sz w:val="24"/>
          <w:szCs w:val="24"/>
          <w:lang w:val="mn-MN" w:eastAsia="mn-MN"/>
        </w:rPr>
        <w:t xml:space="preserve">салбарын мэргэжлийн байгууллага хяналт тавих чиг үүргийг хэрэгжүүлнэ. </w:t>
      </w:r>
    </w:p>
    <w:p w14:paraId="689B0BFB" w14:textId="77777777"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p>
    <w:p w14:paraId="1F277A39" w14:textId="23430CB1" w:rsidR="00C13A08" w:rsidRPr="002752B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826D3F">
        <w:rPr>
          <w:rFonts w:ascii="Arial" w:eastAsia="Times New Roman" w:hAnsi="Arial" w:cs="Arial"/>
          <w:color w:val="000000" w:themeColor="text1"/>
          <w:sz w:val="24"/>
          <w:szCs w:val="24"/>
          <w:lang w:val="mn-MN" w:eastAsia="mn-MN"/>
        </w:rPr>
        <w:t>4</w:t>
      </w:r>
      <w:r w:rsidR="00C803AC" w:rsidRPr="00826D3F">
        <w:rPr>
          <w:rFonts w:ascii="Arial" w:eastAsia="Times New Roman" w:hAnsi="Arial" w:cs="Arial"/>
          <w:color w:val="000000" w:themeColor="text1"/>
          <w:sz w:val="24"/>
          <w:szCs w:val="24"/>
          <w:lang w:val="mn-MN" w:eastAsia="mn-MN"/>
        </w:rPr>
        <w:t>7</w:t>
      </w:r>
      <w:r w:rsidRPr="00826D3F">
        <w:rPr>
          <w:rFonts w:ascii="Arial" w:eastAsia="Times New Roman" w:hAnsi="Arial" w:cs="Arial"/>
          <w:color w:val="000000" w:themeColor="text1"/>
          <w:sz w:val="24"/>
          <w:szCs w:val="24"/>
          <w:lang w:val="mn-MN" w:eastAsia="mn-MN"/>
        </w:rPr>
        <w:t>.4.ТХХТ-ийн гэрээнд нийтийн зориулалттай дэд бүт</w:t>
      </w:r>
      <w:r w:rsidR="00826D3F">
        <w:rPr>
          <w:rFonts w:ascii="Arial" w:eastAsia="Times New Roman" w:hAnsi="Arial" w:cs="Arial"/>
          <w:color w:val="000000" w:themeColor="text1"/>
          <w:sz w:val="24"/>
          <w:szCs w:val="24"/>
          <w:lang w:val="mn-MN" w:eastAsia="mn-MN"/>
        </w:rPr>
        <w:t>эц,</w:t>
      </w:r>
      <w:r w:rsidR="007E3B09" w:rsidRPr="00826D3F">
        <w:rPr>
          <w:rFonts w:ascii="Arial" w:eastAsia="Times New Roman" w:hAnsi="Arial" w:cs="Arial"/>
          <w:color w:val="000000" w:themeColor="text1"/>
          <w:sz w:val="24"/>
          <w:szCs w:val="24"/>
          <w:lang w:val="mn-MN" w:eastAsia="mn-MN"/>
        </w:rPr>
        <w:t xml:space="preserve"> </w:t>
      </w:r>
      <w:r w:rsidR="003C0754" w:rsidRPr="00826D3F">
        <w:rPr>
          <w:rFonts w:ascii="Arial" w:eastAsia="Times New Roman" w:hAnsi="Arial" w:cs="Arial"/>
          <w:color w:val="000000" w:themeColor="text1"/>
          <w:sz w:val="24"/>
          <w:szCs w:val="24"/>
          <w:lang w:val="mn-MN" w:eastAsia="mn-MN"/>
        </w:rPr>
        <w:t>барилга байгууламжийн</w:t>
      </w:r>
      <w:r w:rsidR="007E3B09" w:rsidRPr="002752B1">
        <w:rPr>
          <w:rFonts w:ascii="Arial" w:eastAsia="Times New Roman" w:hAnsi="Arial" w:cs="Arial"/>
          <w:color w:val="000000" w:themeColor="text1"/>
          <w:sz w:val="24"/>
          <w:szCs w:val="24"/>
          <w:lang w:val="mn-MN" w:eastAsia="mn-MN"/>
        </w:rPr>
        <w:t xml:space="preserve"> төслийн</w:t>
      </w:r>
      <w:r w:rsidRPr="002752B1">
        <w:rPr>
          <w:rFonts w:ascii="Arial" w:eastAsia="Times New Roman" w:hAnsi="Arial" w:cs="Arial"/>
          <w:color w:val="000000" w:themeColor="text1"/>
          <w:sz w:val="24"/>
          <w:szCs w:val="24"/>
          <w:lang w:val="mn-MN" w:eastAsia="mn-MN"/>
        </w:rPr>
        <w:t xml:space="preserve"> ашиглалттай холбоотой дараах асуудлыг тусгана:</w:t>
      </w:r>
    </w:p>
    <w:p w14:paraId="48888E9C" w14:textId="77777777" w:rsidR="00C13A08" w:rsidRPr="00826D3F"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826D3F">
        <w:rPr>
          <w:rFonts w:ascii="Arial" w:eastAsia="Times New Roman" w:hAnsi="Arial" w:cs="Arial"/>
          <w:color w:val="000000" w:themeColor="text1"/>
          <w:sz w:val="24"/>
          <w:szCs w:val="24"/>
          <w:lang w:val="mn-MN" w:eastAsia="mn-MN"/>
        </w:rPr>
        <w:t xml:space="preserve"> </w:t>
      </w:r>
    </w:p>
    <w:p w14:paraId="39D3CF76" w14:textId="3CCF489C" w:rsidR="00C13A08" w:rsidRPr="0002520C"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r w:rsidRPr="00826D3F">
        <w:rPr>
          <w:rFonts w:ascii="Arial" w:eastAsia="Times New Roman" w:hAnsi="Arial" w:cs="Arial"/>
          <w:color w:val="000000" w:themeColor="text1"/>
          <w:sz w:val="24"/>
          <w:szCs w:val="24"/>
          <w:lang w:val="mn-MN" w:eastAsia="mn-MN"/>
        </w:rPr>
        <w:lastRenderedPageBreak/>
        <w:t>4</w:t>
      </w:r>
      <w:r w:rsidR="00C803AC" w:rsidRPr="00826D3F">
        <w:rPr>
          <w:rFonts w:ascii="Arial" w:eastAsia="Times New Roman" w:hAnsi="Arial" w:cs="Arial"/>
          <w:color w:val="000000" w:themeColor="text1"/>
          <w:sz w:val="24"/>
          <w:szCs w:val="24"/>
          <w:lang w:val="mn-MN" w:eastAsia="mn-MN"/>
        </w:rPr>
        <w:t>7</w:t>
      </w:r>
      <w:r w:rsidRPr="00826D3F">
        <w:rPr>
          <w:rFonts w:ascii="Arial" w:eastAsia="Times New Roman" w:hAnsi="Arial" w:cs="Arial"/>
          <w:color w:val="000000" w:themeColor="text1"/>
          <w:sz w:val="24"/>
          <w:szCs w:val="24"/>
          <w:lang w:val="mn-MN" w:eastAsia="mn-MN"/>
        </w:rPr>
        <w:t>.4.1.хэрэглэгчийн хэрэгцээ шаардлагад тохируулан үйлчилгээний төрлийг өөрчлөх</w:t>
      </w:r>
      <w:r w:rsidR="0002520C">
        <w:rPr>
          <w:rFonts w:ascii="Arial" w:eastAsia="Times New Roman" w:hAnsi="Arial" w:cs="Arial"/>
          <w:color w:val="000000" w:themeColor="text1"/>
          <w:sz w:val="24"/>
          <w:szCs w:val="24"/>
          <w:lang w:val="mn-MN" w:eastAsia="mn-MN"/>
        </w:rPr>
        <w:t xml:space="preserve"> нөхцөл</w:t>
      </w:r>
      <w:r w:rsidRPr="0002520C">
        <w:rPr>
          <w:rFonts w:ascii="Arial" w:eastAsia="Times New Roman" w:hAnsi="Arial" w:cs="Arial"/>
          <w:color w:val="000000" w:themeColor="text1"/>
          <w:sz w:val="24"/>
          <w:szCs w:val="24"/>
          <w:lang w:val="mn-MN" w:eastAsia="mn-MN"/>
        </w:rPr>
        <w:t xml:space="preserve">; </w:t>
      </w:r>
    </w:p>
    <w:p w14:paraId="0DCAC513" w14:textId="77777777" w:rsidR="00C13A08" w:rsidRPr="00826D3F"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p>
    <w:p w14:paraId="36F73043" w14:textId="6533AEF0" w:rsidR="00C13A08" w:rsidRPr="0002520C"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r w:rsidRPr="00826D3F">
        <w:rPr>
          <w:rFonts w:ascii="Arial" w:eastAsia="Times New Roman" w:hAnsi="Arial" w:cs="Arial"/>
          <w:color w:val="000000" w:themeColor="text1"/>
          <w:sz w:val="24"/>
          <w:szCs w:val="24"/>
          <w:lang w:val="mn-MN" w:eastAsia="mn-MN"/>
        </w:rPr>
        <w:t>4</w:t>
      </w:r>
      <w:r w:rsidR="00C803AC" w:rsidRPr="00826D3F">
        <w:rPr>
          <w:rFonts w:ascii="Arial" w:eastAsia="Times New Roman" w:hAnsi="Arial" w:cs="Arial"/>
          <w:color w:val="000000" w:themeColor="text1"/>
          <w:sz w:val="24"/>
          <w:szCs w:val="24"/>
          <w:lang w:val="mn-MN" w:eastAsia="mn-MN"/>
        </w:rPr>
        <w:t>7</w:t>
      </w:r>
      <w:r w:rsidRPr="00826D3F">
        <w:rPr>
          <w:rFonts w:ascii="Arial" w:eastAsia="Times New Roman" w:hAnsi="Arial" w:cs="Arial"/>
          <w:color w:val="000000" w:themeColor="text1"/>
          <w:sz w:val="24"/>
          <w:szCs w:val="24"/>
          <w:lang w:val="mn-MN" w:eastAsia="mn-MN"/>
        </w:rPr>
        <w:t xml:space="preserve">.4.2.үйлчилгээний </w:t>
      </w:r>
      <w:r w:rsidR="007E3B09" w:rsidRPr="00826D3F">
        <w:rPr>
          <w:rFonts w:ascii="Arial" w:eastAsia="Times New Roman" w:hAnsi="Arial" w:cs="Arial"/>
          <w:color w:val="000000" w:themeColor="text1"/>
          <w:sz w:val="24"/>
          <w:szCs w:val="24"/>
          <w:lang w:val="mn-MN" w:eastAsia="mn-MN"/>
        </w:rPr>
        <w:t>тасралтгүй, хүртээмжтэй</w:t>
      </w:r>
      <w:r w:rsidRPr="00826D3F">
        <w:rPr>
          <w:rFonts w:ascii="Arial" w:eastAsia="Times New Roman" w:hAnsi="Arial" w:cs="Arial"/>
          <w:color w:val="000000" w:themeColor="text1"/>
          <w:sz w:val="24"/>
          <w:szCs w:val="24"/>
          <w:lang w:val="mn-MN" w:eastAsia="mn-MN"/>
        </w:rPr>
        <w:t xml:space="preserve"> байдлыг хангах</w:t>
      </w:r>
      <w:r w:rsidR="0002520C">
        <w:rPr>
          <w:rFonts w:ascii="Arial" w:eastAsia="Times New Roman" w:hAnsi="Arial" w:cs="Arial"/>
          <w:color w:val="000000" w:themeColor="text1"/>
          <w:sz w:val="24"/>
          <w:szCs w:val="24"/>
          <w:lang w:val="mn-MN" w:eastAsia="mn-MN"/>
        </w:rPr>
        <w:t xml:space="preserve"> шаардлага</w:t>
      </w:r>
      <w:r w:rsidRPr="0002520C">
        <w:rPr>
          <w:rFonts w:ascii="Arial" w:eastAsia="Times New Roman" w:hAnsi="Arial" w:cs="Arial"/>
          <w:color w:val="000000" w:themeColor="text1"/>
          <w:sz w:val="24"/>
          <w:szCs w:val="24"/>
          <w:lang w:val="mn-MN" w:eastAsia="mn-MN"/>
        </w:rPr>
        <w:t xml:space="preserve">; </w:t>
      </w:r>
    </w:p>
    <w:p w14:paraId="44034352" w14:textId="77777777" w:rsidR="00C13A08" w:rsidRPr="00826D3F"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p>
    <w:p w14:paraId="4C3A777B" w14:textId="77214C67" w:rsidR="00C13A08" w:rsidRPr="00FE00F1" w:rsidRDefault="00C13A08" w:rsidP="00292AA2">
      <w:pPr>
        <w:spacing w:after="0" w:line="240" w:lineRule="auto"/>
        <w:ind w:firstLine="1418"/>
        <w:jc w:val="both"/>
        <w:rPr>
          <w:rFonts w:ascii="Arial" w:eastAsia="Times New Roman" w:hAnsi="Arial" w:cs="Arial"/>
          <w:color w:val="000000" w:themeColor="text1"/>
          <w:sz w:val="24"/>
          <w:szCs w:val="24"/>
          <w:lang w:val="mn-MN" w:eastAsia="mn-MN"/>
        </w:rPr>
      </w:pPr>
      <w:r w:rsidRPr="00826D3F">
        <w:rPr>
          <w:rFonts w:ascii="Arial" w:eastAsia="Times New Roman" w:hAnsi="Arial" w:cs="Arial"/>
          <w:color w:val="000000" w:themeColor="text1"/>
          <w:sz w:val="24"/>
          <w:szCs w:val="24"/>
          <w:lang w:val="mn-MN" w:eastAsia="mn-MN"/>
        </w:rPr>
        <w:t>4</w:t>
      </w:r>
      <w:r w:rsidR="00C803AC" w:rsidRPr="00826D3F">
        <w:rPr>
          <w:rFonts w:ascii="Arial" w:eastAsia="Times New Roman" w:hAnsi="Arial" w:cs="Arial"/>
          <w:color w:val="000000" w:themeColor="text1"/>
          <w:sz w:val="24"/>
          <w:szCs w:val="24"/>
          <w:lang w:val="mn-MN" w:eastAsia="mn-MN"/>
        </w:rPr>
        <w:t>7</w:t>
      </w:r>
      <w:r w:rsidRPr="00826D3F">
        <w:rPr>
          <w:rFonts w:ascii="Arial" w:eastAsia="Times New Roman" w:hAnsi="Arial" w:cs="Arial"/>
          <w:color w:val="000000" w:themeColor="text1"/>
          <w:sz w:val="24"/>
          <w:szCs w:val="24"/>
          <w:lang w:val="mn-MN" w:eastAsia="mn-MN"/>
        </w:rPr>
        <w:t>.4.3.бүх үйлчлүүлэгчид</w:t>
      </w:r>
      <w:r w:rsidR="007E3B09" w:rsidRPr="00826D3F">
        <w:rPr>
          <w:rFonts w:ascii="Arial" w:eastAsia="Times New Roman" w:hAnsi="Arial" w:cs="Arial"/>
          <w:color w:val="000000" w:themeColor="text1"/>
          <w:sz w:val="24"/>
          <w:szCs w:val="24"/>
          <w:lang w:val="mn-MN" w:eastAsia="mn-MN"/>
        </w:rPr>
        <w:t>эд</w:t>
      </w:r>
      <w:r w:rsidRPr="00826D3F">
        <w:rPr>
          <w:rFonts w:ascii="Arial" w:eastAsia="Times New Roman" w:hAnsi="Arial" w:cs="Arial"/>
          <w:color w:val="000000" w:themeColor="text1"/>
          <w:sz w:val="24"/>
          <w:szCs w:val="24"/>
          <w:lang w:val="mn-MN" w:eastAsia="mn-MN"/>
        </w:rPr>
        <w:t xml:space="preserve"> ижил тэгш нөхцлөөр үйлчилгээ үзүүлэх</w:t>
      </w:r>
      <w:r w:rsidR="0049329E" w:rsidRPr="00826D3F">
        <w:rPr>
          <w:rFonts w:ascii="Arial" w:eastAsia="Times New Roman" w:hAnsi="Arial" w:cs="Arial"/>
          <w:color w:val="000000" w:themeColor="text1"/>
          <w:sz w:val="24"/>
          <w:szCs w:val="24"/>
          <w:lang w:val="mn-MN" w:eastAsia="mn-MN"/>
        </w:rPr>
        <w:t>.</w:t>
      </w:r>
    </w:p>
    <w:p w14:paraId="7A068997"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67D952E0" w14:textId="469D0FD9"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 xml:space="preserve">.5.Хувийн хэвшлийн түншлэгчийн хариуцаж </w:t>
      </w:r>
      <w:r w:rsidR="00434237" w:rsidRPr="00FE00F1">
        <w:rPr>
          <w:rFonts w:ascii="Arial" w:eastAsia="Times New Roman" w:hAnsi="Arial" w:cs="Arial"/>
          <w:color w:val="000000" w:themeColor="text1"/>
          <w:sz w:val="24"/>
          <w:szCs w:val="24"/>
          <w:lang w:val="mn-MN" w:eastAsia="mn-MN"/>
        </w:rPr>
        <w:t>байгаа</w:t>
      </w:r>
      <w:r w:rsidRPr="00FE00F1">
        <w:rPr>
          <w:rFonts w:ascii="Arial" w:eastAsia="Times New Roman" w:hAnsi="Arial" w:cs="Arial"/>
          <w:color w:val="000000" w:themeColor="text1"/>
          <w:sz w:val="24"/>
          <w:szCs w:val="24"/>
          <w:lang w:val="mn-MN" w:eastAsia="mn-MN"/>
        </w:rPr>
        <w:t xml:space="preserve"> нийтийн зориулалттай дэд бүтцийн</w:t>
      </w:r>
      <w:r w:rsidR="007E3B09">
        <w:rPr>
          <w:rFonts w:ascii="Arial" w:eastAsia="Times New Roman" w:hAnsi="Arial" w:cs="Arial"/>
          <w:color w:val="000000" w:themeColor="text1"/>
          <w:sz w:val="24"/>
          <w:szCs w:val="24"/>
          <w:lang w:val="mn-MN" w:eastAsia="mn-MN"/>
        </w:rPr>
        <w:t xml:space="preserve"> болон</w:t>
      </w:r>
      <w:r w:rsidR="0089422D">
        <w:rPr>
          <w:rFonts w:ascii="Arial" w:eastAsia="Times New Roman" w:hAnsi="Arial" w:cs="Arial"/>
          <w:color w:val="000000" w:themeColor="text1"/>
          <w:sz w:val="24"/>
          <w:szCs w:val="24"/>
          <w:lang w:val="mn-MN" w:eastAsia="mn-MN"/>
        </w:rPr>
        <w:t xml:space="preserve"> барилга байгууламжийн</w:t>
      </w:r>
      <w:r w:rsidRPr="00FE00F1">
        <w:rPr>
          <w:rFonts w:ascii="Arial" w:eastAsia="Times New Roman" w:hAnsi="Arial" w:cs="Arial"/>
          <w:color w:val="000000" w:themeColor="text1"/>
          <w:sz w:val="24"/>
          <w:szCs w:val="24"/>
          <w:lang w:val="mn-MN" w:eastAsia="mn-MN"/>
        </w:rPr>
        <w:t xml:space="preserve"> сүлжээнд бусад </w:t>
      </w:r>
      <w:r w:rsidR="00895B54" w:rsidRPr="00FE00F1">
        <w:rPr>
          <w:rFonts w:ascii="Arial" w:eastAsia="Times New Roman" w:hAnsi="Arial" w:cs="Arial"/>
          <w:color w:val="000000" w:themeColor="text1"/>
          <w:sz w:val="24"/>
          <w:szCs w:val="24"/>
          <w:lang w:val="mn-MN" w:eastAsia="mn-MN"/>
        </w:rPr>
        <w:t>хэрэглэгч</w:t>
      </w:r>
      <w:r w:rsidR="00895B54" w:rsidRPr="00FE00F1" w:rsidDel="00895B54">
        <w:rPr>
          <w:rFonts w:ascii="Arial" w:eastAsia="Times New Roman" w:hAnsi="Arial" w:cs="Arial"/>
          <w:color w:val="000000" w:themeColor="text1"/>
          <w:sz w:val="24"/>
          <w:szCs w:val="24"/>
          <w:lang w:val="mn-MN" w:eastAsia="mn-MN"/>
        </w:rPr>
        <w:t xml:space="preserve"> </w:t>
      </w:r>
      <w:r w:rsidRPr="00FE00F1">
        <w:rPr>
          <w:rFonts w:ascii="Arial" w:eastAsia="Times New Roman" w:hAnsi="Arial" w:cs="Arial"/>
          <w:color w:val="000000" w:themeColor="text1"/>
          <w:sz w:val="24"/>
          <w:szCs w:val="24"/>
          <w:lang w:val="mn-MN" w:eastAsia="mn-MN"/>
        </w:rPr>
        <w:t xml:space="preserve">холбогдоход хязгаарлалт </w:t>
      </w:r>
      <w:r w:rsidR="00371D9C">
        <w:rPr>
          <w:rFonts w:ascii="Arial" w:eastAsia="Times New Roman" w:hAnsi="Arial" w:cs="Arial"/>
          <w:color w:val="000000" w:themeColor="text1"/>
          <w:sz w:val="24"/>
          <w:szCs w:val="24"/>
          <w:lang w:val="mn-MN" w:eastAsia="mn-MN"/>
        </w:rPr>
        <w:t>тогтоохыг</w:t>
      </w:r>
      <w:r w:rsidRPr="00FE00F1">
        <w:rPr>
          <w:rFonts w:ascii="Arial" w:eastAsia="Times New Roman" w:hAnsi="Arial" w:cs="Arial"/>
          <w:color w:val="000000" w:themeColor="text1"/>
          <w:sz w:val="24"/>
          <w:szCs w:val="24"/>
          <w:lang w:val="mn-MN" w:eastAsia="mn-MN"/>
        </w:rPr>
        <w:t xml:space="preserve"> хориглоно.</w:t>
      </w:r>
    </w:p>
    <w:p w14:paraId="174D404E" w14:textId="77777777"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p>
    <w:p w14:paraId="09A8BD84" w14:textId="328B0E6A" w:rsidR="00C13A08" w:rsidRPr="00FE00F1" w:rsidRDefault="00C13A08" w:rsidP="00292AA2">
      <w:pPr>
        <w:spacing w:after="0" w:line="240" w:lineRule="auto"/>
        <w:ind w:firstLine="720"/>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.6.Төрийн түншлэгч</w:t>
      </w:r>
      <w:r w:rsidR="007E3B09">
        <w:rPr>
          <w:rFonts w:ascii="Arial" w:eastAsia="Times New Roman" w:hAnsi="Arial" w:cs="Arial"/>
          <w:color w:val="000000" w:themeColor="text1"/>
          <w:sz w:val="24"/>
          <w:szCs w:val="24"/>
          <w:lang w:val="mn-MN" w:eastAsia="mn-MN"/>
        </w:rPr>
        <w:t>ийн</w:t>
      </w:r>
      <w:r w:rsidRPr="00FE00F1">
        <w:rPr>
          <w:rFonts w:ascii="Arial" w:eastAsia="Times New Roman" w:hAnsi="Arial" w:cs="Arial"/>
          <w:color w:val="000000" w:themeColor="text1"/>
          <w:sz w:val="24"/>
          <w:szCs w:val="24"/>
          <w:lang w:val="mn-MN" w:eastAsia="mn-MN"/>
        </w:rPr>
        <w:t xml:space="preserve"> зөвшөөрлөөр хувийн хэвшлийн түншлэгч нь нийтийн зориулалттай дэд бүтцийн</w:t>
      </w:r>
      <w:r w:rsidR="007E3B09">
        <w:rPr>
          <w:rFonts w:ascii="Arial" w:eastAsia="Times New Roman" w:hAnsi="Arial" w:cs="Arial"/>
          <w:color w:val="000000" w:themeColor="text1"/>
          <w:sz w:val="24"/>
          <w:szCs w:val="24"/>
          <w:lang w:val="mn-MN" w:eastAsia="mn-MN"/>
        </w:rPr>
        <w:t xml:space="preserve"> болон</w:t>
      </w:r>
      <w:r w:rsidRPr="00FE00F1">
        <w:rPr>
          <w:rFonts w:ascii="Arial" w:eastAsia="Times New Roman" w:hAnsi="Arial" w:cs="Arial"/>
          <w:color w:val="000000" w:themeColor="text1"/>
          <w:sz w:val="24"/>
          <w:szCs w:val="24"/>
          <w:lang w:val="mn-MN" w:eastAsia="mn-MN"/>
        </w:rPr>
        <w:t xml:space="preserve"> барилга байгууламжийн ашиглалтын дүрэм тогтоох, мөрдүүлэх эрхтэй.</w:t>
      </w:r>
    </w:p>
    <w:p w14:paraId="297B27E1" w14:textId="7F2FCDFB"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p>
    <w:p w14:paraId="67FE25BE" w14:textId="71B91A39" w:rsidR="009458FD" w:rsidRPr="00FE00F1" w:rsidRDefault="009458FD"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.7.Хувийн хэвшлийн түншлэгч нь</w:t>
      </w:r>
      <w:r w:rsidR="00A10952" w:rsidRPr="00FE00F1">
        <w:rPr>
          <w:rFonts w:ascii="Arial" w:eastAsia="Times New Roman" w:hAnsi="Arial" w:cs="Arial"/>
          <w:color w:val="000000" w:themeColor="text1"/>
          <w:sz w:val="24"/>
          <w:szCs w:val="24"/>
          <w:lang w:val="mn-MN" w:eastAsia="mn-MN"/>
        </w:rPr>
        <w:t xml:space="preserve"> түншлэлийн төслийг хэрэгжүүлэхдээ тухайн дэд бүтэц, төрийн үйлчилгэ</w:t>
      </w:r>
      <w:r w:rsidR="00F2130E" w:rsidRPr="00FE00F1">
        <w:rPr>
          <w:rFonts w:ascii="Arial" w:eastAsia="Times New Roman" w:hAnsi="Arial" w:cs="Arial"/>
          <w:color w:val="000000" w:themeColor="text1"/>
          <w:sz w:val="24"/>
          <w:szCs w:val="24"/>
          <w:lang w:val="mn-MN" w:eastAsia="mn-MN"/>
        </w:rPr>
        <w:t>э</w:t>
      </w:r>
      <w:r w:rsidR="00A10952" w:rsidRPr="00FE00F1">
        <w:rPr>
          <w:rFonts w:ascii="Arial" w:eastAsia="Times New Roman" w:hAnsi="Arial" w:cs="Arial"/>
          <w:color w:val="000000" w:themeColor="text1"/>
          <w:sz w:val="24"/>
          <w:szCs w:val="24"/>
          <w:lang w:val="mn-MN" w:eastAsia="mn-MN"/>
        </w:rPr>
        <w:t xml:space="preserve">нд үр дүнгийн үзүүлэлтийг хангаж ажиллах үүрэгтэй. </w:t>
      </w:r>
    </w:p>
    <w:p w14:paraId="041B0332" w14:textId="7EAC6367" w:rsidR="009458FD" w:rsidRPr="00FE00F1" w:rsidRDefault="00A10952"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Calibri" w:hAnsi="Arial" w:cs="Arial"/>
          <w:b/>
          <w:noProof/>
          <w:color w:val="000000" w:themeColor="text1"/>
          <w:sz w:val="24"/>
          <w:szCs w:val="24"/>
          <w:lang w:val="mn-MN"/>
        </w:rPr>
        <w:t>Тайлбар:</w:t>
      </w:r>
      <w:r w:rsidR="009458FD" w:rsidRPr="00FE00F1">
        <w:rPr>
          <w:rFonts w:ascii="Arial" w:eastAsia="Times New Roman" w:hAnsi="Arial" w:cs="Arial"/>
          <w:color w:val="000000" w:themeColor="text1"/>
          <w:sz w:val="24"/>
          <w:szCs w:val="24"/>
          <w:lang w:val="mn-MN" w:eastAsia="mn-MN"/>
        </w:rPr>
        <w:t>“</w:t>
      </w:r>
      <w:r w:rsidRPr="00FE00F1">
        <w:rPr>
          <w:rFonts w:ascii="Arial" w:eastAsia="Times New Roman" w:hAnsi="Arial" w:cs="Arial"/>
          <w:color w:val="000000" w:themeColor="text1"/>
          <w:sz w:val="24"/>
          <w:szCs w:val="24"/>
          <w:lang w:val="mn-MN" w:eastAsia="mn-MN"/>
        </w:rPr>
        <w:t>Ү</w:t>
      </w:r>
      <w:r w:rsidR="009458FD" w:rsidRPr="00FE00F1">
        <w:rPr>
          <w:rFonts w:ascii="Arial" w:eastAsia="Times New Roman" w:hAnsi="Arial" w:cs="Arial"/>
          <w:color w:val="000000" w:themeColor="text1"/>
          <w:sz w:val="24"/>
          <w:szCs w:val="24"/>
          <w:lang w:val="mn-MN" w:eastAsia="mn-MN"/>
        </w:rPr>
        <w:t>р дүнгийн үзүүлэлт” гэж түншлэлийн төслийн хүрээнд үзүүлэх үйлчилгээ,  стандарт б</w:t>
      </w:r>
      <w:r w:rsidR="00C95A94" w:rsidRPr="00FE00F1">
        <w:rPr>
          <w:rFonts w:ascii="Arial" w:eastAsia="Times New Roman" w:hAnsi="Arial" w:cs="Arial"/>
          <w:color w:val="000000" w:themeColor="text1"/>
          <w:sz w:val="24"/>
          <w:szCs w:val="24"/>
          <w:lang w:val="mn-MN" w:eastAsia="mn-MN"/>
        </w:rPr>
        <w:t>олон</w:t>
      </w:r>
      <w:r w:rsidR="009458FD" w:rsidRPr="00FE00F1">
        <w:rPr>
          <w:rFonts w:ascii="Arial" w:eastAsia="Times New Roman" w:hAnsi="Arial" w:cs="Arial"/>
          <w:color w:val="000000" w:themeColor="text1"/>
          <w:sz w:val="24"/>
          <w:szCs w:val="24"/>
          <w:lang w:val="mn-MN" w:eastAsia="mn-MN"/>
        </w:rPr>
        <w:t xml:space="preserve">  шаардлагыг</w:t>
      </w:r>
      <w:r w:rsidR="00C95A94" w:rsidRPr="00FE00F1">
        <w:rPr>
          <w:rFonts w:ascii="Arial" w:eastAsia="Times New Roman" w:hAnsi="Arial" w:cs="Arial"/>
          <w:color w:val="000000" w:themeColor="text1"/>
          <w:sz w:val="24"/>
          <w:szCs w:val="24"/>
          <w:lang w:val="mn-MN" w:eastAsia="mn-MN"/>
        </w:rPr>
        <w:t xml:space="preserve"> ойлгоно.</w:t>
      </w:r>
    </w:p>
    <w:p w14:paraId="6AB47359" w14:textId="77777777" w:rsidR="009458FD" w:rsidRPr="00FE00F1" w:rsidRDefault="009458FD" w:rsidP="00292AA2">
      <w:pPr>
        <w:spacing w:after="0" w:line="240" w:lineRule="auto"/>
        <w:ind w:firstLine="709"/>
        <w:jc w:val="both"/>
        <w:rPr>
          <w:rFonts w:ascii="Arial" w:eastAsia="Times New Roman" w:hAnsi="Arial" w:cs="Arial"/>
          <w:color w:val="000000" w:themeColor="text1"/>
          <w:sz w:val="24"/>
          <w:szCs w:val="24"/>
          <w:lang w:val="mn-MN" w:eastAsia="mn-MN"/>
        </w:rPr>
      </w:pPr>
    </w:p>
    <w:p w14:paraId="74B59BAE" w14:textId="653002D4"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r w:rsidRPr="00FE00F1">
        <w:rPr>
          <w:rFonts w:ascii="Arial" w:eastAsia="Times New Roman" w:hAnsi="Arial" w:cs="Arial"/>
          <w:color w:val="000000" w:themeColor="text1"/>
          <w:sz w:val="24"/>
          <w:szCs w:val="24"/>
          <w:lang w:val="mn-MN" w:eastAsia="mn-MN"/>
        </w:rPr>
        <w:t>4</w:t>
      </w:r>
      <w:r w:rsidR="00C803AC" w:rsidRPr="00FE00F1">
        <w:rPr>
          <w:rFonts w:ascii="Arial" w:eastAsia="Times New Roman" w:hAnsi="Arial" w:cs="Arial"/>
          <w:color w:val="000000" w:themeColor="text1"/>
          <w:sz w:val="24"/>
          <w:szCs w:val="24"/>
          <w:lang w:val="mn-MN" w:eastAsia="mn-MN"/>
        </w:rPr>
        <w:t>7</w:t>
      </w:r>
      <w:r w:rsidRPr="00FE00F1">
        <w:rPr>
          <w:rFonts w:ascii="Arial" w:eastAsia="Times New Roman" w:hAnsi="Arial" w:cs="Arial"/>
          <w:color w:val="000000" w:themeColor="text1"/>
          <w:sz w:val="24"/>
          <w:szCs w:val="24"/>
          <w:lang w:val="mn-MN" w:eastAsia="mn-MN"/>
        </w:rPr>
        <w:t>.</w:t>
      </w:r>
      <w:r w:rsidR="00CE4CBF" w:rsidRPr="00FE00F1">
        <w:rPr>
          <w:rFonts w:ascii="Arial" w:eastAsia="Times New Roman" w:hAnsi="Arial" w:cs="Arial"/>
          <w:color w:val="000000" w:themeColor="text1"/>
          <w:sz w:val="24"/>
          <w:szCs w:val="24"/>
          <w:lang w:val="mn-MN" w:eastAsia="mn-MN"/>
        </w:rPr>
        <w:t>8</w:t>
      </w:r>
      <w:r w:rsidRPr="00FE00F1">
        <w:rPr>
          <w:rFonts w:ascii="Arial" w:eastAsia="Times New Roman" w:hAnsi="Arial" w:cs="Arial"/>
          <w:color w:val="000000" w:themeColor="text1"/>
          <w:sz w:val="24"/>
          <w:szCs w:val="24"/>
          <w:lang w:val="mn-MN" w:eastAsia="mn-MN"/>
        </w:rPr>
        <w:t>.Хувийн хэвшлийн түншлэгч нь техникийн аюулгүй байдал болон түншлэлийн гэрээний нөхцөл, шаардлагыг хангаж ажиллаагүйн улмаас гарсан аливаа хохирлыг бие даан хариуцаж, өөрийн хөрөнгөөр барагдуулах үүрэг</w:t>
      </w:r>
      <w:r w:rsidR="00077A3E" w:rsidRPr="00FE00F1">
        <w:rPr>
          <w:rFonts w:ascii="Arial" w:eastAsia="Times New Roman" w:hAnsi="Arial" w:cs="Arial"/>
          <w:color w:val="000000" w:themeColor="text1"/>
          <w:sz w:val="24"/>
          <w:szCs w:val="24"/>
          <w:lang w:val="mn-MN" w:eastAsia="mn-MN"/>
        </w:rPr>
        <w:t>тэй</w:t>
      </w:r>
      <w:r w:rsidRPr="00FE00F1">
        <w:rPr>
          <w:rFonts w:ascii="Arial" w:eastAsia="Times New Roman" w:hAnsi="Arial" w:cs="Arial"/>
          <w:color w:val="000000" w:themeColor="text1"/>
          <w:sz w:val="24"/>
          <w:szCs w:val="24"/>
          <w:lang w:val="mn-MN" w:eastAsia="mn-MN"/>
        </w:rPr>
        <w:t xml:space="preserve">. </w:t>
      </w:r>
    </w:p>
    <w:p w14:paraId="206B4B27" w14:textId="77777777" w:rsidR="00C13A08" w:rsidRPr="00FE00F1" w:rsidRDefault="00C13A08" w:rsidP="00292AA2">
      <w:pPr>
        <w:spacing w:after="0" w:line="240" w:lineRule="auto"/>
        <w:jc w:val="both"/>
        <w:rPr>
          <w:rFonts w:ascii="Arial" w:eastAsia="Times New Roman" w:hAnsi="Arial" w:cs="Arial"/>
          <w:b/>
          <w:bCs/>
          <w:color w:val="000000" w:themeColor="text1"/>
          <w:sz w:val="24"/>
          <w:szCs w:val="24"/>
          <w:lang w:val="mn-MN" w:eastAsia="mn-MN"/>
        </w:rPr>
      </w:pPr>
    </w:p>
    <w:p w14:paraId="4F2EE16C" w14:textId="3E51E02A" w:rsidR="00C13A08" w:rsidRPr="00FE00F1" w:rsidRDefault="00C803AC" w:rsidP="00292AA2">
      <w:pPr>
        <w:spacing w:after="0" w:line="240" w:lineRule="auto"/>
        <w:ind w:firstLine="709"/>
        <w:jc w:val="both"/>
        <w:rPr>
          <w:rFonts w:ascii="Arial" w:eastAsia="Times New Roman" w:hAnsi="Arial" w:cs="Arial"/>
          <w:b/>
          <w:bCs/>
          <w:color w:val="000000" w:themeColor="text1"/>
          <w:sz w:val="24"/>
          <w:szCs w:val="24"/>
          <w:lang w:val="mn-MN" w:eastAsia="mn-MN"/>
        </w:rPr>
      </w:pPr>
      <w:r w:rsidRPr="00FE00F1">
        <w:rPr>
          <w:rFonts w:ascii="Arial" w:eastAsia="Times New Roman" w:hAnsi="Arial" w:cs="Arial"/>
          <w:b/>
          <w:bCs/>
          <w:color w:val="000000" w:themeColor="text1"/>
          <w:sz w:val="24"/>
          <w:szCs w:val="24"/>
          <w:lang w:val="mn-MN" w:eastAsia="mn-MN"/>
        </w:rPr>
        <w:t>48</w:t>
      </w:r>
      <w:r w:rsidR="00C13A08" w:rsidRPr="00FE00F1">
        <w:rPr>
          <w:rFonts w:ascii="Arial" w:eastAsia="Times New Roman" w:hAnsi="Arial" w:cs="Arial"/>
          <w:b/>
          <w:bCs/>
          <w:color w:val="000000" w:themeColor="text1"/>
          <w:sz w:val="24"/>
          <w:szCs w:val="24"/>
          <w:lang w:val="mn-MN" w:eastAsia="mn-MN"/>
        </w:rPr>
        <w:t xml:space="preserve"> дугаар зүйл.</w:t>
      </w:r>
      <w:r w:rsidR="001C21C0" w:rsidRPr="00FE00F1">
        <w:rPr>
          <w:rFonts w:ascii="Arial" w:eastAsia="Times New Roman" w:hAnsi="Arial" w:cs="Arial"/>
          <w:b/>
          <w:bCs/>
          <w:color w:val="000000" w:themeColor="text1"/>
          <w:sz w:val="24"/>
          <w:szCs w:val="24"/>
          <w:lang w:val="mn-MN" w:eastAsia="mn-MN"/>
        </w:rPr>
        <w:t xml:space="preserve">Төр, хувийн хэвшлийн түншлэлийн </w:t>
      </w:r>
      <w:r w:rsidR="00C13A08" w:rsidRPr="00FE00F1">
        <w:rPr>
          <w:rFonts w:ascii="Arial" w:eastAsia="Times New Roman" w:hAnsi="Arial" w:cs="Arial"/>
          <w:b/>
          <w:bCs/>
          <w:color w:val="000000" w:themeColor="text1"/>
          <w:sz w:val="24"/>
          <w:szCs w:val="24"/>
          <w:lang w:val="mn-MN" w:eastAsia="mn-MN"/>
        </w:rPr>
        <w:t xml:space="preserve">гэрээ дуусгавар болоход санхүүжилт болон эрх шилжүүлэх асуудал </w:t>
      </w:r>
    </w:p>
    <w:p w14:paraId="548AC64C" w14:textId="77777777" w:rsidR="00C13A08" w:rsidRPr="00FE00F1" w:rsidRDefault="00C13A08" w:rsidP="00292AA2">
      <w:pPr>
        <w:spacing w:after="0" w:line="240" w:lineRule="auto"/>
        <w:ind w:firstLine="709"/>
        <w:jc w:val="both"/>
        <w:rPr>
          <w:rFonts w:ascii="Arial" w:eastAsia="Times New Roman" w:hAnsi="Arial" w:cs="Arial"/>
          <w:color w:val="000000" w:themeColor="text1"/>
          <w:sz w:val="24"/>
          <w:szCs w:val="24"/>
          <w:lang w:val="mn-MN" w:eastAsia="mn-MN"/>
        </w:rPr>
      </w:pPr>
    </w:p>
    <w:p w14:paraId="6AE6382F" w14:textId="07245E4C" w:rsidR="00C13A08" w:rsidRPr="00FE00F1" w:rsidRDefault="00C803AC" w:rsidP="00292AA2">
      <w:pPr>
        <w:spacing w:after="0" w:line="240" w:lineRule="auto"/>
        <w:ind w:firstLine="709"/>
        <w:jc w:val="both"/>
        <w:rPr>
          <w:rFonts w:ascii="Arial" w:eastAsia="Times New Roman" w:hAnsi="Arial" w:cs="Arial"/>
          <w:b/>
          <w:bCs/>
          <w:color w:val="000000" w:themeColor="text1"/>
          <w:sz w:val="24"/>
          <w:szCs w:val="24"/>
          <w:lang w:val="mn-MN" w:eastAsia="mn-MN"/>
        </w:rPr>
      </w:pPr>
      <w:bookmarkStart w:id="30" w:name="_Hlk84402687"/>
      <w:r w:rsidRPr="00FE00F1">
        <w:rPr>
          <w:rFonts w:ascii="Arial" w:eastAsia="Times New Roman" w:hAnsi="Arial" w:cs="Arial"/>
          <w:color w:val="000000" w:themeColor="text1"/>
          <w:sz w:val="24"/>
          <w:szCs w:val="24"/>
          <w:lang w:val="mn-MN" w:eastAsia="mn-MN"/>
        </w:rPr>
        <w:t>48</w:t>
      </w:r>
      <w:r w:rsidR="00C13A08" w:rsidRPr="00FE00F1">
        <w:rPr>
          <w:rFonts w:ascii="Arial" w:eastAsia="Times New Roman" w:hAnsi="Arial" w:cs="Arial"/>
          <w:color w:val="000000" w:themeColor="text1"/>
          <w:sz w:val="24"/>
          <w:szCs w:val="24"/>
          <w:lang w:val="mn-MN" w:eastAsia="mn-MN"/>
        </w:rPr>
        <w:t>.1.</w:t>
      </w:r>
      <w:bookmarkEnd w:id="30"/>
      <w:r w:rsidR="00C13A08" w:rsidRPr="00FE00F1">
        <w:rPr>
          <w:rFonts w:ascii="Arial" w:eastAsia="Calibri" w:hAnsi="Arial" w:cs="Arial"/>
          <w:color w:val="000000" w:themeColor="text1"/>
          <w:sz w:val="24"/>
          <w:szCs w:val="24"/>
          <w:lang w:val="mn-MN"/>
        </w:rPr>
        <w:t>ТХХТ-ийн гэрээ дуусгавар болсонтой холбогдуулан хувийн хэвшлийн</w:t>
      </w:r>
      <w:r w:rsidR="00C13A08" w:rsidRPr="00FE00F1">
        <w:rPr>
          <w:rFonts w:ascii="Arial" w:eastAsia="Calibri" w:hAnsi="Arial" w:cs="Arial"/>
          <w:color w:val="000000" w:themeColor="text1"/>
          <w:spacing w:val="1"/>
          <w:sz w:val="24"/>
          <w:szCs w:val="24"/>
          <w:lang w:val="mn-MN"/>
        </w:rPr>
        <w:t xml:space="preserve"> </w:t>
      </w:r>
      <w:r w:rsidR="00C13A08" w:rsidRPr="00FE00F1">
        <w:rPr>
          <w:rFonts w:ascii="Arial" w:eastAsia="Calibri" w:hAnsi="Arial" w:cs="Arial"/>
          <w:color w:val="000000" w:themeColor="text1"/>
          <w:sz w:val="24"/>
          <w:szCs w:val="24"/>
          <w:lang w:val="mn-MN"/>
        </w:rPr>
        <w:t>түншлэгч</w:t>
      </w:r>
      <w:r w:rsidR="00C13A08" w:rsidRPr="00FE00F1">
        <w:rPr>
          <w:rFonts w:ascii="Arial" w:eastAsia="Calibri" w:hAnsi="Arial" w:cs="Arial"/>
          <w:color w:val="000000" w:themeColor="text1"/>
          <w:spacing w:val="1"/>
          <w:sz w:val="24"/>
          <w:szCs w:val="24"/>
          <w:lang w:val="mn-MN"/>
        </w:rPr>
        <w:t xml:space="preserve"> </w:t>
      </w:r>
      <w:r w:rsidR="00C13A08" w:rsidRPr="00FE00F1">
        <w:rPr>
          <w:rFonts w:ascii="Arial" w:eastAsia="Calibri" w:hAnsi="Arial" w:cs="Arial"/>
          <w:color w:val="000000" w:themeColor="text1"/>
          <w:sz w:val="24"/>
          <w:szCs w:val="24"/>
          <w:lang w:val="mn-MN"/>
        </w:rPr>
        <w:t>нь</w:t>
      </w:r>
      <w:r w:rsidR="00C13A08" w:rsidRPr="00FE00F1">
        <w:rPr>
          <w:rFonts w:ascii="Arial" w:eastAsia="Calibri" w:hAnsi="Arial" w:cs="Arial"/>
          <w:color w:val="000000" w:themeColor="text1"/>
          <w:spacing w:val="1"/>
          <w:sz w:val="24"/>
          <w:szCs w:val="24"/>
          <w:lang w:val="mn-MN"/>
        </w:rPr>
        <w:t xml:space="preserve"> </w:t>
      </w:r>
      <w:r w:rsidR="00C13A08" w:rsidRPr="00FE00F1">
        <w:rPr>
          <w:rFonts w:ascii="Arial" w:eastAsia="Calibri" w:hAnsi="Arial" w:cs="Arial"/>
          <w:color w:val="000000" w:themeColor="text1"/>
          <w:sz w:val="24"/>
          <w:szCs w:val="24"/>
          <w:lang w:val="mn-MN"/>
        </w:rPr>
        <w:t>төслийн</w:t>
      </w:r>
      <w:r w:rsidR="00C13A08" w:rsidRPr="00FE00F1">
        <w:rPr>
          <w:rFonts w:ascii="Arial" w:eastAsia="Calibri" w:hAnsi="Arial" w:cs="Arial"/>
          <w:color w:val="000000" w:themeColor="text1"/>
          <w:spacing w:val="1"/>
          <w:sz w:val="24"/>
          <w:szCs w:val="24"/>
          <w:lang w:val="mn-MN"/>
        </w:rPr>
        <w:t xml:space="preserve"> </w:t>
      </w:r>
      <w:r w:rsidR="00C13A08" w:rsidRPr="00FE00F1">
        <w:rPr>
          <w:rFonts w:ascii="Arial" w:eastAsia="Calibri" w:hAnsi="Arial" w:cs="Arial"/>
          <w:color w:val="000000" w:themeColor="text1"/>
          <w:sz w:val="24"/>
          <w:szCs w:val="24"/>
          <w:lang w:val="mn-MN"/>
        </w:rPr>
        <w:t>хүрээнд</w:t>
      </w:r>
      <w:r w:rsidR="00C13A08" w:rsidRPr="00FE00F1">
        <w:rPr>
          <w:rFonts w:ascii="Arial" w:eastAsia="Calibri" w:hAnsi="Arial" w:cs="Arial"/>
          <w:color w:val="000000" w:themeColor="text1"/>
          <w:spacing w:val="1"/>
          <w:sz w:val="24"/>
          <w:szCs w:val="24"/>
          <w:lang w:val="mn-MN"/>
        </w:rPr>
        <w:t xml:space="preserve"> </w:t>
      </w:r>
      <w:r w:rsidR="00C13A08" w:rsidRPr="00FE00F1">
        <w:rPr>
          <w:rFonts w:ascii="Arial" w:eastAsia="Calibri" w:hAnsi="Arial" w:cs="Arial"/>
          <w:color w:val="000000" w:themeColor="text1"/>
          <w:sz w:val="24"/>
          <w:szCs w:val="24"/>
          <w:lang w:val="mn-MN"/>
        </w:rPr>
        <w:t>эзэмшиж, ашиглаж</w:t>
      </w:r>
      <w:r w:rsidR="00C13A08" w:rsidRPr="00FE00F1">
        <w:rPr>
          <w:rFonts w:ascii="Arial" w:eastAsia="Calibri" w:hAnsi="Arial" w:cs="Arial"/>
          <w:color w:val="000000" w:themeColor="text1"/>
          <w:spacing w:val="1"/>
          <w:sz w:val="24"/>
          <w:szCs w:val="24"/>
          <w:lang w:val="mn-MN"/>
        </w:rPr>
        <w:t xml:space="preserve"> </w:t>
      </w:r>
      <w:r w:rsidR="00C13A08" w:rsidRPr="00FE00F1">
        <w:rPr>
          <w:rFonts w:ascii="Arial" w:eastAsia="Calibri" w:hAnsi="Arial" w:cs="Arial"/>
          <w:color w:val="000000" w:themeColor="text1"/>
          <w:sz w:val="24"/>
          <w:szCs w:val="24"/>
          <w:lang w:val="mn-MN"/>
        </w:rPr>
        <w:t xml:space="preserve">байсан хөдлөх болон үл хөдлөх хөрөнгө, инноваци, ноу-хау, оюуны өмч, техникийн бичиг баримт, төслийн үйл ажиллагаатай холбоотой эрхийг төрийн түншлэгчид шилжүүлэн өгнө. </w:t>
      </w:r>
    </w:p>
    <w:p w14:paraId="1D065677" w14:textId="77777777"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p>
    <w:p w14:paraId="172FE295" w14:textId="2B2691F0" w:rsidR="00C13A08" w:rsidRPr="00FE00F1" w:rsidRDefault="00C803AC" w:rsidP="00292AA2">
      <w:pPr>
        <w:spacing w:after="0" w:line="240" w:lineRule="auto"/>
        <w:ind w:firstLine="709"/>
        <w:jc w:val="both"/>
        <w:rPr>
          <w:rFonts w:ascii="Arial" w:eastAsia="Times New Roman" w:hAnsi="Arial" w:cs="Arial"/>
          <w:b/>
          <w:bCs/>
          <w:color w:val="000000" w:themeColor="text1"/>
          <w:sz w:val="24"/>
          <w:szCs w:val="24"/>
          <w:lang w:val="mn-MN" w:eastAsia="mn-MN"/>
        </w:rPr>
      </w:pPr>
      <w:r w:rsidRPr="00FE00F1">
        <w:rPr>
          <w:rFonts w:ascii="Arial" w:eastAsia="Calibri" w:hAnsi="Arial" w:cs="Arial"/>
          <w:color w:val="000000" w:themeColor="text1"/>
          <w:sz w:val="24"/>
          <w:szCs w:val="24"/>
          <w:lang w:val="mn-MN"/>
        </w:rPr>
        <w:t>48</w:t>
      </w:r>
      <w:r w:rsidR="00C13A08" w:rsidRPr="00FE00F1">
        <w:rPr>
          <w:rFonts w:ascii="Arial" w:eastAsia="Calibri" w:hAnsi="Arial" w:cs="Arial"/>
          <w:color w:val="000000" w:themeColor="text1"/>
          <w:sz w:val="24"/>
          <w:szCs w:val="24"/>
          <w:lang w:val="mn-MN"/>
        </w:rPr>
        <w:t xml:space="preserve">.2.Энэ хуулийн </w:t>
      </w:r>
      <w:r w:rsidRPr="00FE00F1">
        <w:rPr>
          <w:rFonts w:ascii="Arial" w:eastAsia="Calibri" w:hAnsi="Arial" w:cs="Arial"/>
          <w:color w:val="000000" w:themeColor="text1"/>
          <w:sz w:val="24"/>
          <w:szCs w:val="24"/>
          <w:lang w:val="mn-MN"/>
        </w:rPr>
        <w:t>48</w:t>
      </w:r>
      <w:r w:rsidR="00C13A08" w:rsidRPr="00FE00F1">
        <w:rPr>
          <w:rFonts w:ascii="Arial" w:eastAsia="Calibri" w:hAnsi="Arial" w:cs="Arial"/>
          <w:color w:val="000000" w:themeColor="text1"/>
          <w:sz w:val="24"/>
          <w:szCs w:val="24"/>
          <w:lang w:val="mn-MN"/>
        </w:rPr>
        <w:t xml:space="preserve">.1-д заасан ажиллагааг түншлэлийн гэрээнд заасан нөхцөл, журмын дагуу хамтарсан ажлын хэсэг зохион байгуулах бөгөөд хамтарсан ажлын хэсгийг ТХХТ </w:t>
      </w:r>
      <w:r w:rsidR="00DE2DC4" w:rsidRPr="00FE00F1">
        <w:rPr>
          <w:rFonts w:ascii="Arial" w:eastAsia="Calibri" w:hAnsi="Arial" w:cs="Arial"/>
          <w:color w:val="000000" w:themeColor="text1"/>
          <w:sz w:val="24"/>
          <w:szCs w:val="24"/>
          <w:lang w:val="mn-MN"/>
        </w:rPr>
        <w:t xml:space="preserve">болон тухайн төслийн салбарын </w:t>
      </w:r>
      <w:r w:rsidR="00C13A08" w:rsidRPr="00FE00F1">
        <w:rPr>
          <w:rFonts w:ascii="Arial" w:eastAsia="Calibri" w:hAnsi="Arial" w:cs="Arial"/>
          <w:color w:val="000000" w:themeColor="text1"/>
          <w:sz w:val="24"/>
          <w:szCs w:val="24"/>
          <w:lang w:val="mn-MN"/>
        </w:rPr>
        <w:t xml:space="preserve">асуудал эрхэлсэн төрийн захиргааны төв байгууллагын шийдвэрээр холбогдох мэргэжлийн байгууллагуудын төлөөллийг оролцуулан  байгуулна. </w:t>
      </w:r>
    </w:p>
    <w:p w14:paraId="23142F52" w14:textId="77777777"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p>
    <w:p w14:paraId="58681150" w14:textId="3DC0B5FF" w:rsidR="00C13A08" w:rsidRPr="00FE00F1" w:rsidRDefault="00C803AC" w:rsidP="00292AA2">
      <w:pPr>
        <w:spacing w:after="0" w:line="240" w:lineRule="auto"/>
        <w:ind w:firstLine="709"/>
        <w:jc w:val="both"/>
        <w:rPr>
          <w:rFonts w:ascii="Arial" w:eastAsia="Times New Roman" w:hAnsi="Arial" w:cs="Arial"/>
          <w:b/>
          <w:bCs/>
          <w:color w:val="000000" w:themeColor="text1"/>
          <w:sz w:val="24"/>
          <w:szCs w:val="24"/>
          <w:lang w:val="mn-MN" w:eastAsia="mn-MN"/>
        </w:rPr>
      </w:pPr>
      <w:r w:rsidRPr="00FE00F1">
        <w:rPr>
          <w:rFonts w:ascii="Arial" w:eastAsia="Calibri" w:hAnsi="Arial" w:cs="Arial"/>
          <w:color w:val="000000" w:themeColor="text1"/>
          <w:sz w:val="24"/>
          <w:szCs w:val="24"/>
          <w:lang w:val="mn-MN"/>
        </w:rPr>
        <w:t>48</w:t>
      </w:r>
      <w:r w:rsidR="00C13A08" w:rsidRPr="00FE00F1">
        <w:rPr>
          <w:rFonts w:ascii="Arial" w:eastAsia="Calibri" w:hAnsi="Arial" w:cs="Arial"/>
          <w:color w:val="000000" w:themeColor="text1"/>
          <w:sz w:val="24"/>
          <w:szCs w:val="24"/>
          <w:lang w:val="mn-MN"/>
        </w:rPr>
        <w:t>.3.ТХХТ-ийн гэрээ дуусгавар болсонтой холбоотой түншлэгч талууд болон санхүүжүүлэгч талын хүлээх санхүүгийн эрх, үүргийг түншлэлийн гэрээнд тодорхойлох бөгөөд хөрөнгө оруулалт, өр төлбөр, нөхө</w:t>
      </w:r>
      <w:r w:rsidR="00371D9C">
        <w:rPr>
          <w:rFonts w:ascii="Arial" w:eastAsia="Calibri" w:hAnsi="Arial" w:cs="Arial"/>
          <w:color w:val="000000" w:themeColor="text1"/>
          <w:sz w:val="24"/>
          <w:szCs w:val="24"/>
          <w:lang w:val="mn-MN"/>
        </w:rPr>
        <w:t>х</w:t>
      </w:r>
      <w:r w:rsidR="00C13A08" w:rsidRPr="00FE00F1">
        <w:rPr>
          <w:rFonts w:ascii="Arial" w:eastAsia="Calibri" w:hAnsi="Arial" w:cs="Arial"/>
          <w:color w:val="000000" w:themeColor="text1"/>
          <w:sz w:val="24"/>
          <w:szCs w:val="24"/>
          <w:lang w:val="mn-MN"/>
        </w:rPr>
        <w:t xml:space="preserve"> олговор, нэмэлт санхүүжилт, зардлын хэтрэлт, санхүүгийн алдагдлыг хэрхэн шийдвэрлэх талаар нэгбүрчлэн тусгасан байна. </w:t>
      </w:r>
    </w:p>
    <w:p w14:paraId="2B6D1091" w14:textId="77777777" w:rsidR="00C13A08" w:rsidRPr="00FE00F1" w:rsidRDefault="00C13A08" w:rsidP="00292AA2">
      <w:pPr>
        <w:spacing w:after="0" w:line="240" w:lineRule="auto"/>
        <w:ind w:firstLine="709"/>
        <w:jc w:val="both"/>
        <w:rPr>
          <w:rFonts w:ascii="Arial" w:eastAsia="Calibri" w:hAnsi="Arial" w:cs="Arial"/>
          <w:color w:val="000000" w:themeColor="text1"/>
          <w:sz w:val="24"/>
          <w:szCs w:val="24"/>
          <w:lang w:val="mn-MN"/>
        </w:rPr>
      </w:pPr>
    </w:p>
    <w:p w14:paraId="122150BD" w14:textId="37247493" w:rsidR="00C13A08" w:rsidRPr="00FE00F1" w:rsidRDefault="00C803AC"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48</w:t>
      </w:r>
      <w:r w:rsidR="00C13A08" w:rsidRPr="00FE00F1">
        <w:rPr>
          <w:rFonts w:ascii="Arial" w:eastAsia="Calibri" w:hAnsi="Arial" w:cs="Arial"/>
          <w:color w:val="000000" w:themeColor="text1"/>
          <w:sz w:val="24"/>
          <w:szCs w:val="24"/>
          <w:lang w:val="mn-MN"/>
        </w:rPr>
        <w:t xml:space="preserve">.4.Энэ хуульд зааснаар гэрээ цуцалсантай холбогдуулан төслийн нэмэлт хөрөнгө оруулалт болон төслийг дахин эхлүүлэх эсэх, гуравдагч этгээдэд түншлэлийн эрх, үүргийг шилжүүлэх шийдвэрийг Засгийн газар гаргана. </w:t>
      </w:r>
    </w:p>
    <w:p w14:paraId="11A953D5" w14:textId="2801D49E" w:rsidR="00EF4888" w:rsidRPr="00FE00F1" w:rsidRDefault="00EF4888" w:rsidP="00292AA2">
      <w:pPr>
        <w:spacing w:after="0" w:line="240" w:lineRule="auto"/>
        <w:ind w:firstLine="709"/>
        <w:jc w:val="both"/>
        <w:rPr>
          <w:rFonts w:ascii="Arial" w:eastAsia="Calibri" w:hAnsi="Arial" w:cs="Arial"/>
          <w:color w:val="000000" w:themeColor="text1"/>
          <w:sz w:val="24"/>
          <w:szCs w:val="24"/>
          <w:lang w:val="mn-MN"/>
        </w:rPr>
      </w:pPr>
    </w:p>
    <w:p w14:paraId="4FE01148" w14:textId="000F6E64" w:rsidR="00EF4888" w:rsidRPr="0043740B" w:rsidRDefault="00C803AC" w:rsidP="00292AA2">
      <w:pPr>
        <w:spacing w:after="0" w:line="240" w:lineRule="auto"/>
        <w:ind w:firstLine="709"/>
        <w:jc w:val="both"/>
        <w:rPr>
          <w:rFonts w:ascii="Arial" w:eastAsia="Times New Roman" w:hAnsi="Arial" w:cs="Arial"/>
          <w:b/>
          <w:bCs/>
          <w:color w:val="000000" w:themeColor="text1"/>
          <w:sz w:val="24"/>
          <w:szCs w:val="24"/>
          <w:lang w:val="mn-MN" w:eastAsia="mn-MN"/>
        </w:rPr>
      </w:pPr>
      <w:r w:rsidRPr="0043740B">
        <w:rPr>
          <w:rFonts w:ascii="Arial" w:eastAsia="Calibri" w:hAnsi="Arial" w:cs="Arial"/>
          <w:color w:val="000000" w:themeColor="text1"/>
          <w:sz w:val="24"/>
          <w:szCs w:val="24"/>
          <w:lang w:val="mn-MN"/>
        </w:rPr>
        <w:lastRenderedPageBreak/>
        <w:t>48</w:t>
      </w:r>
      <w:r w:rsidR="00EF4888" w:rsidRPr="0043740B">
        <w:rPr>
          <w:rFonts w:ascii="Arial" w:eastAsia="Calibri" w:hAnsi="Arial" w:cs="Arial"/>
          <w:color w:val="000000" w:themeColor="text1"/>
          <w:sz w:val="24"/>
          <w:szCs w:val="24"/>
          <w:lang w:val="mn-MN"/>
        </w:rPr>
        <w:t>.5.</w:t>
      </w:r>
      <w:r w:rsidR="00EF4888" w:rsidRPr="0043740B">
        <w:rPr>
          <w:rFonts w:ascii="Arial" w:hAnsi="Arial" w:cs="Arial"/>
          <w:color w:val="000000" w:themeColor="text1"/>
          <w:sz w:val="24"/>
          <w:szCs w:val="24"/>
          <w:lang w:val="mn-MN"/>
        </w:rPr>
        <w:t xml:space="preserve">ТХХТ-ийн гэрээнд </w:t>
      </w:r>
      <w:r w:rsidR="0043740B">
        <w:rPr>
          <w:rFonts w:ascii="Arial" w:hAnsi="Arial" w:cs="Arial"/>
          <w:color w:val="000000" w:themeColor="text1"/>
          <w:sz w:val="24"/>
          <w:szCs w:val="24"/>
          <w:lang w:val="mn-MN"/>
        </w:rPr>
        <w:t xml:space="preserve">уг </w:t>
      </w:r>
      <w:r w:rsidR="00EF4888" w:rsidRPr="0043740B">
        <w:rPr>
          <w:rFonts w:ascii="Arial" w:hAnsi="Arial" w:cs="Arial"/>
          <w:color w:val="000000" w:themeColor="text1"/>
          <w:sz w:val="24"/>
          <w:szCs w:val="24"/>
          <w:lang w:val="mn-MN"/>
        </w:rPr>
        <w:t xml:space="preserve">гэрээ дуусгавар болох, эрх шилжүүлэхтэй холбоотой дараах асуудлыг тусгасан байна: </w:t>
      </w:r>
    </w:p>
    <w:p w14:paraId="6203E8D2" w14:textId="77777777" w:rsidR="00EF4888" w:rsidRPr="0043740B" w:rsidRDefault="00EF4888" w:rsidP="00292AA2">
      <w:pPr>
        <w:spacing w:after="0" w:line="240" w:lineRule="auto"/>
        <w:jc w:val="both"/>
        <w:rPr>
          <w:rFonts w:ascii="Arial" w:eastAsia="Times New Roman" w:hAnsi="Arial" w:cs="Arial"/>
          <w:color w:val="000000" w:themeColor="text1"/>
          <w:sz w:val="24"/>
          <w:szCs w:val="24"/>
          <w:lang w:val="mn-MN" w:eastAsia="mn-MN"/>
        </w:rPr>
      </w:pPr>
    </w:p>
    <w:p w14:paraId="4B07AF2F" w14:textId="1743CA44" w:rsidR="00EF4888" w:rsidRPr="0043740B" w:rsidRDefault="00C803AC" w:rsidP="00292AA2">
      <w:pPr>
        <w:spacing w:after="0" w:line="240" w:lineRule="auto"/>
        <w:ind w:firstLine="1418"/>
        <w:jc w:val="both"/>
        <w:rPr>
          <w:rFonts w:ascii="Arial" w:hAnsi="Arial" w:cs="Arial"/>
          <w:color w:val="000000" w:themeColor="text1"/>
          <w:sz w:val="24"/>
          <w:szCs w:val="24"/>
          <w:lang w:val="mn-MN"/>
        </w:rPr>
      </w:pPr>
      <w:r w:rsidRPr="0043740B">
        <w:rPr>
          <w:rFonts w:ascii="Arial" w:eastAsia="Times New Roman" w:hAnsi="Arial" w:cs="Arial"/>
          <w:color w:val="000000" w:themeColor="text1"/>
          <w:sz w:val="24"/>
          <w:szCs w:val="24"/>
          <w:lang w:val="mn-MN" w:eastAsia="mn-MN"/>
        </w:rPr>
        <w:t>48</w:t>
      </w:r>
      <w:r w:rsidR="00EF4888" w:rsidRPr="0043740B">
        <w:rPr>
          <w:rFonts w:ascii="Arial" w:eastAsia="Times New Roman" w:hAnsi="Arial" w:cs="Arial"/>
          <w:color w:val="000000" w:themeColor="text1"/>
          <w:sz w:val="24"/>
          <w:szCs w:val="24"/>
          <w:lang w:val="mn-MN" w:eastAsia="mn-MN"/>
        </w:rPr>
        <w:t>.5.1.</w:t>
      </w:r>
      <w:r w:rsidR="00EF4888" w:rsidRPr="0043740B">
        <w:rPr>
          <w:rFonts w:ascii="Arial" w:hAnsi="Arial" w:cs="Arial"/>
          <w:color w:val="000000" w:themeColor="text1"/>
          <w:sz w:val="24"/>
          <w:szCs w:val="24"/>
          <w:lang w:val="mn-MN"/>
        </w:rPr>
        <w:t xml:space="preserve">төрийн </w:t>
      </w:r>
      <w:r w:rsidR="00F55F6D" w:rsidRPr="0043740B">
        <w:rPr>
          <w:rFonts w:ascii="Arial" w:hAnsi="Arial" w:cs="Arial"/>
          <w:color w:val="000000" w:themeColor="text1"/>
          <w:sz w:val="24"/>
          <w:szCs w:val="24"/>
          <w:lang w:val="mn-MN"/>
        </w:rPr>
        <w:t xml:space="preserve">болон орон нутгийн </w:t>
      </w:r>
      <w:r w:rsidR="00EF4888" w:rsidRPr="0043740B">
        <w:rPr>
          <w:rFonts w:ascii="Arial" w:hAnsi="Arial" w:cs="Arial"/>
          <w:color w:val="000000" w:themeColor="text1"/>
          <w:sz w:val="24"/>
          <w:szCs w:val="24"/>
          <w:lang w:val="mn-MN"/>
        </w:rPr>
        <w:t>өмч</w:t>
      </w:r>
      <w:r w:rsidR="00F55F6D" w:rsidRPr="0043740B">
        <w:rPr>
          <w:rFonts w:ascii="Arial" w:hAnsi="Arial" w:cs="Arial"/>
          <w:color w:val="000000" w:themeColor="text1"/>
          <w:sz w:val="24"/>
          <w:szCs w:val="24"/>
          <w:lang w:val="mn-MN"/>
        </w:rPr>
        <w:t>ид</w:t>
      </w:r>
      <w:r w:rsidR="00EF4888" w:rsidRPr="0043740B">
        <w:rPr>
          <w:rFonts w:ascii="Arial" w:hAnsi="Arial" w:cs="Arial"/>
          <w:color w:val="000000" w:themeColor="text1"/>
          <w:sz w:val="24"/>
          <w:szCs w:val="24"/>
          <w:lang w:val="mn-MN"/>
        </w:rPr>
        <w:t xml:space="preserve"> хөрөнгө шилжүүлэх журам; </w:t>
      </w:r>
    </w:p>
    <w:p w14:paraId="71B40F38" w14:textId="343D51A8" w:rsidR="00EF4888" w:rsidRPr="0043740B" w:rsidRDefault="00275F12" w:rsidP="00275F12">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                      </w:t>
      </w:r>
    </w:p>
    <w:p w14:paraId="23B8DCD5" w14:textId="27B918D4" w:rsidR="00EF4888" w:rsidRPr="0043740B" w:rsidRDefault="00C803AC" w:rsidP="00292AA2">
      <w:pPr>
        <w:spacing w:after="0" w:line="240" w:lineRule="auto"/>
        <w:ind w:firstLine="1418"/>
        <w:jc w:val="both"/>
        <w:rPr>
          <w:rFonts w:ascii="Arial" w:hAnsi="Arial" w:cs="Arial"/>
          <w:color w:val="000000" w:themeColor="text1"/>
          <w:sz w:val="24"/>
          <w:szCs w:val="24"/>
          <w:lang w:val="mn-MN"/>
        </w:rPr>
      </w:pPr>
      <w:r w:rsidRPr="0043740B">
        <w:rPr>
          <w:rFonts w:ascii="Arial" w:eastAsia="Times New Roman" w:hAnsi="Arial" w:cs="Arial"/>
          <w:color w:val="000000" w:themeColor="text1"/>
          <w:sz w:val="24"/>
          <w:szCs w:val="24"/>
          <w:lang w:val="mn-MN" w:eastAsia="mn-MN"/>
        </w:rPr>
        <w:t>48</w:t>
      </w:r>
      <w:r w:rsidR="00EF4888" w:rsidRPr="0043740B">
        <w:rPr>
          <w:rFonts w:ascii="Arial" w:eastAsia="Times New Roman" w:hAnsi="Arial" w:cs="Arial"/>
          <w:color w:val="000000" w:themeColor="text1"/>
          <w:sz w:val="24"/>
          <w:szCs w:val="24"/>
          <w:lang w:val="mn-MN" w:eastAsia="mn-MN"/>
        </w:rPr>
        <w:t>.5.</w:t>
      </w:r>
      <w:r w:rsidR="0043740B">
        <w:rPr>
          <w:rFonts w:ascii="Arial" w:eastAsia="Times New Roman" w:hAnsi="Arial" w:cs="Arial"/>
          <w:color w:val="000000" w:themeColor="text1"/>
          <w:sz w:val="24"/>
          <w:szCs w:val="24"/>
          <w:lang w:val="mn-MN" w:eastAsia="mn-MN"/>
        </w:rPr>
        <w:t>2</w:t>
      </w:r>
      <w:r w:rsidR="00EF4888" w:rsidRPr="0043740B">
        <w:rPr>
          <w:rFonts w:ascii="Arial" w:eastAsia="Times New Roman" w:hAnsi="Arial" w:cs="Arial"/>
          <w:color w:val="000000" w:themeColor="text1"/>
          <w:sz w:val="24"/>
          <w:szCs w:val="24"/>
          <w:lang w:val="mn-MN" w:eastAsia="mn-MN"/>
        </w:rPr>
        <w:t>.</w:t>
      </w:r>
      <w:r w:rsidR="003F2D05" w:rsidRPr="0043740B">
        <w:rPr>
          <w:rFonts w:ascii="Arial" w:eastAsia="Times New Roman" w:hAnsi="Arial" w:cs="Arial"/>
          <w:color w:val="000000" w:themeColor="text1"/>
          <w:sz w:val="24"/>
          <w:szCs w:val="24"/>
          <w:lang w:val="mn-MN" w:eastAsia="mn-MN"/>
        </w:rPr>
        <w:t>нийтийн зориулалттай</w:t>
      </w:r>
      <w:r w:rsidR="00F55F6D" w:rsidRPr="0043740B">
        <w:rPr>
          <w:rFonts w:ascii="Arial" w:eastAsia="Times New Roman" w:hAnsi="Arial" w:cs="Arial"/>
          <w:color w:val="000000" w:themeColor="text1"/>
          <w:sz w:val="24"/>
          <w:szCs w:val="24"/>
          <w:lang w:val="mn-MN" w:eastAsia="mn-MN"/>
        </w:rPr>
        <w:t xml:space="preserve"> дэд бүтэц,</w:t>
      </w:r>
      <w:r w:rsidR="003F2D05" w:rsidRPr="0043740B">
        <w:rPr>
          <w:rFonts w:ascii="Arial" w:eastAsia="Times New Roman" w:hAnsi="Arial" w:cs="Arial"/>
          <w:color w:val="000000" w:themeColor="text1"/>
          <w:sz w:val="24"/>
          <w:szCs w:val="24"/>
          <w:lang w:val="mn-MN" w:eastAsia="mn-MN"/>
        </w:rPr>
        <w:t xml:space="preserve"> </w:t>
      </w:r>
      <w:r w:rsidR="00EF4888" w:rsidRPr="0043740B">
        <w:rPr>
          <w:rFonts w:ascii="Arial" w:hAnsi="Arial" w:cs="Arial"/>
          <w:color w:val="000000" w:themeColor="text1"/>
          <w:sz w:val="24"/>
          <w:szCs w:val="24"/>
          <w:lang w:val="mn-MN"/>
        </w:rPr>
        <w:t>барилга байгууламжийг ажиллуулахад шаардлагатай технологи шилжүүлэх нөхцөл</w:t>
      </w:r>
      <w:r w:rsidR="006A515B" w:rsidRPr="0043740B">
        <w:rPr>
          <w:rFonts w:ascii="Arial" w:hAnsi="Arial" w:cs="Arial"/>
          <w:color w:val="000000" w:themeColor="text1"/>
          <w:sz w:val="24"/>
          <w:szCs w:val="24"/>
          <w:lang w:val="mn-MN"/>
        </w:rPr>
        <w:t xml:space="preserve"> болон процесс</w:t>
      </w:r>
      <w:r w:rsidR="00EF4888" w:rsidRPr="0043740B">
        <w:rPr>
          <w:rFonts w:ascii="Arial" w:hAnsi="Arial" w:cs="Arial"/>
          <w:color w:val="000000" w:themeColor="text1"/>
          <w:sz w:val="24"/>
          <w:szCs w:val="24"/>
          <w:lang w:val="mn-MN"/>
        </w:rPr>
        <w:t xml:space="preserve">; </w:t>
      </w:r>
    </w:p>
    <w:p w14:paraId="05FC8E74" w14:textId="77777777" w:rsidR="00EF4888" w:rsidRPr="0043740B" w:rsidRDefault="00EF4888" w:rsidP="00292AA2">
      <w:pPr>
        <w:spacing w:after="0" w:line="240" w:lineRule="auto"/>
        <w:ind w:firstLine="1418"/>
        <w:jc w:val="both"/>
        <w:rPr>
          <w:rFonts w:ascii="Arial" w:hAnsi="Arial" w:cs="Arial"/>
          <w:color w:val="000000" w:themeColor="text1"/>
          <w:sz w:val="24"/>
          <w:szCs w:val="24"/>
          <w:lang w:val="mn-MN"/>
        </w:rPr>
      </w:pPr>
    </w:p>
    <w:p w14:paraId="44F1BF06" w14:textId="02FA3969" w:rsidR="00EF4888" w:rsidRPr="00FE00F1" w:rsidRDefault="00C803AC" w:rsidP="00292AA2">
      <w:pPr>
        <w:spacing w:after="0" w:line="240" w:lineRule="auto"/>
        <w:ind w:firstLine="1418"/>
        <w:jc w:val="both"/>
        <w:rPr>
          <w:rFonts w:ascii="Arial" w:hAnsi="Arial" w:cs="Arial"/>
          <w:color w:val="000000" w:themeColor="text1"/>
          <w:sz w:val="24"/>
          <w:szCs w:val="24"/>
          <w:lang w:val="mn-MN"/>
        </w:rPr>
      </w:pPr>
      <w:r w:rsidRPr="0043740B">
        <w:rPr>
          <w:rFonts w:ascii="Arial" w:eastAsia="Times New Roman" w:hAnsi="Arial" w:cs="Arial"/>
          <w:color w:val="000000" w:themeColor="text1"/>
          <w:sz w:val="24"/>
          <w:szCs w:val="24"/>
          <w:lang w:val="mn-MN" w:eastAsia="mn-MN"/>
        </w:rPr>
        <w:t>48</w:t>
      </w:r>
      <w:r w:rsidR="00EF4888" w:rsidRPr="0043740B">
        <w:rPr>
          <w:rFonts w:ascii="Arial" w:eastAsia="Times New Roman" w:hAnsi="Arial" w:cs="Arial"/>
          <w:color w:val="000000" w:themeColor="text1"/>
          <w:sz w:val="24"/>
          <w:szCs w:val="24"/>
          <w:lang w:val="mn-MN" w:eastAsia="mn-MN"/>
        </w:rPr>
        <w:t>.5.</w:t>
      </w:r>
      <w:r w:rsidR="0043740B">
        <w:rPr>
          <w:rFonts w:ascii="Arial" w:eastAsia="Times New Roman" w:hAnsi="Arial" w:cs="Arial"/>
          <w:color w:val="000000" w:themeColor="text1"/>
          <w:sz w:val="24"/>
          <w:szCs w:val="24"/>
          <w:lang w:val="mn-MN" w:eastAsia="mn-MN"/>
        </w:rPr>
        <w:t>3</w:t>
      </w:r>
      <w:r w:rsidR="00EF4888" w:rsidRPr="0043740B">
        <w:rPr>
          <w:rFonts w:ascii="Arial" w:eastAsia="Times New Roman" w:hAnsi="Arial" w:cs="Arial"/>
          <w:color w:val="000000" w:themeColor="text1"/>
          <w:sz w:val="24"/>
          <w:szCs w:val="24"/>
          <w:lang w:val="mn-MN" w:eastAsia="mn-MN"/>
        </w:rPr>
        <w:t>.</w:t>
      </w:r>
      <w:r w:rsidR="00EF4888" w:rsidRPr="0043740B">
        <w:rPr>
          <w:rFonts w:ascii="Arial" w:hAnsi="Arial" w:cs="Arial"/>
          <w:color w:val="000000" w:themeColor="text1"/>
          <w:sz w:val="24"/>
          <w:szCs w:val="24"/>
          <w:lang w:val="mn-MN"/>
        </w:rPr>
        <w:t>төрийн түншлэгч этгээд, эсхүл үйл ажиллагаа явуулах, засвар үйлчилгээг хариуцах эрх шилжүүлэн авсан хувийн хэвшлийн шинэ түншлэгчийн ажилтнуудын сургалт;</w:t>
      </w:r>
      <w:r w:rsidR="00EF4888" w:rsidRPr="00FE00F1">
        <w:rPr>
          <w:rFonts w:ascii="Arial" w:hAnsi="Arial" w:cs="Arial"/>
          <w:color w:val="000000" w:themeColor="text1"/>
          <w:sz w:val="24"/>
          <w:szCs w:val="24"/>
          <w:lang w:val="mn-MN"/>
        </w:rPr>
        <w:t xml:space="preserve"> </w:t>
      </w:r>
    </w:p>
    <w:p w14:paraId="093A1C94" w14:textId="77777777" w:rsidR="00EF4888" w:rsidRPr="00FE00F1" w:rsidRDefault="00EF4888" w:rsidP="00292AA2">
      <w:pPr>
        <w:spacing w:after="0" w:line="240" w:lineRule="auto"/>
        <w:ind w:firstLine="1418"/>
        <w:jc w:val="both"/>
        <w:rPr>
          <w:rFonts w:ascii="Arial" w:hAnsi="Arial" w:cs="Arial"/>
          <w:color w:val="000000" w:themeColor="text1"/>
          <w:sz w:val="24"/>
          <w:szCs w:val="24"/>
          <w:lang w:val="mn-MN"/>
        </w:rPr>
      </w:pPr>
    </w:p>
    <w:p w14:paraId="69467AC0" w14:textId="5479340E" w:rsidR="00EF4888" w:rsidRPr="00FE00F1" w:rsidRDefault="00C803AC" w:rsidP="00292AA2">
      <w:pPr>
        <w:spacing w:after="0" w:line="240" w:lineRule="auto"/>
        <w:ind w:firstLine="1418"/>
        <w:jc w:val="both"/>
        <w:rPr>
          <w:rFonts w:ascii="Arial" w:hAnsi="Arial" w:cs="Arial"/>
          <w:color w:val="000000" w:themeColor="text1"/>
          <w:sz w:val="24"/>
          <w:szCs w:val="24"/>
          <w:lang w:val="mn-MN"/>
        </w:rPr>
      </w:pPr>
      <w:r w:rsidRPr="00FE00F1">
        <w:rPr>
          <w:rFonts w:ascii="Arial" w:eastAsia="Times New Roman" w:hAnsi="Arial" w:cs="Arial"/>
          <w:color w:val="000000" w:themeColor="text1"/>
          <w:sz w:val="24"/>
          <w:szCs w:val="24"/>
          <w:lang w:val="mn-MN" w:eastAsia="mn-MN"/>
        </w:rPr>
        <w:t>48</w:t>
      </w:r>
      <w:r w:rsidR="00EF4888" w:rsidRPr="00FE00F1">
        <w:rPr>
          <w:rFonts w:ascii="Arial" w:eastAsia="Times New Roman" w:hAnsi="Arial" w:cs="Arial"/>
          <w:color w:val="000000" w:themeColor="text1"/>
          <w:sz w:val="24"/>
          <w:szCs w:val="24"/>
          <w:lang w:val="mn-MN" w:eastAsia="mn-MN"/>
        </w:rPr>
        <w:t>.5.</w:t>
      </w:r>
      <w:r w:rsidR="0043740B">
        <w:rPr>
          <w:rFonts w:ascii="Arial" w:eastAsia="Times New Roman" w:hAnsi="Arial" w:cs="Arial"/>
          <w:color w:val="000000" w:themeColor="text1"/>
          <w:sz w:val="24"/>
          <w:szCs w:val="24"/>
          <w:lang w:val="mn-MN" w:eastAsia="mn-MN"/>
        </w:rPr>
        <w:t>4</w:t>
      </w:r>
      <w:r w:rsidR="00EF4888" w:rsidRPr="00FE00F1">
        <w:rPr>
          <w:rFonts w:ascii="Arial" w:eastAsia="Times New Roman" w:hAnsi="Arial" w:cs="Arial"/>
          <w:color w:val="000000" w:themeColor="text1"/>
          <w:sz w:val="24"/>
          <w:szCs w:val="24"/>
          <w:lang w:val="mn-MN" w:eastAsia="mn-MN"/>
        </w:rPr>
        <w:t>.</w:t>
      </w:r>
      <w:r w:rsidR="00EF4888" w:rsidRPr="00FE00F1">
        <w:rPr>
          <w:rFonts w:ascii="Arial" w:hAnsi="Arial" w:cs="Arial"/>
          <w:color w:val="000000" w:themeColor="text1"/>
          <w:sz w:val="24"/>
          <w:szCs w:val="24"/>
          <w:lang w:val="mn-MN"/>
        </w:rPr>
        <w:t>сэлбэг хэрэгслийн хангалт зэрэг төрийн түншлэгч, эсхүл үйл ажиллагааг үргэлжлүүлэн явуулах дараагийн түншид эрх шилжүүлснээс хойш тодорхой хугацаанд үргэлжлүүлэн үзүүлэх үйлчилгээний нөхцөл.</w:t>
      </w:r>
    </w:p>
    <w:p w14:paraId="04CF71E8" w14:textId="255184D5" w:rsidR="00BE5F85" w:rsidRPr="00FE00F1" w:rsidRDefault="00BE5F85" w:rsidP="00292AA2">
      <w:pPr>
        <w:spacing w:after="0" w:line="240" w:lineRule="auto"/>
        <w:jc w:val="both"/>
        <w:rPr>
          <w:rFonts w:ascii="Arial" w:hAnsi="Arial" w:cs="Arial"/>
          <w:color w:val="000000" w:themeColor="text1"/>
          <w:sz w:val="24"/>
          <w:szCs w:val="24"/>
          <w:lang w:val="mn-MN"/>
        </w:rPr>
      </w:pPr>
    </w:p>
    <w:p w14:paraId="3743FA5A" w14:textId="77777777" w:rsidR="00FD01D5" w:rsidRPr="00FE00F1" w:rsidRDefault="00FD01D5" w:rsidP="005C72F9">
      <w:pPr>
        <w:shd w:val="clear" w:color="auto" w:fill="FFFFFF"/>
        <w:tabs>
          <w:tab w:val="left" w:pos="900"/>
          <w:tab w:val="left" w:pos="1080"/>
          <w:tab w:val="left" w:pos="1170"/>
          <w:tab w:val="left" w:pos="1260"/>
          <w:tab w:val="left" w:pos="1350"/>
        </w:tabs>
        <w:spacing w:after="0" w:line="240" w:lineRule="auto"/>
        <w:jc w:val="center"/>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НАЙМДУГААР БҮЛЭГ</w:t>
      </w:r>
    </w:p>
    <w:p w14:paraId="76CF5CC8" w14:textId="2D2E070E" w:rsidR="00FD01D5" w:rsidRPr="00FE00F1" w:rsidRDefault="00690E85" w:rsidP="005C72F9">
      <w:pPr>
        <w:spacing w:after="0" w:line="240" w:lineRule="auto"/>
        <w:jc w:val="center"/>
        <w:rPr>
          <w:rStyle w:val="Strong"/>
          <w:rFonts w:ascii="Arial" w:eastAsia="Times New Roman" w:hAnsi="Arial" w:cs="Arial"/>
          <w:noProof/>
          <w:color w:val="000000" w:themeColor="text1"/>
          <w:sz w:val="24"/>
          <w:szCs w:val="24"/>
          <w:lang w:val="mn-MN"/>
        </w:rPr>
      </w:pPr>
      <w:r>
        <w:rPr>
          <w:rStyle w:val="Strong"/>
          <w:rFonts w:ascii="Arial" w:eastAsia="Times New Roman" w:hAnsi="Arial" w:cs="Arial"/>
          <w:noProof/>
          <w:color w:val="000000" w:themeColor="text1"/>
          <w:sz w:val="24"/>
          <w:szCs w:val="24"/>
          <w:lang w:val="mn-MN"/>
        </w:rPr>
        <w:t xml:space="preserve">ТҮНШЛЭЛИЙН </w:t>
      </w:r>
      <w:r w:rsidR="00FD01D5" w:rsidRPr="00FE00F1">
        <w:rPr>
          <w:rStyle w:val="Strong"/>
          <w:rFonts w:ascii="Arial" w:eastAsia="Times New Roman" w:hAnsi="Arial" w:cs="Arial"/>
          <w:noProof/>
          <w:color w:val="000000" w:themeColor="text1"/>
          <w:sz w:val="24"/>
          <w:szCs w:val="24"/>
          <w:lang w:val="mn-MN"/>
        </w:rPr>
        <w:t>ТӨ</w:t>
      </w:r>
      <w:r w:rsidR="000137C8" w:rsidRPr="00FE00F1">
        <w:rPr>
          <w:rStyle w:val="Strong"/>
          <w:rFonts w:ascii="Arial" w:eastAsia="Times New Roman" w:hAnsi="Arial" w:cs="Arial"/>
          <w:noProof/>
          <w:color w:val="000000" w:themeColor="text1"/>
          <w:sz w:val="24"/>
          <w:szCs w:val="24"/>
          <w:lang w:val="mn-MN"/>
        </w:rPr>
        <w:t xml:space="preserve">СӨЛ </w:t>
      </w:r>
      <w:r w:rsidR="00E42C00" w:rsidRPr="00FE00F1">
        <w:rPr>
          <w:rStyle w:val="Strong"/>
          <w:rFonts w:ascii="Arial" w:eastAsia="Times New Roman" w:hAnsi="Arial" w:cs="Arial"/>
          <w:noProof/>
          <w:color w:val="000000" w:themeColor="text1"/>
          <w:sz w:val="24"/>
          <w:szCs w:val="24"/>
          <w:lang w:val="mn-MN"/>
        </w:rPr>
        <w:t xml:space="preserve">ХӨГЖҮҮЛЭХ </w:t>
      </w:r>
      <w:r w:rsidR="00FD01D5" w:rsidRPr="00FE00F1">
        <w:rPr>
          <w:rStyle w:val="Strong"/>
          <w:rFonts w:ascii="Arial" w:eastAsia="Times New Roman" w:hAnsi="Arial" w:cs="Arial"/>
          <w:noProof/>
          <w:color w:val="000000" w:themeColor="text1"/>
          <w:sz w:val="24"/>
          <w:szCs w:val="24"/>
          <w:lang w:val="mn-MN"/>
        </w:rPr>
        <w:t>САН</w:t>
      </w:r>
      <w:r w:rsidR="00F35D9E" w:rsidRPr="00FE00F1">
        <w:rPr>
          <w:rStyle w:val="Strong"/>
          <w:rFonts w:ascii="Arial" w:eastAsia="Times New Roman" w:hAnsi="Arial" w:cs="Arial"/>
          <w:noProof/>
          <w:color w:val="000000" w:themeColor="text1"/>
          <w:sz w:val="24"/>
          <w:szCs w:val="24"/>
          <w:lang w:val="mn-MN"/>
        </w:rPr>
        <w:t xml:space="preserve">, </w:t>
      </w:r>
      <w:r w:rsidR="00E60AAF" w:rsidRPr="00FE00F1">
        <w:rPr>
          <w:rFonts w:ascii="Arial" w:eastAsia="Times New Roman" w:hAnsi="Arial" w:cs="Arial"/>
          <w:b/>
          <w:bCs/>
          <w:noProof/>
          <w:color w:val="000000" w:themeColor="text1"/>
          <w:sz w:val="24"/>
          <w:szCs w:val="24"/>
          <w:lang w:val="mn-MN"/>
        </w:rPr>
        <w:t>ТӨР, ХУВИЙН ХЭВШЛИЙН ТҮНШЛЭЛИЙН</w:t>
      </w:r>
      <w:r w:rsidR="005C72F9">
        <w:rPr>
          <w:rFonts w:ascii="Arial" w:eastAsia="Times New Roman" w:hAnsi="Arial" w:cs="Arial"/>
          <w:b/>
          <w:bCs/>
          <w:noProof/>
          <w:color w:val="000000" w:themeColor="text1"/>
          <w:sz w:val="24"/>
          <w:szCs w:val="24"/>
          <w:lang w:val="mn-MN"/>
        </w:rPr>
        <w:t xml:space="preserve"> </w:t>
      </w:r>
      <w:r w:rsidR="00FD01D5" w:rsidRPr="00FE00F1">
        <w:rPr>
          <w:rStyle w:val="Strong"/>
          <w:rFonts w:ascii="Arial" w:eastAsia="Times New Roman" w:hAnsi="Arial" w:cs="Arial"/>
          <w:noProof/>
          <w:color w:val="000000" w:themeColor="text1"/>
          <w:sz w:val="24"/>
          <w:szCs w:val="24"/>
          <w:lang w:val="mn-MN"/>
        </w:rPr>
        <w:t>ИЛ ТОД БАЙДАЛ</w:t>
      </w:r>
      <w:r w:rsidR="006F31EC" w:rsidRPr="00FE00F1">
        <w:rPr>
          <w:rStyle w:val="Strong"/>
          <w:rFonts w:ascii="Arial" w:eastAsia="Times New Roman" w:hAnsi="Arial" w:cs="Arial"/>
          <w:noProof/>
          <w:color w:val="000000" w:themeColor="text1"/>
          <w:sz w:val="24"/>
          <w:szCs w:val="24"/>
          <w:lang w:val="mn-MN"/>
        </w:rPr>
        <w:t xml:space="preserve">, </w:t>
      </w:r>
      <w:r w:rsidR="00EE43E5" w:rsidRPr="00FE00F1">
        <w:rPr>
          <w:rStyle w:val="Strong"/>
          <w:rFonts w:ascii="Arial" w:eastAsia="Times New Roman" w:hAnsi="Arial" w:cs="Arial"/>
          <w:noProof/>
          <w:color w:val="000000" w:themeColor="text1"/>
          <w:sz w:val="24"/>
          <w:szCs w:val="24"/>
          <w:lang w:val="mn-MN"/>
        </w:rPr>
        <w:t>ТАЙЛАГНАЛТ</w:t>
      </w:r>
      <w:r w:rsidR="00F35D9E" w:rsidRPr="00FE00F1">
        <w:rPr>
          <w:rStyle w:val="Strong"/>
          <w:rFonts w:ascii="Arial" w:eastAsia="Times New Roman" w:hAnsi="Arial" w:cs="Arial"/>
          <w:noProof/>
          <w:color w:val="000000" w:themeColor="text1"/>
          <w:sz w:val="24"/>
          <w:szCs w:val="24"/>
          <w:lang w:val="mn-MN"/>
        </w:rPr>
        <w:t>, ХЯНАЛТ</w:t>
      </w:r>
    </w:p>
    <w:p w14:paraId="0C276982" w14:textId="77777777" w:rsidR="00FD01D5" w:rsidRPr="00FE00F1" w:rsidRDefault="00FD01D5" w:rsidP="00292AA2">
      <w:pPr>
        <w:spacing w:after="0" w:line="240" w:lineRule="auto"/>
        <w:jc w:val="center"/>
        <w:rPr>
          <w:rFonts w:ascii="Arial" w:eastAsia="Times New Roman" w:hAnsi="Arial" w:cs="Arial"/>
          <w:b/>
          <w:bCs/>
          <w:noProof/>
          <w:color w:val="000000" w:themeColor="text1"/>
          <w:sz w:val="24"/>
          <w:szCs w:val="24"/>
          <w:lang w:val="mn-MN"/>
        </w:rPr>
      </w:pPr>
    </w:p>
    <w:p w14:paraId="03483835" w14:textId="343577F4" w:rsidR="00B3354D" w:rsidRPr="00FE00F1" w:rsidRDefault="00C803AC"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b/>
          <w:bCs/>
          <w:noProof/>
          <w:color w:val="000000" w:themeColor="text1"/>
          <w:lang w:val="mn-MN"/>
        </w:rPr>
        <w:t>49</w:t>
      </w:r>
      <w:r w:rsidR="00B3354D" w:rsidRPr="00FE00F1">
        <w:rPr>
          <w:rFonts w:ascii="Arial" w:hAnsi="Arial" w:cs="Arial"/>
          <w:b/>
          <w:bCs/>
          <w:noProof/>
          <w:color w:val="000000" w:themeColor="text1"/>
          <w:lang w:val="mn-MN"/>
        </w:rPr>
        <w:t xml:space="preserve"> дүгээр зүйл.</w:t>
      </w:r>
      <w:r w:rsidR="00E60AAF" w:rsidRPr="00FE00F1">
        <w:rPr>
          <w:rFonts w:ascii="Arial" w:hAnsi="Arial" w:cs="Arial"/>
          <w:b/>
          <w:bCs/>
          <w:noProof/>
          <w:color w:val="000000" w:themeColor="text1"/>
          <w:lang w:val="mn-MN"/>
        </w:rPr>
        <w:t xml:space="preserve"> </w:t>
      </w:r>
      <w:r w:rsidR="00690E85">
        <w:rPr>
          <w:rFonts w:ascii="Arial" w:hAnsi="Arial" w:cs="Arial"/>
          <w:b/>
          <w:bCs/>
          <w:noProof/>
          <w:color w:val="000000" w:themeColor="text1"/>
          <w:lang w:val="mn-MN"/>
        </w:rPr>
        <w:t>Т</w:t>
      </w:r>
      <w:r w:rsidR="00E60AAF" w:rsidRPr="00FE00F1">
        <w:rPr>
          <w:rFonts w:ascii="Arial" w:hAnsi="Arial" w:cs="Arial"/>
          <w:b/>
          <w:bCs/>
          <w:noProof/>
          <w:color w:val="000000" w:themeColor="text1"/>
          <w:lang w:val="mn-MN"/>
        </w:rPr>
        <w:t xml:space="preserve">үншлэлийн </w:t>
      </w:r>
      <w:r w:rsidR="00B3354D" w:rsidRPr="00FE00F1">
        <w:rPr>
          <w:rFonts w:ascii="Arial" w:hAnsi="Arial" w:cs="Arial"/>
          <w:b/>
          <w:bCs/>
          <w:noProof/>
          <w:color w:val="000000" w:themeColor="text1"/>
          <w:lang w:val="mn-MN"/>
        </w:rPr>
        <w:t xml:space="preserve">төсөл </w:t>
      </w:r>
      <w:r w:rsidR="00E42C00" w:rsidRPr="00FE00F1">
        <w:rPr>
          <w:rFonts w:ascii="Arial" w:hAnsi="Arial" w:cs="Arial"/>
          <w:b/>
          <w:bCs/>
          <w:noProof/>
          <w:color w:val="000000" w:themeColor="text1"/>
          <w:lang w:val="mn-MN"/>
        </w:rPr>
        <w:t xml:space="preserve">хөгжүүлэх </w:t>
      </w:r>
      <w:r w:rsidR="00B3354D" w:rsidRPr="00FE00F1">
        <w:rPr>
          <w:rFonts w:ascii="Arial" w:hAnsi="Arial" w:cs="Arial"/>
          <w:b/>
          <w:bCs/>
          <w:noProof/>
          <w:color w:val="000000" w:themeColor="text1"/>
          <w:lang w:val="mn-MN"/>
        </w:rPr>
        <w:t xml:space="preserve">сан, </w:t>
      </w:r>
      <w:r w:rsidR="00690E85">
        <w:rPr>
          <w:rFonts w:ascii="Arial" w:hAnsi="Arial" w:cs="Arial"/>
          <w:b/>
          <w:bCs/>
          <w:noProof/>
          <w:color w:val="000000" w:themeColor="text1"/>
          <w:lang w:val="mn-MN"/>
        </w:rPr>
        <w:t>түүний</w:t>
      </w:r>
      <w:r w:rsidR="00B3354D" w:rsidRPr="00FE00F1">
        <w:rPr>
          <w:rFonts w:ascii="Arial" w:hAnsi="Arial" w:cs="Arial"/>
          <w:b/>
          <w:bCs/>
          <w:noProof/>
          <w:color w:val="000000" w:themeColor="text1"/>
          <w:lang w:val="mn-MN"/>
        </w:rPr>
        <w:t xml:space="preserve"> удирдлага</w:t>
      </w:r>
    </w:p>
    <w:p w14:paraId="04A10773"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30A7711E" w14:textId="0247A52F" w:rsidR="00B3354D" w:rsidRPr="00FE00F1" w:rsidRDefault="00C803AC" w:rsidP="00292AA2">
      <w:pPr>
        <w:pStyle w:val="NormalWeb"/>
        <w:spacing w:before="0" w:beforeAutospacing="0" w:after="0" w:afterAutospacing="0"/>
        <w:ind w:firstLine="720"/>
        <w:jc w:val="both"/>
        <w:rPr>
          <w:rFonts w:ascii="Arial" w:hAnsi="Arial" w:cs="Arial"/>
          <w:noProof/>
          <w:color w:val="000000" w:themeColor="text1"/>
          <w:lang w:val="mn-MN"/>
        </w:rPr>
      </w:pPr>
      <w:bookmarkStart w:id="31" w:name="_Hlk84106238"/>
      <w:r w:rsidRPr="00FE00F1">
        <w:rPr>
          <w:rFonts w:ascii="Arial" w:hAnsi="Arial" w:cs="Arial"/>
          <w:noProof/>
          <w:color w:val="000000" w:themeColor="text1"/>
          <w:lang w:val="mn-MN"/>
        </w:rPr>
        <w:t>49</w:t>
      </w:r>
      <w:bookmarkEnd w:id="31"/>
      <w:r w:rsidR="00B3354D" w:rsidRPr="00FE00F1">
        <w:rPr>
          <w:rFonts w:ascii="Arial" w:hAnsi="Arial" w:cs="Arial"/>
          <w:noProof/>
          <w:color w:val="000000" w:themeColor="text1"/>
          <w:lang w:val="mn-MN"/>
        </w:rPr>
        <w:t xml:space="preserve">.1.Энэ хуульд заасан түншлэлийг хэрэгжүүлэх, санхүүжилтийг шийдвэрлэх, төслийн бэлтгэл ажиллагаа, судалгаа шинжилгээ, сонгон шалгаруулалтыг явуулах, зөвлөх үйлчилгээний зардал болон ТХХТ-ийн төвийн үйл ажиллагааны зардлыг санхүүжүүлэх зорилгоор </w:t>
      </w:r>
      <w:r w:rsidR="00690E85">
        <w:rPr>
          <w:rFonts w:ascii="Arial" w:hAnsi="Arial" w:cs="Arial"/>
          <w:noProof/>
          <w:color w:val="000000" w:themeColor="text1"/>
          <w:lang w:val="mn-MN"/>
        </w:rPr>
        <w:t>Т</w:t>
      </w:r>
      <w:r w:rsidR="00B3354D" w:rsidRPr="00FE00F1">
        <w:rPr>
          <w:rFonts w:ascii="Arial" w:hAnsi="Arial" w:cs="Arial"/>
          <w:noProof/>
          <w:color w:val="000000" w:themeColor="text1"/>
          <w:lang w:val="mn-MN"/>
        </w:rPr>
        <w:t xml:space="preserve">үншлэлийн төсөл </w:t>
      </w:r>
      <w:r w:rsidR="00E42C00" w:rsidRPr="00FE00F1">
        <w:rPr>
          <w:rFonts w:ascii="Arial" w:hAnsi="Arial" w:cs="Arial"/>
          <w:noProof/>
          <w:color w:val="000000" w:themeColor="text1"/>
          <w:lang w:val="mn-MN"/>
        </w:rPr>
        <w:t xml:space="preserve">хөгжүүлэх </w:t>
      </w:r>
      <w:r w:rsidR="00B3354D" w:rsidRPr="00FE00F1">
        <w:rPr>
          <w:rFonts w:ascii="Arial" w:hAnsi="Arial" w:cs="Arial"/>
          <w:noProof/>
          <w:color w:val="000000" w:themeColor="text1"/>
          <w:lang w:val="mn-MN"/>
        </w:rPr>
        <w:t xml:space="preserve">сан /цаашид “Сан” гэх/-г </w:t>
      </w:r>
      <w:r w:rsidR="00740B21" w:rsidRPr="00FE00F1">
        <w:rPr>
          <w:rFonts w:ascii="Arial" w:hAnsi="Arial" w:cs="Arial"/>
          <w:noProof/>
          <w:color w:val="000000" w:themeColor="text1"/>
          <w:lang w:val="mn-MN"/>
        </w:rPr>
        <w:t xml:space="preserve">Засгийн газрын шийдвэрээр </w:t>
      </w:r>
      <w:r w:rsidR="00B3354D" w:rsidRPr="00FE00F1">
        <w:rPr>
          <w:rFonts w:ascii="Arial" w:hAnsi="Arial" w:cs="Arial"/>
          <w:noProof/>
          <w:color w:val="000000" w:themeColor="text1"/>
          <w:lang w:val="mn-MN"/>
        </w:rPr>
        <w:t>байгуул</w:t>
      </w:r>
      <w:r w:rsidR="00D90C9A" w:rsidRPr="00FE00F1">
        <w:rPr>
          <w:rFonts w:ascii="Arial" w:hAnsi="Arial" w:cs="Arial"/>
          <w:noProof/>
          <w:color w:val="000000" w:themeColor="text1"/>
          <w:lang w:val="mn-MN"/>
        </w:rPr>
        <w:t>ж болно</w:t>
      </w:r>
      <w:r w:rsidR="00B3354D" w:rsidRPr="00FE00F1">
        <w:rPr>
          <w:rFonts w:ascii="Arial" w:hAnsi="Arial" w:cs="Arial"/>
          <w:noProof/>
          <w:color w:val="000000" w:themeColor="text1"/>
          <w:lang w:val="mn-MN"/>
        </w:rPr>
        <w:t>.</w:t>
      </w:r>
    </w:p>
    <w:p w14:paraId="22AB480F" w14:textId="77777777" w:rsidR="00B3354D" w:rsidRPr="00FE00F1" w:rsidRDefault="00B3354D" w:rsidP="00292AA2">
      <w:pPr>
        <w:pStyle w:val="NormalWeb"/>
        <w:spacing w:before="0" w:beforeAutospacing="0" w:after="0" w:afterAutospacing="0"/>
        <w:jc w:val="both"/>
        <w:rPr>
          <w:rFonts w:ascii="Arial" w:hAnsi="Arial" w:cs="Arial"/>
          <w:noProof/>
          <w:color w:val="000000" w:themeColor="text1"/>
          <w:lang w:val="mn-MN"/>
        </w:rPr>
      </w:pPr>
    </w:p>
    <w:p w14:paraId="1FF82C93" w14:textId="728C2AC3" w:rsidR="00B3354D" w:rsidRPr="00FE00F1" w:rsidRDefault="00C803AC"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49</w:t>
      </w:r>
      <w:r w:rsidR="00B3354D" w:rsidRPr="00FE00F1">
        <w:rPr>
          <w:rFonts w:ascii="Arial" w:hAnsi="Arial" w:cs="Arial"/>
          <w:noProof/>
          <w:color w:val="000000" w:themeColor="text1"/>
          <w:lang w:val="mn-MN"/>
        </w:rPr>
        <w:t>.2.Сангийн удирдлагыг ТХХТ асуудал эрхэлсэн төрийн захиргааны төв байгууллага хэрэгжүүл</w:t>
      </w:r>
      <w:r w:rsidR="004425AE" w:rsidRPr="00FE00F1">
        <w:rPr>
          <w:rFonts w:ascii="Arial" w:hAnsi="Arial" w:cs="Arial"/>
          <w:noProof/>
          <w:color w:val="000000" w:themeColor="text1"/>
          <w:lang w:val="mn-MN"/>
        </w:rPr>
        <w:t>нэ</w:t>
      </w:r>
      <w:r w:rsidR="00B3354D" w:rsidRPr="00FE00F1">
        <w:rPr>
          <w:rFonts w:ascii="Arial" w:hAnsi="Arial" w:cs="Arial"/>
          <w:noProof/>
          <w:color w:val="000000" w:themeColor="text1"/>
          <w:lang w:val="mn-MN"/>
        </w:rPr>
        <w:t>.</w:t>
      </w:r>
    </w:p>
    <w:p w14:paraId="0ED2B951" w14:textId="77777777" w:rsidR="00B3354D" w:rsidRPr="00FE00F1" w:rsidRDefault="00B3354D" w:rsidP="00292AA2">
      <w:pPr>
        <w:pStyle w:val="NormalWeb"/>
        <w:spacing w:before="0" w:beforeAutospacing="0" w:after="0" w:afterAutospacing="0"/>
        <w:jc w:val="both"/>
        <w:rPr>
          <w:rFonts w:ascii="Arial" w:hAnsi="Arial" w:cs="Arial"/>
          <w:noProof/>
          <w:color w:val="000000" w:themeColor="text1"/>
          <w:lang w:val="mn-MN"/>
        </w:rPr>
      </w:pPr>
    </w:p>
    <w:p w14:paraId="451C1335" w14:textId="103A7382" w:rsidR="00B3354D" w:rsidRPr="00FE00F1" w:rsidRDefault="00C803AC" w:rsidP="00292AA2">
      <w:pPr>
        <w:pStyle w:val="NormalWeb"/>
        <w:spacing w:before="0" w:beforeAutospacing="0" w:after="0" w:afterAutospacing="0"/>
        <w:ind w:firstLine="720"/>
        <w:jc w:val="both"/>
        <w:rPr>
          <w:rFonts w:ascii="Arial" w:hAnsi="Arial" w:cs="Arial"/>
          <w:bCs/>
          <w:noProof/>
          <w:color w:val="000000" w:themeColor="text1"/>
          <w:lang w:val="mn-MN"/>
        </w:rPr>
      </w:pPr>
      <w:r w:rsidRPr="00FE00F1">
        <w:rPr>
          <w:rFonts w:ascii="Arial" w:hAnsi="Arial" w:cs="Arial"/>
          <w:noProof/>
          <w:color w:val="000000" w:themeColor="text1"/>
          <w:lang w:val="mn-MN"/>
        </w:rPr>
        <w:t>49</w:t>
      </w:r>
      <w:r w:rsidR="00B3354D" w:rsidRPr="00FE00F1">
        <w:rPr>
          <w:rFonts w:ascii="Arial" w:hAnsi="Arial" w:cs="Arial"/>
          <w:noProof/>
          <w:color w:val="000000" w:themeColor="text1"/>
          <w:lang w:val="mn-MN"/>
        </w:rPr>
        <w:t>.</w:t>
      </w:r>
      <w:r w:rsidR="00B3354D" w:rsidRPr="00FE00F1">
        <w:rPr>
          <w:rFonts w:ascii="Arial" w:hAnsi="Arial" w:cs="Arial"/>
          <w:bCs/>
          <w:noProof/>
          <w:color w:val="000000" w:themeColor="text1"/>
          <w:lang w:val="mn-MN"/>
        </w:rPr>
        <w:t>3.Санг удирдах, сангийн хөрөнгийг захиран зарцуулах,</w:t>
      </w:r>
      <w:r w:rsidR="007313B0">
        <w:rPr>
          <w:rFonts w:ascii="Arial" w:hAnsi="Arial" w:cs="Arial"/>
          <w:bCs/>
          <w:noProof/>
          <w:color w:val="000000" w:themeColor="text1"/>
          <w:lang w:val="mn-MN"/>
        </w:rPr>
        <w:t xml:space="preserve"> </w:t>
      </w:r>
      <w:r w:rsidR="00B3354D" w:rsidRPr="00FE00F1">
        <w:rPr>
          <w:rFonts w:ascii="Arial" w:hAnsi="Arial" w:cs="Arial"/>
          <w:bCs/>
          <w:noProof/>
          <w:color w:val="000000" w:themeColor="text1"/>
          <w:lang w:val="mn-MN"/>
        </w:rPr>
        <w:t xml:space="preserve">эх үүсвэрийг бүрдүүлэх </w:t>
      </w:r>
      <w:r w:rsidR="00381A47" w:rsidRPr="00FE00F1">
        <w:rPr>
          <w:rFonts w:ascii="Arial" w:hAnsi="Arial" w:cs="Arial"/>
          <w:bCs/>
          <w:noProof/>
          <w:color w:val="000000" w:themeColor="text1"/>
          <w:lang w:val="mn-MN"/>
        </w:rPr>
        <w:t xml:space="preserve">болон сангийн зарцуулалтад хяналт тавихтай </w:t>
      </w:r>
      <w:r w:rsidR="00B3354D" w:rsidRPr="00FE00F1">
        <w:rPr>
          <w:rFonts w:ascii="Arial" w:hAnsi="Arial" w:cs="Arial"/>
          <w:bCs/>
          <w:noProof/>
          <w:color w:val="000000" w:themeColor="text1"/>
          <w:lang w:val="mn-MN"/>
        </w:rPr>
        <w:t>холбоотой журмыг Засгийн газ</w:t>
      </w:r>
      <w:r w:rsidR="00690E85">
        <w:rPr>
          <w:rFonts w:ascii="Arial" w:hAnsi="Arial" w:cs="Arial"/>
          <w:bCs/>
          <w:noProof/>
          <w:color w:val="000000" w:themeColor="text1"/>
          <w:lang w:val="mn-MN"/>
        </w:rPr>
        <w:t>ар</w:t>
      </w:r>
      <w:r w:rsidR="00B3354D" w:rsidRPr="00FE00F1">
        <w:rPr>
          <w:rFonts w:ascii="Arial" w:hAnsi="Arial" w:cs="Arial"/>
          <w:bCs/>
          <w:noProof/>
          <w:color w:val="000000" w:themeColor="text1"/>
          <w:lang w:val="mn-MN"/>
        </w:rPr>
        <w:t xml:space="preserve"> баталж, мөрдүүлнэ.</w:t>
      </w:r>
    </w:p>
    <w:p w14:paraId="6119B1FB" w14:textId="77777777" w:rsidR="00B3354D" w:rsidRPr="00FE00F1" w:rsidRDefault="00B3354D" w:rsidP="00292AA2">
      <w:pPr>
        <w:pStyle w:val="NormalWeb"/>
        <w:spacing w:before="0" w:beforeAutospacing="0" w:after="0" w:afterAutospacing="0"/>
        <w:jc w:val="both"/>
        <w:rPr>
          <w:rFonts w:ascii="Arial" w:hAnsi="Arial" w:cs="Arial"/>
          <w:noProof/>
          <w:color w:val="000000" w:themeColor="text1"/>
          <w:lang w:val="mn-MN"/>
        </w:rPr>
      </w:pPr>
    </w:p>
    <w:p w14:paraId="31CDC48C" w14:textId="292ED51F"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b/>
          <w:bCs/>
          <w:noProof/>
          <w:color w:val="000000" w:themeColor="text1"/>
          <w:lang w:val="mn-MN"/>
        </w:rPr>
        <w:t>5</w:t>
      </w:r>
      <w:r w:rsidR="00C803AC" w:rsidRPr="00FE00F1">
        <w:rPr>
          <w:rFonts w:ascii="Arial" w:hAnsi="Arial" w:cs="Arial"/>
          <w:b/>
          <w:bCs/>
          <w:noProof/>
          <w:color w:val="000000" w:themeColor="text1"/>
          <w:lang w:val="mn-MN"/>
        </w:rPr>
        <w:t>0</w:t>
      </w:r>
      <w:r w:rsidRPr="00FE00F1">
        <w:rPr>
          <w:rFonts w:ascii="Arial" w:hAnsi="Arial" w:cs="Arial"/>
          <w:b/>
          <w:bCs/>
          <w:noProof/>
          <w:color w:val="000000" w:themeColor="text1"/>
          <w:lang w:val="mn-MN"/>
        </w:rPr>
        <w:t xml:space="preserve"> д</w:t>
      </w:r>
      <w:r w:rsidR="00846377" w:rsidRPr="00FE00F1">
        <w:rPr>
          <w:rFonts w:ascii="Arial" w:hAnsi="Arial" w:cs="Arial"/>
          <w:b/>
          <w:bCs/>
          <w:noProof/>
          <w:color w:val="000000" w:themeColor="text1"/>
          <w:lang w:val="mn-MN"/>
        </w:rPr>
        <w:t>угаар</w:t>
      </w:r>
      <w:r w:rsidRPr="00FE00F1">
        <w:rPr>
          <w:rFonts w:ascii="Arial" w:hAnsi="Arial" w:cs="Arial"/>
          <w:b/>
          <w:bCs/>
          <w:noProof/>
          <w:color w:val="000000" w:themeColor="text1"/>
          <w:lang w:val="mn-MN"/>
        </w:rPr>
        <w:t xml:space="preserve"> зүйл.Сангийн эх үүсвэр, зарцуулалт, хяналт</w:t>
      </w:r>
    </w:p>
    <w:p w14:paraId="3DFA0AF2" w14:textId="77777777" w:rsidR="00B3354D" w:rsidRPr="00FE00F1" w:rsidRDefault="00B3354D" w:rsidP="00292AA2">
      <w:pPr>
        <w:pStyle w:val="NormalWeb"/>
        <w:spacing w:before="0" w:beforeAutospacing="0" w:after="0" w:afterAutospacing="0"/>
        <w:jc w:val="both"/>
        <w:rPr>
          <w:rFonts w:ascii="Arial" w:hAnsi="Arial" w:cs="Arial"/>
          <w:noProof/>
          <w:color w:val="000000" w:themeColor="text1"/>
          <w:lang w:val="mn-MN"/>
        </w:rPr>
      </w:pPr>
    </w:p>
    <w:p w14:paraId="3C82C8D2" w14:textId="04B2DEC2"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 xml:space="preserve">.1.Сангийн хөрөнгийг дараах эх үүсвэрээс бүрдүүлнэ: </w:t>
      </w:r>
    </w:p>
    <w:p w14:paraId="005EF124"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5555A52E" w14:textId="2E35FFF0"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 xml:space="preserve">.1.1.улсын төсвөөс  </w:t>
      </w:r>
      <w:r w:rsidR="00716ED5">
        <w:rPr>
          <w:rFonts w:ascii="Arial" w:hAnsi="Arial" w:cs="Arial"/>
          <w:noProof/>
          <w:color w:val="000000" w:themeColor="text1"/>
          <w:lang w:val="mn-MN"/>
        </w:rPr>
        <w:t>олгосон</w:t>
      </w:r>
      <w:r w:rsidR="009374F3">
        <w:rPr>
          <w:rFonts w:ascii="Arial" w:hAnsi="Arial" w:cs="Arial"/>
          <w:noProof/>
          <w:color w:val="000000" w:themeColor="text1"/>
          <w:lang w:val="mn-MN"/>
        </w:rPr>
        <w:t xml:space="preserve"> </w:t>
      </w:r>
      <w:r w:rsidRPr="00FE00F1">
        <w:rPr>
          <w:rFonts w:ascii="Arial" w:hAnsi="Arial" w:cs="Arial"/>
          <w:noProof/>
          <w:color w:val="000000" w:themeColor="text1"/>
          <w:lang w:val="mn-MN"/>
        </w:rPr>
        <w:t>санхүүжилт;</w:t>
      </w:r>
    </w:p>
    <w:p w14:paraId="51AEAAE8" w14:textId="77777777"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p>
    <w:p w14:paraId="34DF5C4D" w14:textId="0A2C4142"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.1.2.олон улсын байгууллагаас олгосон хөнгөлөлттэй зээл, тусламж, хандив, бусад санхүүжилт;</w:t>
      </w:r>
    </w:p>
    <w:p w14:paraId="77E4BD87" w14:textId="77777777"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p>
    <w:p w14:paraId="1D47CFCB" w14:textId="5ED04875"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.1.3.Сангийн хөрөнгө оруулалт болон түншлэлийн төслийн бэлтгэл ажлын төлбөр, ТХХТ-ийн төвийн үйл ажиллагаанаас олсон орлого;</w:t>
      </w:r>
    </w:p>
    <w:p w14:paraId="66FB5A03" w14:textId="77777777" w:rsidR="00B3354D" w:rsidRPr="00FE00F1" w:rsidRDefault="00B3354D" w:rsidP="00292AA2">
      <w:pPr>
        <w:pStyle w:val="NormalWeb"/>
        <w:spacing w:before="0" w:beforeAutospacing="0" w:after="0" w:afterAutospacing="0"/>
        <w:jc w:val="both"/>
        <w:rPr>
          <w:rFonts w:ascii="Arial" w:hAnsi="Arial" w:cs="Arial"/>
          <w:noProof/>
          <w:color w:val="000000" w:themeColor="text1"/>
          <w:lang w:val="mn-MN"/>
        </w:rPr>
      </w:pPr>
    </w:p>
    <w:p w14:paraId="53B918EE" w14:textId="4E2BCF60"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.1.4.Засгийн газрын баталгааны</w:t>
      </w:r>
      <w:r w:rsidR="00716ED5">
        <w:rPr>
          <w:rFonts w:ascii="Arial" w:hAnsi="Arial" w:cs="Arial"/>
          <w:noProof/>
          <w:color w:val="000000" w:themeColor="text1"/>
          <w:lang w:val="mn-MN"/>
        </w:rPr>
        <w:t xml:space="preserve"> </w:t>
      </w:r>
      <w:r w:rsidRPr="00FE00F1">
        <w:rPr>
          <w:rFonts w:ascii="Arial" w:hAnsi="Arial" w:cs="Arial"/>
          <w:noProof/>
          <w:color w:val="000000" w:themeColor="text1"/>
          <w:lang w:val="mn-MN"/>
        </w:rPr>
        <w:t>шимтгэл;</w:t>
      </w:r>
    </w:p>
    <w:p w14:paraId="7EFE3541" w14:textId="77777777"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p>
    <w:p w14:paraId="794DF3CC" w14:textId="68A86CD5" w:rsidR="00B3354D" w:rsidRPr="00FE00F1" w:rsidRDefault="00B3354D" w:rsidP="00292AA2">
      <w:pPr>
        <w:pStyle w:val="NormalWeb"/>
        <w:spacing w:before="0" w:beforeAutospacing="0" w:after="0" w:afterAutospacing="0"/>
        <w:ind w:firstLine="144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.1.5.хууль тогтоомжид нийцсэн бусад.</w:t>
      </w:r>
    </w:p>
    <w:p w14:paraId="3E8EDC9C"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09B21E1F" w14:textId="175ADA88"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 xml:space="preserve">.2.Сангийн хөрөнгийг дараах </w:t>
      </w:r>
      <w:r w:rsidR="005674D6" w:rsidRPr="00FE00F1">
        <w:rPr>
          <w:rFonts w:ascii="Arial" w:hAnsi="Arial" w:cs="Arial"/>
          <w:noProof/>
          <w:color w:val="000000" w:themeColor="text1"/>
          <w:lang w:val="mn-MN"/>
        </w:rPr>
        <w:t>үйл ажиллагаанд</w:t>
      </w:r>
      <w:r w:rsidRPr="00FE00F1">
        <w:rPr>
          <w:rFonts w:ascii="Arial" w:hAnsi="Arial" w:cs="Arial"/>
          <w:noProof/>
          <w:color w:val="000000" w:themeColor="text1"/>
          <w:lang w:val="mn-MN"/>
        </w:rPr>
        <w:t xml:space="preserve"> зарцуулна:</w:t>
      </w:r>
    </w:p>
    <w:p w14:paraId="113A4FC0"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05122CFB" w14:textId="5FAA6CEC"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 xml:space="preserve">.2.1.ТХХТ-ийг хөгжүүлэх гадаад болон дотоодод сурталчлах, олон нийтэд таниулах, ил тод тогтвортой орчинг бүрдүүлэх; </w:t>
      </w:r>
    </w:p>
    <w:p w14:paraId="25543D73" w14:textId="77777777"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p>
    <w:p w14:paraId="2BC63B52" w14:textId="28217C91"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bookmarkStart w:id="32" w:name="_Hlk84102646"/>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.2.2.</w:t>
      </w:r>
      <w:bookmarkEnd w:id="32"/>
      <w:r w:rsidRPr="00FE00F1">
        <w:rPr>
          <w:rFonts w:ascii="Arial" w:hAnsi="Arial" w:cs="Arial"/>
          <w:noProof/>
          <w:color w:val="000000" w:themeColor="text1"/>
          <w:lang w:val="mn-MN"/>
        </w:rPr>
        <w:t xml:space="preserve">төслийн бэлтгэл үйл ажиллагаа, </w:t>
      </w:r>
      <w:r w:rsidR="001E5C6B" w:rsidRPr="00FE00F1">
        <w:rPr>
          <w:rFonts w:ascii="Arial" w:hAnsi="Arial" w:cs="Arial"/>
          <w:noProof/>
          <w:color w:val="000000" w:themeColor="text1"/>
          <w:lang w:val="mn-MN"/>
        </w:rPr>
        <w:t>төслийн бүрэн</w:t>
      </w:r>
      <w:r w:rsidRPr="00FE00F1">
        <w:rPr>
          <w:rFonts w:ascii="Arial" w:hAnsi="Arial" w:cs="Arial"/>
          <w:noProof/>
          <w:color w:val="000000" w:themeColor="text1"/>
          <w:lang w:val="mn-MN"/>
        </w:rPr>
        <w:t xml:space="preserve"> шинжилгээ, </w:t>
      </w:r>
      <w:r w:rsidR="001E5C6B" w:rsidRPr="00FE00F1">
        <w:rPr>
          <w:rFonts w:ascii="Arial" w:hAnsi="Arial" w:cs="Arial"/>
          <w:noProof/>
          <w:color w:val="000000" w:themeColor="text1"/>
          <w:lang w:val="mn-MN"/>
        </w:rPr>
        <w:t xml:space="preserve">эрсдэлийн </w:t>
      </w:r>
      <w:r w:rsidRPr="00FE00F1">
        <w:rPr>
          <w:rFonts w:ascii="Arial" w:hAnsi="Arial" w:cs="Arial"/>
          <w:noProof/>
          <w:color w:val="000000" w:themeColor="text1"/>
          <w:lang w:val="mn-MN"/>
        </w:rPr>
        <w:t>үнэлгээ;</w:t>
      </w:r>
    </w:p>
    <w:p w14:paraId="6EDE8AC2" w14:textId="77777777"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p>
    <w:p w14:paraId="6A7E29BD" w14:textId="261AB415"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.2.3.ТХХТ-ийн төвийн үйл ажиллагаа, мэргэжлийн зөвлөх үйлчилгээний зардал;</w:t>
      </w:r>
    </w:p>
    <w:p w14:paraId="05141BD8" w14:textId="77777777"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p>
    <w:p w14:paraId="6F7CDB53" w14:textId="697B5DFF"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.2.4.хувийн хэвшлийн түншлэгчий</w:t>
      </w:r>
      <w:r w:rsidR="00B153D8" w:rsidRPr="00FE00F1">
        <w:rPr>
          <w:rFonts w:ascii="Arial" w:hAnsi="Arial" w:cs="Arial"/>
          <w:noProof/>
          <w:color w:val="000000" w:themeColor="text1"/>
          <w:lang w:val="mn-MN"/>
        </w:rPr>
        <w:t>н сонгон</w:t>
      </w:r>
      <w:r w:rsidRPr="00FE00F1">
        <w:rPr>
          <w:rFonts w:ascii="Arial" w:hAnsi="Arial" w:cs="Arial"/>
          <w:noProof/>
          <w:color w:val="000000" w:themeColor="text1"/>
          <w:lang w:val="mn-MN"/>
        </w:rPr>
        <w:t xml:space="preserve"> шалгаруула</w:t>
      </w:r>
      <w:r w:rsidR="00B153D8" w:rsidRPr="00FE00F1">
        <w:rPr>
          <w:rFonts w:ascii="Arial" w:hAnsi="Arial" w:cs="Arial"/>
          <w:noProof/>
          <w:color w:val="000000" w:themeColor="text1"/>
          <w:lang w:val="mn-MN"/>
        </w:rPr>
        <w:t>лт</w:t>
      </w:r>
      <w:r w:rsidRPr="00FE00F1">
        <w:rPr>
          <w:rFonts w:ascii="Arial" w:hAnsi="Arial" w:cs="Arial"/>
          <w:noProof/>
          <w:color w:val="000000" w:themeColor="text1"/>
          <w:lang w:val="mn-MN"/>
        </w:rPr>
        <w:t>, хэлэлцээр хийхтэй холбоотой зардал.</w:t>
      </w:r>
    </w:p>
    <w:p w14:paraId="23F6DF4A" w14:textId="77777777"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p>
    <w:p w14:paraId="50E0CF28" w14:textId="6BB32E79" w:rsidR="00B3354D" w:rsidRPr="00FE00F1" w:rsidRDefault="00B3354D" w:rsidP="00292AA2">
      <w:pPr>
        <w:pStyle w:val="NormalWeb"/>
        <w:spacing w:before="0" w:beforeAutospacing="0" w:after="0" w:afterAutospacing="0"/>
        <w:ind w:firstLine="1418"/>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.2.5.</w:t>
      </w:r>
      <w:r w:rsidR="00262AA0" w:rsidRPr="00FE00F1">
        <w:rPr>
          <w:rFonts w:ascii="Arial" w:hAnsi="Arial" w:cs="Arial"/>
          <w:noProof/>
          <w:color w:val="000000" w:themeColor="text1"/>
          <w:lang w:val="mn-MN"/>
        </w:rPr>
        <w:t>С</w:t>
      </w:r>
      <w:r w:rsidRPr="00FE00F1">
        <w:rPr>
          <w:rFonts w:ascii="Arial" w:hAnsi="Arial" w:cs="Arial"/>
          <w:noProof/>
          <w:color w:val="000000" w:themeColor="text1"/>
          <w:lang w:val="mn-MN"/>
        </w:rPr>
        <w:t>ангийн журамд тусгагдсан бусад үйл ажиллагааны зардал</w:t>
      </w:r>
      <w:r w:rsidR="001C11E2">
        <w:rPr>
          <w:rFonts w:ascii="Arial" w:hAnsi="Arial" w:cs="Arial"/>
          <w:noProof/>
          <w:color w:val="000000" w:themeColor="text1"/>
          <w:lang w:val="mn-MN"/>
        </w:rPr>
        <w:t>.</w:t>
      </w:r>
      <w:r w:rsidRPr="00FE00F1">
        <w:rPr>
          <w:rFonts w:ascii="Arial" w:hAnsi="Arial" w:cs="Arial"/>
          <w:noProof/>
          <w:color w:val="000000" w:themeColor="text1"/>
          <w:lang w:val="mn-MN"/>
        </w:rPr>
        <w:t xml:space="preserve"> </w:t>
      </w:r>
    </w:p>
    <w:p w14:paraId="5B7810FD" w14:textId="77777777" w:rsidR="00B3354D" w:rsidRPr="00FE00F1" w:rsidRDefault="00B3354D" w:rsidP="00292AA2">
      <w:pPr>
        <w:pStyle w:val="NormalWeb"/>
        <w:spacing w:before="0" w:beforeAutospacing="0" w:after="0" w:afterAutospacing="0"/>
        <w:jc w:val="both"/>
        <w:rPr>
          <w:rFonts w:ascii="Arial" w:hAnsi="Arial" w:cs="Arial"/>
          <w:noProof/>
          <w:color w:val="000000" w:themeColor="text1"/>
          <w:lang w:val="mn-MN"/>
        </w:rPr>
      </w:pPr>
    </w:p>
    <w:p w14:paraId="2830A37C" w14:textId="771CFDA1"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 xml:space="preserve">.3.Төсөл </w:t>
      </w:r>
      <w:r w:rsidR="00A20EED">
        <w:rPr>
          <w:rFonts w:ascii="Arial" w:hAnsi="Arial" w:cs="Arial"/>
          <w:noProof/>
          <w:color w:val="000000" w:themeColor="text1"/>
          <w:lang w:val="mn-MN"/>
        </w:rPr>
        <w:t>боловсруулахтай холбоотой</w:t>
      </w:r>
      <w:r w:rsidR="004578D9">
        <w:rPr>
          <w:rFonts w:ascii="Arial" w:hAnsi="Arial" w:cs="Arial"/>
          <w:noProof/>
          <w:color w:val="000000" w:themeColor="text1"/>
          <w:lang w:val="mn-MN"/>
        </w:rPr>
        <w:t xml:space="preserve"> </w:t>
      </w:r>
      <w:r w:rsidRPr="00FE00F1">
        <w:rPr>
          <w:rFonts w:ascii="Arial" w:hAnsi="Arial" w:cs="Arial"/>
          <w:noProof/>
          <w:color w:val="000000" w:themeColor="text1"/>
          <w:lang w:val="mn-MN"/>
        </w:rPr>
        <w:t xml:space="preserve">сангийн захиран зарцуулалт, удирдлагад </w:t>
      </w:r>
      <w:r w:rsidR="003E02CB" w:rsidRPr="00FE00F1">
        <w:rPr>
          <w:rFonts w:ascii="Arial" w:hAnsi="Arial" w:cs="Arial"/>
          <w:noProof/>
          <w:color w:val="000000" w:themeColor="text1"/>
          <w:lang w:val="mn-MN"/>
        </w:rPr>
        <w:t>ТХХТ-ийн</w:t>
      </w:r>
      <w:r w:rsidRPr="00FE00F1">
        <w:rPr>
          <w:rFonts w:ascii="Arial" w:hAnsi="Arial" w:cs="Arial"/>
          <w:noProof/>
          <w:color w:val="000000" w:themeColor="text1"/>
          <w:lang w:val="mn-MN"/>
        </w:rPr>
        <w:t xml:space="preserve"> асуудал эрхэлсэн төрийн захиргааны төв байгууллага хяналт тавьж ажиллана.</w:t>
      </w:r>
    </w:p>
    <w:p w14:paraId="6CFCA343" w14:textId="77777777" w:rsidR="00B3354D" w:rsidRPr="00FE00F1" w:rsidRDefault="00B3354D" w:rsidP="00292AA2">
      <w:pPr>
        <w:pStyle w:val="NormalWeb"/>
        <w:spacing w:before="0" w:beforeAutospacing="0" w:after="0" w:afterAutospacing="0"/>
        <w:jc w:val="both"/>
        <w:rPr>
          <w:rFonts w:ascii="Arial" w:hAnsi="Arial" w:cs="Arial"/>
          <w:noProof/>
          <w:color w:val="000000" w:themeColor="text1"/>
          <w:lang w:val="mn-MN"/>
        </w:rPr>
      </w:pPr>
    </w:p>
    <w:p w14:paraId="33102BAA" w14:textId="76710E24"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.4.Сангийн хөрөнгийн бүртгэлийг Монгол Улсын нягтлан бодох бүртгэлийн тухай хууль болон олон улсын стандартын дагуу хөтөлнө.</w:t>
      </w:r>
    </w:p>
    <w:p w14:paraId="0E67E902"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4362B9CF" w14:textId="6A3861BA"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 xml:space="preserve">.5.Санд жил бүр төрийн аудитын байгууллагаар, гурван жил тутамд олон улсын аудитын байгууллагаар аудит хийлгэж, шаардлагатай тохиолдолд санхүүгийн хяналт, шалгалтыг хийж, тайлан, дүгнэлтийг Засгийн газарт тухай бүр танилцуулна. </w:t>
      </w:r>
    </w:p>
    <w:p w14:paraId="3D7F0A00"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4DAF66A2" w14:textId="2E3B0BCA"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 xml:space="preserve">.6.ТХХТ-ийн </w:t>
      </w:r>
      <w:r w:rsidR="005851AB" w:rsidRPr="00FE00F1">
        <w:rPr>
          <w:rFonts w:ascii="Arial" w:hAnsi="Arial" w:cs="Arial"/>
          <w:noProof/>
          <w:color w:val="000000" w:themeColor="text1"/>
          <w:lang w:val="mn-MN"/>
        </w:rPr>
        <w:t>асуудал эрхэлсэн төрийн захиргааны төв</w:t>
      </w:r>
      <w:r w:rsidRPr="00FE00F1">
        <w:rPr>
          <w:rFonts w:ascii="Arial" w:hAnsi="Arial" w:cs="Arial"/>
          <w:noProof/>
          <w:color w:val="000000" w:themeColor="text1"/>
          <w:lang w:val="mn-MN"/>
        </w:rPr>
        <w:t xml:space="preserve"> байгууллага  </w:t>
      </w:r>
      <w:r w:rsidR="009078CE" w:rsidRPr="00FE00F1">
        <w:rPr>
          <w:rFonts w:ascii="Arial" w:hAnsi="Arial" w:cs="Arial"/>
          <w:noProof/>
          <w:color w:val="000000" w:themeColor="text1"/>
          <w:lang w:val="mn-MN"/>
        </w:rPr>
        <w:t>С</w:t>
      </w:r>
      <w:r w:rsidRPr="00FE00F1">
        <w:rPr>
          <w:rFonts w:ascii="Arial" w:hAnsi="Arial" w:cs="Arial"/>
          <w:noProof/>
          <w:color w:val="000000" w:themeColor="text1"/>
          <w:lang w:val="mn-MN"/>
        </w:rPr>
        <w:t xml:space="preserve">ангийн үйл ажиллагаа, </w:t>
      </w:r>
      <w:r w:rsidR="009078CE" w:rsidRPr="00FE00F1">
        <w:rPr>
          <w:rFonts w:ascii="Arial" w:hAnsi="Arial" w:cs="Arial"/>
          <w:noProof/>
          <w:color w:val="000000" w:themeColor="text1"/>
          <w:lang w:val="mn-MN"/>
        </w:rPr>
        <w:t xml:space="preserve">хөрөнгийн зарцуулалт, </w:t>
      </w:r>
      <w:r w:rsidRPr="00FE00F1">
        <w:rPr>
          <w:rFonts w:ascii="Arial" w:hAnsi="Arial" w:cs="Arial"/>
          <w:noProof/>
          <w:color w:val="000000" w:themeColor="text1"/>
          <w:lang w:val="mn-MN"/>
        </w:rPr>
        <w:t>санхүүгийн тайлагналтыг</w:t>
      </w:r>
      <w:r w:rsidR="003A0EA0" w:rsidRPr="00FE00F1">
        <w:rPr>
          <w:rFonts w:ascii="Arial" w:hAnsi="Arial" w:cs="Arial"/>
          <w:noProof/>
          <w:color w:val="000000" w:themeColor="text1"/>
          <w:lang w:val="mn-MN"/>
        </w:rPr>
        <w:t xml:space="preserve"> </w:t>
      </w:r>
      <w:r w:rsidR="00CE60D2" w:rsidRPr="00FE00F1">
        <w:rPr>
          <w:rFonts w:ascii="Arial" w:hAnsi="Arial" w:cs="Arial"/>
          <w:noProof/>
          <w:color w:val="000000" w:themeColor="text1"/>
          <w:lang w:val="mn-MN"/>
        </w:rPr>
        <w:t xml:space="preserve">олон нийтэд ил тод, нээлттэй байлгах үүрэгтэй бөгөөд </w:t>
      </w:r>
      <w:r w:rsidR="000033D1" w:rsidRPr="00FE00F1">
        <w:rPr>
          <w:rFonts w:ascii="Arial" w:hAnsi="Arial" w:cs="Arial"/>
          <w:noProof/>
          <w:color w:val="000000" w:themeColor="text1"/>
          <w:lang w:val="mn-MN"/>
        </w:rPr>
        <w:t xml:space="preserve">Сангийн орлого, зарлагын тайланг </w:t>
      </w:r>
      <w:r w:rsidR="003A0EA0" w:rsidRPr="00FE00F1">
        <w:rPr>
          <w:rFonts w:ascii="Arial" w:hAnsi="Arial" w:cs="Arial"/>
          <w:noProof/>
          <w:color w:val="000000" w:themeColor="text1"/>
          <w:lang w:val="mn-MN"/>
        </w:rPr>
        <w:t xml:space="preserve">тухай бүр цахим хуудсаар дамжуулан </w:t>
      </w:r>
      <w:r w:rsidR="000033D1" w:rsidRPr="00FE00F1">
        <w:rPr>
          <w:rFonts w:ascii="Arial" w:hAnsi="Arial" w:cs="Arial"/>
          <w:noProof/>
          <w:color w:val="000000" w:themeColor="text1"/>
          <w:lang w:val="mn-MN"/>
        </w:rPr>
        <w:t>нийтэд мэдээлнэ</w:t>
      </w:r>
      <w:r w:rsidRPr="00FE00F1">
        <w:rPr>
          <w:rFonts w:ascii="Arial" w:hAnsi="Arial" w:cs="Arial"/>
          <w:noProof/>
          <w:color w:val="000000" w:themeColor="text1"/>
          <w:lang w:val="mn-MN"/>
        </w:rPr>
        <w:t xml:space="preserve">. </w:t>
      </w:r>
    </w:p>
    <w:p w14:paraId="5D013D60"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139C74A1" w14:textId="6E24336E"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0</w:t>
      </w:r>
      <w:r w:rsidRPr="00FE00F1">
        <w:rPr>
          <w:rFonts w:ascii="Arial" w:hAnsi="Arial" w:cs="Arial"/>
          <w:noProof/>
          <w:color w:val="000000" w:themeColor="text1"/>
          <w:lang w:val="mn-MN"/>
        </w:rPr>
        <w:t>.7.Сангийн хөрөнгийг энэ хуульд зааснаас бусад зориулалтаар зарцуулахыг хориглоно.</w:t>
      </w:r>
    </w:p>
    <w:p w14:paraId="7432F56A" w14:textId="77777777" w:rsidR="00B3354D" w:rsidRPr="00FE00F1" w:rsidRDefault="00B3354D" w:rsidP="00292AA2">
      <w:pPr>
        <w:pStyle w:val="NormalWeb"/>
        <w:spacing w:before="0" w:beforeAutospacing="0" w:after="0" w:afterAutospacing="0"/>
        <w:ind w:firstLine="720"/>
        <w:jc w:val="both"/>
        <w:rPr>
          <w:rFonts w:ascii="Arial" w:hAnsi="Arial" w:cs="Arial"/>
          <w:noProof/>
          <w:color w:val="000000" w:themeColor="text1"/>
          <w:lang w:val="mn-MN"/>
        </w:rPr>
      </w:pPr>
    </w:p>
    <w:p w14:paraId="79C14C60" w14:textId="137E4A08" w:rsidR="0081643A" w:rsidRPr="00FE00F1" w:rsidRDefault="0081643A" w:rsidP="00292AA2">
      <w:pPr>
        <w:tabs>
          <w:tab w:val="left" w:pos="1080"/>
          <w:tab w:val="left" w:pos="1350"/>
          <w:tab w:val="left" w:pos="1440"/>
          <w:tab w:val="left" w:pos="2070"/>
        </w:tabs>
        <w:spacing w:after="0" w:line="240" w:lineRule="auto"/>
        <w:ind w:firstLine="720"/>
        <w:jc w:val="both"/>
        <w:rPr>
          <w:rFonts w:ascii="Arial" w:hAnsi="Arial" w:cs="Arial"/>
          <w:noProof/>
          <w:color w:val="000000" w:themeColor="text1"/>
          <w:sz w:val="24"/>
          <w:szCs w:val="24"/>
          <w:lang w:val="mn-MN"/>
        </w:rPr>
      </w:pPr>
      <w:r w:rsidRPr="00FE00F1">
        <w:rPr>
          <w:rFonts w:ascii="Arial" w:hAnsi="Arial" w:cs="Arial"/>
          <w:b/>
          <w:noProof/>
          <w:color w:val="000000" w:themeColor="text1"/>
          <w:sz w:val="24"/>
          <w:szCs w:val="24"/>
          <w:lang w:val="mn-MN"/>
        </w:rPr>
        <w:t>5</w:t>
      </w:r>
      <w:r w:rsidR="00C803AC" w:rsidRPr="00FE00F1">
        <w:rPr>
          <w:rFonts w:ascii="Arial" w:hAnsi="Arial" w:cs="Arial"/>
          <w:b/>
          <w:noProof/>
          <w:color w:val="000000" w:themeColor="text1"/>
          <w:sz w:val="24"/>
          <w:szCs w:val="24"/>
          <w:lang w:val="mn-MN"/>
        </w:rPr>
        <w:t>1</w:t>
      </w:r>
      <w:r w:rsidRPr="00FE00F1">
        <w:rPr>
          <w:rFonts w:ascii="Arial" w:hAnsi="Arial" w:cs="Arial"/>
          <w:b/>
          <w:noProof/>
          <w:color w:val="000000" w:themeColor="text1"/>
          <w:sz w:val="24"/>
          <w:szCs w:val="24"/>
          <w:lang w:val="mn-MN"/>
        </w:rPr>
        <w:t xml:space="preserve"> д</w:t>
      </w:r>
      <w:r w:rsidR="00C803AC" w:rsidRPr="00FE00F1">
        <w:rPr>
          <w:rFonts w:ascii="Arial" w:hAnsi="Arial" w:cs="Arial"/>
          <w:b/>
          <w:noProof/>
          <w:color w:val="000000" w:themeColor="text1"/>
          <w:sz w:val="24"/>
          <w:szCs w:val="24"/>
          <w:lang w:val="mn-MN"/>
        </w:rPr>
        <w:t>үгээ</w:t>
      </w:r>
      <w:r w:rsidRPr="00FE00F1">
        <w:rPr>
          <w:rFonts w:ascii="Arial" w:hAnsi="Arial" w:cs="Arial"/>
          <w:b/>
          <w:noProof/>
          <w:color w:val="000000" w:themeColor="text1"/>
          <w:sz w:val="24"/>
          <w:szCs w:val="24"/>
          <w:lang w:val="mn-MN"/>
        </w:rPr>
        <w:t>р зүйл.</w:t>
      </w:r>
      <w:r w:rsidR="00E60AAF" w:rsidRPr="00FE00F1">
        <w:rPr>
          <w:rFonts w:ascii="Arial" w:hAnsi="Arial" w:cs="Arial"/>
          <w:b/>
          <w:noProof/>
          <w:color w:val="000000" w:themeColor="text1"/>
          <w:sz w:val="24"/>
          <w:szCs w:val="24"/>
          <w:lang w:val="mn-MN"/>
        </w:rPr>
        <w:t xml:space="preserve">Төр, хувийн хэвшлийн түншлэлийн </w:t>
      </w:r>
      <w:r w:rsidRPr="00FE00F1">
        <w:rPr>
          <w:rFonts w:ascii="Arial" w:hAnsi="Arial" w:cs="Arial"/>
          <w:b/>
          <w:noProof/>
          <w:color w:val="000000" w:themeColor="text1"/>
          <w:sz w:val="24"/>
          <w:szCs w:val="24"/>
          <w:lang w:val="mn-MN"/>
        </w:rPr>
        <w:t>ил тод байдал</w:t>
      </w:r>
    </w:p>
    <w:p w14:paraId="079BE6BB" w14:textId="77777777" w:rsidR="0081643A" w:rsidRPr="00FE00F1" w:rsidRDefault="0081643A" w:rsidP="00292AA2">
      <w:pPr>
        <w:tabs>
          <w:tab w:val="left" w:pos="1080"/>
          <w:tab w:val="left" w:pos="1350"/>
          <w:tab w:val="left" w:pos="1440"/>
          <w:tab w:val="left" w:pos="2070"/>
        </w:tabs>
        <w:spacing w:after="0" w:line="240" w:lineRule="auto"/>
        <w:ind w:firstLine="720"/>
        <w:jc w:val="both"/>
        <w:rPr>
          <w:rFonts w:ascii="Arial" w:hAnsi="Arial" w:cs="Arial"/>
          <w:noProof/>
          <w:color w:val="000000" w:themeColor="text1"/>
          <w:sz w:val="24"/>
          <w:szCs w:val="24"/>
          <w:lang w:val="mn-MN"/>
        </w:rPr>
      </w:pPr>
    </w:p>
    <w:p w14:paraId="02EF3E1F" w14:textId="5E2C663F" w:rsidR="0081643A" w:rsidRPr="00FE00F1" w:rsidRDefault="0081643A" w:rsidP="00292AA2">
      <w:pPr>
        <w:tabs>
          <w:tab w:val="left" w:pos="1260"/>
          <w:tab w:val="left" w:pos="1620"/>
        </w:tabs>
        <w:autoSpaceDE w:val="0"/>
        <w:autoSpaceDN w:val="0"/>
        <w:adjustRightInd w:val="0"/>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 xml:space="preserve">.1.Нууцын тухай хууль тогтоомж, түншлэгч талуудын гэрээнд зааснаас бусад тохиолдолд </w:t>
      </w:r>
      <w:r w:rsidR="00063B84" w:rsidRPr="00FE00F1">
        <w:rPr>
          <w:rFonts w:ascii="Arial" w:hAnsi="Arial" w:cs="Arial"/>
          <w:noProof/>
          <w:color w:val="000000" w:themeColor="text1"/>
          <w:sz w:val="24"/>
          <w:szCs w:val="24"/>
          <w:lang w:val="mn-MN"/>
        </w:rPr>
        <w:t>ТХХТ-ийн</w:t>
      </w:r>
      <w:r w:rsidRPr="00FE00F1">
        <w:rPr>
          <w:rFonts w:ascii="Arial" w:hAnsi="Arial" w:cs="Arial"/>
          <w:noProof/>
          <w:color w:val="000000" w:themeColor="text1"/>
          <w:sz w:val="24"/>
          <w:szCs w:val="24"/>
          <w:lang w:val="mn-MN"/>
        </w:rPr>
        <w:t xml:space="preserve"> үйл ажиллагаа, мэдээлэл болон бүртгэл, тайлагналт нь олон нийтэд ил тод, нээлттэй байна. </w:t>
      </w:r>
    </w:p>
    <w:p w14:paraId="2F2EE8DB" w14:textId="77777777" w:rsidR="0081643A" w:rsidRPr="00FE00F1" w:rsidRDefault="0081643A" w:rsidP="00292AA2">
      <w:pPr>
        <w:tabs>
          <w:tab w:val="left" w:pos="1260"/>
          <w:tab w:val="left" w:pos="1620"/>
        </w:tabs>
        <w:autoSpaceDE w:val="0"/>
        <w:autoSpaceDN w:val="0"/>
        <w:adjustRightInd w:val="0"/>
        <w:spacing w:after="0" w:line="240" w:lineRule="auto"/>
        <w:jc w:val="both"/>
        <w:rPr>
          <w:rFonts w:ascii="Arial" w:hAnsi="Arial" w:cs="Arial"/>
          <w:noProof/>
          <w:color w:val="000000" w:themeColor="text1"/>
          <w:sz w:val="24"/>
          <w:szCs w:val="24"/>
          <w:lang w:val="mn-MN"/>
        </w:rPr>
      </w:pPr>
    </w:p>
    <w:p w14:paraId="35A7D8E0" w14:textId="685B6D2E" w:rsidR="0081643A" w:rsidRPr="00FE00F1" w:rsidRDefault="0081643A" w:rsidP="00292AA2">
      <w:pPr>
        <w:tabs>
          <w:tab w:val="left" w:pos="1260"/>
          <w:tab w:val="left" w:pos="1620"/>
        </w:tabs>
        <w:autoSpaceDE w:val="0"/>
        <w:autoSpaceDN w:val="0"/>
        <w:adjustRightInd w:val="0"/>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.2.</w:t>
      </w:r>
      <w:bookmarkStart w:id="33" w:name="_Hlk83538056"/>
      <w:r w:rsidRPr="00FE00F1">
        <w:rPr>
          <w:rFonts w:ascii="Arial" w:hAnsi="Arial" w:cs="Arial"/>
          <w:noProof/>
          <w:color w:val="000000" w:themeColor="text1"/>
          <w:sz w:val="24"/>
          <w:szCs w:val="24"/>
          <w:lang w:val="mn-MN"/>
        </w:rPr>
        <w:t xml:space="preserve">ТХХТ-ийн </w:t>
      </w:r>
      <w:r w:rsidR="009503EC" w:rsidRPr="00FE00F1">
        <w:rPr>
          <w:rFonts w:ascii="Arial" w:hAnsi="Arial" w:cs="Arial"/>
          <w:noProof/>
          <w:color w:val="000000" w:themeColor="text1"/>
          <w:sz w:val="24"/>
          <w:szCs w:val="24"/>
          <w:lang w:val="mn-MN"/>
        </w:rPr>
        <w:t xml:space="preserve">асуудал эрхэлсэн төрийн захиргааны төв байгууллага, </w:t>
      </w:r>
      <w:r w:rsidR="007A0CC0" w:rsidRPr="00FE00F1">
        <w:rPr>
          <w:rFonts w:ascii="Arial" w:hAnsi="Arial" w:cs="Arial"/>
          <w:noProof/>
          <w:color w:val="000000" w:themeColor="text1"/>
          <w:sz w:val="24"/>
          <w:szCs w:val="24"/>
          <w:lang w:val="mn-MN"/>
        </w:rPr>
        <w:t xml:space="preserve">ТХХТ-ийн </w:t>
      </w:r>
      <w:r w:rsidRPr="00FE00F1">
        <w:rPr>
          <w:rFonts w:ascii="Arial" w:hAnsi="Arial" w:cs="Arial"/>
          <w:noProof/>
          <w:color w:val="000000" w:themeColor="text1"/>
          <w:sz w:val="24"/>
          <w:szCs w:val="24"/>
          <w:lang w:val="mn-MN"/>
        </w:rPr>
        <w:t xml:space="preserve">төв болон төрийн түншлэгч нь </w:t>
      </w:r>
      <w:bookmarkEnd w:id="33"/>
      <w:r w:rsidRPr="00FE00F1">
        <w:rPr>
          <w:rFonts w:ascii="Arial" w:hAnsi="Arial" w:cs="Arial"/>
          <w:noProof/>
          <w:color w:val="000000" w:themeColor="text1"/>
          <w:sz w:val="24"/>
          <w:szCs w:val="24"/>
          <w:lang w:val="mn-MN"/>
        </w:rPr>
        <w:t>түншлэлийн ил тод байдлыг дараах хэлбэрээр хангана:</w:t>
      </w:r>
    </w:p>
    <w:p w14:paraId="0337E684" w14:textId="77777777" w:rsidR="0081643A" w:rsidRPr="00FE00F1" w:rsidRDefault="0081643A" w:rsidP="00292AA2">
      <w:pPr>
        <w:tabs>
          <w:tab w:val="left" w:pos="1260"/>
          <w:tab w:val="left" w:pos="1620"/>
        </w:tabs>
        <w:autoSpaceDE w:val="0"/>
        <w:autoSpaceDN w:val="0"/>
        <w:adjustRightInd w:val="0"/>
        <w:spacing w:after="0" w:line="240" w:lineRule="auto"/>
        <w:ind w:firstLine="720"/>
        <w:jc w:val="both"/>
        <w:rPr>
          <w:rFonts w:ascii="Arial" w:hAnsi="Arial" w:cs="Arial"/>
          <w:noProof/>
          <w:color w:val="000000" w:themeColor="text1"/>
          <w:sz w:val="24"/>
          <w:szCs w:val="24"/>
          <w:lang w:val="mn-MN"/>
        </w:rPr>
      </w:pPr>
    </w:p>
    <w:p w14:paraId="129300F7" w14:textId="167865F0"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 xml:space="preserve">.2.1.түншлэлийн үйл ажиллагааг тухай бүр мэдээлж, тайлагнах; </w:t>
      </w:r>
    </w:p>
    <w:p w14:paraId="2C98C140" w14:textId="77777777"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p>
    <w:p w14:paraId="7B3A8399" w14:textId="23EB7511"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.2.2.ТХХТ-ийн төслүүдийг мэдээлэх, сурталчлах;</w:t>
      </w:r>
    </w:p>
    <w:p w14:paraId="0ED76C23" w14:textId="77777777"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p>
    <w:p w14:paraId="795C2F63" w14:textId="5ACA2AFB"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lastRenderedPageBreak/>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.2.3.</w:t>
      </w:r>
      <w:r w:rsidR="00B32B6E" w:rsidRPr="00FE00F1">
        <w:rPr>
          <w:rFonts w:ascii="Arial" w:hAnsi="Arial" w:cs="Arial"/>
          <w:noProof/>
          <w:color w:val="000000" w:themeColor="text1"/>
          <w:sz w:val="24"/>
          <w:szCs w:val="24"/>
          <w:lang w:val="mn-MN"/>
        </w:rPr>
        <w:t xml:space="preserve">хувийн хэвшлийн түншлэгчийн </w:t>
      </w:r>
      <w:r w:rsidRPr="00FE00F1">
        <w:rPr>
          <w:rFonts w:ascii="Arial" w:hAnsi="Arial" w:cs="Arial"/>
          <w:noProof/>
          <w:color w:val="000000" w:themeColor="text1"/>
          <w:sz w:val="24"/>
          <w:szCs w:val="24"/>
          <w:lang w:val="mn-MN"/>
        </w:rPr>
        <w:t>сонгон шалгаруулалты</w:t>
      </w:r>
      <w:r w:rsidR="00B32B6E" w:rsidRPr="00FE00F1">
        <w:rPr>
          <w:rFonts w:ascii="Arial" w:hAnsi="Arial" w:cs="Arial"/>
          <w:noProof/>
          <w:color w:val="000000" w:themeColor="text1"/>
          <w:sz w:val="24"/>
          <w:szCs w:val="24"/>
          <w:lang w:val="mn-MN"/>
        </w:rPr>
        <w:t xml:space="preserve">н </w:t>
      </w:r>
      <w:r w:rsidR="009E7B84">
        <w:rPr>
          <w:rFonts w:ascii="Arial" w:hAnsi="Arial" w:cs="Arial"/>
          <w:noProof/>
          <w:color w:val="000000" w:themeColor="text1"/>
          <w:sz w:val="24"/>
          <w:szCs w:val="24"/>
          <w:lang w:val="mn-MN"/>
        </w:rPr>
        <w:t xml:space="preserve">бүх </w:t>
      </w:r>
      <w:r w:rsidR="00B32B6E" w:rsidRPr="00FE00F1">
        <w:rPr>
          <w:rFonts w:ascii="Arial" w:hAnsi="Arial" w:cs="Arial"/>
          <w:noProof/>
          <w:color w:val="000000" w:themeColor="text1"/>
          <w:sz w:val="24"/>
          <w:szCs w:val="24"/>
          <w:lang w:val="mn-MN"/>
        </w:rPr>
        <w:t xml:space="preserve">үйл ажиллагаа, үр дүнг </w:t>
      </w:r>
      <w:r w:rsidRPr="00FE00F1">
        <w:rPr>
          <w:rFonts w:ascii="Arial" w:hAnsi="Arial" w:cs="Arial"/>
          <w:noProof/>
          <w:color w:val="000000" w:themeColor="text1"/>
          <w:sz w:val="24"/>
          <w:szCs w:val="24"/>
          <w:lang w:val="mn-MN"/>
        </w:rPr>
        <w:t xml:space="preserve">нийтэд </w:t>
      </w:r>
      <w:r w:rsidR="009E7B84">
        <w:rPr>
          <w:rFonts w:ascii="Arial" w:hAnsi="Arial" w:cs="Arial"/>
          <w:noProof/>
          <w:color w:val="000000" w:themeColor="text1"/>
          <w:sz w:val="24"/>
          <w:szCs w:val="24"/>
          <w:lang w:val="mn-MN"/>
        </w:rPr>
        <w:t xml:space="preserve">нээлттэй, </w:t>
      </w:r>
      <w:r w:rsidRPr="00FE00F1">
        <w:rPr>
          <w:rFonts w:ascii="Arial" w:hAnsi="Arial" w:cs="Arial"/>
          <w:noProof/>
          <w:color w:val="000000" w:themeColor="text1"/>
          <w:sz w:val="24"/>
          <w:szCs w:val="24"/>
          <w:lang w:val="mn-MN"/>
        </w:rPr>
        <w:t xml:space="preserve">ил тод </w:t>
      </w:r>
      <w:r w:rsidR="009E7B84">
        <w:rPr>
          <w:rFonts w:ascii="Arial" w:hAnsi="Arial" w:cs="Arial"/>
          <w:noProof/>
          <w:color w:val="000000" w:themeColor="text1"/>
          <w:sz w:val="24"/>
          <w:szCs w:val="24"/>
          <w:lang w:val="mn-MN"/>
        </w:rPr>
        <w:t xml:space="preserve">тогтмол </w:t>
      </w:r>
      <w:r w:rsidRPr="00FE00F1">
        <w:rPr>
          <w:rFonts w:ascii="Arial" w:hAnsi="Arial" w:cs="Arial"/>
          <w:noProof/>
          <w:color w:val="000000" w:themeColor="text1"/>
          <w:sz w:val="24"/>
          <w:szCs w:val="24"/>
          <w:lang w:val="mn-MN"/>
        </w:rPr>
        <w:t>мэдээлэх;</w:t>
      </w:r>
    </w:p>
    <w:p w14:paraId="6092DD67" w14:textId="77777777"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p>
    <w:p w14:paraId="7D449CBE" w14:textId="20640EA2"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 xml:space="preserve">.2.4.ТХХТ-ийн төсөл, төрийн болон хувийн хэвшлийн түншлэгчийн талаарх мэдээллийн нэгдсэн санг бүрдүүлж, бүртгэл хөтлөх, тогтмол шинэчлэх; </w:t>
      </w:r>
    </w:p>
    <w:p w14:paraId="4C3E2D8B" w14:textId="77777777"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p>
    <w:p w14:paraId="0866058A" w14:textId="4C8F0AA8"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.2.5.ТХХТ-ийн хууль тогтоомжийн хэрэгжилт, түншлэлийн төслүүдийн төлөвлөлт болон хэрэгжилтийн талаар Засгийн газар, ТХХТ-ийн болон санхүү, төсвийн асуудал эрхэлсэн төрийн захиргааны төв байгууллагад тайлагнах;</w:t>
      </w:r>
    </w:p>
    <w:p w14:paraId="4CEF4304" w14:textId="77777777"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p>
    <w:p w14:paraId="11EAE006" w14:textId="2698BC94"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.2.6.санхүү, төсвийн асуудал эрхэлсэн төрийн захиргааны төв байгууллагаас шаардсан ТХХТ-тэй холбоотой  мэдээллийг хүргүүлж, тайлагнах;</w:t>
      </w:r>
    </w:p>
    <w:p w14:paraId="7AA10B69" w14:textId="77777777" w:rsidR="0081643A" w:rsidRPr="00FE00F1" w:rsidRDefault="0081643A" w:rsidP="00292AA2">
      <w:pPr>
        <w:tabs>
          <w:tab w:val="left" w:pos="1260"/>
          <w:tab w:val="left" w:pos="1620"/>
        </w:tabs>
        <w:autoSpaceDE w:val="0"/>
        <w:autoSpaceDN w:val="0"/>
        <w:adjustRightInd w:val="0"/>
        <w:spacing w:after="0" w:line="240" w:lineRule="auto"/>
        <w:jc w:val="both"/>
        <w:rPr>
          <w:rFonts w:ascii="Arial" w:hAnsi="Arial" w:cs="Arial"/>
          <w:noProof/>
          <w:color w:val="000000" w:themeColor="text1"/>
          <w:sz w:val="24"/>
          <w:szCs w:val="24"/>
          <w:lang w:val="mn-MN"/>
        </w:rPr>
      </w:pPr>
    </w:p>
    <w:p w14:paraId="0F3FB50E" w14:textId="4F29749E"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.2.7.ТХХТ-ийн чуулга уулзалт, хэлэлцүүлгээр дамжуулан түншлэл</w:t>
      </w:r>
      <w:r w:rsidR="00F55F6D">
        <w:rPr>
          <w:rFonts w:ascii="Arial" w:hAnsi="Arial" w:cs="Arial"/>
          <w:noProof/>
          <w:color w:val="000000" w:themeColor="text1"/>
          <w:sz w:val="24"/>
          <w:szCs w:val="24"/>
          <w:lang w:val="mn-MN"/>
        </w:rPr>
        <w:t>ийн</w:t>
      </w:r>
      <w:r w:rsidR="00F34E06">
        <w:rPr>
          <w:rFonts w:ascii="Arial" w:hAnsi="Arial" w:cs="Arial"/>
          <w:noProof/>
          <w:color w:val="000000" w:themeColor="text1"/>
          <w:sz w:val="24"/>
          <w:szCs w:val="24"/>
          <w:lang w:val="mn-MN"/>
        </w:rPr>
        <w:t xml:space="preserve"> төслүүдийг</w:t>
      </w:r>
      <w:r w:rsidRPr="00FE00F1">
        <w:rPr>
          <w:rFonts w:ascii="Arial" w:hAnsi="Arial" w:cs="Arial"/>
          <w:noProof/>
          <w:color w:val="000000" w:themeColor="text1"/>
          <w:sz w:val="24"/>
          <w:szCs w:val="24"/>
          <w:lang w:val="mn-MN"/>
        </w:rPr>
        <w:t xml:space="preserve"> сурталчлах, хөрөнгө оруулагчдад ТХХТ-ийн хууль, журам, аргачл</w:t>
      </w:r>
      <w:r w:rsidR="00B32B6E" w:rsidRPr="00FE00F1">
        <w:rPr>
          <w:rFonts w:ascii="Arial" w:hAnsi="Arial" w:cs="Arial"/>
          <w:noProof/>
          <w:color w:val="000000" w:themeColor="text1"/>
          <w:sz w:val="24"/>
          <w:szCs w:val="24"/>
          <w:lang w:val="mn-MN"/>
        </w:rPr>
        <w:t>а</w:t>
      </w:r>
      <w:r w:rsidRPr="00FE00F1">
        <w:rPr>
          <w:rFonts w:ascii="Arial" w:hAnsi="Arial" w:cs="Arial"/>
          <w:noProof/>
          <w:color w:val="000000" w:themeColor="text1"/>
          <w:sz w:val="24"/>
          <w:szCs w:val="24"/>
          <w:lang w:val="mn-MN"/>
        </w:rPr>
        <w:t xml:space="preserve">лын талаар мэдээлэх;  </w:t>
      </w:r>
    </w:p>
    <w:p w14:paraId="1A11A1F2" w14:textId="77777777"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p>
    <w:p w14:paraId="317E7BCF" w14:textId="3543E446" w:rsidR="0081643A" w:rsidRPr="00FE00F1" w:rsidRDefault="0081643A" w:rsidP="00292AA2">
      <w:pPr>
        <w:tabs>
          <w:tab w:val="left" w:pos="1260"/>
          <w:tab w:val="left" w:pos="1620"/>
        </w:tabs>
        <w:autoSpaceDE w:val="0"/>
        <w:autoSpaceDN w:val="0"/>
        <w:adjustRightInd w:val="0"/>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.2.8</w:t>
      </w:r>
      <w:r w:rsidR="00C63958" w:rsidRPr="00FE00F1">
        <w:rPr>
          <w:rFonts w:ascii="Arial" w:hAnsi="Arial" w:cs="Arial"/>
          <w:noProof/>
          <w:color w:val="000000" w:themeColor="text1"/>
          <w:sz w:val="24"/>
          <w:szCs w:val="24"/>
          <w:lang w:val="mn-MN"/>
        </w:rPr>
        <w:t>.</w:t>
      </w:r>
      <w:r w:rsidRPr="00FE00F1">
        <w:rPr>
          <w:rFonts w:ascii="Arial" w:hAnsi="Arial" w:cs="Arial"/>
          <w:noProof/>
          <w:color w:val="000000" w:themeColor="text1"/>
          <w:sz w:val="24"/>
          <w:szCs w:val="24"/>
          <w:lang w:val="mn-MN"/>
        </w:rPr>
        <w:t>ТХХТ-ийн цахим хуудас болон бусад мэдээллийн сувгаар дамжуулан ТХХТ-ийн төслийн үнэлгээ, хэрэгжилтийн тайланг, тогтмол мэдээлэх.</w:t>
      </w:r>
    </w:p>
    <w:p w14:paraId="5C608532" w14:textId="77777777" w:rsidR="0081643A" w:rsidRPr="00FE00F1" w:rsidRDefault="0081643A" w:rsidP="00292AA2">
      <w:pPr>
        <w:tabs>
          <w:tab w:val="left" w:pos="1260"/>
          <w:tab w:val="left" w:pos="1620"/>
        </w:tabs>
        <w:autoSpaceDE w:val="0"/>
        <w:autoSpaceDN w:val="0"/>
        <w:adjustRightInd w:val="0"/>
        <w:spacing w:after="0" w:line="240" w:lineRule="auto"/>
        <w:jc w:val="both"/>
        <w:rPr>
          <w:rFonts w:ascii="Arial" w:hAnsi="Arial" w:cs="Arial"/>
          <w:noProof/>
          <w:color w:val="000000" w:themeColor="text1"/>
          <w:sz w:val="24"/>
          <w:szCs w:val="24"/>
          <w:lang w:val="mn-MN"/>
        </w:rPr>
      </w:pPr>
    </w:p>
    <w:p w14:paraId="7DE2B690" w14:textId="17EF9C37" w:rsidR="0081643A" w:rsidRPr="00FE00F1" w:rsidRDefault="0081643A" w:rsidP="00292AA2">
      <w:pPr>
        <w:tabs>
          <w:tab w:val="left" w:pos="1260"/>
          <w:tab w:val="left" w:pos="1620"/>
        </w:tabs>
        <w:autoSpaceDE w:val="0"/>
        <w:autoSpaceDN w:val="0"/>
        <w:adjustRightInd w:val="0"/>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.3.ТХХТ-ийн төв нь ТХХТ-ийн болон санхүү, төсвийн асуудал эрхэлсэн төрийн захиргааны төв байгууллага</w:t>
      </w:r>
      <w:r w:rsidR="00DB1073" w:rsidRPr="00FE00F1">
        <w:rPr>
          <w:rFonts w:ascii="Arial" w:hAnsi="Arial" w:cs="Arial"/>
          <w:noProof/>
          <w:color w:val="000000" w:themeColor="text1"/>
          <w:sz w:val="24"/>
          <w:szCs w:val="24"/>
          <w:lang w:val="mn-MN"/>
        </w:rPr>
        <w:t>, төрийн түншлэгч</w:t>
      </w:r>
      <w:r w:rsidR="007A1F6F" w:rsidRPr="00FE00F1">
        <w:rPr>
          <w:rFonts w:ascii="Arial" w:hAnsi="Arial" w:cs="Arial"/>
          <w:noProof/>
          <w:color w:val="000000" w:themeColor="text1"/>
          <w:sz w:val="24"/>
          <w:szCs w:val="24"/>
          <w:lang w:val="mn-MN"/>
        </w:rPr>
        <w:t xml:space="preserve"> бусад</w:t>
      </w:r>
      <w:r w:rsidR="00DB1073" w:rsidRPr="00FE00F1">
        <w:rPr>
          <w:rFonts w:ascii="Arial" w:hAnsi="Arial" w:cs="Arial"/>
          <w:noProof/>
          <w:color w:val="000000" w:themeColor="text1"/>
          <w:sz w:val="24"/>
          <w:szCs w:val="24"/>
          <w:lang w:val="mn-MN"/>
        </w:rPr>
        <w:t xml:space="preserve"> этгээдтэй</w:t>
      </w:r>
      <w:r w:rsidRPr="00FE00F1">
        <w:rPr>
          <w:rFonts w:ascii="Arial" w:hAnsi="Arial" w:cs="Arial"/>
          <w:noProof/>
          <w:color w:val="000000" w:themeColor="text1"/>
          <w:sz w:val="24"/>
          <w:szCs w:val="24"/>
          <w:lang w:val="mn-MN"/>
        </w:rPr>
        <w:t xml:space="preserve"> хамтран ТХХТ-ийн чуулга уулзалтыг </w:t>
      </w:r>
      <w:r w:rsidR="007A1F6F" w:rsidRPr="00FE00F1">
        <w:rPr>
          <w:rFonts w:ascii="Arial" w:hAnsi="Arial" w:cs="Arial"/>
          <w:noProof/>
          <w:color w:val="000000" w:themeColor="text1"/>
          <w:sz w:val="24"/>
          <w:szCs w:val="24"/>
          <w:lang w:val="mn-MN"/>
        </w:rPr>
        <w:t>тухай</w:t>
      </w:r>
      <w:r w:rsidRPr="00FE00F1">
        <w:rPr>
          <w:rFonts w:ascii="Arial" w:hAnsi="Arial" w:cs="Arial"/>
          <w:noProof/>
          <w:color w:val="000000" w:themeColor="text1"/>
          <w:sz w:val="24"/>
          <w:szCs w:val="24"/>
          <w:lang w:val="mn-MN"/>
        </w:rPr>
        <w:t xml:space="preserve"> бүр зохион байгуулж, олон нийт, хувийн хэвшил, төрийн байгууллага, дотоод, гадаадын хөрөнгө оруулагч, сонирхогч этгээдүүдийн оролцоог хангана.</w:t>
      </w:r>
    </w:p>
    <w:p w14:paraId="7D82A5A0" w14:textId="77777777" w:rsidR="0081643A" w:rsidRPr="00FE00F1" w:rsidRDefault="0081643A" w:rsidP="00292AA2">
      <w:pPr>
        <w:tabs>
          <w:tab w:val="left" w:pos="1260"/>
          <w:tab w:val="left" w:pos="1620"/>
        </w:tabs>
        <w:autoSpaceDE w:val="0"/>
        <w:autoSpaceDN w:val="0"/>
        <w:adjustRightInd w:val="0"/>
        <w:spacing w:after="0" w:line="240" w:lineRule="auto"/>
        <w:ind w:firstLine="720"/>
        <w:jc w:val="both"/>
        <w:rPr>
          <w:rFonts w:ascii="Arial" w:hAnsi="Arial" w:cs="Arial"/>
          <w:noProof/>
          <w:color w:val="000000" w:themeColor="text1"/>
          <w:sz w:val="24"/>
          <w:szCs w:val="24"/>
          <w:lang w:val="mn-MN"/>
        </w:rPr>
      </w:pPr>
    </w:p>
    <w:p w14:paraId="1818D9F2" w14:textId="34CAA5DB" w:rsidR="0081643A" w:rsidRPr="00FE00F1" w:rsidRDefault="0081643A" w:rsidP="00292AA2">
      <w:pPr>
        <w:tabs>
          <w:tab w:val="left" w:pos="1260"/>
          <w:tab w:val="left" w:pos="1620"/>
        </w:tabs>
        <w:autoSpaceDE w:val="0"/>
        <w:autoSpaceDN w:val="0"/>
        <w:adjustRightInd w:val="0"/>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.4.</w:t>
      </w:r>
      <w:bookmarkStart w:id="34" w:name="_Hlk83538269"/>
      <w:r w:rsidR="0067069D" w:rsidRPr="00FE00F1">
        <w:rPr>
          <w:rFonts w:ascii="Arial" w:hAnsi="Arial" w:cs="Arial"/>
          <w:noProof/>
          <w:color w:val="000000" w:themeColor="text1"/>
          <w:sz w:val="24"/>
          <w:szCs w:val="24"/>
          <w:lang w:val="mn-MN"/>
        </w:rPr>
        <w:t xml:space="preserve">ТХХТ-ийн болон санхүү, төсвийн асуудал эрхэлсэн төрийн захиргааны төв байгууллага, </w:t>
      </w:r>
      <w:r w:rsidRPr="00FE00F1">
        <w:rPr>
          <w:rFonts w:ascii="Arial" w:hAnsi="Arial" w:cs="Arial"/>
          <w:noProof/>
          <w:color w:val="000000" w:themeColor="text1"/>
          <w:sz w:val="24"/>
          <w:szCs w:val="24"/>
          <w:lang w:val="mn-MN"/>
        </w:rPr>
        <w:t xml:space="preserve">төрийн түншлэгч этгээд </w:t>
      </w:r>
      <w:bookmarkEnd w:id="34"/>
      <w:r w:rsidRPr="00FE00F1">
        <w:rPr>
          <w:rFonts w:ascii="Arial" w:hAnsi="Arial" w:cs="Arial"/>
          <w:noProof/>
          <w:color w:val="000000" w:themeColor="text1"/>
          <w:sz w:val="24"/>
          <w:szCs w:val="24"/>
          <w:lang w:val="mn-MN"/>
        </w:rPr>
        <w:t>нь</w:t>
      </w:r>
      <w:r w:rsidR="000B4221"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Шилэн дансны тухай</w:t>
      </w:r>
      <w:r w:rsidR="001A3667">
        <w:rPr>
          <w:rFonts w:ascii="Arial" w:hAnsi="Arial" w:cs="Arial"/>
          <w:noProof/>
          <w:color w:val="000000" w:themeColor="text1"/>
          <w:sz w:val="24"/>
          <w:szCs w:val="24"/>
          <w:lang w:val="mn-MN"/>
        </w:rPr>
        <w:t>, Нийтийн мэдээллийн ил тод байдлын тухай хууль</w:t>
      </w:r>
      <w:r w:rsidRPr="00FE00F1">
        <w:rPr>
          <w:rFonts w:ascii="Arial" w:hAnsi="Arial" w:cs="Arial"/>
          <w:noProof/>
          <w:color w:val="000000" w:themeColor="text1"/>
          <w:sz w:val="24"/>
          <w:szCs w:val="24"/>
          <w:lang w:val="mn-MN"/>
        </w:rPr>
        <w:t>д заасны дагуу</w:t>
      </w:r>
      <w:r w:rsidR="00067226" w:rsidRPr="00FE00F1">
        <w:rPr>
          <w:rFonts w:ascii="Arial" w:hAnsi="Arial" w:cs="Arial"/>
          <w:noProof/>
          <w:color w:val="000000" w:themeColor="text1"/>
          <w:sz w:val="24"/>
          <w:szCs w:val="24"/>
          <w:lang w:val="mn-MN"/>
        </w:rPr>
        <w:t xml:space="preserve"> ТХХТ-ийн</w:t>
      </w:r>
      <w:r w:rsidRPr="00FE00F1">
        <w:rPr>
          <w:rFonts w:ascii="Arial" w:hAnsi="Arial" w:cs="Arial"/>
          <w:noProof/>
          <w:color w:val="000000" w:themeColor="text1"/>
          <w:sz w:val="24"/>
          <w:szCs w:val="24"/>
          <w:lang w:val="mn-MN"/>
        </w:rPr>
        <w:t xml:space="preserve"> ил тод байдлыг хангаж ажиллана. </w:t>
      </w:r>
    </w:p>
    <w:p w14:paraId="1DDD2F18" w14:textId="77777777" w:rsidR="0081643A" w:rsidRPr="00FE00F1" w:rsidRDefault="0081643A" w:rsidP="00292AA2">
      <w:pPr>
        <w:tabs>
          <w:tab w:val="left" w:pos="1260"/>
          <w:tab w:val="left" w:pos="1620"/>
        </w:tabs>
        <w:autoSpaceDE w:val="0"/>
        <w:autoSpaceDN w:val="0"/>
        <w:adjustRightInd w:val="0"/>
        <w:spacing w:after="0" w:line="240" w:lineRule="auto"/>
        <w:jc w:val="both"/>
        <w:rPr>
          <w:rFonts w:ascii="Arial" w:eastAsia="Calibri" w:hAnsi="Arial" w:cs="Arial"/>
          <w:color w:val="000000" w:themeColor="text1"/>
          <w:sz w:val="24"/>
          <w:szCs w:val="24"/>
          <w:lang w:val="mn-MN"/>
        </w:rPr>
      </w:pPr>
    </w:p>
    <w:p w14:paraId="49645CF2" w14:textId="5A7C6F24" w:rsidR="0081643A" w:rsidRPr="00FE00F1" w:rsidRDefault="0081643A"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1</w:t>
      </w:r>
      <w:r w:rsidRPr="00FE00F1">
        <w:rPr>
          <w:rFonts w:ascii="Arial" w:eastAsia="Calibri" w:hAnsi="Arial" w:cs="Arial"/>
          <w:color w:val="000000" w:themeColor="text1"/>
          <w:sz w:val="24"/>
          <w:szCs w:val="24"/>
          <w:lang w:val="mn-MN"/>
        </w:rPr>
        <w:t>.</w:t>
      </w:r>
      <w:r w:rsidR="00A67C6D" w:rsidRPr="00FE00F1">
        <w:rPr>
          <w:rFonts w:ascii="Arial" w:eastAsia="Calibri" w:hAnsi="Arial" w:cs="Arial"/>
          <w:color w:val="000000" w:themeColor="text1"/>
          <w:sz w:val="24"/>
          <w:szCs w:val="24"/>
          <w:lang w:val="mn-MN"/>
        </w:rPr>
        <w:t>5</w:t>
      </w:r>
      <w:r w:rsidRPr="00FE00F1">
        <w:rPr>
          <w:rFonts w:ascii="Arial" w:eastAsia="Calibri" w:hAnsi="Arial" w:cs="Arial"/>
          <w:color w:val="000000" w:themeColor="text1"/>
          <w:sz w:val="24"/>
          <w:szCs w:val="24"/>
          <w:lang w:val="mn-MN"/>
        </w:rPr>
        <w:t>.</w:t>
      </w:r>
      <w:r w:rsidR="00AA3294" w:rsidRPr="00FE00F1">
        <w:rPr>
          <w:rFonts w:ascii="Arial" w:hAnsi="Arial" w:cs="Arial"/>
          <w:noProof/>
          <w:color w:val="000000" w:themeColor="text1"/>
          <w:sz w:val="24"/>
          <w:szCs w:val="24"/>
          <w:lang w:val="mn-MN"/>
        </w:rPr>
        <w:t>ТХХТ-ийн асуудал эрхэлсэн төрийн захиргааны төв байгууллага</w:t>
      </w:r>
      <w:r w:rsidR="007313B0">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ТХХТ-ийн төв</w:t>
      </w:r>
      <w:r w:rsidR="00DF4595" w:rsidRPr="00FE00F1">
        <w:rPr>
          <w:rFonts w:ascii="Arial" w:hAnsi="Arial" w:cs="Arial"/>
          <w:noProof/>
          <w:color w:val="000000" w:themeColor="text1"/>
          <w:sz w:val="24"/>
          <w:szCs w:val="24"/>
          <w:lang w:val="mn-MN"/>
        </w:rPr>
        <w:t>өөр дамжуулан</w:t>
      </w:r>
      <w:r w:rsidRPr="00FE00F1">
        <w:rPr>
          <w:rFonts w:ascii="Arial" w:hAnsi="Arial" w:cs="Arial"/>
          <w:noProof/>
          <w:color w:val="000000" w:themeColor="text1"/>
          <w:sz w:val="24"/>
          <w:szCs w:val="24"/>
          <w:lang w:val="mn-MN"/>
        </w:rPr>
        <w:t xml:space="preserve"> </w:t>
      </w:r>
      <w:r w:rsidRPr="00FE00F1">
        <w:rPr>
          <w:rFonts w:ascii="Arial" w:eastAsia="Calibri" w:hAnsi="Arial" w:cs="Arial"/>
          <w:color w:val="000000" w:themeColor="text1"/>
          <w:sz w:val="24"/>
          <w:szCs w:val="24"/>
          <w:lang w:val="mn-MN"/>
        </w:rPr>
        <w:t xml:space="preserve">үндэсний болон олон улсын судалгаа, шинжилгээ, шилдэг туршлагад суурилсан ТХХТ-ийг зөв, оновчтой, үр дүнтэй хэрэгжүүлэхэд чиглэсэн зөвлөмж, удирдамж, зааварчилгаа агуулсан ТХХТ-ийн гарын авлагыг боловсруулж, хэвлүүлэн ТХХТ-ийн үйл ажиллагаанд ашиглана. </w:t>
      </w:r>
    </w:p>
    <w:p w14:paraId="2A4E96B8" w14:textId="77777777" w:rsidR="0081643A" w:rsidRPr="00FE00F1" w:rsidRDefault="0081643A" w:rsidP="00292AA2">
      <w:pPr>
        <w:tabs>
          <w:tab w:val="left" w:pos="720"/>
          <w:tab w:val="left" w:pos="1170"/>
          <w:tab w:val="left" w:pos="1350"/>
          <w:tab w:val="left" w:pos="1530"/>
        </w:tabs>
        <w:spacing w:after="0" w:line="240" w:lineRule="auto"/>
        <w:jc w:val="both"/>
        <w:rPr>
          <w:rFonts w:ascii="Arial" w:hAnsi="Arial" w:cs="Arial"/>
          <w:noProof/>
          <w:color w:val="000000" w:themeColor="text1"/>
          <w:sz w:val="24"/>
          <w:szCs w:val="24"/>
          <w:lang w:val="mn-MN"/>
        </w:rPr>
      </w:pPr>
    </w:p>
    <w:p w14:paraId="23F8CC6A" w14:textId="7817F737" w:rsidR="0081643A" w:rsidRPr="00FE00F1" w:rsidRDefault="0081643A" w:rsidP="00292AA2">
      <w:pPr>
        <w:tabs>
          <w:tab w:val="left" w:pos="1260"/>
          <w:tab w:val="left" w:pos="1620"/>
        </w:tabs>
        <w:autoSpaceDE w:val="0"/>
        <w:autoSpaceDN w:val="0"/>
        <w:adjustRightInd w:val="0"/>
        <w:spacing w:after="0" w:line="240" w:lineRule="auto"/>
        <w:ind w:firstLine="709"/>
        <w:jc w:val="both"/>
        <w:rPr>
          <w:rFonts w:ascii="Arial" w:hAnsi="Arial" w:cs="Arial"/>
          <w:noProof/>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1</w:t>
      </w:r>
      <w:r w:rsidRPr="00FE00F1">
        <w:rPr>
          <w:rFonts w:ascii="Arial" w:eastAsia="Calibri" w:hAnsi="Arial" w:cs="Arial"/>
          <w:color w:val="000000" w:themeColor="text1"/>
          <w:sz w:val="24"/>
          <w:szCs w:val="24"/>
          <w:lang w:val="mn-MN"/>
        </w:rPr>
        <w:t>.</w:t>
      </w:r>
      <w:r w:rsidR="00F31C4E" w:rsidRPr="00FE00F1">
        <w:rPr>
          <w:rFonts w:ascii="Arial" w:eastAsia="Calibri" w:hAnsi="Arial" w:cs="Arial"/>
          <w:color w:val="000000" w:themeColor="text1"/>
          <w:sz w:val="24"/>
          <w:szCs w:val="24"/>
          <w:lang w:val="mn-MN"/>
        </w:rPr>
        <w:t>6</w:t>
      </w:r>
      <w:r w:rsidRPr="00FE00F1">
        <w:rPr>
          <w:rFonts w:ascii="Arial" w:eastAsia="Calibri" w:hAnsi="Arial" w:cs="Arial"/>
          <w:color w:val="000000" w:themeColor="text1"/>
          <w:sz w:val="24"/>
          <w:szCs w:val="24"/>
          <w:lang w:val="mn-MN"/>
        </w:rPr>
        <w:t>.</w:t>
      </w:r>
      <w:r w:rsidRPr="00FE00F1">
        <w:rPr>
          <w:rFonts w:ascii="Arial" w:hAnsi="Arial" w:cs="Arial"/>
          <w:noProof/>
          <w:color w:val="000000" w:themeColor="text1"/>
          <w:sz w:val="24"/>
          <w:szCs w:val="24"/>
          <w:lang w:val="mn-MN"/>
        </w:rPr>
        <w:t>ТХХТ-ийн төв</w:t>
      </w:r>
      <w:r w:rsidR="004578D9">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энэ хуулийн 5</w:t>
      </w:r>
      <w:r w:rsidR="00C803AC" w:rsidRPr="00FE00F1">
        <w:rPr>
          <w:rFonts w:ascii="Arial" w:hAnsi="Arial" w:cs="Arial"/>
          <w:noProof/>
          <w:color w:val="000000" w:themeColor="text1"/>
          <w:sz w:val="24"/>
          <w:szCs w:val="24"/>
          <w:lang w:val="mn-MN"/>
        </w:rPr>
        <w:t>1</w:t>
      </w:r>
      <w:r w:rsidRPr="00FE00F1">
        <w:rPr>
          <w:rFonts w:ascii="Arial" w:hAnsi="Arial" w:cs="Arial"/>
          <w:noProof/>
          <w:color w:val="000000" w:themeColor="text1"/>
          <w:sz w:val="24"/>
          <w:szCs w:val="24"/>
          <w:lang w:val="mn-MN"/>
        </w:rPr>
        <w:t>.</w:t>
      </w:r>
      <w:r w:rsidR="00F31C4E"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-д заасан</w:t>
      </w:r>
      <w:r w:rsidR="007313B0">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ТХХТ-ийн гарын авлагыг </w:t>
      </w:r>
      <w:r w:rsidRPr="00FE00F1">
        <w:rPr>
          <w:rFonts w:ascii="Arial" w:eastAsia="Calibri" w:hAnsi="Arial" w:cs="Arial"/>
          <w:color w:val="000000" w:themeColor="text1"/>
          <w:sz w:val="24"/>
          <w:szCs w:val="24"/>
          <w:lang w:val="mn-MN"/>
        </w:rPr>
        <w:t xml:space="preserve"> шинэчилж, төрийн болон хувийн хэвшлийн түншлэгч байгууллагууд, гадаад, дотоодын хөрөнгө оруулагчид, олон</w:t>
      </w:r>
      <w:r w:rsidRPr="00FE00F1">
        <w:rPr>
          <w:rFonts w:ascii="Arial" w:hAnsi="Arial" w:cs="Arial"/>
          <w:noProof/>
          <w:color w:val="000000" w:themeColor="text1"/>
          <w:sz w:val="24"/>
          <w:szCs w:val="24"/>
          <w:lang w:val="mn-MN"/>
        </w:rPr>
        <w:t xml:space="preserve"> нийтэд танилцуулж,</w:t>
      </w:r>
      <w:r w:rsidR="007313B0">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ТХХТ-ийн талаарх ойлголтыг сурталчлан таниулж, мэдээлэх, шаардлагатай сургалт, семинарыг зохион байгуулах</w:t>
      </w:r>
      <w:r w:rsidR="008377E3">
        <w:rPr>
          <w:rFonts w:ascii="Arial" w:hAnsi="Arial" w:cs="Arial"/>
          <w:noProof/>
          <w:color w:val="000000" w:themeColor="text1"/>
          <w:sz w:val="24"/>
          <w:szCs w:val="24"/>
          <w:lang w:val="mn-MN"/>
        </w:rPr>
        <w:t>тай холбогдсон</w:t>
      </w:r>
      <w:r w:rsidRPr="00FE00F1">
        <w:rPr>
          <w:rFonts w:ascii="Arial" w:hAnsi="Arial" w:cs="Arial"/>
          <w:noProof/>
          <w:color w:val="000000" w:themeColor="text1"/>
          <w:sz w:val="24"/>
          <w:szCs w:val="24"/>
          <w:lang w:val="mn-MN"/>
        </w:rPr>
        <w:t xml:space="preserve"> үйл ажиллагааг хэрэгжүүлнэ. </w:t>
      </w:r>
    </w:p>
    <w:p w14:paraId="1AC6C17F" w14:textId="77777777" w:rsidR="0081643A" w:rsidRPr="00FE00F1" w:rsidRDefault="0081643A" w:rsidP="00292AA2">
      <w:pPr>
        <w:tabs>
          <w:tab w:val="left" w:pos="1260"/>
          <w:tab w:val="left" w:pos="1620"/>
        </w:tabs>
        <w:autoSpaceDE w:val="0"/>
        <w:autoSpaceDN w:val="0"/>
        <w:adjustRightInd w:val="0"/>
        <w:spacing w:after="0" w:line="240" w:lineRule="auto"/>
        <w:ind w:firstLine="709"/>
        <w:jc w:val="both"/>
        <w:rPr>
          <w:rFonts w:ascii="Arial" w:hAnsi="Arial" w:cs="Arial"/>
          <w:noProof/>
          <w:color w:val="000000" w:themeColor="text1"/>
          <w:sz w:val="24"/>
          <w:szCs w:val="24"/>
          <w:lang w:val="mn-MN"/>
        </w:rPr>
      </w:pPr>
    </w:p>
    <w:p w14:paraId="55F9E772" w14:textId="030A3005" w:rsidR="0081643A" w:rsidRPr="00FE00F1" w:rsidRDefault="0081643A" w:rsidP="00292AA2">
      <w:pPr>
        <w:spacing w:after="0" w:line="240" w:lineRule="auto"/>
        <w:ind w:firstLine="709"/>
        <w:jc w:val="both"/>
        <w:rPr>
          <w:rFonts w:ascii="Arial" w:hAnsi="Arial" w:cs="Arial"/>
          <w:noProof/>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1</w:t>
      </w:r>
      <w:r w:rsidRPr="00FE00F1">
        <w:rPr>
          <w:rFonts w:ascii="Arial" w:eastAsia="Calibri" w:hAnsi="Arial" w:cs="Arial"/>
          <w:color w:val="000000" w:themeColor="text1"/>
          <w:sz w:val="24"/>
          <w:szCs w:val="24"/>
          <w:lang w:val="mn-MN"/>
        </w:rPr>
        <w:t>.</w:t>
      </w:r>
      <w:r w:rsidR="009F0951" w:rsidRPr="00FE00F1">
        <w:rPr>
          <w:rFonts w:ascii="Arial" w:eastAsia="Calibri" w:hAnsi="Arial" w:cs="Arial"/>
          <w:color w:val="000000" w:themeColor="text1"/>
          <w:sz w:val="24"/>
          <w:szCs w:val="24"/>
          <w:lang w:val="mn-MN"/>
        </w:rPr>
        <w:t>7</w:t>
      </w:r>
      <w:r w:rsidRPr="00FE00F1">
        <w:rPr>
          <w:rFonts w:ascii="Arial" w:eastAsia="Calibri" w:hAnsi="Arial" w:cs="Arial"/>
          <w:color w:val="000000" w:themeColor="text1"/>
          <w:sz w:val="24"/>
          <w:szCs w:val="24"/>
          <w:lang w:val="mn-MN"/>
        </w:rPr>
        <w:t>.Т</w:t>
      </w:r>
      <w:r w:rsidR="000C666F" w:rsidRPr="00FE00F1">
        <w:rPr>
          <w:rFonts w:ascii="Arial" w:eastAsia="Calibri" w:hAnsi="Arial" w:cs="Arial"/>
          <w:color w:val="000000" w:themeColor="text1"/>
          <w:sz w:val="24"/>
          <w:szCs w:val="24"/>
          <w:lang w:val="mn-MN"/>
        </w:rPr>
        <w:t xml:space="preserve">ухайн салбарын </w:t>
      </w:r>
      <w:r w:rsidR="005851AB" w:rsidRPr="00FE00F1">
        <w:rPr>
          <w:rFonts w:ascii="Arial" w:eastAsia="Calibri" w:hAnsi="Arial" w:cs="Arial"/>
          <w:color w:val="000000" w:themeColor="text1"/>
          <w:sz w:val="24"/>
          <w:szCs w:val="24"/>
          <w:lang w:val="mn-MN"/>
        </w:rPr>
        <w:t>асуудал эрхэлсэн төрийн захиргааны төв</w:t>
      </w:r>
      <w:r w:rsidR="000C666F" w:rsidRPr="00FE00F1">
        <w:rPr>
          <w:rFonts w:ascii="Arial" w:eastAsia="Calibri" w:hAnsi="Arial" w:cs="Arial"/>
          <w:color w:val="000000" w:themeColor="text1"/>
          <w:sz w:val="24"/>
          <w:szCs w:val="24"/>
          <w:lang w:val="mn-MN"/>
        </w:rPr>
        <w:t xml:space="preserve"> байгууллага</w:t>
      </w:r>
      <w:r w:rsidRPr="00FE00F1">
        <w:rPr>
          <w:rFonts w:ascii="Arial" w:eastAsia="Calibri" w:hAnsi="Arial" w:cs="Arial"/>
          <w:color w:val="000000" w:themeColor="text1"/>
          <w:sz w:val="24"/>
          <w:szCs w:val="24"/>
          <w:lang w:val="mn-MN"/>
        </w:rPr>
        <w:t xml:space="preserve"> нь түншлэлийн төслийн талаар дараах мэдээллийг </w:t>
      </w:r>
      <w:r w:rsidR="00ED3E9F" w:rsidRPr="00FE00F1">
        <w:rPr>
          <w:rFonts w:ascii="Arial" w:eastAsia="Calibri" w:hAnsi="Arial" w:cs="Arial"/>
          <w:color w:val="000000" w:themeColor="text1"/>
          <w:sz w:val="24"/>
          <w:szCs w:val="24"/>
          <w:lang w:val="mn-MN"/>
        </w:rPr>
        <w:t xml:space="preserve">энэ хуулийн </w:t>
      </w:r>
      <w:r w:rsidR="00112FA0">
        <w:rPr>
          <w:rFonts w:ascii="Arial" w:eastAsia="Calibri" w:hAnsi="Arial" w:cs="Arial"/>
          <w:color w:val="000000" w:themeColor="text1"/>
          <w:sz w:val="24"/>
          <w:szCs w:val="24"/>
          <w:lang w:val="mn-MN"/>
        </w:rPr>
        <w:t>1</w:t>
      </w:r>
      <w:r w:rsidR="00CF2736" w:rsidRPr="00291F2A">
        <w:rPr>
          <w:rFonts w:ascii="Arial" w:eastAsia="Calibri" w:hAnsi="Arial" w:cs="Arial"/>
          <w:color w:val="000000" w:themeColor="text1"/>
          <w:sz w:val="24"/>
          <w:szCs w:val="24"/>
          <w:lang w:val="mn-MN"/>
        </w:rPr>
        <w:t>2.2.11</w:t>
      </w:r>
      <w:r w:rsidR="00ED3E9F" w:rsidRPr="00FE00F1">
        <w:rPr>
          <w:rFonts w:ascii="Arial" w:eastAsia="Calibri" w:hAnsi="Arial" w:cs="Arial"/>
          <w:color w:val="000000" w:themeColor="text1"/>
          <w:sz w:val="24"/>
          <w:szCs w:val="24"/>
          <w:lang w:val="mn-MN"/>
        </w:rPr>
        <w:t>-т</w:t>
      </w:r>
      <w:r w:rsidR="00E1185B">
        <w:rPr>
          <w:rFonts w:ascii="Arial" w:eastAsia="Calibri" w:hAnsi="Arial" w:cs="Arial"/>
          <w:color w:val="000000" w:themeColor="text1"/>
          <w:sz w:val="24"/>
          <w:szCs w:val="24"/>
          <w:lang w:val="mn-MN"/>
        </w:rPr>
        <w:t xml:space="preserve"> </w:t>
      </w:r>
      <w:r w:rsidR="00ED3E9F" w:rsidRPr="00FE00F1">
        <w:rPr>
          <w:rFonts w:ascii="Arial" w:eastAsia="Calibri" w:hAnsi="Arial" w:cs="Arial"/>
          <w:color w:val="000000" w:themeColor="text1"/>
          <w:sz w:val="24"/>
          <w:szCs w:val="24"/>
          <w:lang w:val="mn-MN"/>
        </w:rPr>
        <w:t>заасан мэдээллийн нэгдсэн сан</w:t>
      </w:r>
      <w:r w:rsidR="00E1185B">
        <w:rPr>
          <w:rFonts w:ascii="Arial" w:eastAsia="Calibri" w:hAnsi="Arial" w:cs="Arial"/>
          <w:color w:val="000000" w:themeColor="text1"/>
          <w:sz w:val="24"/>
          <w:szCs w:val="24"/>
          <w:lang w:val="mn-MN"/>
        </w:rPr>
        <w:t>гийн цахим хуудсанд</w:t>
      </w:r>
      <w:r w:rsidRPr="00FE00F1">
        <w:rPr>
          <w:rFonts w:ascii="Arial" w:eastAsia="Calibri" w:hAnsi="Arial" w:cs="Arial"/>
          <w:color w:val="000000" w:themeColor="text1"/>
          <w:sz w:val="24"/>
          <w:szCs w:val="24"/>
          <w:lang w:val="mn-MN"/>
        </w:rPr>
        <w:t xml:space="preserve"> </w:t>
      </w:r>
      <w:r w:rsidR="00CF2736">
        <w:rPr>
          <w:rFonts w:ascii="Arial" w:eastAsia="Calibri" w:hAnsi="Arial" w:cs="Arial"/>
          <w:color w:val="000000" w:themeColor="text1"/>
          <w:sz w:val="24"/>
          <w:szCs w:val="24"/>
          <w:lang w:val="mn-MN"/>
        </w:rPr>
        <w:t>нийтлэнэ</w:t>
      </w:r>
      <w:r w:rsidRPr="00FE00F1">
        <w:rPr>
          <w:rFonts w:ascii="Arial" w:eastAsia="Calibri" w:hAnsi="Arial" w:cs="Arial"/>
          <w:color w:val="000000" w:themeColor="text1"/>
          <w:sz w:val="24"/>
          <w:szCs w:val="24"/>
          <w:lang w:val="mn-MN"/>
        </w:rPr>
        <w:t xml:space="preserve">:  </w:t>
      </w:r>
    </w:p>
    <w:p w14:paraId="6F30F719" w14:textId="77777777" w:rsidR="0081643A" w:rsidRPr="00FE00F1" w:rsidRDefault="0081643A" w:rsidP="00292AA2">
      <w:pPr>
        <w:spacing w:after="0" w:line="240" w:lineRule="auto"/>
        <w:ind w:left="720"/>
        <w:jc w:val="both"/>
        <w:rPr>
          <w:rFonts w:ascii="Arial" w:eastAsia="Calibri" w:hAnsi="Arial" w:cs="Arial"/>
          <w:color w:val="000000" w:themeColor="text1"/>
          <w:sz w:val="24"/>
          <w:szCs w:val="24"/>
          <w:lang w:val="mn-MN"/>
        </w:rPr>
      </w:pPr>
    </w:p>
    <w:p w14:paraId="44846F7F" w14:textId="483DEF64" w:rsidR="0081643A" w:rsidRPr="00FE00F1" w:rsidRDefault="0081643A"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1</w:t>
      </w:r>
      <w:r w:rsidRPr="00FE00F1">
        <w:rPr>
          <w:rFonts w:ascii="Arial" w:eastAsia="Calibri" w:hAnsi="Arial" w:cs="Arial"/>
          <w:color w:val="000000" w:themeColor="text1"/>
          <w:sz w:val="24"/>
          <w:szCs w:val="24"/>
          <w:lang w:val="mn-MN"/>
        </w:rPr>
        <w:t>.</w:t>
      </w:r>
      <w:r w:rsidR="003A7EF5" w:rsidRPr="00FE00F1">
        <w:rPr>
          <w:rFonts w:ascii="Arial" w:eastAsia="Calibri" w:hAnsi="Arial" w:cs="Arial"/>
          <w:color w:val="000000" w:themeColor="text1"/>
          <w:sz w:val="24"/>
          <w:szCs w:val="24"/>
          <w:lang w:val="mn-MN"/>
        </w:rPr>
        <w:t>7</w:t>
      </w:r>
      <w:r w:rsidRPr="00FE00F1">
        <w:rPr>
          <w:rFonts w:ascii="Arial" w:eastAsia="Calibri" w:hAnsi="Arial" w:cs="Arial"/>
          <w:color w:val="000000" w:themeColor="text1"/>
          <w:sz w:val="24"/>
          <w:szCs w:val="24"/>
          <w:lang w:val="mn-MN"/>
        </w:rPr>
        <w:t xml:space="preserve">.1.түншлэлийн төслийн дэлгэрэнгүй мэдээлэл; </w:t>
      </w:r>
    </w:p>
    <w:p w14:paraId="5E41D6A5" w14:textId="77777777" w:rsidR="00767B1B" w:rsidRPr="00FE00F1" w:rsidRDefault="00767B1B" w:rsidP="00292AA2">
      <w:pPr>
        <w:spacing w:after="0" w:line="240" w:lineRule="auto"/>
        <w:ind w:firstLine="1418"/>
        <w:jc w:val="both"/>
        <w:rPr>
          <w:rFonts w:ascii="Arial" w:eastAsia="Calibri" w:hAnsi="Arial" w:cs="Arial"/>
          <w:color w:val="000000" w:themeColor="text1"/>
          <w:sz w:val="24"/>
          <w:szCs w:val="24"/>
          <w:lang w:val="mn-MN"/>
        </w:rPr>
      </w:pPr>
    </w:p>
    <w:p w14:paraId="11FEC4CF" w14:textId="0B15BC47" w:rsidR="0081643A" w:rsidRPr="00FE00F1" w:rsidRDefault="0081643A"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1</w:t>
      </w:r>
      <w:r w:rsidRPr="00FE00F1">
        <w:rPr>
          <w:rFonts w:ascii="Arial" w:eastAsia="Calibri" w:hAnsi="Arial" w:cs="Arial"/>
          <w:color w:val="000000" w:themeColor="text1"/>
          <w:sz w:val="24"/>
          <w:szCs w:val="24"/>
          <w:lang w:val="mn-MN"/>
        </w:rPr>
        <w:t>.</w:t>
      </w:r>
      <w:r w:rsidR="003A7EF5" w:rsidRPr="00FE00F1">
        <w:rPr>
          <w:rFonts w:ascii="Arial" w:eastAsia="Calibri" w:hAnsi="Arial" w:cs="Arial"/>
          <w:color w:val="000000" w:themeColor="text1"/>
          <w:sz w:val="24"/>
          <w:szCs w:val="24"/>
          <w:lang w:val="mn-MN"/>
        </w:rPr>
        <w:t>7</w:t>
      </w:r>
      <w:r w:rsidRPr="00FE00F1">
        <w:rPr>
          <w:rFonts w:ascii="Arial" w:eastAsia="Calibri" w:hAnsi="Arial" w:cs="Arial"/>
          <w:color w:val="000000" w:themeColor="text1"/>
          <w:sz w:val="24"/>
          <w:szCs w:val="24"/>
          <w:lang w:val="mn-MN"/>
        </w:rPr>
        <w:t>.2.түншлэлийн гэрээ</w:t>
      </w:r>
      <w:r w:rsidR="001948BE" w:rsidRPr="00FE00F1">
        <w:rPr>
          <w:rFonts w:ascii="Arial" w:eastAsia="Calibri" w:hAnsi="Arial" w:cs="Arial"/>
          <w:color w:val="000000" w:themeColor="text1"/>
          <w:sz w:val="24"/>
          <w:szCs w:val="24"/>
          <w:lang w:val="mn-MN"/>
        </w:rPr>
        <w:t xml:space="preserve"> болон </w:t>
      </w:r>
      <w:r w:rsidRPr="00FE00F1">
        <w:rPr>
          <w:rFonts w:ascii="Arial" w:eastAsia="Calibri" w:hAnsi="Arial" w:cs="Arial"/>
          <w:color w:val="000000" w:themeColor="text1"/>
          <w:sz w:val="24"/>
          <w:szCs w:val="24"/>
          <w:lang w:val="mn-MN"/>
        </w:rPr>
        <w:t>дагалдах гэрээ</w:t>
      </w:r>
      <w:r w:rsidR="001948BE" w:rsidRPr="00FE00F1">
        <w:rPr>
          <w:rFonts w:ascii="Arial" w:eastAsia="Calibri" w:hAnsi="Arial" w:cs="Arial"/>
          <w:color w:val="000000" w:themeColor="text1"/>
          <w:sz w:val="24"/>
          <w:szCs w:val="24"/>
          <w:lang w:val="mn-MN"/>
        </w:rPr>
        <w:t>ний</w:t>
      </w:r>
      <w:r w:rsidRPr="00FE00F1">
        <w:rPr>
          <w:rFonts w:ascii="Arial" w:eastAsia="Calibri" w:hAnsi="Arial" w:cs="Arial"/>
          <w:color w:val="000000" w:themeColor="text1"/>
          <w:sz w:val="24"/>
          <w:szCs w:val="24"/>
          <w:lang w:val="mn-MN"/>
        </w:rPr>
        <w:t xml:space="preserve"> дүн, хугацаа; </w:t>
      </w:r>
      <w:bookmarkStart w:id="35" w:name="_Hlk84107499"/>
    </w:p>
    <w:p w14:paraId="75D0F3B7" w14:textId="77777777" w:rsidR="0081643A" w:rsidRPr="00FE00F1" w:rsidRDefault="0081643A" w:rsidP="00292AA2">
      <w:pPr>
        <w:spacing w:after="0" w:line="240" w:lineRule="auto"/>
        <w:ind w:firstLine="1418"/>
        <w:jc w:val="both"/>
        <w:rPr>
          <w:rFonts w:ascii="Arial" w:eastAsia="Calibri" w:hAnsi="Arial" w:cs="Arial"/>
          <w:color w:val="000000" w:themeColor="text1"/>
          <w:sz w:val="24"/>
          <w:szCs w:val="24"/>
          <w:lang w:val="mn-MN"/>
        </w:rPr>
      </w:pPr>
    </w:p>
    <w:p w14:paraId="6C22AE5C" w14:textId="5BE4A750" w:rsidR="0081643A" w:rsidRPr="00FE00F1" w:rsidRDefault="0081643A" w:rsidP="00292AA2">
      <w:pPr>
        <w:spacing w:after="0" w:line="240" w:lineRule="auto"/>
        <w:ind w:firstLine="1418"/>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1</w:t>
      </w:r>
      <w:r w:rsidRPr="00FE00F1">
        <w:rPr>
          <w:rFonts w:ascii="Arial" w:eastAsia="Calibri" w:hAnsi="Arial" w:cs="Arial"/>
          <w:color w:val="000000" w:themeColor="text1"/>
          <w:sz w:val="24"/>
          <w:szCs w:val="24"/>
          <w:lang w:val="mn-MN"/>
        </w:rPr>
        <w:t>.</w:t>
      </w:r>
      <w:r w:rsidR="003A7EF5" w:rsidRPr="00FE00F1">
        <w:rPr>
          <w:rFonts w:ascii="Arial" w:eastAsia="Calibri" w:hAnsi="Arial" w:cs="Arial"/>
          <w:color w:val="000000" w:themeColor="text1"/>
          <w:sz w:val="24"/>
          <w:szCs w:val="24"/>
          <w:lang w:val="mn-MN"/>
        </w:rPr>
        <w:t>7</w:t>
      </w:r>
      <w:r w:rsidRPr="00FE00F1">
        <w:rPr>
          <w:rFonts w:ascii="Arial" w:eastAsia="Calibri" w:hAnsi="Arial" w:cs="Arial"/>
          <w:color w:val="000000" w:themeColor="text1"/>
          <w:sz w:val="24"/>
          <w:szCs w:val="24"/>
          <w:lang w:val="mn-MN"/>
        </w:rPr>
        <w:t>.3.</w:t>
      </w:r>
      <w:bookmarkEnd w:id="35"/>
      <w:r w:rsidRPr="00FE00F1">
        <w:rPr>
          <w:rFonts w:ascii="Arial" w:eastAsia="Calibri" w:hAnsi="Arial" w:cs="Arial"/>
          <w:color w:val="000000" w:themeColor="text1"/>
          <w:sz w:val="24"/>
          <w:szCs w:val="24"/>
          <w:lang w:val="mn-MN"/>
        </w:rPr>
        <w:t xml:space="preserve">түншлэлийн хөрөнгийн ашиглах эрх, үйлчилгээ үзүүлэх үүрэг, засвар үйлчилгээтэй холбоотой эрх, үүрэг. </w:t>
      </w:r>
    </w:p>
    <w:p w14:paraId="0987FB6F" w14:textId="77777777" w:rsidR="0081643A" w:rsidRPr="00FE00F1" w:rsidRDefault="0081643A" w:rsidP="00292AA2">
      <w:pPr>
        <w:tabs>
          <w:tab w:val="left" w:pos="1260"/>
          <w:tab w:val="left" w:pos="1620"/>
        </w:tabs>
        <w:autoSpaceDE w:val="0"/>
        <w:autoSpaceDN w:val="0"/>
        <w:adjustRightInd w:val="0"/>
        <w:spacing w:after="0" w:line="240" w:lineRule="auto"/>
        <w:jc w:val="both"/>
        <w:rPr>
          <w:rFonts w:ascii="Arial" w:hAnsi="Arial" w:cs="Arial"/>
          <w:noProof/>
          <w:color w:val="000000" w:themeColor="text1"/>
          <w:sz w:val="24"/>
          <w:szCs w:val="24"/>
          <w:lang w:val="mn-MN"/>
        </w:rPr>
      </w:pPr>
    </w:p>
    <w:p w14:paraId="31EDA916" w14:textId="5356E036" w:rsidR="00767B1B" w:rsidRPr="00FE00F1" w:rsidRDefault="00767B1B" w:rsidP="00292AA2">
      <w:pPr>
        <w:spacing w:after="0" w:line="240" w:lineRule="auto"/>
        <w:ind w:firstLine="720"/>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1</w:t>
      </w:r>
      <w:r w:rsidRPr="00FE00F1">
        <w:rPr>
          <w:rFonts w:ascii="Arial" w:eastAsia="Calibri" w:hAnsi="Arial" w:cs="Arial"/>
          <w:color w:val="000000" w:themeColor="text1"/>
          <w:sz w:val="24"/>
          <w:szCs w:val="24"/>
          <w:lang w:val="mn-MN"/>
        </w:rPr>
        <w:t>.</w:t>
      </w:r>
      <w:r w:rsidR="003E6852" w:rsidRPr="00FE00F1">
        <w:rPr>
          <w:rFonts w:ascii="Arial" w:eastAsia="Calibri" w:hAnsi="Arial" w:cs="Arial"/>
          <w:color w:val="000000" w:themeColor="text1"/>
          <w:sz w:val="24"/>
          <w:szCs w:val="24"/>
          <w:lang w:val="mn-MN"/>
        </w:rPr>
        <w:t>8.</w:t>
      </w:r>
      <w:r w:rsidR="004578D9">
        <w:rPr>
          <w:rFonts w:ascii="Arial" w:eastAsia="Calibri" w:hAnsi="Arial" w:cs="Arial"/>
          <w:color w:val="000000" w:themeColor="text1"/>
          <w:sz w:val="24"/>
          <w:szCs w:val="24"/>
          <w:lang w:val="mn-MN"/>
        </w:rPr>
        <w:t>Т</w:t>
      </w:r>
      <w:r w:rsidR="00695AA8" w:rsidRPr="00FE00F1">
        <w:rPr>
          <w:rFonts w:ascii="Arial" w:eastAsia="Calibri" w:hAnsi="Arial" w:cs="Arial"/>
          <w:color w:val="000000" w:themeColor="text1"/>
          <w:sz w:val="24"/>
          <w:szCs w:val="24"/>
          <w:lang w:val="mn-MN"/>
        </w:rPr>
        <w:t xml:space="preserve">ухайн салбарын </w:t>
      </w:r>
      <w:r w:rsidR="005851AB" w:rsidRPr="00FE00F1">
        <w:rPr>
          <w:rFonts w:ascii="Arial" w:eastAsia="Calibri" w:hAnsi="Arial" w:cs="Arial"/>
          <w:color w:val="000000" w:themeColor="text1"/>
          <w:sz w:val="24"/>
          <w:szCs w:val="24"/>
          <w:lang w:val="mn-MN"/>
        </w:rPr>
        <w:t>асуудал эрхэлсэн төрийн захиргааны төв</w:t>
      </w:r>
      <w:r w:rsidR="00695AA8" w:rsidRPr="00FE00F1">
        <w:rPr>
          <w:rFonts w:ascii="Arial" w:eastAsia="Calibri" w:hAnsi="Arial" w:cs="Arial"/>
          <w:color w:val="000000" w:themeColor="text1"/>
          <w:sz w:val="24"/>
          <w:szCs w:val="24"/>
          <w:lang w:val="mn-MN"/>
        </w:rPr>
        <w:t xml:space="preserve"> байгууллага нь </w:t>
      </w:r>
      <w:r w:rsidRPr="00FE00F1">
        <w:rPr>
          <w:rFonts w:ascii="Arial" w:eastAsia="Calibri" w:hAnsi="Arial" w:cs="Arial"/>
          <w:color w:val="000000" w:themeColor="text1"/>
          <w:sz w:val="24"/>
          <w:szCs w:val="24"/>
          <w:lang w:val="mn-MN"/>
        </w:rPr>
        <w:t>түншлэлийн гэрээ</w:t>
      </w:r>
      <w:r w:rsidR="00695AA8" w:rsidRPr="00FE00F1">
        <w:rPr>
          <w:rFonts w:ascii="Arial" w:eastAsia="Calibri" w:hAnsi="Arial" w:cs="Arial"/>
          <w:color w:val="000000" w:themeColor="text1"/>
          <w:sz w:val="24"/>
          <w:szCs w:val="24"/>
          <w:lang w:val="mn-MN"/>
        </w:rPr>
        <w:t xml:space="preserve"> </w:t>
      </w:r>
      <w:r w:rsidR="00E94339">
        <w:rPr>
          <w:rFonts w:ascii="Arial" w:eastAsia="Calibri" w:hAnsi="Arial" w:cs="Arial"/>
          <w:color w:val="000000" w:themeColor="text1"/>
          <w:sz w:val="24"/>
          <w:szCs w:val="24"/>
          <w:lang w:val="mn-MN"/>
        </w:rPr>
        <w:t xml:space="preserve">байгуулагдсан даруйд </w:t>
      </w:r>
      <w:r w:rsidR="00695AA8" w:rsidRPr="00FE00F1">
        <w:rPr>
          <w:rFonts w:ascii="Arial" w:eastAsia="Calibri" w:hAnsi="Arial" w:cs="Arial"/>
          <w:color w:val="000000" w:themeColor="text1"/>
          <w:sz w:val="24"/>
          <w:szCs w:val="24"/>
          <w:lang w:val="mn-MN"/>
        </w:rPr>
        <w:t>тухайн түншлэлийн гэрээ</w:t>
      </w:r>
      <w:r w:rsidRPr="00FE00F1">
        <w:rPr>
          <w:rFonts w:ascii="Arial" w:eastAsia="Calibri" w:hAnsi="Arial" w:cs="Arial"/>
          <w:color w:val="000000" w:themeColor="text1"/>
          <w:sz w:val="24"/>
          <w:szCs w:val="24"/>
          <w:lang w:val="mn-MN"/>
        </w:rPr>
        <w:t xml:space="preserve"> болон дагалдах гэрээний хуулбарыг </w:t>
      </w:r>
      <w:r w:rsidR="00C67E86" w:rsidRPr="00FE00F1">
        <w:rPr>
          <w:rFonts w:ascii="Arial" w:eastAsia="Calibri" w:hAnsi="Arial" w:cs="Arial"/>
          <w:color w:val="000000" w:themeColor="text1"/>
          <w:sz w:val="24"/>
          <w:szCs w:val="24"/>
          <w:lang w:val="mn-MN"/>
        </w:rPr>
        <w:t xml:space="preserve">ТХХТ-ийн мэдээллийн нэгдсэн сангийн </w:t>
      </w:r>
      <w:r w:rsidR="003A777A" w:rsidRPr="00FE00F1">
        <w:rPr>
          <w:rFonts w:ascii="Arial" w:eastAsia="Calibri" w:hAnsi="Arial" w:cs="Arial"/>
          <w:color w:val="000000" w:themeColor="text1"/>
          <w:sz w:val="24"/>
          <w:szCs w:val="24"/>
          <w:lang w:val="mn-MN"/>
        </w:rPr>
        <w:t xml:space="preserve">цахим хуудаст байршуулж, олон нийтэд мэдээлэх үүрэгтэй. </w:t>
      </w:r>
    </w:p>
    <w:p w14:paraId="683FC7A9" w14:textId="77777777" w:rsidR="0081643A" w:rsidRPr="00FE00F1" w:rsidRDefault="0081643A" w:rsidP="00292AA2">
      <w:pPr>
        <w:spacing w:after="0" w:line="240" w:lineRule="auto"/>
        <w:jc w:val="both"/>
        <w:rPr>
          <w:rFonts w:ascii="Arial" w:hAnsi="Arial" w:cs="Arial"/>
          <w:b/>
          <w:noProof/>
          <w:color w:val="000000" w:themeColor="text1"/>
          <w:sz w:val="24"/>
          <w:szCs w:val="24"/>
          <w:lang w:val="mn-MN"/>
        </w:rPr>
      </w:pPr>
    </w:p>
    <w:p w14:paraId="71DB93E1" w14:textId="6DD0569A" w:rsidR="0081643A" w:rsidRPr="00FE00F1" w:rsidRDefault="0081643A" w:rsidP="00292AA2">
      <w:pPr>
        <w:spacing w:after="0" w:line="240" w:lineRule="auto"/>
        <w:ind w:firstLine="720"/>
        <w:jc w:val="both"/>
        <w:rPr>
          <w:rFonts w:ascii="Arial" w:hAnsi="Arial" w:cs="Arial"/>
          <w:b/>
          <w:noProof/>
          <w:color w:val="000000" w:themeColor="text1"/>
          <w:sz w:val="24"/>
          <w:szCs w:val="24"/>
          <w:lang w:val="mn-MN"/>
        </w:rPr>
      </w:pPr>
      <w:r w:rsidRPr="00FE00F1">
        <w:rPr>
          <w:rFonts w:ascii="Arial" w:hAnsi="Arial" w:cs="Arial"/>
          <w:b/>
          <w:noProof/>
          <w:color w:val="000000" w:themeColor="text1"/>
          <w:sz w:val="24"/>
          <w:szCs w:val="24"/>
          <w:lang w:val="mn-MN"/>
        </w:rPr>
        <w:t>5</w:t>
      </w:r>
      <w:r w:rsidR="00C803AC" w:rsidRPr="00FE00F1">
        <w:rPr>
          <w:rFonts w:ascii="Arial" w:hAnsi="Arial" w:cs="Arial"/>
          <w:b/>
          <w:noProof/>
          <w:color w:val="000000" w:themeColor="text1"/>
          <w:sz w:val="24"/>
          <w:szCs w:val="24"/>
          <w:lang w:val="mn-MN"/>
        </w:rPr>
        <w:t>2</w:t>
      </w:r>
      <w:r w:rsidRPr="00FE00F1">
        <w:rPr>
          <w:rFonts w:ascii="Arial" w:hAnsi="Arial" w:cs="Arial"/>
          <w:b/>
          <w:noProof/>
          <w:color w:val="000000" w:themeColor="text1"/>
          <w:sz w:val="24"/>
          <w:szCs w:val="24"/>
          <w:lang w:val="mn-MN"/>
        </w:rPr>
        <w:t xml:space="preserve"> д</w:t>
      </w:r>
      <w:r w:rsidR="00C803AC" w:rsidRPr="00FE00F1">
        <w:rPr>
          <w:rFonts w:ascii="Arial" w:hAnsi="Arial" w:cs="Arial"/>
          <w:b/>
          <w:noProof/>
          <w:color w:val="000000" w:themeColor="text1"/>
          <w:sz w:val="24"/>
          <w:szCs w:val="24"/>
          <w:lang w:val="mn-MN"/>
        </w:rPr>
        <w:t>угаа</w:t>
      </w:r>
      <w:r w:rsidR="00094A9B" w:rsidRPr="00FE00F1">
        <w:rPr>
          <w:rFonts w:ascii="Arial" w:hAnsi="Arial" w:cs="Arial"/>
          <w:b/>
          <w:noProof/>
          <w:color w:val="000000" w:themeColor="text1"/>
          <w:sz w:val="24"/>
          <w:szCs w:val="24"/>
          <w:lang w:val="mn-MN"/>
        </w:rPr>
        <w:t>р</w:t>
      </w:r>
      <w:r w:rsidRPr="00FE00F1">
        <w:rPr>
          <w:rFonts w:ascii="Arial" w:hAnsi="Arial" w:cs="Arial"/>
          <w:b/>
          <w:noProof/>
          <w:color w:val="000000" w:themeColor="text1"/>
          <w:sz w:val="24"/>
          <w:szCs w:val="24"/>
          <w:lang w:val="mn-MN"/>
        </w:rPr>
        <w:t xml:space="preserve"> зүйл.</w:t>
      </w:r>
      <w:r w:rsidR="00051AE2" w:rsidRPr="00FE00F1">
        <w:rPr>
          <w:rFonts w:ascii="Arial" w:hAnsi="Arial" w:cs="Arial"/>
          <w:b/>
          <w:bCs/>
          <w:noProof/>
          <w:color w:val="000000" w:themeColor="text1"/>
          <w:sz w:val="24"/>
          <w:szCs w:val="24"/>
          <w:lang w:val="mn-MN"/>
        </w:rPr>
        <w:t xml:space="preserve">Төр, хувийн хэвшлийн түншлэлийн </w:t>
      </w:r>
      <w:r w:rsidRPr="00FE00F1">
        <w:rPr>
          <w:rFonts w:ascii="Arial" w:hAnsi="Arial" w:cs="Arial"/>
          <w:b/>
          <w:noProof/>
          <w:color w:val="000000" w:themeColor="text1"/>
          <w:sz w:val="24"/>
          <w:szCs w:val="24"/>
          <w:lang w:val="mn-MN"/>
        </w:rPr>
        <w:t>мэдээллийн сан, тайлагналт</w:t>
      </w:r>
    </w:p>
    <w:p w14:paraId="0FC517C0" w14:textId="77777777" w:rsidR="0081643A" w:rsidRPr="00FE00F1" w:rsidRDefault="0081643A" w:rsidP="00292AA2">
      <w:pPr>
        <w:spacing w:after="0" w:line="240" w:lineRule="auto"/>
        <w:ind w:firstLine="720"/>
        <w:jc w:val="both"/>
        <w:rPr>
          <w:rFonts w:ascii="Arial" w:hAnsi="Arial" w:cs="Arial"/>
          <w:b/>
          <w:noProof/>
          <w:color w:val="000000" w:themeColor="text1"/>
          <w:sz w:val="24"/>
          <w:szCs w:val="24"/>
          <w:lang w:val="mn-MN"/>
        </w:rPr>
      </w:pPr>
    </w:p>
    <w:p w14:paraId="172CE1B7" w14:textId="15C5CB1C" w:rsidR="0081643A" w:rsidRPr="00FE00F1" w:rsidRDefault="0081643A" w:rsidP="00292AA2">
      <w:pPr>
        <w:spacing w:after="0" w:line="240" w:lineRule="auto"/>
        <w:ind w:firstLine="720"/>
        <w:jc w:val="both"/>
        <w:rPr>
          <w:rFonts w:ascii="Arial" w:hAnsi="Arial" w:cs="Arial"/>
          <w:b/>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.1.</w:t>
      </w:r>
      <w:r w:rsidR="001347ED" w:rsidRPr="00FE00F1">
        <w:rPr>
          <w:rFonts w:ascii="Arial" w:hAnsi="Arial" w:cs="Arial"/>
          <w:noProof/>
          <w:color w:val="000000" w:themeColor="text1"/>
          <w:sz w:val="24"/>
          <w:szCs w:val="24"/>
          <w:lang w:val="mn-MN"/>
        </w:rPr>
        <w:t xml:space="preserve">ТХХТ-ийн </w:t>
      </w:r>
      <w:r w:rsidR="00F566E8" w:rsidRPr="00FE00F1">
        <w:rPr>
          <w:rFonts w:ascii="Arial" w:hAnsi="Arial" w:cs="Arial"/>
          <w:noProof/>
          <w:color w:val="000000" w:themeColor="text1"/>
          <w:sz w:val="24"/>
          <w:szCs w:val="24"/>
          <w:lang w:val="mn-MN"/>
        </w:rPr>
        <w:t xml:space="preserve">асуудал эрхэлсэн </w:t>
      </w:r>
      <w:r w:rsidR="001347ED" w:rsidRPr="00FE00F1">
        <w:rPr>
          <w:rFonts w:ascii="Arial" w:hAnsi="Arial" w:cs="Arial"/>
          <w:noProof/>
          <w:color w:val="000000" w:themeColor="text1"/>
          <w:sz w:val="24"/>
          <w:szCs w:val="24"/>
          <w:lang w:val="mn-MN"/>
        </w:rPr>
        <w:t xml:space="preserve">төрийн захиргааны </w:t>
      </w:r>
      <w:r w:rsidR="004C145F" w:rsidRPr="00FE00F1">
        <w:rPr>
          <w:rFonts w:ascii="Arial" w:hAnsi="Arial" w:cs="Arial"/>
          <w:noProof/>
          <w:color w:val="000000" w:themeColor="text1"/>
          <w:sz w:val="24"/>
          <w:szCs w:val="24"/>
          <w:lang w:val="mn-MN"/>
        </w:rPr>
        <w:t xml:space="preserve">төв </w:t>
      </w:r>
      <w:r w:rsidR="001347ED" w:rsidRPr="00FE00F1">
        <w:rPr>
          <w:rFonts w:ascii="Arial" w:hAnsi="Arial" w:cs="Arial"/>
          <w:noProof/>
          <w:color w:val="000000" w:themeColor="text1"/>
          <w:sz w:val="24"/>
          <w:szCs w:val="24"/>
          <w:lang w:val="mn-MN"/>
        </w:rPr>
        <w:t>байгууллаг</w:t>
      </w:r>
      <w:r w:rsidR="004C145F" w:rsidRPr="00FE00F1">
        <w:rPr>
          <w:rFonts w:ascii="Arial" w:hAnsi="Arial" w:cs="Arial"/>
          <w:noProof/>
          <w:color w:val="000000" w:themeColor="text1"/>
          <w:sz w:val="24"/>
          <w:szCs w:val="24"/>
          <w:lang w:val="mn-MN"/>
        </w:rPr>
        <w:t>а</w:t>
      </w:r>
      <w:r w:rsidR="00B84D11" w:rsidRPr="00FE00F1">
        <w:rPr>
          <w:rFonts w:ascii="Arial" w:hAnsi="Arial" w:cs="Arial"/>
          <w:noProof/>
          <w:color w:val="000000" w:themeColor="text1"/>
          <w:sz w:val="24"/>
          <w:szCs w:val="24"/>
          <w:lang w:val="mn-MN"/>
        </w:rPr>
        <w:t xml:space="preserve"> болон ТХХТ-ийн төв</w:t>
      </w:r>
      <w:r w:rsidR="004C145F"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нь ТХХТ-ийн мэдээллийн нэгдсэн сан</w:t>
      </w:r>
      <w:r w:rsidR="00E1185B">
        <w:rPr>
          <w:rFonts w:ascii="Arial" w:hAnsi="Arial" w:cs="Arial"/>
          <w:noProof/>
          <w:color w:val="000000" w:themeColor="text1"/>
          <w:sz w:val="24"/>
          <w:szCs w:val="24"/>
          <w:lang w:val="mn-MN"/>
        </w:rPr>
        <w:t>г</w:t>
      </w:r>
      <w:r w:rsidRPr="00FE00F1">
        <w:rPr>
          <w:rFonts w:ascii="Arial" w:hAnsi="Arial" w:cs="Arial"/>
          <w:noProof/>
          <w:color w:val="000000" w:themeColor="text1"/>
          <w:sz w:val="24"/>
          <w:szCs w:val="24"/>
          <w:lang w:val="mn-MN"/>
        </w:rPr>
        <w:t xml:space="preserve"> байгуулж, </w:t>
      </w:r>
      <w:r w:rsidR="00F4137A" w:rsidRPr="00FE00F1">
        <w:rPr>
          <w:rFonts w:ascii="Arial" w:hAnsi="Arial" w:cs="Arial"/>
          <w:noProof/>
          <w:color w:val="000000" w:themeColor="text1"/>
          <w:sz w:val="24"/>
          <w:szCs w:val="24"/>
          <w:lang w:val="mn-MN"/>
        </w:rPr>
        <w:t xml:space="preserve">мэдээллийг </w:t>
      </w:r>
      <w:r w:rsidR="00E1185B">
        <w:rPr>
          <w:rFonts w:ascii="Arial" w:hAnsi="Arial" w:cs="Arial"/>
          <w:noProof/>
          <w:color w:val="000000" w:themeColor="text1"/>
          <w:sz w:val="24"/>
          <w:szCs w:val="24"/>
          <w:lang w:val="mn-MN"/>
        </w:rPr>
        <w:t xml:space="preserve">нэгдсэн сангийн цахим хуудсанд </w:t>
      </w:r>
      <w:r w:rsidRPr="00FE00F1">
        <w:rPr>
          <w:rFonts w:ascii="Arial" w:hAnsi="Arial" w:cs="Arial"/>
          <w:noProof/>
          <w:color w:val="000000" w:themeColor="text1"/>
          <w:sz w:val="24"/>
          <w:szCs w:val="24"/>
          <w:lang w:val="mn-MN"/>
        </w:rPr>
        <w:t xml:space="preserve">тухай бүр </w:t>
      </w:r>
      <w:r w:rsidR="00E1185B">
        <w:rPr>
          <w:rFonts w:ascii="Arial" w:hAnsi="Arial" w:cs="Arial"/>
          <w:noProof/>
          <w:color w:val="000000" w:themeColor="text1"/>
          <w:sz w:val="24"/>
          <w:szCs w:val="24"/>
          <w:lang w:val="mn-MN"/>
        </w:rPr>
        <w:t xml:space="preserve">оруулан </w:t>
      </w:r>
      <w:r w:rsidRPr="00FE00F1">
        <w:rPr>
          <w:rFonts w:ascii="Arial" w:hAnsi="Arial" w:cs="Arial"/>
          <w:noProof/>
          <w:color w:val="000000" w:themeColor="text1"/>
          <w:sz w:val="24"/>
          <w:szCs w:val="24"/>
          <w:lang w:val="mn-MN"/>
        </w:rPr>
        <w:t>шинэчил</w:t>
      </w:r>
      <w:r w:rsidR="00B84D11" w:rsidRPr="00FE00F1">
        <w:rPr>
          <w:rFonts w:ascii="Arial" w:hAnsi="Arial" w:cs="Arial"/>
          <w:noProof/>
          <w:color w:val="000000" w:themeColor="text1"/>
          <w:sz w:val="24"/>
          <w:szCs w:val="24"/>
          <w:lang w:val="mn-MN"/>
        </w:rPr>
        <w:t>ж, ил тод, нээлттэй байдлыг хангаж ажиллана.</w:t>
      </w:r>
      <w:r w:rsidRPr="00FE00F1">
        <w:rPr>
          <w:rFonts w:ascii="Arial" w:hAnsi="Arial" w:cs="Arial"/>
          <w:noProof/>
          <w:color w:val="000000" w:themeColor="text1"/>
          <w:sz w:val="24"/>
          <w:szCs w:val="24"/>
          <w:lang w:val="mn-MN"/>
        </w:rPr>
        <w:t>.</w:t>
      </w:r>
    </w:p>
    <w:p w14:paraId="2FDBEF77" w14:textId="77777777" w:rsidR="0081643A" w:rsidRPr="00FE00F1" w:rsidRDefault="0081643A" w:rsidP="00292AA2">
      <w:pPr>
        <w:spacing w:after="0" w:line="240" w:lineRule="auto"/>
        <w:ind w:firstLine="720"/>
        <w:jc w:val="both"/>
        <w:rPr>
          <w:rFonts w:ascii="Arial" w:hAnsi="Arial" w:cs="Arial"/>
          <w:b/>
          <w:noProof/>
          <w:color w:val="000000" w:themeColor="text1"/>
          <w:sz w:val="24"/>
          <w:szCs w:val="24"/>
          <w:lang w:val="mn-MN"/>
        </w:rPr>
      </w:pPr>
    </w:p>
    <w:p w14:paraId="237E74BC" w14:textId="4B554D39"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.2.Түншлэлийн мэдээллийн нэгдсэн сан бүрдүүлэх, мэдээлэл хүлээн авах, бүртгэх, тайлагнах журмыг ТХХТ-ийн </w:t>
      </w:r>
      <w:r w:rsidR="00F566E8" w:rsidRPr="00FE00F1">
        <w:rPr>
          <w:rFonts w:ascii="Arial" w:hAnsi="Arial" w:cs="Arial"/>
          <w:noProof/>
          <w:color w:val="000000" w:themeColor="text1"/>
          <w:sz w:val="24"/>
          <w:szCs w:val="24"/>
          <w:lang w:val="mn-MN"/>
        </w:rPr>
        <w:t xml:space="preserve">асуудал эрхэлсэн </w:t>
      </w:r>
      <w:r w:rsidRPr="00FE00F1">
        <w:rPr>
          <w:rFonts w:ascii="Arial" w:hAnsi="Arial" w:cs="Arial"/>
          <w:noProof/>
          <w:color w:val="000000" w:themeColor="text1"/>
          <w:sz w:val="24"/>
          <w:szCs w:val="24"/>
          <w:lang w:val="mn-MN"/>
        </w:rPr>
        <w:t xml:space="preserve">төрийн захиргааны төв байгууллага баталж, мөрдүүлнэ. </w:t>
      </w:r>
    </w:p>
    <w:p w14:paraId="4551153B" w14:textId="77777777"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p>
    <w:p w14:paraId="52A85678" w14:textId="06516996"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.3.Хувийн хэвшлийн түншлэгч нь ТХХТ-ийн төслийн мэдээ, мэдээллийн үнэн зөв байдлыг хариуц</w:t>
      </w:r>
      <w:r w:rsidR="00BC3EBE" w:rsidRPr="00FE00F1">
        <w:rPr>
          <w:rFonts w:ascii="Arial" w:hAnsi="Arial" w:cs="Arial"/>
          <w:noProof/>
          <w:color w:val="000000" w:themeColor="text1"/>
          <w:sz w:val="24"/>
          <w:szCs w:val="24"/>
          <w:lang w:val="mn-MN"/>
        </w:rPr>
        <w:t>ах</w:t>
      </w:r>
      <w:r w:rsidRPr="00FE00F1">
        <w:rPr>
          <w:rFonts w:ascii="Arial" w:hAnsi="Arial" w:cs="Arial"/>
          <w:noProof/>
          <w:color w:val="000000" w:themeColor="text1"/>
          <w:sz w:val="24"/>
          <w:szCs w:val="24"/>
          <w:lang w:val="mn-MN"/>
        </w:rPr>
        <w:t xml:space="preserve"> бөгөөд энэ хуулийн 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.2-т заасан журмын дагуу төрийн түншлэгч болон ТХХТ-ийн төрийн захиргааны </w:t>
      </w:r>
      <w:r w:rsidR="009C3115" w:rsidRPr="00FE00F1">
        <w:rPr>
          <w:rFonts w:ascii="Arial" w:hAnsi="Arial" w:cs="Arial"/>
          <w:noProof/>
          <w:color w:val="000000" w:themeColor="text1"/>
          <w:sz w:val="24"/>
          <w:szCs w:val="24"/>
          <w:lang w:val="mn-MN"/>
        </w:rPr>
        <w:t xml:space="preserve">төв </w:t>
      </w:r>
      <w:r w:rsidRPr="00FE00F1">
        <w:rPr>
          <w:rFonts w:ascii="Arial" w:hAnsi="Arial" w:cs="Arial"/>
          <w:noProof/>
          <w:color w:val="000000" w:themeColor="text1"/>
          <w:sz w:val="24"/>
          <w:szCs w:val="24"/>
          <w:lang w:val="mn-MN"/>
        </w:rPr>
        <w:t xml:space="preserve">байгууллагыг шаардлагатай мэдээллээр хангана. </w:t>
      </w:r>
    </w:p>
    <w:p w14:paraId="1F0A11DD" w14:textId="77777777" w:rsidR="0081643A" w:rsidRPr="00FE00F1" w:rsidRDefault="0081643A" w:rsidP="00292AA2">
      <w:pPr>
        <w:spacing w:after="0" w:line="240" w:lineRule="auto"/>
        <w:jc w:val="both"/>
        <w:rPr>
          <w:rFonts w:ascii="Arial" w:hAnsi="Arial" w:cs="Arial"/>
          <w:noProof/>
          <w:color w:val="000000" w:themeColor="text1"/>
          <w:sz w:val="24"/>
          <w:szCs w:val="24"/>
          <w:lang w:val="mn-MN"/>
        </w:rPr>
      </w:pPr>
    </w:p>
    <w:p w14:paraId="605BFDB6" w14:textId="1E9B9B5E"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.4.</w:t>
      </w:r>
      <w:r w:rsidR="00863243">
        <w:rPr>
          <w:rFonts w:ascii="Arial" w:hAnsi="Arial" w:cs="Arial"/>
          <w:noProof/>
          <w:color w:val="000000" w:themeColor="text1"/>
          <w:sz w:val="24"/>
          <w:szCs w:val="24"/>
          <w:lang w:val="mn-MN"/>
        </w:rPr>
        <w:t>Т</w:t>
      </w:r>
      <w:r w:rsidR="004F1D4E">
        <w:rPr>
          <w:rFonts w:ascii="Arial" w:hAnsi="Arial" w:cs="Arial"/>
          <w:noProof/>
          <w:color w:val="000000" w:themeColor="text1"/>
          <w:sz w:val="24"/>
          <w:szCs w:val="24"/>
          <w:lang w:val="mn-MN"/>
        </w:rPr>
        <w:t>ухайн</w:t>
      </w:r>
      <w:r w:rsidRPr="00FE00F1">
        <w:rPr>
          <w:rFonts w:ascii="Arial" w:hAnsi="Arial" w:cs="Arial"/>
          <w:noProof/>
          <w:color w:val="000000" w:themeColor="text1"/>
          <w:sz w:val="24"/>
          <w:szCs w:val="24"/>
          <w:lang w:val="mn-MN"/>
        </w:rPr>
        <w:t xml:space="preserve"> төрийн захиргааны төв байгууллага нь түншлэлийн төслийн төлбөр, санхүүжилтийн талаарх мэдээлэл болон Засгийн газрын баталгаа, дэмжлэгтэй холбоотой мэдээллийг </w:t>
      </w:r>
      <w:r w:rsidR="00B84D11" w:rsidRPr="00FE00F1">
        <w:rPr>
          <w:rFonts w:ascii="Arial" w:hAnsi="Arial" w:cs="Arial"/>
          <w:noProof/>
          <w:color w:val="000000" w:themeColor="text1"/>
          <w:sz w:val="24"/>
          <w:szCs w:val="24"/>
          <w:lang w:val="mn-MN"/>
        </w:rPr>
        <w:t xml:space="preserve">олон </w:t>
      </w:r>
      <w:r w:rsidRPr="00FE00F1">
        <w:rPr>
          <w:rFonts w:ascii="Arial" w:hAnsi="Arial" w:cs="Arial"/>
          <w:noProof/>
          <w:color w:val="000000" w:themeColor="text1"/>
          <w:sz w:val="24"/>
          <w:szCs w:val="24"/>
          <w:lang w:val="mn-MN"/>
        </w:rPr>
        <w:t>нийтэд мэдээлнэ.</w:t>
      </w:r>
    </w:p>
    <w:p w14:paraId="44211253" w14:textId="77777777"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p>
    <w:p w14:paraId="43C8C083" w14:textId="77DB772D"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w:t>
      </w:r>
      <w:r w:rsidR="00C0048E"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.Энэ хуулийн 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.4-т заасан мэдээлэлд дараах асуудлыг тусгана:</w:t>
      </w:r>
    </w:p>
    <w:p w14:paraId="078E2A93" w14:textId="77777777"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p>
    <w:p w14:paraId="7403F9BA" w14:textId="318D5B5C"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.5.1.төсвөөс </w:t>
      </w:r>
      <w:r w:rsidR="005A39F7" w:rsidRPr="00FE00F1">
        <w:rPr>
          <w:rFonts w:ascii="Arial" w:hAnsi="Arial" w:cs="Arial"/>
          <w:noProof/>
          <w:color w:val="000000" w:themeColor="text1"/>
          <w:sz w:val="24"/>
          <w:szCs w:val="24"/>
          <w:lang w:val="mn-MN"/>
        </w:rPr>
        <w:t xml:space="preserve">санхүүжилтийн </w:t>
      </w:r>
      <w:r w:rsidRPr="00FE00F1">
        <w:rPr>
          <w:rFonts w:ascii="Arial" w:hAnsi="Arial" w:cs="Arial"/>
          <w:noProof/>
          <w:color w:val="000000" w:themeColor="text1"/>
          <w:sz w:val="24"/>
          <w:szCs w:val="24"/>
          <w:lang w:val="mn-MN"/>
        </w:rPr>
        <w:t>хуваарь, түншлэлийн гэрээнд тусгагдсан хөнгөлөлт, түрээсийн төлбөр, болзошгүй өр төлбөр;</w:t>
      </w:r>
    </w:p>
    <w:p w14:paraId="57905AD7" w14:textId="77777777" w:rsidR="0081643A" w:rsidRPr="00FE00F1" w:rsidRDefault="0081643A" w:rsidP="00292AA2">
      <w:pPr>
        <w:spacing w:after="0" w:line="240" w:lineRule="auto"/>
        <w:jc w:val="both"/>
        <w:rPr>
          <w:rFonts w:ascii="Arial" w:hAnsi="Arial" w:cs="Arial"/>
          <w:noProof/>
          <w:color w:val="000000" w:themeColor="text1"/>
          <w:sz w:val="24"/>
          <w:szCs w:val="24"/>
          <w:lang w:val="mn-MN"/>
        </w:rPr>
      </w:pPr>
    </w:p>
    <w:p w14:paraId="57F9D720" w14:textId="7E5C8F81"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.5.2.төрөөс хувийн хэвшлийн түншлэгчид төсвөөс олгох санхүүжилт; </w:t>
      </w:r>
    </w:p>
    <w:p w14:paraId="26BECB7B" w14:textId="7777777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p>
    <w:p w14:paraId="0090F3E5" w14:textId="16F6A35A"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.5.3.төрийн болон хувийн хэвшлийн түншлэгч этгээдийн балансад бүртгэгдсэн хөрөнгө; </w:t>
      </w:r>
    </w:p>
    <w:p w14:paraId="53E9533C" w14:textId="7777777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p>
    <w:p w14:paraId="392B03BC" w14:textId="201C4F91"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.5.4.түншлэлтэй холбогдуулан Засгийн газраас гаргасан баталгааны мэдээлэл, үргэлжлэх хугацаа, төрөөс хүлээх санхүүгийн нийт хариуцлага болон тухайн баталгаатай холбоотой гарах төсвийн зардал.  </w:t>
      </w:r>
    </w:p>
    <w:p w14:paraId="423B078F" w14:textId="7777777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p>
    <w:p w14:paraId="6D9DBEA1" w14:textId="1F17DC47"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.6.Төрийн түншлэгч </w:t>
      </w:r>
      <w:r w:rsidR="00E10F68" w:rsidRPr="00FE00F1">
        <w:rPr>
          <w:rFonts w:ascii="Arial" w:hAnsi="Arial" w:cs="Arial"/>
          <w:noProof/>
          <w:color w:val="000000" w:themeColor="text1"/>
          <w:sz w:val="24"/>
          <w:szCs w:val="24"/>
          <w:lang w:val="mn-MN"/>
        </w:rPr>
        <w:t xml:space="preserve">буюу тухайн асуудал эрхэлсэн төрийн захиргааны төв байгууллага </w:t>
      </w:r>
      <w:r w:rsidRPr="00FE00F1">
        <w:rPr>
          <w:rFonts w:ascii="Arial" w:hAnsi="Arial" w:cs="Arial"/>
          <w:noProof/>
          <w:color w:val="000000" w:themeColor="text1"/>
          <w:sz w:val="24"/>
          <w:szCs w:val="24"/>
          <w:lang w:val="mn-MN"/>
        </w:rPr>
        <w:t xml:space="preserve">нь түншлэлээр хэрэгжүүлж </w:t>
      </w:r>
      <w:r w:rsidR="00434237" w:rsidRPr="00FE00F1">
        <w:rPr>
          <w:rFonts w:ascii="Arial" w:hAnsi="Arial" w:cs="Arial"/>
          <w:noProof/>
          <w:color w:val="000000" w:themeColor="text1"/>
          <w:sz w:val="24"/>
          <w:szCs w:val="24"/>
          <w:lang w:val="mn-MN"/>
        </w:rPr>
        <w:t>байгаа</w:t>
      </w:r>
      <w:r w:rsidRPr="00FE00F1">
        <w:rPr>
          <w:rFonts w:ascii="Arial" w:hAnsi="Arial" w:cs="Arial"/>
          <w:noProof/>
          <w:color w:val="000000" w:themeColor="text1"/>
          <w:sz w:val="24"/>
          <w:szCs w:val="24"/>
          <w:lang w:val="mn-MN"/>
        </w:rPr>
        <w:t xml:space="preserve"> төслийн талаарх мэдээллийг агуулсан тайланг </w:t>
      </w:r>
      <w:r w:rsidR="0011767B" w:rsidRPr="00FE00F1">
        <w:rPr>
          <w:rFonts w:ascii="Arial" w:hAnsi="Arial" w:cs="Arial"/>
          <w:noProof/>
          <w:color w:val="000000" w:themeColor="text1"/>
          <w:sz w:val="24"/>
          <w:szCs w:val="24"/>
          <w:lang w:val="mn-MN"/>
        </w:rPr>
        <w:t>жил бүрийн</w:t>
      </w:r>
      <w:r w:rsidR="00381A47" w:rsidRPr="00FE00F1">
        <w:rPr>
          <w:rFonts w:ascii="Arial" w:hAnsi="Arial" w:cs="Arial"/>
          <w:noProof/>
          <w:color w:val="000000" w:themeColor="text1"/>
          <w:sz w:val="24"/>
          <w:szCs w:val="24"/>
          <w:lang w:val="mn-MN"/>
        </w:rPr>
        <w:t xml:space="preserve"> </w:t>
      </w:r>
      <w:r w:rsidR="00DC334E" w:rsidRPr="00FE00F1">
        <w:rPr>
          <w:rFonts w:ascii="Arial" w:hAnsi="Arial" w:cs="Arial"/>
          <w:noProof/>
          <w:color w:val="000000" w:themeColor="text1"/>
          <w:sz w:val="24"/>
          <w:szCs w:val="24"/>
          <w:lang w:val="mn-MN"/>
        </w:rPr>
        <w:t>4 дү</w:t>
      </w:r>
      <w:r w:rsidR="0011767B" w:rsidRPr="00FE00F1">
        <w:rPr>
          <w:rFonts w:ascii="Arial" w:hAnsi="Arial" w:cs="Arial"/>
          <w:noProof/>
          <w:color w:val="000000" w:themeColor="text1"/>
          <w:sz w:val="24"/>
          <w:szCs w:val="24"/>
          <w:lang w:val="mn-MN"/>
        </w:rPr>
        <w:t>гээр сарын 20</w:t>
      </w:r>
      <w:r w:rsidR="00D277A2" w:rsidRPr="00FE00F1">
        <w:rPr>
          <w:rFonts w:ascii="Arial" w:hAnsi="Arial" w:cs="Arial"/>
          <w:noProof/>
          <w:color w:val="000000" w:themeColor="text1"/>
          <w:sz w:val="24"/>
          <w:szCs w:val="24"/>
          <w:lang w:val="mn-MN"/>
        </w:rPr>
        <w:t xml:space="preserve">-ны </w:t>
      </w:r>
      <w:r w:rsidR="00381A47" w:rsidRPr="00FE00F1">
        <w:rPr>
          <w:rFonts w:ascii="Arial" w:hAnsi="Arial" w:cs="Arial"/>
          <w:noProof/>
          <w:color w:val="000000" w:themeColor="text1"/>
          <w:sz w:val="24"/>
          <w:szCs w:val="24"/>
          <w:lang w:val="mn-MN"/>
        </w:rPr>
        <w:t>дотор</w:t>
      </w:r>
      <w:r w:rsidRPr="00FE00F1">
        <w:rPr>
          <w:rFonts w:ascii="Arial" w:hAnsi="Arial" w:cs="Arial"/>
          <w:noProof/>
          <w:color w:val="000000" w:themeColor="text1"/>
          <w:sz w:val="24"/>
          <w:szCs w:val="24"/>
          <w:lang w:val="mn-MN"/>
        </w:rPr>
        <w:t xml:space="preserve"> гарга</w:t>
      </w:r>
      <w:r w:rsidR="00381A47" w:rsidRPr="00FE00F1">
        <w:rPr>
          <w:rFonts w:ascii="Arial" w:hAnsi="Arial" w:cs="Arial"/>
          <w:noProof/>
          <w:color w:val="000000" w:themeColor="text1"/>
          <w:sz w:val="24"/>
          <w:szCs w:val="24"/>
          <w:lang w:val="mn-MN"/>
        </w:rPr>
        <w:t>ж</w:t>
      </w:r>
      <w:r w:rsidRPr="00FE00F1">
        <w:rPr>
          <w:rFonts w:ascii="Arial" w:hAnsi="Arial" w:cs="Arial"/>
          <w:noProof/>
          <w:color w:val="000000" w:themeColor="text1"/>
          <w:sz w:val="24"/>
          <w:szCs w:val="24"/>
          <w:lang w:val="mn-MN"/>
        </w:rPr>
        <w:t xml:space="preserve"> </w:t>
      </w:r>
      <w:r w:rsidR="00381A47" w:rsidRPr="00FE00F1">
        <w:rPr>
          <w:rFonts w:ascii="Arial" w:hAnsi="Arial" w:cs="Arial"/>
          <w:noProof/>
          <w:color w:val="000000" w:themeColor="text1"/>
          <w:sz w:val="24"/>
          <w:szCs w:val="24"/>
          <w:lang w:val="mn-MN"/>
        </w:rPr>
        <w:t>ТХХТ-ийн</w:t>
      </w:r>
      <w:r w:rsidRPr="00FE00F1">
        <w:rPr>
          <w:rFonts w:ascii="Arial" w:hAnsi="Arial" w:cs="Arial"/>
          <w:noProof/>
          <w:color w:val="000000" w:themeColor="text1"/>
          <w:sz w:val="24"/>
          <w:szCs w:val="24"/>
          <w:lang w:val="mn-MN"/>
        </w:rPr>
        <w:t xml:space="preserve"> асуудал эрхэлсэн төрийн захиргааны төв байгууллагад хүргүүлэх ба </w:t>
      </w:r>
      <w:r w:rsidR="00DF17CA" w:rsidRPr="00FE00F1">
        <w:rPr>
          <w:rFonts w:ascii="Arial" w:hAnsi="Arial" w:cs="Arial"/>
          <w:noProof/>
          <w:color w:val="000000" w:themeColor="text1"/>
          <w:sz w:val="24"/>
          <w:szCs w:val="24"/>
          <w:lang w:val="mn-MN"/>
        </w:rPr>
        <w:t xml:space="preserve">ТХХТ-ийн </w:t>
      </w:r>
      <w:r w:rsidRPr="00FE00F1">
        <w:rPr>
          <w:rFonts w:ascii="Arial" w:hAnsi="Arial" w:cs="Arial"/>
          <w:noProof/>
          <w:color w:val="000000" w:themeColor="text1"/>
          <w:sz w:val="24"/>
          <w:szCs w:val="24"/>
          <w:lang w:val="mn-MN"/>
        </w:rPr>
        <w:t xml:space="preserve">мэдээллийн нэгдсэн санд оруулж, тайлагнана.  </w:t>
      </w:r>
    </w:p>
    <w:p w14:paraId="2712D4F9" w14:textId="537CF336" w:rsidR="00F05315" w:rsidRPr="00FE00F1" w:rsidRDefault="00F05315" w:rsidP="00292AA2">
      <w:pPr>
        <w:spacing w:after="0" w:line="240" w:lineRule="auto"/>
        <w:ind w:firstLine="720"/>
        <w:jc w:val="both"/>
        <w:rPr>
          <w:rFonts w:ascii="Arial" w:hAnsi="Arial" w:cs="Arial"/>
          <w:noProof/>
          <w:color w:val="000000" w:themeColor="text1"/>
          <w:sz w:val="24"/>
          <w:szCs w:val="24"/>
          <w:lang w:val="mn-MN"/>
        </w:rPr>
      </w:pPr>
    </w:p>
    <w:p w14:paraId="7B8B36CE" w14:textId="4D850A87" w:rsidR="00F05315" w:rsidRPr="00FE00F1" w:rsidRDefault="00F566E8"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lastRenderedPageBreak/>
        <w:t>52.7.</w:t>
      </w:r>
      <w:r w:rsidR="00F05315" w:rsidRPr="00FE00F1">
        <w:rPr>
          <w:rFonts w:ascii="Arial" w:hAnsi="Arial" w:cs="Arial"/>
          <w:noProof/>
          <w:color w:val="000000" w:themeColor="text1"/>
          <w:sz w:val="24"/>
          <w:szCs w:val="24"/>
          <w:lang w:val="mn-MN"/>
        </w:rPr>
        <w:t>ТХХТ-ийн асуудал эрхэлсэн төрийн захиргааны төв байгууллага нь ТХХТ-ийн талаарх тухайн жилийн нэгдсэн</w:t>
      </w:r>
      <w:r w:rsidR="00DC334E" w:rsidRPr="00FE00F1">
        <w:rPr>
          <w:rFonts w:ascii="Arial" w:hAnsi="Arial" w:cs="Arial"/>
          <w:noProof/>
          <w:color w:val="000000" w:themeColor="text1"/>
          <w:sz w:val="24"/>
          <w:szCs w:val="24"/>
          <w:lang w:val="mn-MN"/>
        </w:rPr>
        <w:t xml:space="preserve"> тайланг</w:t>
      </w:r>
      <w:r w:rsidR="0011767B" w:rsidRPr="00FE00F1">
        <w:rPr>
          <w:rFonts w:ascii="Arial" w:hAnsi="Arial" w:cs="Arial"/>
          <w:noProof/>
          <w:color w:val="000000" w:themeColor="text1"/>
          <w:sz w:val="24"/>
          <w:szCs w:val="24"/>
          <w:lang w:val="mn-MN"/>
        </w:rPr>
        <w:t xml:space="preserve"> жил бүрийн 6</w:t>
      </w:r>
      <w:r w:rsidR="00F622A7" w:rsidRPr="00FE00F1">
        <w:rPr>
          <w:rFonts w:ascii="Arial" w:hAnsi="Arial" w:cs="Arial"/>
          <w:noProof/>
          <w:color w:val="000000" w:themeColor="text1"/>
          <w:sz w:val="24"/>
          <w:szCs w:val="24"/>
          <w:lang w:val="mn-MN"/>
        </w:rPr>
        <w:t xml:space="preserve"> дугаар</w:t>
      </w:r>
      <w:r w:rsidR="0011767B" w:rsidRPr="00FE00F1">
        <w:rPr>
          <w:rFonts w:ascii="Arial" w:hAnsi="Arial" w:cs="Arial"/>
          <w:noProof/>
          <w:color w:val="000000" w:themeColor="text1"/>
          <w:sz w:val="24"/>
          <w:szCs w:val="24"/>
          <w:lang w:val="mn-MN"/>
        </w:rPr>
        <w:t xml:space="preserve"> сарын 10-ны дотор Засгийн газарт хүргүүлнэ.</w:t>
      </w:r>
    </w:p>
    <w:p w14:paraId="11E65D72" w14:textId="77777777" w:rsidR="00CD4E5F" w:rsidRPr="00FE00F1" w:rsidRDefault="00CD4E5F" w:rsidP="00292AA2">
      <w:pPr>
        <w:spacing w:after="0" w:line="240" w:lineRule="auto"/>
        <w:ind w:firstLine="720"/>
        <w:jc w:val="both"/>
        <w:rPr>
          <w:rFonts w:ascii="Arial" w:hAnsi="Arial" w:cs="Arial"/>
          <w:noProof/>
          <w:color w:val="000000" w:themeColor="text1"/>
          <w:sz w:val="24"/>
          <w:szCs w:val="24"/>
          <w:lang w:val="mn-MN"/>
        </w:rPr>
      </w:pPr>
    </w:p>
    <w:p w14:paraId="4216EAF6" w14:textId="15D711E7"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w:t>
      </w:r>
      <w:r w:rsidR="00F566E8"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.Төрийн түншлэгч энэ хуулийн 5</w:t>
      </w:r>
      <w:r w:rsidR="007C298B"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.6-д</w:t>
      </w:r>
      <w:r w:rsidR="00ED0466"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заасан мэдээлэлд дараах</w:t>
      </w:r>
      <w:r w:rsidR="00DF17CA" w:rsidRPr="00FE00F1">
        <w:rPr>
          <w:rFonts w:ascii="Arial" w:hAnsi="Arial" w:cs="Arial"/>
          <w:noProof/>
          <w:color w:val="000000" w:themeColor="text1"/>
          <w:sz w:val="24"/>
          <w:szCs w:val="24"/>
          <w:lang w:val="mn-MN"/>
        </w:rPr>
        <w:t xml:space="preserve"> асуудлыг</w:t>
      </w:r>
      <w:r w:rsidRPr="00FE00F1">
        <w:rPr>
          <w:rFonts w:ascii="Arial" w:hAnsi="Arial" w:cs="Arial"/>
          <w:noProof/>
          <w:color w:val="000000" w:themeColor="text1"/>
          <w:sz w:val="24"/>
          <w:szCs w:val="24"/>
          <w:lang w:val="mn-MN"/>
        </w:rPr>
        <w:t xml:space="preserve"> тусгана:  </w:t>
      </w:r>
    </w:p>
    <w:p w14:paraId="0440C2E0" w14:textId="77777777" w:rsidR="0081643A" w:rsidRPr="00FE00F1" w:rsidRDefault="0081643A" w:rsidP="00292AA2">
      <w:pPr>
        <w:spacing w:after="0" w:line="240" w:lineRule="auto"/>
        <w:ind w:firstLine="720"/>
        <w:jc w:val="both"/>
        <w:rPr>
          <w:rFonts w:ascii="Arial" w:hAnsi="Arial" w:cs="Arial"/>
          <w:noProof/>
          <w:color w:val="000000" w:themeColor="text1"/>
          <w:sz w:val="24"/>
          <w:szCs w:val="24"/>
          <w:lang w:val="mn-MN"/>
        </w:rPr>
      </w:pPr>
    </w:p>
    <w:p w14:paraId="4380C73E" w14:textId="76D6916C"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w:t>
      </w:r>
      <w:r w:rsidR="00F566E8"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.1.түншлэлийн төслийн дэлгэрэнгүй мэдээлэл, хэрэгжилтийн талаарх танилцуулга;</w:t>
      </w:r>
    </w:p>
    <w:p w14:paraId="3E687462" w14:textId="7777777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 </w:t>
      </w:r>
    </w:p>
    <w:p w14:paraId="4845ABCB" w14:textId="2FC66B68"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w:t>
      </w:r>
      <w:r w:rsidR="00F566E8"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.2.түншлэлийн төслийн хөрөнгө оруулалт, санхүүжилт, хэрэглэгчийн төлбөр,</w:t>
      </w:r>
      <w:r w:rsidR="004E2558" w:rsidRPr="00FE00F1">
        <w:rPr>
          <w:rFonts w:ascii="Arial" w:hAnsi="Arial" w:cs="Arial"/>
          <w:noProof/>
          <w:color w:val="000000" w:themeColor="text1"/>
          <w:sz w:val="24"/>
          <w:szCs w:val="24"/>
          <w:lang w:val="mn-MN"/>
        </w:rPr>
        <w:t xml:space="preserve"> хураамж болон</w:t>
      </w:r>
      <w:r w:rsidRPr="00FE00F1">
        <w:rPr>
          <w:rFonts w:ascii="Arial" w:hAnsi="Arial" w:cs="Arial"/>
          <w:noProof/>
          <w:color w:val="000000" w:themeColor="text1"/>
          <w:sz w:val="24"/>
          <w:szCs w:val="24"/>
          <w:lang w:val="mn-MN"/>
        </w:rPr>
        <w:t xml:space="preserve"> </w:t>
      </w:r>
      <w:r w:rsidR="004E2558" w:rsidRPr="00FE00F1">
        <w:rPr>
          <w:rFonts w:ascii="Arial" w:hAnsi="Arial" w:cs="Arial"/>
          <w:noProof/>
          <w:color w:val="000000" w:themeColor="text1"/>
          <w:sz w:val="24"/>
          <w:szCs w:val="24"/>
          <w:lang w:val="mn-MN"/>
        </w:rPr>
        <w:t>төсвөөс санхүүжүүлэх</w:t>
      </w:r>
      <w:r w:rsidRPr="00FE00F1">
        <w:rPr>
          <w:rFonts w:ascii="Arial" w:hAnsi="Arial" w:cs="Arial"/>
          <w:noProof/>
          <w:color w:val="000000" w:themeColor="text1"/>
          <w:sz w:val="24"/>
          <w:szCs w:val="24"/>
          <w:lang w:val="mn-MN"/>
        </w:rPr>
        <w:t xml:space="preserve"> хуваарь, дүн; </w:t>
      </w:r>
    </w:p>
    <w:p w14:paraId="33DC5C92" w14:textId="7777777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 </w:t>
      </w:r>
    </w:p>
    <w:p w14:paraId="27D80E01" w14:textId="6A132F13"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bookmarkStart w:id="36" w:name="_Hlk88256957"/>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w:t>
      </w:r>
      <w:r w:rsidR="00F566E8"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.3.</w:t>
      </w:r>
      <w:bookmarkEnd w:id="36"/>
      <w:r w:rsidRPr="00FE00F1">
        <w:rPr>
          <w:rFonts w:ascii="Arial" w:hAnsi="Arial" w:cs="Arial"/>
          <w:noProof/>
          <w:color w:val="000000" w:themeColor="text1"/>
          <w:sz w:val="24"/>
          <w:szCs w:val="24"/>
          <w:lang w:val="mn-MN"/>
        </w:rPr>
        <w:t>түншлэлийн зүйлийг ашиглах эрх, үйлчилгээг үзүүлэх үүрэг, хөдлөх болон үл хөдлөх хөрөнгө, үйлдвэр, тоног төхөөрөмжийг өөрийн хөрөнгөнд шилжүүлэх эрх, үүрэг;</w:t>
      </w:r>
    </w:p>
    <w:p w14:paraId="269E0259" w14:textId="7777777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p>
    <w:p w14:paraId="16CCDCD6" w14:textId="7DDE7A9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w:t>
      </w:r>
      <w:r w:rsidR="00F566E8"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.4.түншлэлийн хугацааны эцэст аливаа хөрөнгийг хүлээн авах, шилжүүлэх үүрэг;</w:t>
      </w:r>
    </w:p>
    <w:p w14:paraId="4C40C2AD" w14:textId="77777777"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p>
    <w:p w14:paraId="6B7944E1" w14:textId="3B3C6669" w:rsidR="0081643A" w:rsidRPr="00FE00F1" w:rsidRDefault="0081643A" w:rsidP="00292AA2">
      <w:pPr>
        <w:spacing w:after="0" w:line="240" w:lineRule="auto"/>
        <w:ind w:firstLine="144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C803AC" w:rsidRPr="00FE00F1">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w:t>
      </w:r>
      <w:r w:rsidR="00F566E8" w:rsidRPr="00FE00F1">
        <w:rPr>
          <w:rFonts w:ascii="Arial" w:hAnsi="Arial" w:cs="Arial"/>
          <w:noProof/>
          <w:color w:val="000000" w:themeColor="text1"/>
          <w:sz w:val="24"/>
          <w:szCs w:val="24"/>
          <w:lang w:val="mn-MN"/>
        </w:rPr>
        <w:t>8</w:t>
      </w:r>
      <w:r w:rsidRPr="00FE00F1">
        <w:rPr>
          <w:rFonts w:ascii="Arial" w:hAnsi="Arial" w:cs="Arial"/>
          <w:noProof/>
          <w:color w:val="000000" w:themeColor="text1"/>
          <w:sz w:val="24"/>
          <w:szCs w:val="24"/>
          <w:lang w:val="mn-MN"/>
        </w:rPr>
        <w:t>.5.гэрээг сунгах, цуцлах заалт, бусад үндсэн ашиглалт болон засвар үйлчилгээний талаарх мэдээлэл</w:t>
      </w:r>
      <w:bookmarkStart w:id="37" w:name="_Toc449731056"/>
      <w:r w:rsidR="001C11E2">
        <w:rPr>
          <w:rFonts w:ascii="Arial" w:hAnsi="Arial" w:cs="Arial"/>
          <w:noProof/>
          <w:color w:val="000000" w:themeColor="text1"/>
          <w:sz w:val="24"/>
          <w:szCs w:val="24"/>
          <w:lang w:val="mn-MN"/>
        </w:rPr>
        <w:t>.</w:t>
      </w:r>
    </w:p>
    <w:p w14:paraId="26546A5E" w14:textId="77777777" w:rsidR="0081643A" w:rsidRPr="00FE00F1" w:rsidRDefault="0081643A" w:rsidP="00292AA2">
      <w:pPr>
        <w:spacing w:after="0" w:line="240" w:lineRule="auto"/>
        <w:jc w:val="both"/>
        <w:rPr>
          <w:rFonts w:ascii="Arial" w:eastAsia="Times New Roman" w:hAnsi="Arial" w:cs="Arial"/>
          <w:b/>
          <w:bCs/>
          <w:iCs/>
          <w:color w:val="000000" w:themeColor="text1"/>
          <w:sz w:val="24"/>
          <w:szCs w:val="24"/>
          <w:lang w:val="mn-MN" w:eastAsia="x-none"/>
        </w:rPr>
      </w:pPr>
    </w:p>
    <w:p w14:paraId="0F817117" w14:textId="3D3CF6DD" w:rsidR="0081643A" w:rsidRPr="00FE00F1" w:rsidRDefault="0081643A" w:rsidP="00292AA2">
      <w:pPr>
        <w:spacing w:after="0" w:line="240" w:lineRule="auto"/>
        <w:ind w:firstLine="709"/>
        <w:jc w:val="both"/>
        <w:rPr>
          <w:rFonts w:ascii="Arial" w:hAnsi="Arial" w:cs="Arial"/>
          <w:noProof/>
          <w:color w:val="000000" w:themeColor="text1"/>
          <w:sz w:val="24"/>
          <w:szCs w:val="24"/>
          <w:lang w:val="mn-MN"/>
        </w:rPr>
      </w:pPr>
      <w:r w:rsidRPr="00FE00F1">
        <w:rPr>
          <w:rFonts w:ascii="Arial" w:eastAsia="Times New Roman" w:hAnsi="Arial" w:cs="Arial"/>
          <w:b/>
          <w:bCs/>
          <w:iCs/>
          <w:color w:val="000000" w:themeColor="text1"/>
          <w:sz w:val="24"/>
          <w:szCs w:val="24"/>
          <w:lang w:val="mn-MN" w:eastAsia="x-none"/>
        </w:rPr>
        <w:t>5</w:t>
      </w:r>
      <w:r w:rsidR="00C803AC" w:rsidRPr="00FE00F1">
        <w:rPr>
          <w:rFonts w:ascii="Arial" w:eastAsia="Times New Roman" w:hAnsi="Arial" w:cs="Arial"/>
          <w:b/>
          <w:bCs/>
          <w:iCs/>
          <w:color w:val="000000" w:themeColor="text1"/>
          <w:sz w:val="24"/>
          <w:szCs w:val="24"/>
          <w:lang w:val="mn-MN" w:eastAsia="x-none"/>
        </w:rPr>
        <w:t>3</w:t>
      </w:r>
      <w:r w:rsidRPr="00FE00F1">
        <w:rPr>
          <w:rFonts w:ascii="Arial" w:eastAsia="Times New Roman" w:hAnsi="Arial" w:cs="Arial"/>
          <w:b/>
          <w:bCs/>
          <w:iCs/>
          <w:color w:val="000000" w:themeColor="text1"/>
          <w:sz w:val="24"/>
          <w:szCs w:val="24"/>
          <w:lang w:val="mn-MN" w:eastAsia="x-none"/>
        </w:rPr>
        <w:t xml:space="preserve"> дугаар зүйл.Хувийн хэвшлийн түншлэгчийн санхүүгийн тайлан</w:t>
      </w:r>
      <w:bookmarkEnd w:id="37"/>
    </w:p>
    <w:p w14:paraId="6CB55B2E" w14:textId="77777777" w:rsidR="0081643A" w:rsidRPr="00FE00F1" w:rsidRDefault="0081643A" w:rsidP="00292AA2">
      <w:pPr>
        <w:pStyle w:val="NormalWeb"/>
        <w:spacing w:before="0" w:beforeAutospacing="0" w:after="0" w:afterAutospacing="0"/>
        <w:jc w:val="both"/>
        <w:rPr>
          <w:rFonts w:ascii="Arial" w:hAnsi="Arial" w:cs="Arial"/>
          <w:noProof/>
          <w:color w:val="000000" w:themeColor="text1"/>
          <w:lang w:val="mn-MN"/>
        </w:rPr>
      </w:pPr>
    </w:p>
    <w:p w14:paraId="0477F0B2" w14:textId="7DE9B16E" w:rsidR="0081643A" w:rsidRPr="00FE00F1" w:rsidRDefault="0081643A" w:rsidP="00292AA2">
      <w:pPr>
        <w:pStyle w:val="NormalWeb"/>
        <w:spacing w:before="0" w:beforeAutospacing="0" w:after="0" w:afterAutospacing="0"/>
        <w:ind w:firstLine="720"/>
        <w:jc w:val="both"/>
        <w:rPr>
          <w:rFonts w:ascii="Arial" w:hAnsi="Arial" w:cs="Arial"/>
          <w:noProof/>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3</w:t>
      </w:r>
      <w:r w:rsidRPr="00FE00F1">
        <w:rPr>
          <w:rFonts w:ascii="Arial" w:hAnsi="Arial" w:cs="Arial"/>
          <w:noProof/>
          <w:color w:val="000000" w:themeColor="text1"/>
          <w:lang w:val="mn-MN"/>
        </w:rPr>
        <w:t>.</w:t>
      </w:r>
      <w:r w:rsidR="00FF5C14" w:rsidRPr="00FE00F1">
        <w:rPr>
          <w:rFonts w:ascii="Arial" w:hAnsi="Arial" w:cs="Arial"/>
          <w:noProof/>
          <w:color w:val="000000" w:themeColor="text1"/>
          <w:lang w:val="mn-MN"/>
        </w:rPr>
        <w:t>1</w:t>
      </w:r>
      <w:r w:rsidRPr="00FE00F1">
        <w:rPr>
          <w:rFonts w:ascii="Arial" w:hAnsi="Arial" w:cs="Arial"/>
          <w:noProof/>
          <w:color w:val="000000" w:themeColor="text1"/>
          <w:lang w:val="mn-MN"/>
        </w:rPr>
        <w:t>.</w:t>
      </w:r>
      <w:r w:rsidRPr="00FE00F1">
        <w:rPr>
          <w:rFonts w:ascii="Arial" w:eastAsia="Calibri" w:hAnsi="Arial" w:cs="Arial"/>
          <w:color w:val="000000" w:themeColor="text1"/>
          <w:lang w:val="mn-MN"/>
        </w:rPr>
        <w:t xml:space="preserve">Хувийн хэвшлийн түншлэгч буюу төсөл хэрэгжүүлэгч компани нь </w:t>
      </w:r>
      <w:r w:rsidRPr="00FE00F1">
        <w:rPr>
          <w:rFonts w:ascii="Arial" w:hAnsi="Arial" w:cs="Arial"/>
          <w:noProof/>
          <w:color w:val="000000" w:themeColor="text1"/>
          <w:lang w:val="mn-MN"/>
        </w:rPr>
        <w:t>санхүүгийн тайланг Нягтлан бодох бүртгэлийн тухай хуульд заасн</w:t>
      </w:r>
      <w:r w:rsidR="0096581D">
        <w:rPr>
          <w:rFonts w:ascii="Arial" w:hAnsi="Arial" w:cs="Arial"/>
          <w:noProof/>
          <w:color w:val="000000" w:themeColor="text1"/>
          <w:lang w:val="mn-MN"/>
        </w:rPr>
        <w:t>ы дагуу</w:t>
      </w:r>
      <w:r w:rsidRPr="00FE00F1">
        <w:rPr>
          <w:rFonts w:ascii="Arial" w:hAnsi="Arial" w:cs="Arial"/>
          <w:noProof/>
          <w:color w:val="000000" w:themeColor="text1"/>
          <w:lang w:val="mn-MN"/>
        </w:rPr>
        <w:t xml:space="preserve"> гаргаж, Аудитын тухай хуульд заасны дагуу аудит хийлгэнэ. </w:t>
      </w:r>
    </w:p>
    <w:p w14:paraId="47456D5A" w14:textId="4D80F348" w:rsidR="00AA3F02" w:rsidRPr="00FE00F1" w:rsidRDefault="00AA3F02" w:rsidP="00292AA2">
      <w:pPr>
        <w:pStyle w:val="NormalWeb"/>
        <w:spacing w:before="0" w:beforeAutospacing="0" w:after="0" w:afterAutospacing="0"/>
        <w:ind w:firstLine="720"/>
        <w:jc w:val="both"/>
        <w:rPr>
          <w:rFonts w:ascii="Arial" w:hAnsi="Arial" w:cs="Arial"/>
          <w:noProof/>
          <w:color w:val="000000" w:themeColor="text1"/>
          <w:lang w:val="mn-MN"/>
        </w:rPr>
      </w:pPr>
    </w:p>
    <w:p w14:paraId="19D3BEF4" w14:textId="046BBA4D" w:rsidR="00AA3F02" w:rsidRPr="00FE00F1" w:rsidRDefault="00AA3F02"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w:t>
      </w:r>
      <w:r w:rsidR="00C803AC" w:rsidRPr="00FE00F1">
        <w:rPr>
          <w:rFonts w:ascii="Arial" w:eastAsia="Calibri" w:hAnsi="Arial" w:cs="Arial"/>
          <w:color w:val="000000" w:themeColor="text1"/>
          <w:sz w:val="24"/>
          <w:szCs w:val="24"/>
          <w:lang w:val="mn-MN"/>
        </w:rPr>
        <w:t>3</w:t>
      </w:r>
      <w:r w:rsidRPr="00FE00F1">
        <w:rPr>
          <w:rFonts w:ascii="Arial" w:eastAsia="Calibri" w:hAnsi="Arial" w:cs="Arial"/>
          <w:color w:val="000000" w:themeColor="text1"/>
          <w:sz w:val="24"/>
          <w:szCs w:val="24"/>
          <w:lang w:val="mn-MN"/>
        </w:rPr>
        <w:t>.</w:t>
      </w:r>
      <w:r w:rsidR="00FF5C14" w:rsidRPr="00FE00F1">
        <w:rPr>
          <w:rFonts w:ascii="Arial" w:eastAsia="Calibri" w:hAnsi="Arial" w:cs="Arial"/>
          <w:color w:val="000000" w:themeColor="text1"/>
          <w:sz w:val="24"/>
          <w:szCs w:val="24"/>
          <w:lang w:val="mn-MN"/>
        </w:rPr>
        <w:t>2</w:t>
      </w:r>
      <w:r w:rsidRPr="00FE00F1">
        <w:rPr>
          <w:rFonts w:ascii="Arial" w:eastAsia="Calibri" w:hAnsi="Arial" w:cs="Arial"/>
          <w:color w:val="000000" w:themeColor="text1"/>
          <w:sz w:val="24"/>
          <w:szCs w:val="24"/>
          <w:lang w:val="mn-MN"/>
        </w:rPr>
        <w:t xml:space="preserve">.Хувийн хэвшлийн түншлэгч буюу төсөл хэрэгжүүлэгч компани нь Нягтлан бодох бүртгэлийн тухай хуулийн 4.1-д заасан тохирох стандартыг мөрдөх бөгөөд төсөлтэй холбоотой нягтлан бодох бүртгэл, тайлан тооцоог гаргаж, төрийн түншлэгч этгээд шалгахад </w:t>
      </w:r>
      <w:r w:rsidR="00ED467B">
        <w:rPr>
          <w:rFonts w:ascii="Arial" w:eastAsia="Calibri" w:hAnsi="Arial" w:cs="Arial"/>
          <w:color w:val="000000" w:themeColor="text1"/>
          <w:sz w:val="24"/>
          <w:szCs w:val="24"/>
          <w:lang w:val="mn-MN"/>
        </w:rPr>
        <w:t>бэлэн</w:t>
      </w:r>
      <w:r w:rsidRPr="00FE00F1">
        <w:rPr>
          <w:rFonts w:ascii="Arial" w:eastAsia="Calibri" w:hAnsi="Arial" w:cs="Arial"/>
          <w:color w:val="000000" w:themeColor="text1"/>
          <w:sz w:val="24"/>
          <w:szCs w:val="24"/>
          <w:lang w:val="mn-MN"/>
        </w:rPr>
        <w:t xml:space="preserve"> байлгана.</w:t>
      </w:r>
    </w:p>
    <w:p w14:paraId="08598F3F" w14:textId="77777777" w:rsidR="0081643A" w:rsidRPr="00FE00F1" w:rsidRDefault="0081643A" w:rsidP="00292AA2">
      <w:pPr>
        <w:pStyle w:val="NormalWeb"/>
        <w:spacing w:before="0" w:beforeAutospacing="0" w:after="0" w:afterAutospacing="0"/>
        <w:jc w:val="both"/>
        <w:rPr>
          <w:rFonts w:ascii="Arial" w:hAnsi="Arial" w:cs="Arial"/>
          <w:noProof/>
          <w:color w:val="000000" w:themeColor="text1"/>
          <w:lang w:val="mn-MN"/>
        </w:rPr>
      </w:pPr>
    </w:p>
    <w:p w14:paraId="6ED9084D" w14:textId="1F041608" w:rsidR="0081643A" w:rsidRPr="00FE00F1" w:rsidRDefault="0081643A" w:rsidP="00292AA2">
      <w:pPr>
        <w:pStyle w:val="NormalWeb"/>
        <w:spacing w:before="0" w:beforeAutospacing="0" w:after="0" w:afterAutospacing="0"/>
        <w:ind w:firstLine="720"/>
        <w:jc w:val="both"/>
        <w:rPr>
          <w:rFonts w:ascii="Arial" w:eastAsia="Calibri" w:hAnsi="Arial" w:cs="Arial"/>
          <w:color w:val="000000" w:themeColor="text1"/>
          <w:lang w:val="mn-MN"/>
        </w:rPr>
      </w:pPr>
      <w:r w:rsidRPr="00FE00F1">
        <w:rPr>
          <w:rFonts w:ascii="Arial" w:hAnsi="Arial" w:cs="Arial"/>
          <w:noProof/>
          <w:color w:val="000000" w:themeColor="text1"/>
          <w:lang w:val="mn-MN"/>
        </w:rPr>
        <w:t>5</w:t>
      </w:r>
      <w:r w:rsidR="00C803AC" w:rsidRPr="00FE00F1">
        <w:rPr>
          <w:rFonts w:ascii="Arial" w:hAnsi="Arial" w:cs="Arial"/>
          <w:noProof/>
          <w:color w:val="000000" w:themeColor="text1"/>
          <w:lang w:val="mn-MN"/>
        </w:rPr>
        <w:t>3</w:t>
      </w:r>
      <w:r w:rsidRPr="00FE00F1">
        <w:rPr>
          <w:rFonts w:ascii="Arial" w:hAnsi="Arial" w:cs="Arial"/>
          <w:noProof/>
          <w:color w:val="000000" w:themeColor="text1"/>
          <w:lang w:val="mn-MN"/>
        </w:rPr>
        <w:t>.3.</w:t>
      </w:r>
      <w:r w:rsidRPr="00FE00F1">
        <w:rPr>
          <w:rFonts w:ascii="Arial" w:eastAsia="Calibri" w:hAnsi="Arial" w:cs="Arial"/>
          <w:color w:val="000000" w:themeColor="text1"/>
          <w:lang w:val="mn-MN"/>
        </w:rPr>
        <w:t xml:space="preserve">Хувийн хэвшлийн түншлэгч буюу төсөл хэрэгжүүлэгч компани нь аудитлагдсан санхүүгийн тайлан, холбогдох бусад мэдээллийг санхүүгийн жил дууссанаас хойш зургаан сарын дотор ТХХТ-ийн төв болон төрийн түншлэгчид хүргүүлнэ. </w:t>
      </w:r>
    </w:p>
    <w:p w14:paraId="17205674" w14:textId="77777777" w:rsidR="0081643A" w:rsidRPr="00FE00F1" w:rsidRDefault="0081643A" w:rsidP="00292AA2">
      <w:pPr>
        <w:pStyle w:val="NormalWeb"/>
        <w:spacing w:before="0" w:beforeAutospacing="0" w:after="0" w:afterAutospacing="0"/>
        <w:ind w:firstLine="720"/>
        <w:jc w:val="both"/>
        <w:rPr>
          <w:rFonts w:ascii="Arial" w:hAnsi="Arial" w:cs="Arial"/>
          <w:noProof/>
          <w:color w:val="000000" w:themeColor="text1"/>
          <w:lang w:val="mn-MN"/>
        </w:rPr>
      </w:pPr>
    </w:p>
    <w:p w14:paraId="06A8A061" w14:textId="4851EEAD" w:rsidR="008220F8" w:rsidRPr="00FE00F1" w:rsidRDefault="008220F8"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5</w:t>
      </w:r>
      <w:r w:rsidR="00C803AC" w:rsidRPr="00FE00F1">
        <w:rPr>
          <w:rFonts w:ascii="Arial" w:eastAsia="Times New Roman" w:hAnsi="Arial" w:cs="Arial"/>
          <w:b/>
          <w:bCs/>
          <w:noProof/>
          <w:color w:val="000000" w:themeColor="text1"/>
          <w:sz w:val="24"/>
          <w:szCs w:val="24"/>
          <w:lang w:val="mn-MN"/>
        </w:rPr>
        <w:t>4</w:t>
      </w:r>
      <w:r w:rsidRPr="00FE00F1">
        <w:rPr>
          <w:rFonts w:ascii="Arial" w:eastAsia="Times New Roman" w:hAnsi="Arial" w:cs="Arial"/>
          <w:b/>
          <w:bCs/>
          <w:noProof/>
          <w:color w:val="000000" w:themeColor="text1"/>
          <w:sz w:val="24"/>
          <w:szCs w:val="24"/>
          <w:lang w:val="mn-MN"/>
        </w:rPr>
        <w:t xml:space="preserve"> д</w:t>
      </w:r>
      <w:r w:rsidR="00C803AC" w:rsidRPr="00FE00F1">
        <w:rPr>
          <w:rFonts w:ascii="Arial" w:eastAsia="Times New Roman" w:hAnsi="Arial" w:cs="Arial"/>
          <w:b/>
          <w:bCs/>
          <w:noProof/>
          <w:color w:val="000000" w:themeColor="text1"/>
          <w:sz w:val="24"/>
          <w:szCs w:val="24"/>
          <w:lang w:val="mn-MN"/>
        </w:rPr>
        <w:t>үгээ</w:t>
      </w:r>
      <w:r w:rsidR="00A430A0" w:rsidRPr="00FE00F1">
        <w:rPr>
          <w:rFonts w:ascii="Arial" w:eastAsia="Times New Roman" w:hAnsi="Arial" w:cs="Arial"/>
          <w:b/>
          <w:bCs/>
          <w:noProof/>
          <w:color w:val="000000" w:themeColor="text1"/>
          <w:sz w:val="24"/>
          <w:szCs w:val="24"/>
          <w:lang w:val="mn-MN"/>
        </w:rPr>
        <w:t>р</w:t>
      </w:r>
      <w:r w:rsidRPr="00FE00F1">
        <w:rPr>
          <w:rFonts w:ascii="Arial" w:eastAsia="Times New Roman" w:hAnsi="Arial" w:cs="Arial"/>
          <w:b/>
          <w:bCs/>
          <w:noProof/>
          <w:color w:val="000000" w:themeColor="text1"/>
          <w:sz w:val="24"/>
          <w:szCs w:val="24"/>
          <w:lang w:val="mn-MN"/>
        </w:rPr>
        <w:t xml:space="preserve"> зүйл.Түншлэлийн гэрээний хяналт </w:t>
      </w:r>
    </w:p>
    <w:p w14:paraId="0E1D560C" w14:textId="77777777" w:rsidR="008220F8" w:rsidRPr="00FE00F1" w:rsidRDefault="008220F8" w:rsidP="00292AA2">
      <w:pPr>
        <w:spacing w:after="0" w:line="240" w:lineRule="auto"/>
        <w:ind w:firstLine="720"/>
        <w:jc w:val="both"/>
        <w:rPr>
          <w:rFonts w:ascii="Arial" w:eastAsia="Times New Roman" w:hAnsi="Arial" w:cs="Arial"/>
          <w:noProof/>
          <w:color w:val="000000" w:themeColor="text1"/>
          <w:sz w:val="24"/>
          <w:szCs w:val="24"/>
          <w:lang w:val="mn-MN"/>
        </w:rPr>
      </w:pPr>
    </w:p>
    <w:p w14:paraId="167AD5AA" w14:textId="2F6F1F98" w:rsidR="008220F8" w:rsidRPr="00FE00F1" w:rsidRDefault="008220F8"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5</w:t>
      </w:r>
      <w:r w:rsidR="00C803AC"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 xml:space="preserve">.1.Түншлэлийн гэрээний </w:t>
      </w:r>
      <w:r w:rsidR="00F171EB">
        <w:rPr>
          <w:rFonts w:ascii="Arial" w:eastAsia="Times New Roman" w:hAnsi="Arial" w:cs="Arial"/>
          <w:noProof/>
          <w:color w:val="000000" w:themeColor="text1"/>
          <w:sz w:val="24"/>
          <w:szCs w:val="24"/>
          <w:lang w:val="mn-MN"/>
        </w:rPr>
        <w:t>биелэлтэд</w:t>
      </w:r>
      <w:r w:rsidRPr="00FE00F1">
        <w:rPr>
          <w:rFonts w:ascii="Arial" w:eastAsia="Times New Roman" w:hAnsi="Arial" w:cs="Arial"/>
          <w:noProof/>
          <w:color w:val="000000" w:themeColor="text1"/>
          <w:sz w:val="24"/>
          <w:szCs w:val="24"/>
          <w:lang w:val="mn-MN"/>
        </w:rPr>
        <w:t xml:space="preserve"> төрийн түншлэгч этгээд болох төсөл хэрэгжүүлэх салбарын төрийн захиргааны төв болон орон нутгийн байгууллага, ТХХТ болон санхүү, төсвийн асуудал эрхэлсэн төрийн захиргааны төв байгууллага хяналт тавьж, уг гэрээний </w:t>
      </w:r>
      <w:r w:rsidR="00F171EB">
        <w:rPr>
          <w:rFonts w:ascii="Arial" w:eastAsia="Times New Roman" w:hAnsi="Arial" w:cs="Arial"/>
          <w:noProof/>
          <w:color w:val="000000" w:themeColor="text1"/>
          <w:sz w:val="24"/>
          <w:szCs w:val="24"/>
          <w:lang w:val="mn-MN"/>
        </w:rPr>
        <w:t>биелэлтийн</w:t>
      </w:r>
      <w:r w:rsidRPr="00FE00F1">
        <w:rPr>
          <w:rFonts w:ascii="Arial" w:eastAsia="Times New Roman" w:hAnsi="Arial" w:cs="Arial"/>
          <w:noProof/>
          <w:color w:val="000000" w:themeColor="text1"/>
          <w:sz w:val="24"/>
          <w:szCs w:val="24"/>
          <w:lang w:val="mn-MN"/>
        </w:rPr>
        <w:t xml:space="preserve"> талаар </w:t>
      </w:r>
      <w:r w:rsidR="00DD4013" w:rsidRPr="00FE00F1">
        <w:rPr>
          <w:rFonts w:ascii="Arial" w:eastAsia="Times New Roman" w:hAnsi="Arial" w:cs="Arial"/>
          <w:noProof/>
          <w:color w:val="000000" w:themeColor="text1"/>
          <w:sz w:val="24"/>
          <w:szCs w:val="24"/>
          <w:lang w:val="mn-MN"/>
        </w:rPr>
        <w:t xml:space="preserve">холбогдох </w:t>
      </w:r>
      <w:r w:rsidRPr="00FE00F1">
        <w:rPr>
          <w:rFonts w:ascii="Arial" w:eastAsia="Times New Roman" w:hAnsi="Arial" w:cs="Arial"/>
          <w:noProof/>
          <w:color w:val="000000" w:themeColor="text1"/>
          <w:sz w:val="24"/>
          <w:szCs w:val="24"/>
          <w:lang w:val="mn-MN"/>
        </w:rPr>
        <w:t xml:space="preserve">арга хэмжээ авч, хамтран ажиллах үүрэгтэй. </w:t>
      </w:r>
    </w:p>
    <w:p w14:paraId="0163A34B" w14:textId="77777777" w:rsidR="008220F8" w:rsidRPr="00FE00F1" w:rsidRDefault="008220F8" w:rsidP="00292AA2">
      <w:pPr>
        <w:spacing w:after="0" w:line="240" w:lineRule="auto"/>
        <w:ind w:firstLine="720"/>
        <w:jc w:val="both"/>
        <w:rPr>
          <w:rFonts w:ascii="Arial" w:eastAsia="Times New Roman" w:hAnsi="Arial" w:cs="Arial"/>
          <w:noProof/>
          <w:color w:val="000000" w:themeColor="text1"/>
          <w:sz w:val="24"/>
          <w:szCs w:val="24"/>
          <w:lang w:val="mn-MN"/>
        </w:rPr>
      </w:pPr>
    </w:p>
    <w:p w14:paraId="667C2120" w14:textId="551BC7BC" w:rsidR="008220F8" w:rsidRPr="00FE00F1" w:rsidRDefault="008220F8"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5</w:t>
      </w:r>
      <w:r w:rsidR="00C803AC"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 xml:space="preserve">.2.Түншлэлийн гэрээ, түүний </w:t>
      </w:r>
      <w:r w:rsidR="00360595">
        <w:rPr>
          <w:rFonts w:ascii="Arial" w:eastAsia="Times New Roman" w:hAnsi="Arial" w:cs="Arial"/>
          <w:noProof/>
          <w:color w:val="000000" w:themeColor="text1"/>
          <w:sz w:val="24"/>
          <w:szCs w:val="24"/>
          <w:lang w:val="mn-MN"/>
        </w:rPr>
        <w:t>биелэлт</w:t>
      </w:r>
      <w:r w:rsidRPr="00FE00F1">
        <w:rPr>
          <w:rFonts w:ascii="Arial" w:eastAsia="Times New Roman" w:hAnsi="Arial" w:cs="Arial"/>
          <w:noProof/>
          <w:color w:val="000000" w:themeColor="text1"/>
          <w:sz w:val="24"/>
          <w:szCs w:val="24"/>
          <w:lang w:val="mn-MN"/>
        </w:rPr>
        <w:t xml:space="preserve"> энэ хуульд заасан нөхцөл шаардлагад нийцэж байгаа эсэх талаар түншлэгч талууд Засгийн газарт тухай бүр танилцуулах </w:t>
      </w:r>
      <w:r w:rsidRPr="00FE00F1">
        <w:rPr>
          <w:rFonts w:ascii="Arial" w:eastAsia="Times New Roman" w:hAnsi="Arial" w:cs="Arial"/>
          <w:noProof/>
          <w:color w:val="000000" w:themeColor="text1"/>
          <w:sz w:val="24"/>
          <w:szCs w:val="24"/>
          <w:lang w:val="mn-MN"/>
        </w:rPr>
        <w:lastRenderedPageBreak/>
        <w:t>ба төслийн хэрэгжилтийн талаар олон нийт</w:t>
      </w:r>
      <w:r w:rsidR="00BA4487">
        <w:rPr>
          <w:rFonts w:ascii="Arial" w:eastAsia="Times New Roman" w:hAnsi="Arial" w:cs="Arial"/>
          <w:noProof/>
          <w:color w:val="000000" w:themeColor="text1"/>
          <w:sz w:val="24"/>
          <w:szCs w:val="24"/>
          <w:lang w:val="mn-MN"/>
        </w:rPr>
        <w:t>эд мэдээлэх</w:t>
      </w:r>
      <w:r w:rsidRPr="00FE00F1">
        <w:rPr>
          <w:rFonts w:ascii="Arial" w:eastAsia="Times New Roman" w:hAnsi="Arial" w:cs="Arial"/>
          <w:noProof/>
          <w:color w:val="000000" w:themeColor="text1"/>
          <w:sz w:val="24"/>
          <w:szCs w:val="24"/>
          <w:lang w:val="mn-MN"/>
        </w:rPr>
        <w:t xml:space="preserve">, тайлагнах </w:t>
      </w:r>
      <w:r w:rsidR="00BA4487">
        <w:rPr>
          <w:rFonts w:ascii="Arial" w:eastAsia="Times New Roman" w:hAnsi="Arial" w:cs="Arial"/>
          <w:noProof/>
          <w:color w:val="000000" w:themeColor="text1"/>
          <w:sz w:val="24"/>
          <w:szCs w:val="24"/>
          <w:lang w:val="mn-MN"/>
        </w:rPr>
        <w:t>замаар</w:t>
      </w:r>
      <w:r w:rsidRPr="00FE00F1">
        <w:rPr>
          <w:rFonts w:ascii="Arial" w:eastAsia="Times New Roman" w:hAnsi="Arial" w:cs="Arial"/>
          <w:noProof/>
          <w:color w:val="000000" w:themeColor="text1"/>
          <w:sz w:val="24"/>
          <w:szCs w:val="24"/>
          <w:lang w:val="mn-MN"/>
        </w:rPr>
        <w:t xml:space="preserve"> хамтарч ажиллана. </w:t>
      </w:r>
    </w:p>
    <w:p w14:paraId="430FC143" w14:textId="77777777" w:rsidR="008220F8" w:rsidRPr="00FE00F1" w:rsidRDefault="008220F8" w:rsidP="00292AA2">
      <w:pPr>
        <w:spacing w:after="0" w:line="240" w:lineRule="auto"/>
        <w:ind w:firstLine="720"/>
        <w:jc w:val="both"/>
        <w:rPr>
          <w:rFonts w:ascii="Arial" w:eastAsia="Times New Roman" w:hAnsi="Arial" w:cs="Arial"/>
          <w:noProof/>
          <w:color w:val="000000" w:themeColor="text1"/>
          <w:sz w:val="24"/>
          <w:szCs w:val="24"/>
          <w:lang w:val="mn-MN"/>
        </w:rPr>
      </w:pPr>
    </w:p>
    <w:p w14:paraId="3D54021C" w14:textId="5720754E" w:rsidR="008220F8" w:rsidRPr="00FE00F1" w:rsidRDefault="008220F8"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sz w:val="24"/>
          <w:szCs w:val="24"/>
          <w:lang w:val="mn-MN"/>
        </w:rPr>
        <w:t>5</w:t>
      </w:r>
      <w:r w:rsidR="00C803AC" w:rsidRPr="00FE00F1">
        <w:rPr>
          <w:rFonts w:ascii="Arial" w:eastAsia="Times New Roman" w:hAnsi="Arial" w:cs="Arial"/>
          <w:noProof/>
          <w:color w:val="000000" w:themeColor="text1"/>
          <w:sz w:val="24"/>
          <w:szCs w:val="24"/>
          <w:lang w:val="mn-MN"/>
        </w:rPr>
        <w:t>4</w:t>
      </w:r>
      <w:r w:rsidRPr="00FE00F1">
        <w:rPr>
          <w:rFonts w:ascii="Arial" w:eastAsia="Times New Roman" w:hAnsi="Arial" w:cs="Arial"/>
          <w:noProof/>
          <w:color w:val="000000" w:themeColor="text1"/>
          <w:sz w:val="24"/>
          <w:szCs w:val="24"/>
          <w:lang w:val="mn-MN"/>
        </w:rPr>
        <w:t xml:space="preserve">.3.Энэ хуулийн </w:t>
      </w:r>
      <w:r w:rsidR="00BC6337">
        <w:rPr>
          <w:rFonts w:ascii="Arial" w:eastAsia="Times New Roman" w:hAnsi="Arial" w:cs="Arial"/>
          <w:noProof/>
          <w:color w:val="000000" w:themeColor="text1"/>
          <w:sz w:val="24"/>
          <w:szCs w:val="24"/>
          <w:lang w:val="mn-MN"/>
        </w:rPr>
        <w:t>55</w:t>
      </w:r>
      <w:r w:rsidRPr="00FE00F1">
        <w:rPr>
          <w:rFonts w:ascii="Arial" w:eastAsia="Times New Roman" w:hAnsi="Arial" w:cs="Arial"/>
          <w:noProof/>
          <w:color w:val="000000" w:themeColor="text1"/>
          <w:sz w:val="24"/>
          <w:szCs w:val="24"/>
          <w:lang w:val="mn-MN"/>
        </w:rPr>
        <w:t>.</w:t>
      </w:r>
      <w:r w:rsidR="004578D9">
        <w:rPr>
          <w:rFonts w:ascii="Arial" w:eastAsia="Times New Roman" w:hAnsi="Arial" w:cs="Arial"/>
          <w:noProof/>
          <w:color w:val="000000" w:themeColor="text1"/>
          <w:sz w:val="24"/>
          <w:szCs w:val="24"/>
          <w:lang w:val="mn-MN"/>
        </w:rPr>
        <w:t>3</w:t>
      </w:r>
      <w:r w:rsidRPr="00FE00F1">
        <w:rPr>
          <w:rFonts w:ascii="Arial" w:eastAsia="Times New Roman" w:hAnsi="Arial" w:cs="Arial"/>
          <w:noProof/>
          <w:color w:val="000000" w:themeColor="text1"/>
          <w:sz w:val="24"/>
          <w:szCs w:val="24"/>
          <w:lang w:val="mn-MN"/>
        </w:rPr>
        <w:t xml:space="preserve">-д заасны дагуу Төрийн аудитын төв байгууллага түншлэлийн гэрээний </w:t>
      </w:r>
      <w:r w:rsidR="00360595">
        <w:rPr>
          <w:rFonts w:ascii="Arial" w:eastAsia="Times New Roman" w:hAnsi="Arial" w:cs="Arial"/>
          <w:noProof/>
          <w:color w:val="000000" w:themeColor="text1"/>
          <w:sz w:val="24"/>
          <w:szCs w:val="24"/>
          <w:lang w:val="mn-MN"/>
        </w:rPr>
        <w:t>биелэлтэд</w:t>
      </w:r>
      <w:r w:rsidRPr="00FE00F1">
        <w:rPr>
          <w:rFonts w:ascii="Arial" w:eastAsia="Times New Roman" w:hAnsi="Arial" w:cs="Arial"/>
          <w:noProof/>
          <w:color w:val="000000" w:themeColor="text1"/>
          <w:sz w:val="24"/>
          <w:szCs w:val="24"/>
          <w:lang w:val="mn-MN"/>
        </w:rPr>
        <w:t xml:space="preserve"> хяналт тавьж, </w:t>
      </w:r>
      <w:r w:rsidR="00BA4487">
        <w:rPr>
          <w:rFonts w:ascii="Arial" w:eastAsia="Times New Roman" w:hAnsi="Arial" w:cs="Arial"/>
          <w:noProof/>
          <w:color w:val="000000" w:themeColor="text1"/>
          <w:sz w:val="24"/>
          <w:szCs w:val="24"/>
          <w:lang w:val="mn-MN"/>
        </w:rPr>
        <w:t>дүгнэлт, зөвлөмж</w:t>
      </w:r>
      <w:r w:rsidR="00360595">
        <w:rPr>
          <w:rFonts w:ascii="Arial" w:eastAsia="Times New Roman" w:hAnsi="Arial" w:cs="Arial"/>
          <w:noProof/>
          <w:color w:val="000000" w:themeColor="text1"/>
          <w:sz w:val="24"/>
          <w:szCs w:val="24"/>
          <w:lang w:val="mn-MN"/>
        </w:rPr>
        <w:t xml:space="preserve"> бүхий аудитын тайланг </w:t>
      </w:r>
      <w:r w:rsidRPr="00FE00F1">
        <w:rPr>
          <w:rFonts w:ascii="Arial" w:eastAsia="Times New Roman" w:hAnsi="Arial" w:cs="Arial"/>
          <w:noProof/>
          <w:color w:val="000000" w:themeColor="text1"/>
          <w:sz w:val="24"/>
          <w:szCs w:val="24"/>
          <w:lang w:val="mn-MN"/>
        </w:rPr>
        <w:t xml:space="preserve">Засгийн газарт </w:t>
      </w:r>
      <w:r w:rsidR="00A703B5" w:rsidRPr="00FE00F1">
        <w:rPr>
          <w:rFonts w:ascii="Arial" w:eastAsia="Times New Roman" w:hAnsi="Arial" w:cs="Arial"/>
          <w:noProof/>
          <w:color w:val="000000" w:themeColor="text1"/>
          <w:sz w:val="24"/>
          <w:szCs w:val="24"/>
          <w:lang w:val="mn-MN"/>
        </w:rPr>
        <w:t>хүргүүлнэ</w:t>
      </w:r>
      <w:r w:rsidRPr="00FE00F1">
        <w:rPr>
          <w:rFonts w:ascii="Arial" w:eastAsia="Times New Roman" w:hAnsi="Arial" w:cs="Arial"/>
          <w:noProof/>
          <w:color w:val="000000" w:themeColor="text1"/>
          <w:sz w:val="24"/>
          <w:szCs w:val="24"/>
          <w:lang w:val="mn-MN"/>
        </w:rPr>
        <w:t xml:space="preserve">. </w:t>
      </w:r>
    </w:p>
    <w:p w14:paraId="1F2918C9" w14:textId="77777777" w:rsidR="008220F8" w:rsidRPr="00FE00F1" w:rsidRDefault="008220F8" w:rsidP="00292AA2">
      <w:pPr>
        <w:spacing w:after="0" w:line="240" w:lineRule="auto"/>
        <w:ind w:firstLine="709"/>
        <w:jc w:val="both"/>
        <w:rPr>
          <w:rFonts w:ascii="Arial" w:eastAsia="Times New Roman" w:hAnsi="Arial" w:cs="Arial"/>
          <w:b/>
          <w:bCs/>
          <w:iCs/>
          <w:color w:val="000000" w:themeColor="text1"/>
          <w:sz w:val="24"/>
          <w:szCs w:val="24"/>
          <w:lang w:val="mn-MN" w:eastAsia="x-none"/>
        </w:rPr>
      </w:pPr>
    </w:p>
    <w:p w14:paraId="4EA169F2" w14:textId="2DD087E5" w:rsidR="0081643A" w:rsidRPr="00FE00F1" w:rsidRDefault="0081643A"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Times New Roman" w:hAnsi="Arial" w:cs="Arial"/>
          <w:b/>
          <w:bCs/>
          <w:iCs/>
          <w:color w:val="000000" w:themeColor="text1"/>
          <w:sz w:val="24"/>
          <w:szCs w:val="24"/>
          <w:lang w:val="mn-MN" w:eastAsia="x-none"/>
        </w:rPr>
        <w:t>5</w:t>
      </w:r>
      <w:r w:rsidR="007C298B" w:rsidRPr="00FE00F1">
        <w:rPr>
          <w:rFonts w:ascii="Arial" w:eastAsia="Times New Roman" w:hAnsi="Arial" w:cs="Arial"/>
          <w:b/>
          <w:bCs/>
          <w:iCs/>
          <w:color w:val="000000" w:themeColor="text1"/>
          <w:sz w:val="24"/>
          <w:szCs w:val="24"/>
          <w:lang w:val="mn-MN" w:eastAsia="x-none"/>
        </w:rPr>
        <w:t>5</w:t>
      </w:r>
      <w:r w:rsidRPr="00FE00F1">
        <w:rPr>
          <w:rFonts w:ascii="Arial" w:eastAsia="Times New Roman" w:hAnsi="Arial" w:cs="Arial"/>
          <w:b/>
          <w:bCs/>
          <w:iCs/>
          <w:color w:val="000000" w:themeColor="text1"/>
          <w:sz w:val="24"/>
          <w:szCs w:val="24"/>
          <w:lang w:val="mn-MN" w:eastAsia="x-none"/>
        </w:rPr>
        <w:t xml:space="preserve"> дугаар </w:t>
      </w:r>
      <w:r w:rsidR="00624BEC" w:rsidRPr="00FE00F1">
        <w:rPr>
          <w:rFonts w:ascii="Arial" w:eastAsia="Times New Roman" w:hAnsi="Arial" w:cs="Arial"/>
          <w:b/>
          <w:bCs/>
          <w:iCs/>
          <w:color w:val="000000" w:themeColor="text1"/>
          <w:sz w:val="24"/>
          <w:szCs w:val="24"/>
          <w:lang w:val="mn-MN" w:eastAsia="x-none"/>
        </w:rPr>
        <w:t>зүйл.</w:t>
      </w:r>
      <w:r w:rsidR="00051AE2" w:rsidRPr="00FE00F1">
        <w:rPr>
          <w:rFonts w:ascii="Arial" w:eastAsia="Times New Roman" w:hAnsi="Arial" w:cs="Arial"/>
          <w:b/>
          <w:bCs/>
          <w:iCs/>
          <w:color w:val="000000" w:themeColor="text1"/>
          <w:sz w:val="24"/>
          <w:szCs w:val="24"/>
          <w:lang w:val="mn-MN" w:eastAsia="x-none"/>
        </w:rPr>
        <w:t xml:space="preserve">Төр, хувийн хэвшлийн түншлэлийн </w:t>
      </w:r>
      <w:r w:rsidRPr="00FE00F1">
        <w:rPr>
          <w:rFonts w:ascii="Arial" w:eastAsiaTheme="minorEastAsia" w:hAnsi="Arial" w:cs="Arial"/>
          <w:b/>
          <w:noProof/>
          <w:color w:val="000000" w:themeColor="text1"/>
          <w:kern w:val="24"/>
          <w:sz w:val="24"/>
          <w:szCs w:val="24"/>
          <w:lang w:val="mn-MN"/>
        </w:rPr>
        <w:t>төслийн хэрэгжилтийн хяналт, үнэлгээ</w:t>
      </w:r>
    </w:p>
    <w:p w14:paraId="216A3F89" w14:textId="77777777" w:rsidR="0081643A" w:rsidRPr="00FE00F1" w:rsidRDefault="0081643A" w:rsidP="00292AA2">
      <w:pPr>
        <w:tabs>
          <w:tab w:val="left" w:pos="1080"/>
          <w:tab w:val="left" w:pos="1170"/>
          <w:tab w:val="left" w:pos="1260"/>
        </w:tabs>
        <w:spacing w:after="0" w:line="240" w:lineRule="auto"/>
        <w:ind w:firstLine="720"/>
        <w:jc w:val="both"/>
        <w:rPr>
          <w:rFonts w:ascii="Arial" w:hAnsi="Arial" w:cs="Arial"/>
          <w:noProof/>
          <w:color w:val="000000" w:themeColor="text1"/>
          <w:sz w:val="24"/>
          <w:szCs w:val="24"/>
          <w:lang w:val="mn-MN"/>
        </w:rPr>
      </w:pPr>
    </w:p>
    <w:p w14:paraId="04141D5A" w14:textId="534406B7" w:rsidR="0081643A" w:rsidRPr="00FE00F1" w:rsidRDefault="0081643A" w:rsidP="00292AA2">
      <w:pPr>
        <w:tabs>
          <w:tab w:val="left" w:pos="1080"/>
          <w:tab w:val="left" w:pos="1170"/>
          <w:tab w:val="left" w:pos="1260"/>
        </w:tabs>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7C298B"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.1.</w:t>
      </w:r>
      <w:bookmarkStart w:id="38" w:name="_Hlk83539168"/>
      <w:r w:rsidRPr="00FE00F1">
        <w:rPr>
          <w:rFonts w:ascii="Arial" w:hAnsi="Arial" w:cs="Arial"/>
          <w:noProof/>
          <w:color w:val="000000" w:themeColor="text1"/>
          <w:sz w:val="24"/>
          <w:szCs w:val="24"/>
          <w:lang w:val="mn-MN"/>
        </w:rPr>
        <w:t>Төрийн түншлэгч</w:t>
      </w:r>
      <w:bookmarkEnd w:id="38"/>
      <w:r w:rsidR="00A81758"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 түншлэлийн явцад хяналт тавьж, төслийн хэрэгжилтийн мониторинг болон үнэлгээг гэрээнд заасны дагуу тухай бүр гүйцэтгэн</w:t>
      </w:r>
      <w:bookmarkStart w:id="39" w:name="_Hlk83539147"/>
      <w:r w:rsidRPr="00FE00F1">
        <w:rPr>
          <w:rFonts w:ascii="Arial" w:hAnsi="Arial" w:cs="Arial"/>
          <w:noProof/>
          <w:color w:val="000000" w:themeColor="text1"/>
          <w:sz w:val="24"/>
          <w:szCs w:val="24"/>
          <w:lang w:val="mn-MN"/>
        </w:rPr>
        <w:t xml:space="preserve"> ТХХТ-ийн </w:t>
      </w:r>
      <w:bookmarkEnd w:id="39"/>
      <w:r w:rsidRPr="00FE00F1">
        <w:rPr>
          <w:rFonts w:ascii="Arial" w:hAnsi="Arial" w:cs="Arial"/>
          <w:noProof/>
          <w:color w:val="000000" w:themeColor="text1"/>
          <w:sz w:val="24"/>
          <w:szCs w:val="24"/>
          <w:lang w:val="mn-MN"/>
        </w:rPr>
        <w:t>болон</w:t>
      </w:r>
      <w:r w:rsidR="0036444B" w:rsidRPr="00FE00F1">
        <w:rPr>
          <w:rFonts w:ascii="Arial" w:hAnsi="Arial" w:cs="Arial"/>
          <w:noProof/>
          <w:color w:val="000000" w:themeColor="text1"/>
          <w:sz w:val="24"/>
          <w:szCs w:val="24"/>
          <w:lang w:val="mn-MN"/>
        </w:rPr>
        <w:t xml:space="preserve"> </w:t>
      </w:r>
      <w:r w:rsidRPr="00FE00F1">
        <w:rPr>
          <w:rFonts w:ascii="Arial" w:hAnsi="Arial" w:cs="Arial"/>
          <w:noProof/>
          <w:color w:val="000000" w:themeColor="text1"/>
          <w:sz w:val="24"/>
          <w:szCs w:val="24"/>
          <w:lang w:val="mn-MN"/>
        </w:rPr>
        <w:t xml:space="preserve">санхүү, төсвийн асуудал эрхэлсэн төрийн захиргааны төв байгууллагад танилцуулна. </w:t>
      </w:r>
    </w:p>
    <w:p w14:paraId="5C8C4865" w14:textId="77777777" w:rsidR="0081643A" w:rsidRPr="00FE00F1" w:rsidRDefault="0081643A" w:rsidP="00292AA2">
      <w:pPr>
        <w:tabs>
          <w:tab w:val="left" w:pos="1080"/>
          <w:tab w:val="left" w:pos="1170"/>
          <w:tab w:val="left" w:pos="1260"/>
        </w:tabs>
        <w:spacing w:after="0" w:line="240" w:lineRule="auto"/>
        <w:jc w:val="both"/>
        <w:rPr>
          <w:rFonts w:ascii="Arial" w:hAnsi="Arial" w:cs="Arial"/>
          <w:noProof/>
          <w:color w:val="000000" w:themeColor="text1"/>
          <w:sz w:val="24"/>
          <w:szCs w:val="24"/>
          <w:lang w:val="mn-MN"/>
        </w:rPr>
      </w:pPr>
    </w:p>
    <w:p w14:paraId="0CC240B5" w14:textId="360F9414" w:rsidR="0081643A" w:rsidRDefault="0081643A" w:rsidP="00292AA2">
      <w:pPr>
        <w:tabs>
          <w:tab w:val="left" w:pos="1080"/>
          <w:tab w:val="left" w:pos="1170"/>
          <w:tab w:val="left" w:pos="1260"/>
        </w:tabs>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7C298B"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w:t>
      </w:r>
      <w:r w:rsidR="005B4C36">
        <w:rPr>
          <w:rFonts w:ascii="Arial" w:hAnsi="Arial" w:cs="Arial"/>
          <w:noProof/>
          <w:color w:val="000000" w:themeColor="text1"/>
          <w:sz w:val="24"/>
          <w:szCs w:val="24"/>
          <w:lang w:val="mn-MN"/>
        </w:rPr>
        <w:t>2</w:t>
      </w:r>
      <w:r w:rsidRPr="00FE00F1">
        <w:rPr>
          <w:rFonts w:ascii="Arial" w:hAnsi="Arial" w:cs="Arial"/>
          <w:noProof/>
          <w:color w:val="000000" w:themeColor="text1"/>
          <w:sz w:val="24"/>
          <w:szCs w:val="24"/>
          <w:lang w:val="mn-MN"/>
        </w:rPr>
        <w:t xml:space="preserve">.Засгийн газар нь түншлэлийн үйл ажиллагаа, хууль тогтоомжийн хэрэгжилт болон </w:t>
      </w:r>
      <w:r w:rsidR="00E15AE0">
        <w:rPr>
          <w:rFonts w:ascii="Arial" w:hAnsi="Arial" w:cs="Arial"/>
          <w:noProof/>
          <w:color w:val="000000" w:themeColor="text1"/>
          <w:sz w:val="24"/>
          <w:szCs w:val="24"/>
          <w:lang w:val="mn-MN"/>
        </w:rPr>
        <w:t>Түншлэлийн төсөл хөгжүүлэх с</w:t>
      </w:r>
      <w:r w:rsidRPr="00FE00F1">
        <w:rPr>
          <w:rFonts w:ascii="Arial" w:hAnsi="Arial" w:cs="Arial"/>
          <w:noProof/>
          <w:color w:val="000000" w:themeColor="text1"/>
          <w:sz w:val="24"/>
          <w:szCs w:val="24"/>
          <w:lang w:val="mn-MN"/>
        </w:rPr>
        <w:t xml:space="preserve">ангийн хөрөнгийн удирдлага, зарцуулалтад жил бүр </w:t>
      </w:r>
      <w:r w:rsidR="00303E7B">
        <w:rPr>
          <w:rFonts w:ascii="Arial" w:hAnsi="Arial" w:cs="Arial"/>
          <w:noProof/>
          <w:color w:val="000000" w:themeColor="text1"/>
          <w:sz w:val="24"/>
          <w:szCs w:val="24"/>
          <w:lang w:val="mn-MN"/>
        </w:rPr>
        <w:t>Т</w:t>
      </w:r>
      <w:r w:rsidRPr="00FE00F1">
        <w:rPr>
          <w:rFonts w:ascii="Arial" w:hAnsi="Arial" w:cs="Arial"/>
          <w:noProof/>
          <w:color w:val="000000" w:themeColor="text1"/>
          <w:sz w:val="24"/>
          <w:szCs w:val="24"/>
          <w:lang w:val="mn-MN"/>
        </w:rPr>
        <w:t>өрийн аудитын тухай хуулийн дагуу аудит хийлг</w:t>
      </w:r>
      <w:r w:rsidR="00F55F6D">
        <w:rPr>
          <w:rFonts w:ascii="Arial" w:hAnsi="Arial" w:cs="Arial"/>
          <w:noProof/>
          <w:color w:val="000000" w:themeColor="text1"/>
          <w:sz w:val="24"/>
          <w:szCs w:val="24"/>
          <w:lang w:val="mn-MN"/>
        </w:rPr>
        <w:t>эж болно</w:t>
      </w:r>
      <w:r w:rsidRPr="00FE00F1">
        <w:rPr>
          <w:rFonts w:ascii="Arial" w:hAnsi="Arial" w:cs="Arial"/>
          <w:noProof/>
          <w:color w:val="000000" w:themeColor="text1"/>
          <w:sz w:val="24"/>
          <w:szCs w:val="24"/>
          <w:lang w:val="mn-MN"/>
        </w:rPr>
        <w:t>.</w:t>
      </w:r>
    </w:p>
    <w:p w14:paraId="3A7BB304" w14:textId="368F6C0F" w:rsidR="006117D2" w:rsidRDefault="006117D2" w:rsidP="00292AA2">
      <w:pPr>
        <w:tabs>
          <w:tab w:val="left" w:pos="1080"/>
          <w:tab w:val="left" w:pos="1170"/>
          <w:tab w:val="left" w:pos="1260"/>
        </w:tabs>
        <w:spacing w:after="0" w:line="240" w:lineRule="auto"/>
        <w:ind w:firstLine="720"/>
        <w:jc w:val="both"/>
        <w:rPr>
          <w:rFonts w:ascii="Arial" w:hAnsi="Arial" w:cs="Arial"/>
          <w:noProof/>
          <w:color w:val="000000" w:themeColor="text1"/>
          <w:sz w:val="24"/>
          <w:szCs w:val="24"/>
          <w:lang w:val="mn-MN"/>
        </w:rPr>
      </w:pPr>
    </w:p>
    <w:p w14:paraId="3731397E" w14:textId="7CBD8676" w:rsidR="006117D2" w:rsidRPr="00FE00F1" w:rsidRDefault="006117D2" w:rsidP="00292AA2">
      <w:pPr>
        <w:tabs>
          <w:tab w:val="left" w:pos="1080"/>
          <w:tab w:val="left" w:pos="1170"/>
          <w:tab w:val="left" w:pos="1260"/>
        </w:tabs>
        <w:spacing w:after="0" w:line="240" w:lineRule="auto"/>
        <w:ind w:firstLine="720"/>
        <w:jc w:val="both"/>
        <w:rPr>
          <w:rFonts w:ascii="Arial" w:hAnsi="Arial" w:cs="Arial"/>
          <w:noProof/>
          <w:color w:val="000000" w:themeColor="text1"/>
          <w:sz w:val="24"/>
          <w:szCs w:val="24"/>
          <w:lang w:val="mn-MN"/>
        </w:rPr>
      </w:pPr>
      <w:r w:rsidRPr="00AE0CF5">
        <w:rPr>
          <w:rFonts w:ascii="Arial" w:hAnsi="Arial" w:cs="Arial"/>
          <w:noProof/>
          <w:color w:val="000000" w:themeColor="text1"/>
          <w:sz w:val="24"/>
          <w:szCs w:val="24"/>
          <w:lang w:val="mn-MN"/>
        </w:rPr>
        <w:t>55</w:t>
      </w:r>
      <w:r w:rsidRPr="006117D2">
        <w:rPr>
          <w:rFonts w:ascii="Arial" w:hAnsi="Arial" w:cs="Arial"/>
          <w:noProof/>
          <w:color w:val="000000" w:themeColor="text1"/>
          <w:sz w:val="24"/>
          <w:szCs w:val="24"/>
          <w:lang w:val="mn-MN"/>
        </w:rPr>
        <w:t>.</w:t>
      </w:r>
      <w:r w:rsidR="005B4C36">
        <w:rPr>
          <w:rFonts w:ascii="Arial" w:hAnsi="Arial" w:cs="Arial"/>
          <w:noProof/>
          <w:color w:val="000000" w:themeColor="text1"/>
          <w:sz w:val="24"/>
          <w:szCs w:val="24"/>
          <w:lang w:val="mn-MN"/>
        </w:rPr>
        <w:t>3</w:t>
      </w:r>
      <w:r w:rsidRPr="006117D2">
        <w:rPr>
          <w:rFonts w:ascii="Arial" w:hAnsi="Arial" w:cs="Arial"/>
          <w:noProof/>
          <w:color w:val="000000" w:themeColor="text1"/>
          <w:sz w:val="24"/>
          <w:szCs w:val="24"/>
          <w:lang w:val="mn-MN"/>
        </w:rPr>
        <w:t xml:space="preserve">.Төрийн аудитын төв байгууллага </w:t>
      </w:r>
      <w:r w:rsidR="00352073">
        <w:rPr>
          <w:rFonts w:ascii="Arial" w:hAnsi="Arial" w:cs="Arial"/>
          <w:noProof/>
          <w:color w:val="000000" w:themeColor="text1"/>
          <w:sz w:val="24"/>
          <w:szCs w:val="24"/>
          <w:lang w:val="mn-MN"/>
        </w:rPr>
        <w:t>т</w:t>
      </w:r>
      <w:r w:rsidRPr="006117D2">
        <w:rPr>
          <w:rFonts w:ascii="Arial" w:hAnsi="Arial" w:cs="Arial"/>
          <w:noProof/>
          <w:color w:val="000000" w:themeColor="text1"/>
          <w:sz w:val="24"/>
          <w:szCs w:val="24"/>
          <w:lang w:val="mn-MN"/>
        </w:rPr>
        <w:t xml:space="preserve">өр, хувийн хэвшлийн түншлэлийн тухай хууль тогтоомжийн хэрэгжилт, түншлэлийн төслийн төлөвлөлт, хувийн хэвшлийн түншлэгчийн сонгон шалгаруулалт, ТХХТ-ийн </w:t>
      </w:r>
      <w:r w:rsidR="00360595">
        <w:rPr>
          <w:rFonts w:ascii="Arial" w:hAnsi="Arial" w:cs="Arial"/>
          <w:noProof/>
          <w:color w:val="000000" w:themeColor="text1"/>
          <w:sz w:val="24"/>
          <w:szCs w:val="24"/>
          <w:lang w:val="mn-MN"/>
        </w:rPr>
        <w:t>төслийн хэрэгжилт</w:t>
      </w:r>
      <w:r w:rsidRPr="006117D2">
        <w:rPr>
          <w:rFonts w:ascii="Arial" w:hAnsi="Arial" w:cs="Arial"/>
          <w:noProof/>
          <w:color w:val="000000" w:themeColor="text1"/>
          <w:sz w:val="24"/>
          <w:szCs w:val="24"/>
          <w:lang w:val="mn-MN"/>
        </w:rPr>
        <w:t xml:space="preserve"> болон гэрээний </w:t>
      </w:r>
      <w:r w:rsidR="00360595">
        <w:rPr>
          <w:rFonts w:ascii="Arial" w:hAnsi="Arial" w:cs="Arial"/>
          <w:noProof/>
          <w:color w:val="000000" w:themeColor="text1"/>
          <w:sz w:val="24"/>
          <w:szCs w:val="24"/>
          <w:lang w:val="mn-MN"/>
        </w:rPr>
        <w:t>биелэлтэд</w:t>
      </w:r>
      <w:r w:rsidRPr="006117D2">
        <w:rPr>
          <w:rFonts w:ascii="Arial" w:hAnsi="Arial" w:cs="Arial"/>
          <w:noProof/>
          <w:color w:val="000000" w:themeColor="text1"/>
          <w:sz w:val="24"/>
          <w:szCs w:val="24"/>
          <w:lang w:val="mn-MN"/>
        </w:rPr>
        <w:t xml:space="preserve"> аудит хийнэ.</w:t>
      </w:r>
    </w:p>
    <w:p w14:paraId="13391674" w14:textId="77777777" w:rsidR="0081643A" w:rsidRPr="00FE00F1" w:rsidRDefault="0081643A" w:rsidP="00292AA2">
      <w:pPr>
        <w:tabs>
          <w:tab w:val="left" w:pos="1080"/>
          <w:tab w:val="left" w:pos="1170"/>
          <w:tab w:val="left" w:pos="1260"/>
        </w:tabs>
        <w:spacing w:after="0" w:line="240" w:lineRule="auto"/>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 xml:space="preserve"> </w:t>
      </w:r>
    </w:p>
    <w:p w14:paraId="101F2A8C" w14:textId="5EA1AABD" w:rsidR="0081643A" w:rsidRPr="00FE00F1" w:rsidRDefault="0081643A" w:rsidP="00292AA2">
      <w:pPr>
        <w:tabs>
          <w:tab w:val="left" w:pos="1080"/>
          <w:tab w:val="left" w:pos="1170"/>
          <w:tab w:val="left" w:pos="1260"/>
        </w:tabs>
        <w:spacing w:after="0" w:line="240" w:lineRule="auto"/>
        <w:ind w:firstLine="720"/>
        <w:jc w:val="both"/>
        <w:rPr>
          <w:rFonts w:ascii="Arial" w:hAnsi="Arial" w:cs="Arial"/>
          <w:noProof/>
          <w:color w:val="000000" w:themeColor="text1"/>
          <w:sz w:val="24"/>
          <w:szCs w:val="24"/>
          <w:lang w:val="mn-MN"/>
        </w:rPr>
      </w:pPr>
      <w:r w:rsidRPr="00FE00F1">
        <w:rPr>
          <w:rFonts w:ascii="Arial" w:hAnsi="Arial" w:cs="Arial"/>
          <w:noProof/>
          <w:color w:val="000000" w:themeColor="text1"/>
          <w:sz w:val="24"/>
          <w:szCs w:val="24"/>
          <w:lang w:val="mn-MN"/>
        </w:rPr>
        <w:t>5</w:t>
      </w:r>
      <w:r w:rsidR="007C298B" w:rsidRPr="00FE00F1">
        <w:rPr>
          <w:rFonts w:ascii="Arial" w:hAnsi="Arial" w:cs="Arial"/>
          <w:noProof/>
          <w:color w:val="000000" w:themeColor="text1"/>
          <w:sz w:val="24"/>
          <w:szCs w:val="24"/>
          <w:lang w:val="mn-MN"/>
        </w:rPr>
        <w:t>5</w:t>
      </w:r>
      <w:r w:rsidRPr="00FE00F1">
        <w:rPr>
          <w:rFonts w:ascii="Arial" w:hAnsi="Arial" w:cs="Arial"/>
          <w:noProof/>
          <w:color w:val="000000" w:themeColor="text1"/>
          <w:sz w:val="24"/>
          <w:szCs w:val="24"/>
          <w:lang w:val="mn-MN"/>
        </w:rPr>
        <w:t>.</w:t>
      </w:r>
      <w:r w:rsidR="004578D9">
        <w:rPr>
          <w:rFonts w:ascii="Arial" w:hAnsi="Arial" w:cs="Arial"/>
          <w:noProof/>
          <w:color w:val="000000" w:themeColor="text1"/>
          <w:sz w:val="24"/>
          <w:szCs w:val="24"/>
          <w:lang w:val="mn-MN"/>
        </w:rPr>
        <w:t>4</w:t>
      </w:r>
      <w:r w:rsidRPr="00FE00F1">
        <w:rPr>
          <w:rFonts w:ascii="Arial" w:hAnsi="Arial" w:cs="Arial"/>
          <w:noProof/>
          <w:color w:val="000000" w:themeColor="text1"/>
          <w:sz w:val="24"/>
          <w:szCs w:val="24"/>
          <w:lang w:val="mn-MN"/>
        </w:rPr>
        <w:t>.</w:t>
      </w:r>
      <w:r w:rsidR="00FF3445" w:rsidRPr="00FE00F1">
        <w:rPr>
          <w:rFonts w:ascii="Arial" w:hAnsi="Arial" w:cs="Arial"/>
          <w:noProof/>
          <w:color w:val="000000" w:themeColor="text1"/>
          <w:sz w:val="24"/>
          <w:szCs w:val="24"/>
          <w:lang w:val="mn-MN"/>
        </w:rPr>
        <w:t xml:space="preserve">Төрийн түншлэгч </w:t>
      </w:r>
      <w:r w:rsidRPr="00FE00F1">
        <w:rPr>
          <w:rFonts w:ascii="Arial" w:hAnsi="Arial" w:cs="Arial"/>
          <w:noProof/>
          <w:color w:val="000000" w:themeColor="text1"/>
          <w:sz w:val="24"/>
          <w:szCs w:val="24"/>
          <w:lang w:val="mn-MN"/>
        </w:rPr>
        <w:t>нь төслийн хэрэгжилт</w:t>
      </w:r>
      <w:r w:rsidR="00BC2B61">
        <w:rPr>
          <w:rFonts w:ascii="Arial" w:hAnsi="Arial" w:cs="Arial"/>
          <w:noProof/>
          <w:color w:val="000000" w:themeColor="text1"/>
          <w:sz w:val="24"/>
          <w:szCs w:val="24"/>
          <w:lang w:val="mn-MN"/>
        </w:rPr>
        <w:t xml:space="preserve">эд хөндлөнгийн хяналтыг </w:t>
      </w:r>
      <w:r w:rsidR="00F55F6D">
        <w:rPr>
          <w:rFonts w:ascii="Arial" w:hAnsi="Arial" w:cs="Arial"/>
          <w:noProof/>
          <w:color w:val="000000" w:themeColor="text1"/>
          <w:sz w:val="24"/>
          <w:szCs w:val="24"/>
          <w:lang w:val="mn-MN"/>
        </w:rPr>
        <w:t>тавих</w:t>
      </w:r>
      <w:r w:rsidRPr="00FE00F1">
        <w:rPr>
          <w:rFonts w:ascii="Arial" w:hAnsi="Arial" w:cs="Arial"/>
          <w:noProof/>
          <w:color w:val="000000" w:themeColor="text1"/>
          <w:sz w:val="24"/>
          <w:szCs w:val="24"/>
          <w:lang w:val="mn-MN"/>
        </w:rPr>
        <w:t xml:space="preserve"> зорилгоор хөндлөнгийн үнэлгээний байгууллагатай гэрээ байгуулан ажиллуулж болох ба тус байгууллага нь</w:t>
      </w:r>
      <w:r w:rsidR="00BC2B61">
        <w:rPr>
          <w:rFonts w:ascii="Arial" w:hAnsi="Arial" w:cs="Arial"/>
          <w:noProof/>
          <w:color w:val="000000" w:themeColor="text1"/>
          <w:sz w:val="24"/>
          <w:szCs w:val="24"/>
          <w:lang w:val="mn-MN"/>
        </w:rPr>
        <w:t xml:space="preserve"> хяналт,</w:t>
      </w:r>
      <w:r w:rsidRPr="00FE00F1">
        <w:rPr>
          <w:rFonts w:ascii="Arial" w:hAnsi="Arial" w:cs="Arial"/>
          <w:noProof/>
          <w:color w:val="000000" w:themeColor="text1"/>
          <w:sz w:val="24"/>
          <w:szCs w:val="24"/>
          <w:lang w:val="mn-MN"/>
        </w:rPr>
        <w:t xml:space="preserve"> үнэлгээний үр дүн, үнэн зөв байдалд холбогдох хууль тогтоомжид заа</w:t>
      </w:r>
      <w:bookmarkStart w:id="40" w:name="_Toc434752795"/>
      <w:r w:rsidRPr="00FE00F1">
        <w:rPr>
          <w:rFonts w:ascii="Arial" w:hAnsi="Arial" w:cs="Arial"/>
          <w:noProof/>
          <w:color w:val="000000" w:themeColor="text1"/>
          <w:sz w:val="24"/>
          <w:szCs w:val="24"/>
          <w:lang w:val="mn-MN"/>
        </w:rPr>
        <w:t xml:space="preserve">сны дагуу хариуцлага хүлээнэ.  </w:t>
      </w:r>
    </w:p>
    <w:bookmarkEnd w:id="40"/>
    <w:p w14:paraId="1CC72943" w14:textId="77777777" w:rsidR="00FD01D5" w:rsidRPr="00FE00F1" w:rsidRDefault="00FD01D5" w:rsidP="00292AA2">
      <w:pPr>
        <w:spacing w:after="0" w:line="240" w:lineRule="auto"/>
        <w:rPr>
          <w:rFonts w:ascii="Arial" w:eastAsia="Times New Roman" w:hAnsi="Arial" w:cs="Arial"/>
          <w:b/>
          <w:bCs/>
          <w:noProof/>
          <w:color w:val="000000" w:themeColor="text1"/>
          <w:sz w:val="24"/>
          <w:szCs w:val="24"/>
          <w:lang w:val="mn-MN"/>
        </w:rPr>
      </w:pPr>
    </w:p>
    <w:p w14:paraId="7925A700" w14:textId="77777777" w:rsidR="00FD01D5" w:rsidRPr="00FE00F1" w:rsidRDefault="00FD01D5" w:rsidP="00292AA2">
      <w:pPr>
        <w:spacing w:after="0" w:line="240" w:lineRule="auto"/>
        <w:jc w:val="center"/>
        <w:rPr>
          <w:rFonts w:ascii="Arial" w:eastAsia="Times New Roman" w:hAnsi="Arial" w:cs="Arial"/>
          <w:b/>
          <w:bCs/>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ЕСДҮГЭЭР БҮЛЭГ</w:t>
      </w:r>
    </w:p>
    <w:p w14:paraId="3484AA3B" w14:textId="77777777" w:rsidR="00FD01D5" w:rsidRPr="00FE00F1" w:rsidRDefault="00FD01D5" w:rsidP="00292AA2">
      <w:pPr>
        <w:tabs>
          <w:tab w:val="left" w:pos="1080"/>
          <w:tab w:val="left" w:pos="1170"/>
          <w:tab w:val="left" w:pos="1260"/>
        </w:tabs>
        <w:spacing w:after="0" w:line="240" w:lineRule="auto"/>
        <w:jc w:val="center"/>
        <w:rPr>
          <w:rFonts w:ascii="Arial" w:eastAsia="Calibri" w:hAnsi="Arial" w:cs="Arial"/>
          <w:noProof/>
          <w:color w:val="000000" w:themeColor="text1"/>
          <w:sz w:val="24"/>
          <w:szCs w:val="24"/>
          <w:lang w:val="mn-MN"/>
        </w:rPr>
      </w:pPr>
      <w:r w:rsidRPr="00FE00F1">
        <w:rPr>
          <w:rFonts w:ascii="Arial" w:eastAsia="Times New Roman" w:hAnsi="Arial" w:cs="Arial"/>
          <w:b/>
          <w:bCs/>
          <w:noProof/>
          <w:color w:val="000000" w:themeColor="text1"/>
          <w:sz w:val="24"/>
          <w:szCs w:val="24"/>
          <w:lang w:val="mn-MN"/>
        </w:rPr>
        <w:t>БУСАД ЗҮЙЛ</w:t>
      </w:r>
    </w:p>
    <w:p w14:paraId="74DE1EA1" w14:textId="77777777" w:rsidR="00774E20" w:rsidRPr="00FE00F1" w:rsidRDefault="00774E20" w:rsidP="00292AA2">
      <w:pPr>
        <w:spacing w:after="0" w:line="240" w:lineRule="auto"/>
        <w:ind w:firstLine="720"/>
        <w:jc w:val="both"/>
        <w:rPr>
          <w:rFonts w:ascii="Arial" w:eastAsia="Times New Roman" w:hAnsi="Arial" w:cs="Arial"/>
          <w:b/>
          <w:noProof/>
          <w:color w:val="000000" w:themeColor="text1"/>
          <w:kern w:val="24"/>
          <w:sz w:val="24"/>
          <w:szCs w:val="24"/>
          <w:lang w:val="mn-MN"/>
        </w:rPr>
      </w:pPr>
    </w:p>
    <w:p w14:paraId="26AC03A0" w14:textId="3AA69E4B" w:rsidR="0017576C" w:rsidRPr="00FE00F1" w:rsidRDefault="0017576C" w:rsidP="00292AA2">
      <w:pPr>
        <w:spacing w:after="0" w:line="240" w:lineRule="auto"/>
        <w:ind w:firstLine="720"/>
        <w:jc w:val="both"/>
        <w:rPr>
          <w:rFonts w:ascii="Arial" w:eastAsia="Times New Roman" w:hAnsi="Arial" w:cs="Arial"/>
          <w:b/>
          <w:noProof/>
          <w:color w:val="000000" w:themeColor="text1"/>
          <w:kern w:val="24"/>
          <w:sz w:val="24"/>
          <w:szCs w:val="24"/>
          <w:lang w:val="mn-MN"/>
        </w:rPr>
      </w:pPr>
      <w:r w:rsidRPr="00FE00F1">
        <w:rPr>
          <w:rFonts w:ascii="Arial" w:eastAsia="Times New Roman" w:hAnsi="Arial" w:cs="Arial"/>
          <w:b/>
          <w:noProof/>
          <w:color w:val="000000" w:themeColor="text1"/>
          <w:kern w:val="24"/>
          <w:sz w:val="24"/>
          <w:szCs w:val="24"/>
          <w:lang w:val="mn-MN"/>
        </w:rPr>
        <w:t>5</w:t>
      </w:r>
      <w:r w:rsidR="007C298B" w:rsidRPr="00FE00F1">
        <w:rPr>
          <w:rFonts w:ascii="Arial" w:eastAsia="Times New Roman" w:hAnsi="Arial" w:cs="Arial"/>
          <w:b/>
          <w:noProof/>
          <w:color w:val="000000" w:themeColor="text1"/>
          <w:kern w:val="24"/>
          <w:sz w:val="24"/>
          <w:szCs w:val="24"/>
          <w:lang w:val="mn-MN"/>
        </w:rPr>
        <w:t>6</w:t>
      </w:r>
      <w:r w:rsidRPr="00FE00F1">
        <w:rPr>
          <w:rFonts w:ascii="Arial" w:eastAsia="Times New Roman" w:hAnsi="Arial" w:cs="Arial"/>
          <w:b/>
          <w:noProof/>
          <w:color w:val="000000" w:themeColor="text1"/>
          <w:kern w:val="24"/>
          <w:sz w:val="24"/>
          <w:szCs w:val="24"/>
          <w:lang w:val="mn-MN"/>
        </w:rPr>
        <w:t xml:space="preserve"> дугаар зүйл.Гомдол гаргах, </w:t>
      </w:r>
      <w:r w:rsidR="00800C73" w:rsidRPr="00FE00F1">
        <w:rPr>
          <w:rFonts w:ascii="Arial" w:eastAsia="Times New Roman" w:hAnsi="Arial" w:cs="Arial"/>
          <w:b/>
          <w:noProof/>
          <w:color w:val="000000" w:themeColor="text1"/>
          <w:kern w:val="24"/>
          <w:sz w:val="24"/>
          <w:szCs w:val="24"/>
          <w:lang w:val="mn-MN"/>
        </w:rPr>
        <w:t xml:space="preserve">хянан </w:t>
      </w:r>
      <w:r w:rsidRPr="00FE00F1">
        <w:rPr>
          <w:rFonts w:ascii="Arial" w:eastAsia="Times New Roman" w:hAnsi="Arial" w:cs="Arial"/>
          <w:b/>
          <w:noProof/>
          <w:color w:val="000000" w:themeColor="text1"/>
          <w:kern w:val="24"/>
          <w:sz w:val="24"/>
          <w:szCs w:val="24"/>
          <w:lang w:val="mn-MN"/>
        </w:rPr>
        <w:t>шийдвэрлэх</w:t>
      </w:r>
    </w:p>
    <w:p w14:paraId="3013C773" w14:textId="6E230347" w:rsidR="0017576C" w:rsidRPr="00FE00F1" w:rsidRDefault="0017576C" w:rsidP="00292AA2">
      <w:pPr>
        <w:spacing w:after="0" w:line="240" w:lineRule="auto"/>
        <w:ind w:firstLine="720"/>
        <w:jc w:val="both"/>
        <w:rPr>
          <w:rFonts w:ascii="Arial" w:eastAsia="Times New Roman" w:hAnsi="Arial" w:cs="Arial"/>
          <w:b/>
          <w:noProof/>
          <w:color w:val="000000" w:themeColor="text1"/>
          <w:kern w:val="24"/>
          <w:sz w:val="24"/>
          <w:szCs w:val="24"/>
          <w:lang w:val="mn-MN"/>
        </w:rPr>
      </w:pPr>
    </w:p>
    <w:p w14:paraId="50419D06" w14:textId="799B6245" w:rsidR="00AA39C2" w:rsidRPr="00FE00F1" w:rsidRDefault="00AA39C2" w:rsidP="00292AA2">
      <w:pPr>
        <w:spacing w:after="0" w:line="240" w:lineRule="auto"/>
        <w:ind w:firstLine="720"/>
        <w:jc w:val="both"/>
        <w:rPr>
          <w:rFonts w:ascii="Arial" w:eastAsia="Times New Roman" w:hAnsi="Arial" w:cs="Arial"/>
          <w:noProof/>
          <w:color w:val="000000" w:themeColor="text1"/>
          <w:kern w:val="24"/>
          <w:sz w:val="24"/>
          <w:szCs w:val="24"/>
          <w:lang w:val="mn-MN"/>
        </w:rPr>
      </w:pPr>
      <w:r w:rsidRPr="00FE00F1">
        <w:rPr>
          <w:rFonts w:ascii="Arial" w:eastAsia="Times New Roman" w:hAnsi="Arial" w:cs="Arial"/>
          <w:bCs/>
          <w:noProof/>
          <w:color w:val="000000" w:themeColor="text1"/>
          <w:kern w:val="24"/>
          <w:sz w:val="24"/>
          <w:szCs w:val="24"/>
          <w:lang w:val="mn-MN"/>
        </w:rPr>
        <w:t>56.1.</w:t>
      </w:r>
      <w:r w:rsidRPr="00FE00F1">
        <w:rPr>
          <w:rFonts w:ascii="Arial" w:eastAsia="Times New Roman" w:hAnsi="Arial" w:cs="Arial"/>
          <w:noProof/>
          <w:color w:val="000000" w:themeColor="text1"/>
          <w:kern w:val="24"/>
          <w:sz w:val="24"/>
          <w:szCs w:val="24"/>
          <w:lang w:val="mn-MN"/>
        </w:rPr>
        <w:t>Хувийн хэвшлийн түншлэгчийг сонгон шалгаруулахтай холбоотой гомдол гаргах, маргаан шийдвэрлэх асуудлыг зохицуулах, түүнчлэн уг маргааныг хянан шийдвэрлэх зорилго бүхий маргаан шийдвэрлэх зөвлөлийг Засгийн газрын шийдвэрээр байгуулна.</w:t>
      </w:r>
    </w:p>
    <w:p w14:paraId="149905BB" w14:textId="77777777" w:rsidR="00AA39C2" w:rsidRPr="00FE00F1" w:rsidRDefault="00AA39C2" w:rsidP="00292AA2">
      <w:pPr>
        <w:spacing w:after="0" w:line="240" w:lineRule="auto"/>
        <w:ind w:firstLine="720"/>
        <w:jc w:val="both"/>
        <w:rPr>
          <w:rFonts w:ascii="Arial" w:eastAsia="Times New Roman" w:hAnsi="Arial" w:cs="Arial"/>
          <w:b/>
          <w:noProof/>
          <w:color w:val="000000" w:themeColor="text1"/>
          <w:kern w:val="24"/>
          <w:sz w:val="24"/>
          <w:szCs w:val="24"/>
          <w:lang w:val="mn-MN"/>
        </w:rPr>
      </w:pPr>
    </w:p>
    <w:p w14:paraId="13706657" w14:textId="29D375E6" w:rsidR="00AA39C2"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bookmarkStart w:id="41" w:name="_Hlk89210584"/>
      <w:r w:rsidRPr="00FE00F1">
        <w:rPr>
          <w:rFonts w:ascii="Arial" w:eastAsia="Times New Roman" w:hAnsi="Arial" w:cs="Arial"/>
          <w:noProof/>
          <w:color w:val="000000" w:themeColor="text1"/>
          <w:kern w:val="24"/>
          <w:sz w:val="24"/>
          <w:szCs w:val="24"/>
          <w:lang w:val="mn-MN"/>
        </w:rPr>
        <w:t>5</w:t>
      </w:r>
      <w:r w:rsidR="007C298B" w:rsidRPr="00FE00F1">
        <w:rPr>
          <w:rFonts w:ascii="Arial" w:eastAsia="Times New Roman" w:hAnsi="Arial" w:cs="Arial"/>
          <w:noProof/>
          <w:color w:val="000000" w:themeColor="text1"/>
          <w:kern w:val="24"/>
          <w:sz w:val="24"/>
          <w:szCs w:val="24"/>
          <w:lang w:val="mn-MN"/>
        </w:rPr>
        <w:t>6</w:t>
      </w:r>
      <w:r w:rsidRPr="00FE00F1">
        <w:rPr>
          <w:rFonts w:ascii="Arial" w:eastAsia="Times New Roman" w:hAnsi="Arial" w:cs="Arial"/>
          <w:noProof/>
          <w:color w:val="000000" w:themeColor="text1"/>
          <w:kern w:val="24"/>
          <w:sz w:val="24"/>
          <w:szCs w:val="24"/>
          <w:lang w:val="mn-MN"/>
        </w:rPr>
        <w:t>.</w:t>
      </w:r>
      <w:r w:rsidR="00AA39C2" w:rsidRPr="00FE00F1">
        <w:rPr>
          <w:rFonts w:ascii="Arial" w:eastAsia="Times New Roman" w:hAnsi="Arial" w:cs="Arial"/>
          <w:noProof/>
          <w:color w:val="000000" w:themeColor="text1"/>
          <w:kern w:val="24"/>
          <w:sz w:val="24"/>
          <w:szCs w:val="24"/>
          <w:lang w:val="mn-MN"/>
        </w:rPr>
        <w:t>2</w:t>
      </w:r>
      <w:r w:rsidRPr="00FE00F1">
        <w:rPr>
          <w:rFonts w:ascii="Arial" w:eastAsia="Times New Roman" w:hAnsi="Arial" w:cs="Arial"/>
          <w:noProof/>
          <w:color w:val="000000" w:themeColor="text1"/>
          <w:kern w:val="24"/>
          <w:sz w:val="24"/>
          <w:szCs w:val="24"/>
          <w:lang w:val="mn-MN"/>
        </w:rPr>
        <w:t>.</w:t>
      </w:r>
      <w:bookmarkEnd w:id="41"/>
      <w:r w:rsidR="00AA39C2" w:rsidRPr="00FE00F1">
        <w:rPr>
          <w:rFonts w:ascii="Arial" w:eastAsia="Times New Roman" w:hAnsi="Arial" w:cs="Arial"/>
          <w:noProof/>
          <w:color w:val="000000" w:themeColor="text1"/>
          <w:kern w:val="24"/>
          <w:sz w:val="24"/>
          <w:szCs w:val="24"/>
          <w:lang w:val="mn-MN"/>
        </w:rPr>
        <w:t xml:space="preserve">Энэ хуулийн 56.1-д заасан </w:t>
      </w:r>
      <w:r w:rsidRPr="00FE00F1">
        <w:rPr>
          <w:rFonts w:ascii="Arial" w:eastAsia="Times New Roman" w:hAnsi="Arial" w:cs="Arial"/>
          <w:noProof/>
          <w:color w:val="000000" w:themeColor="text1"/>
          <w:kern w:val="24"/>
          <w:sz w:val="24"/>
          <w:szCs w:val="24"/>
          <w:lang w:val="mn-MN"/>
        </w:rPr>
        <w:t>зөвлөлийн</w:t>
      </w:r>
      <w:r w:rsidR="00C52DD1">
        <w:rPr>
          <w:rFonts w:ascii="Arial" w:eastAsia="Times New Roman" w:hAnsi="Arial" w:cs="Arial"/>
          <w:noProof/>
          <w:color w:val="000000" w:themeColor="text1"/>
          <w:kern w:val="24"/>
          <w:sz w:val="24"/>
          <w:szCs w:val="24"/>
          <w:lang w:val="mn-MN"/>
        </w:rPr>
        <w:t xml:space="preserve"> бүрэлдэхүүн,</w:t>
      </w:r>
      <w:r w:rsidRPr="00FE00F1">
        <w:rPr>
          <w:rFonts w:ascii="Arial" w:eastAsia="Times New Roman" w:hAnsi="Arial" w:cs="Arial"/>
          <w:noProof/>
          <w:color w:val="000000" w:themeColor="text1"/>
          <w:kern w:val="24"/>
          <w:sz w:val="24"/>
          <w:szCs w:val="24"/>
          <w:lang w:val="mn-MN"/>
        </w:rPr>
        <w:t xml:space="preserve"> ажиллах журмыг</w:t>
      </w:r>
      <w:r w:rsidR="00126B0C">
        <w:rPr>
          <w:rFonts w:ascii="Arial" w:eastAsia="Times New Roman" w:hAnsi="Arial" w:cs="Arial"/>
          <w:noProof/>
          <w:color w:val="000000" w:themeColor="text1"/>
          <w:kern w:val="24"/>
          <w:sz w:val="24"/>
          <w:szCs w:val="24"/>
          <w:lang w:val="mn-MN"/>
        </w:rPr>
        <w:t xml:space="preserve"> ТХХТ-ийн асуудал эрхэлсэн төрийн захиргааны төв байгууллага боловсруулж,</w:t>
      </w:r>
      <w:r w:rsidRPr="00FE00F1">
        <w:rPr>
          <w:rFonts w:ascii="Arial" w:eastAsia="Times New Roman" w:hAnsi="Arial" w:cs="Arial"/>
          <w:noProof/>
          <w:color w:val="000000" w:themeColor="text1"/>
          <w:kern w:val="24"/>
          <w:sz w:val="24"/>
          <w:szCs w:val="24"/>
          <w:lang w:val="mn-MN"/>
        </w:rPr>
        <w:t xml:space="preserve"> Засгийн газ</w:t>
      </w:r>
      <w:r w:rsidR="00126B0C">
        <w:rPr>
          <w:rFonts w:ascii="Arial" w:eastAsia="Times New Roman" w:hAnsi="Arial" w:cs="Arial"/>
          <w:noProof/>
          <w:color w:val="000000" w:themeColor="text1"/>
          <w:kern w:val="24"/>
          <w:sz w:val="24"/>
          <w:szCs w:val="24"/>
          <w:lang w:val="mn-MN"/>
        </w:rPr>
        <w:t>ар</w:t>
      </w:r>
      <w:r w:rsidRPr="00FE00F1">
        <w:rPr>
          <w:rFonts w:ascii="Arial" w:eastAsia="Times New Roman" w:hAnsi="Arial" w:cs="Arial"/>
          <w:noProof/>
          <w:color w:val="000000" w:themeColor="text1"/>
          <w:kern w:val="24"/>
          <w:sz w:val="24"/>
          <w:szCs w:val="24"/>
          <w:lang w:val="mn-MN"/>
        </w:rPr>
        <w:t xml:space="preserve"> баталж, мөрдүүлнэ. </w:t>
      </w:r>
    </w:p>
    <w:p w14:paraId="3CD953A2" w14:textId="77777777" w:rsidR="0017576C"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p>
    <w:p w14:paraId="786A4A50" w14:textId="44E1776F" w:rsidR="0017576C" w:rsidRPr="00FE00F1" w:rsidRDefault="0017576C" w:rsidP="00292AA2">
      <w:pPr>
        <w:spacing w:after="0" w:line="240" w:lineRule="auto"/>
        <w:ind w:firstLine="720"/>
        <w:jc w:val="both"/>
        <w:rPr>
          <w:rFonts w:ascii="Arial" w:eastAsia="Times New Roman" w:hAnsi="Arial" w:cs="Arial"/>
          <w:bCs/>
          <w:noProof/>
          <w:color w:val="000000" w:themeColor="text1"/>
          <w:sz w:val="24"/>
          <w:szCs w:val="24"/>
          <w:lang w:val="mn-MN"/>
        </w:rPr>
      </w:pPr>
      <w:r w:rsidRPr="00F0043D">
        <w:rPr>
          <w:rFonts w:ascii="Arial" w:eastAsia="Times New Roman" w:hAnsi="Arial" w:cs="Arial"/>
          <w:bCs/>
          <w:noProof/>
          <w:color w:val="000000" w:themeColor="text1"/>
          <w:sz w:val="24"/>
          <w:szCs w:val="24"/>
          <w:lang w:val="mn-MN"/>
        </w:rPr>
        <w:t>5</w:t>
      </w:r>
      <w:r w:rsidR="007C298B" w:rsidRPr="00F0043D">
        <w:rPr>
          <w:rFonts w:ascii="Arial" w:eastAsia="Times New Roman" w:hAnsi="Arial" w:cs="Arial"/>
          <w:bCs/>
          <w:noProof/>
          <w:color w:val="000000" w:themeColor="text1"/>
          <w:sz w:val="24"/>
          <w:szCs w:val="24"/>
          <w:lang w:val="mn-MN"/>
        </w:rPr>
        <w:t>6</w:t>
      </w:r>
      <w:r w:rsidRPr="009C21A5">
        <w:rPr>
          <w:rFonts w:ascii="Arial" w:eastAsia="Times New Roman" w:hAnsi="Arial" w:cs="Arial"/>
          <w:bCs/>
          <w:noProof/>
          <w:color w:val="000000" w:themeColor="text1"/>
          <w:sz w:val="24"/>
          <w:szCs w:val="24"/>
          <w:lang w:val="mn-MN"/>
        </w:rPr>
        <w:t>.</w:t>
      </w:r>
      <w:r w:rsidR="00AA2772">
        <w:rPr>
          <w:rFonts w:ascii="Arial" w:eastAsia="Times New Roman" w:hAnsi="Arial" w:cs="Arial"/>
          <w:bCs/>
          <w:noProof/>
          <w:color w:val="000000" w:themeColor="text1"/>
          <w:sz w:val="24"/>
          <w:szCs w:val="24"/>
          <w:lang w:val="mn-MN"/>
        </w:rPr>
        <w:t>3</w:t>
      </w:r>
      <w:r w:rsidRPr="009C21A5">
        <w:rPr>
          <w:rFonts w:ascii="Arial" w:eastAsia="Times New Roman" w:hAnsi="Arial" w:cs="Arial"/>
          <w:bCs/>
          <w:noProof/>
          <w:color w:val="000000" w:themeColor="text1"/>
          <w:sz w:val="24"/>
          <w:szCs w:val="24"/>
          <w:lang w:val="mn-MN"/>
        </w:rPr>
        <w:t>.Хувийн хэвшлийн түншлэгчий</w:t>
      </w:r>
      <w:r w:rsidR="00147149" w:rsidRPr="00510614">
        <w:rPr>
          <w:rFonts w:ascii="Arial" w:eastAsia="Times New Roman" w:hAnsi="Arial" w:cs="Arial"/>
          <w:bCs/>
          <w:noProof/>
          <w:color w:val="000000" w:themeColor="text1"/>
          <w:sz w:val="24"/>
          <w:szCs w:val="24"/>
          <w:lang w:val="mn-MN"/>
        </w:rPr>
        <w:t>н</w:t>
      </w:r>
      <w:r w:rsidRPr="00F0043D">
        <w:rPr>
          <w:rFonts w:ascii="Arial" w:eastAsia="Times New Roman" w:hAnsi="Arial" w:cs="Arial"/>
          <w:bCs/>
          <w:noProof/>
          <w:color w:val="000000" w:themeColor="text1"/>
          <w:sz w:val="24"/>
          <w:szCs w:val="24"/>
          <w:lang w:val="mn-MN"/>
        </w:rPr>
        <w:t xml:space="preserve"> сонгон шалгаруулалт</w:t>
      </w:r>
      <w:r w:rsidR="006D3608">
        <w:rPr>
          <w:rFonts w:ascii="Arial" w:eastAsia="Times New Roman" w:hAnsi="Arial" w:cs="Arial"/>
          <w:bCs/>
          <w:noProof/>
          <w:color w:val="000000" w:themeColor="text1"/>
          <w:sz w:val="24"/>
          <w:szCs w:val="24"/>
          <w:lang w:val="mn-MN"/>
        </w:rPr>
        <w:t xml:space="preserve"> </w:t>
      </w:r>
      <w:r w:rsidRPr="00F0043D">
        <w:rPr>
          <w:rFonts w:ascii="Arial" w:eastAsia="Times New Roman" w:hAnsi="Arial" w:cs="Arial"/>
          <w:bCs/>
          <w:noProof/>
          <w:color w:val="000000" w:themeColor="text1"/>
          <w:sz w:val="24"/>
          <w:szCs w:val="24"/>
          <w:lang w:val="mn-MN"/>
        </w:rPr>
        <w:t>энэ хууль болон холбогдох журам зөрчсөн</w:t>
      </w:r>
      <w:r w:rsidR="0084164F">
        <w:rPr>
          <w:rFonts w:ascii="Arial" w:eastAsia="Times New Roman" w:hAnsi="Arial" w:cs="Arial"/>
          <w:bCs/>
          <w:noProof/>
          <w:color w:val="000000" w:themeColor="text1"/>
          <w:sz w:val="24"/>
          <w:szCs w:val="24"/>
          <w:lang w:val="mn-MN"/>
        </w:rPr>
        <w:t xml:space="preserve"> </w:t>
      </w:r>
      <w:r w:rsidRPr="00F0043D">
        <w:rPr>
          <w:rFonts w:ascii="Arial" w:eastAsia="Times New Roman" w:hAnsi="Arial" w:cs="Arial"/>
          <w:bCs/>
          <w:noProof/>
          <w:color w:val="000000" w:themeColor="text1"/>
          <w:sz w:val="24"/>
          <w:szCs w:val="24"/>
          <w:lang w:val="mn-MN"/>
        </w:rPr>
        <w:t xml:space="preserve">гэж үзсэн бол </w:t>
      </w:r>
      <w:r w:rsidR="00817707" w:rsidRPr="00F0043D">
        <w:rPr>
          <w:rFonts w:ascii="Arial" w:eastAsia="Times New Roman" w:hAnsi="Arial" w:cs="Arial"/>
          <w:bCs/>
          <w:noProof/>
          <w:color w:val="000000" w:themeColor="text1"/>
          <w:sz w:val="24"/>
          <w:szCs w:val="24"/>
          <w:lang w:val="mn-MN"/>
        </w:rPr>
        <w:t>сонгон шалгаруулалтад оролцогч</w:t>
      </w:r>
      <w:r w:rsidR="0084164F">
        <w:rPr>
          <w:rFonts w:ascii="Arial" w:eastAsia="Times New Roman" w:hAnsi="Arial" w:cs="Arial"/>
          <w:bCs/>
          <w:noProof/>
          <w:color w:val="000000" w:themeColor="text1"/>
          <w:sz w:val="24"/>
          <w:szCs w:val="24"/>
          <w:lang w:val="mn-MN"/>
        </w:rPr>
        <w:t xml:space="preserve"> </w:t>
      </w:r>
      <w:r w:rsidRPr="00F0043D">
        <w:rPr>
          <w:rFonts w:ascii="Arial" w:eastAsia="Times New Roman" w:hAnsi="Arial" w:cs="Arial"/>
          <w:bCs/>
          <w:noProof/>
          <w:color w:val="000000" w:themeColor="text1"/>
          <w:sz w:val="24"/>
          <w:szCs w:val="24"/>
          <w:lang w:val="mn-MN"/>
        </w:rPr>
        <w:t>энэ хуулийн 5</w:t>
      </w:r>
      <w:r w:rsidR="007C298B" w:rsidRPr="00F0043D">
        <w:rPr>
          <w:rFonts w:ascii="Arial" w:eastAsia="Times New Roman" w:hAnsi="Arial" w:cs="Arial"/>
          <w:bCs/>
          <w:noProof/>
          <w:color w:val="000000" w:themeColor="text1"/>
          <w:sz w:val="24"/>
          <w:szCs w:val="24"/>
          <w:lang w:val="mn-MN"/>
        </w:rPr>
        <w:t>6</w:t>
      </w:r>
      <w:r w:rsidRPr="00F0043D">
        <w:rPr>
          <w:rFonts w:ascii="Arial" w:eastAsia="Times New Roman" w:hAnsi="Arial" w:cs="Arial"/>
          <w:bCs/>
          <w:noProof/>
          <w:color w:val="000000" w:themeColor="text1"/>
          <w:sz w:val="24"/>
          <w:szCs w:val="24"/>
          <w:lang w:val="mn-MN"/>
        </w:rPr>
        <w:t>.1-д заасан маргаан хянан шийдвэрлэх зөвлөлд гомдол гаргаж болно.</w:t>
      </w:r>
    </w:p>
    <w:p w14:paraId="38E79D0C" w14:textId="4790D626" w:rsidR="00864AAA" w:rsidRDefault="00864AAA" w:rsidP="00292AA2">
      <w:pPr>
        <w:spacing w:after="0" w:line="240" w:lineRule="auto"/>
        <w:ind w:firstLine="720"/>
        <w:jc w:val="both"/>
        <w:rPr>
          <w:rFonts w:ascii="Arial" w:eastAsia="Times New Roman" w:hAnsi="Arial" w:cs="Arial"/>
          <w:bCs/>
          <w:noProof/>
          <w:color w:val="000000" w:themeColor="text1"/>
          <w:sz w:val="24"/>
          <w:szCs w:val="24"/>
          <w:lang w:val="mn-MN"/>
        </w:rPr>
      </w:pPr>
    </w:p>
    <w:p w14:paraId="1A744334" w14:textId="3B834E1A" w:rsidR="00F0043D" w:rsidRDefault="0084164F" w:rsidP="00292AA2">
      <w:pPr>
        <w:spacing w:after="0" w:line="240" w:lineRule="auto"/>
        <w:ind w:firstLine="720"/>
        <w:jc w:val="both"/>
        <w:rPr>
          <w:rFonts w:ascii="Arial" w:eastAsia="Times New Roman" w:hAnsi="Arial" w:cs="Arial"/>
          <w:bCs/>
          <w:noProof/>
          <w:color w:val="000000" w:themeColor="text1"/>
          <w:sz w:val="24"/>
          <w:szCs w:val="24"/>
          <w:lang w:val="mn-MN"/>
        </w:rPr>
      </w:pPr>
      <w:r>
        <w:rPr>
          <w:rFonts w:ascii="Arial" w:eastAsia="Times New Roman" w:hAnsi="Arial" w:cs="Arial"/>
          <w:bCs/>
          <w:noProof/>
          <w:color w:val="000000" w:themeColor="text1"/>
          <w:sz w:val="24"/>
          <w:szCs w:val="24"/>
          <w:lang w:val="mn-MN"/>
        </w:rPr>
        <w:t>56.</w:t>
      </w:r>
      <w:r w:rsidR="00AA2772">
        <w:rPr>
          <w:rFonts w:ascii="Arial" w:eastAsia="Times New Roman" w:hAnsi="Arial" w:cs="Arial"/>
          <w:bCs/>
          <w:noProof/>
          <w:color w:val="000000" w:themeColor="text1"/>
          <w:sz w:val="24"/>
          <w:szCs w:val="24"/>
          <w:lang w:val="mn-MN"/>
        </w:rPr>
        <w:t>4</w:t>
      </w:r>
      <w:r>
        <w:rPr>
          <w:rFonts w:ascii="Arial" w:eastAsia="Times New Roman" w:hAnsi="Arial" w:cs="Arial"/>
          <w:bCs/>
          <w:noProof/>
          <w:color w:val="000000" w:themeColor="text1"/>
          <w:sz w:val="24"/>
          <w:szCs w:val="24"/>
          <w:lang w:val="mn-MN"/>
        </w:rPr>
        <w:t>.Энэ хуулийн</w:t>
      </w:r>
      <w:r w:rsidR="00554D89">
        <w:rPr>
          <w:rFonts w:ascii="Arial" w:eastAsia="Times New Roman" w:hAnsi="Arial" w:cs="Arial"/>
          <w:bCs/>
          <w:noProof/>
          <w:color w:val="000000" w:themeColor="text1"/>
          <w:sz w:val="24"/>
          <w:szCs w:val="24"/>
          <w:lang w:val="mn-MN"/>
        </w:rPr>
        <w:t xml:space="preserve"> </w:t>
      </w:r>
      <w:r w:rsidR="00E06D59">
        <w:rPr>
          <w:rFonts w:ascii="Arial" w:eastAsia="Times New Roman" w:hAnsi="Arial" w:cs="Arial"/>
          <w:bCs/>
          <w:noProof/>
          <w:color w:val="000000" w:themeColor="text1"/>
          <w:sz w:val="24"/>
          <w:szCs w:val="24"/>
          <w:lang w:val="mn-MN"/>
        </w:rPr>
        <w:t xml:space="preserve">25.6.8-д заасан мэдэгдэл хүргэгдсэнээс хойш ажлын 5 хоногт гомдол гаргах эрхтэй байна. </w:t>
      </w:r>
      <w:r w:rsidR="009C21A5">
        <w:rPr>
          <w:rFonts w:ascii="Arial" w:eastAsia="Times New Roman" w:hAnsi="Arial" w:cs="Arial"/>
          <w:bCs/>
          <w:noProof/>
          <w:color w:val="000000" w:themeColor="text1"/>
          <w:sz w:val="24"/>
          <w:szCs w:val="24"/>
          <w:lang w:val="mn-MN"/>
        </w:rPr>
        <w:t xml:space="preserve"> </w:t>
      </w:r>
    </w:p>
    <w:p w14:paraId="20B1D574" w14:textId="77777777" w:rsidR="0017576C" w:rsidRPr="00FE00F1" w:rsidRDefault="0017576C" w:rsidP="00E06D59">
      <w:pPr>
        <w:spacing w:after="0" w:line="240" w:lineRule="auto"/>
        <w:jc w:val="both"/>
        <w:rPr>
          <w:rFonts w:ascii="Arial" w:eastAsia="Times New Roman" w:hAnsi="Arial" w:cs="Arial"/>
          <w:noProof/>
          <w:color w:val="000000" w:themeColor="text1"/>
          <w:kern w:val="24"/>
          <w:sz w:val="24"/>
          <w:szCs w:val="24"/>
          <w:lang w:val="mn-MN"/>
        </w:rPr>
      </w:pPr>
    </w:p>
    <w:p w14:paraId="61567651" w14:textId="7F83228C" w:rsidR="0017576C" w:rsidRPr="00FE00F1" w:rsidRDefault="0017576C"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kern w:val="24"/>
          <w:sz w:val="24"/>
          <w:szCs w:val="24"/>
          <w:lang w:val="mn-MN"/>
        </w:rPr>
        <w:lastRenderedPageBreak/>
        <w:t>5</w:t>
      </w:r>
      <w:r w:rsidR="007C298B" w:rsidRPr="00FE00F1">
        <w:rPr>
          <w:rFonts w:ascii="Arial" w:eastAsia="Times New Roman" w:hAnsi="Arial" w:cs="Arial"/>
          <w:noProof/>
          <w:color w:val="000000" w:themeColor="text1"/>
          <w:kern w:val="24"/>
          <w:sz w:val="24"/>
          <w:szCs w:val="24"/>
          <w:lang w:val="mn-MN"/>
        </w:rPr>
        <w:t>6</w:t>
      </w:r>
      <w:r w:rsidRPr="00FE00F1">
        <w:rPr>
          <w:rFonts w:ascii="Arial" w:eastAsia="Times New Roman" w:hAnsi="Arial" w:cs="Arial"/>
          <w:noProof/>
          <w:color w:val="000000" w:themeColor="text1"/>
          <w:kern w:val="24"/>
          <w:sz w:val="24"/>
          <w:szCs w:val="24"/>
          <w:lang w:val="mn-MN"/>
        </w:rPr>
        <w:t>.</w:t>
      </w:r>
      <w:r w:rsidR="0084164F">
        <w:rPr>
          <w:rFonts w:ascii="Arial" w:eastAsia="Times New Roman" w:hAnsi="Arial" w:cs="Arial"/>
          <w:noProof/>
          <w:color w:val="000000" w:themeColor="text1"/>
          <w:kern w:val="24"/>
          <w:sz w:val="24"/>
          <w:szCs w:val="24"/>
          <w:lang w:val="mn-MN"/>
        </w:rPr>
        <w:t>5</w:t>
      </w:r>
      <w:r w:rsidRPr="00FE00F1">
        <w:rPr>
          <w:rFonts w:ascii="Arial" w:eastAsia="Times New Roman" w:hAnsi="Arial" w:cs="Arial"/>
          <w:noProof/>
          <w:color w:val="000000" w:themeColor="text1"/>
          <w:kern w:val="24"/>
          <w:sz w:val="24"/>
          <w:szCs w:val="24"/>
          <w:lang w:val="mn-MN"/>
        </w:rPr>
        <w:t>.</w:t>
      </w:r>
      <w:r w:rsidR="00D73E5F" w:rsidRPr="00FE00F1">
        <w:rPr>
          <w:rFonts w:ascii="Arial" w:eastAsia="Times New Roman" w:hAnsi="Arial" w:cs="Arial"/>
          <w:noProof/>
          <w:color w:val="000000" w:themeColor="text1"/>
          <w:kern w:val="24"/>
          <w:sz w:val="24"/>
          <w:szCs w:val="24"/>
          <w:lang w:val="mn-MN"/>
        </w:rPr>
        <w:t>Э</w:t>
      </w:r>
      <w:r w:rsidRPr="00FE00F1">
        <w:rPr>
          <w:rFonts w:ascii="Arial" w:eastAsia="Times New Roman" w:hAnsi="Arial" w:cs="Arial"/>
          <w:noProof/>
          <w:color w:val="000000" w:themeColor="text1"/>
          <w:kern w:val="24"/>
          <w:sz w:val="24"/>
          <w:szCs w:val="24"/>
          <w:lang w:val="mn-MN"/>
        </w:rPr>
        <w:t>нэ хуулийн 5</w:t>
      </w:r>
      <w:r w:rsidR="007C298B" w:rsidRPr="00FE00F1">
        <w:rPr>
          <w:rFonts w:ascii="Arial" w:eastAsia="Times New Roman" w:hAnsi="Arial" w:cs="Arial"/>
          <w:noProof/>
          <w:color w:val="000000" w:themeColor="text1"/>
          <w:kern w:val="24"/>
          <w:sz w:val="24"/>
          <w:szCs w:val="24"/>
          <w:lang w:val="mn-MN"/>
        </w:rPr>
        <w:t>6</w:t>
      </w:r>
      <w:r w:rsidRPr="00FE00F1">
        <w:rPr>
          <w:rFonts w:ascii="Arial" w:eastAsia="Times New Roman" w:hAnsi="Arial" w:cs="Arial"/>
          <w:noProof/>
          <w:color w:val="000000" w:themeColor="text1"/>
          <w:kern w:val="24"/>
          <w:sz w:val="24"/>
          <w:szCs w:val="24"/>
          <w:lang w:val="mn-MN"/>
        </w:rPr>
        <w:t xml:space="preserve">.1-д заасан маргаан хянан шийдвэрлэх зөвлөлд үндэсний болон олон улсын </w:t>
      </w:r>
      <w:r w:rsidRPr="00FE00F1">
        <w:rPr>
          <w:rFonts w:ascii="Arial" w:eastAsia="Times New Roman" w:hAnsi="Arial" w:cs="Arial"/>
          <w:noProof/>
          <w:color w:val="000000" w:themeColor="text1"/>
          <w:sz w:val="24"/>
          <w:szCs w:val="24"/>
          <w:lang w:val="mn-MN"/>
        </w:rPr>
        <w:t xml:space="preserve">шинжээчийг оролцуулж болно. </w:t>
      </w:r>
    </w:p>
    <w:p w14:paraId="4D05DD96" w14:textId="77777777" w:rsidR="0017576C"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p>
    <w:p w14:paraId="7512AD5D" w14:textId="50065DF9" w:rsidR="0017576C" w:rsidRPr="00FE00F1" w:rsidRDefault="0017576C" w:rsidP="00292AA2">
      <w:pPr>
        <w:spacing w:after="0" w:line="240" w:lineRule="auto"/>
        <w:ind w:firstLine="720"/>
        <w:jc w:val="both"/>
        <w:rPr>
          <w:rFonts w:ascii="Arial" w:eastAsia="Times New Roman" w:hAnsi="Arial" w:cs="Arial"/>
          <w:noProof/>
          <w:color w:val="000000" w:themeColor="text1"/>
          <w:sz w:val="24"/>
          <w:szCs w:val="24"/>
          <w:lang w:val="mn-MN"/>
        </w:rPr>
      </w:pPr>
      <w:r w:rsidRPr="00FE00F1">
        <w:rPr>
          <w:rFonts w:ascii="Arial" w:eastAsia="Times New Roman" w:hAnsi="Arial" w:cs="Arial"/>
          <w:noProof/>
          <w:color w:val="000000" w:themeColor="text1"/>
          <w:kern w:val="24"/>
          <w:sz w:val="24"/>
          <w:szCs w:val="24"/>
          <w:lang w:val="mn-MN"/>
        </w:rPr>
        <w:t>5</w:t>
      </w:r>
      <w:r w:rsidR="007C298B" w:rsidRPr="00FE00F1">
        <w:rPr>
          <w:rFonts w:ascii="Arial" w:eastAsia="Times New Roman" w:hAnsi="Arial" w:cs="Arial"/>
          <w:noProof/>
          <w:color w:val="000000" w:themeColor="text1"/>
          <w:kern w:val="24"/>
          <w:sz w:val="24"/>
          <w:szCs w:val="24"/>
          <w:lang w:val="mn-MN"/>
        </w:rPr>
        <w:t>6</w:t>
      </w:r>
      <w:r w:rsidRPr="00FE00F1">
        <w:rPr>
          <w:rFonts w:ascii="Arial" w:eastAsia="Times New Roman" w:hAnsi="Arial" w:cs="Arial"/>
          <w:noProof/>
          <w:color w:val="000000" w:themeColor="text1"/>
          <w:kern w:val="24"/>
          <w:sz w:val="24"/>
          <w:szCs w:val="24"/>
          <w:lang w:val="mn-MN"/>
        </w:rPr>
        <w:t>.</w:t>
      </w:r>
      <w:r w:rsidR="0084164F">
        <w:rPr>
          <w:rFonts w:ascii="Arial" w:eastAsia="Times New Roman" w:hAnsi="Arial" w:cs="Arial"/>
          <w:noProof/>
          <w:color w:val="000000" w:themeColor="text1"/>
          <w:kern w:val="24"/>
          <w:sz w:val="24"/>
          <w:szCs w:val="24"/>
          <w:lang w:val="mn-MN"/>
        </w:rPr>
        <w:t>6</w:t>
      </w:r>
      <w:r w:rsidRPr="00FE00F1">
        <w:rPr>
          <w:rFonts w:ascii="Arial" w:eastAsia="Times New Roman" w:hAnsi="Arial" w:cs="Arial"/>
          <w:noProof/>
          <w:color w:val="000000" w:themeColor="text1"/>
          <w:kern w:val="24"/>
          <w:sz w:val="24"/>
          <w:szCs w:val="24"/>
          <w:lang w:val="mn-MN"/>
        </w:rPr>
        <w:t xml:space="preserve">.Түншлэлийн төслийн сонгон шалгаруулалттай холбоотой маргаан хянан шийдвэрлэх зөвлөлийн </w:t>
      </w:r>
      <w:r w:rsidRPr="00FE00F1">
        <w:rPr>
          <w:rFonts w:ascii="Arial" w:eastAsia="Times New Roman" w:hAnsi="Arial" w:cs="Arial"/>
          <w:noProof/>
          <w:color w:val="000000" w:themeColor="text1"/>
          <w:sz w:val="24"/>
          <w:szCs w:val="24"/>
          <w:lang w:val="mn-MN"/>
        </w:rPr>
        <w:t xml:space="preserve">шийдвэрийг </w:t>
      </w:r>
      <w:r w:rsidR="003F5DDE" w:rsidRPr="00FE00F1">
        <w:rPr>
          <w:rFonts w:ascii="Arial" w:eastAsia="Times New Roman" w:hAnsi="Arial" w:cs="Arial"/>
          <w:bCs/>
          <w:noProof/>
          <w:color w:val="000000" w:themeColor="text1"/>
          <w:sz w:val="24"/>
          <w:szCs w:val="24"/>
          <w:lang w:val="mn-MN"/>
        </w:rPr>
        <w:t xml:space="preserve">сонгон шалгаруулалтад оролцогч нь </w:t>
      </w:r>
      <w:r w:rsidRPr="00FE00F1">
        <w:rPr>
          <w:rFonts w:ascii="Arial" w:eastAsia="Times New Roman" w:hAnsi="Arial" w:cs="Arial"/>
          <w:noProof/>
          <w:color w:val="000000" w:themeColor="text1"/>
          <w:sz w:val="24"/>
          <w:szCs w:val="24"/>
          <w:lang w:val="mn-MN"/>
        </w:rPr>
        <w:t xml:space="preserve">хүлээн зөвшөөрөөгүй тохиолдолд шүүхэд гомдол гаргах эрхтэй.    </w:t>
      </w:r>
    </w:p>
    <w:p w14:paraId="6891BBDF" w14:textId="77777777" w:rsidR="0017576C" w:rsidRPr="00FE00F1" w:rsidRDefault="0017576C" w:rsidP="00292AA2">
      <w:pPr>
        <w:spacing w:after="0" w:line="240" w:lineRule="auto"/>
        <w:jc w:val="both"/>
        <w:rPr>
          <w:rFonts w:ascii="Arial" w:eastAsia="Times New Roman" w:hAnsi="Arial" w:cs="Arial"/>
          <w:b/>
          <w:noProof/>
          <w:color w:val="000000" w:themeColor="text1"/>
          <w:kern w:val="24"/>
          <w:sz w:val="24"/>
          <w:szCs w:val="24"/>
          <w:lang w:val="mn-MN"/>
        </w:rPr>
      </w:pPr>
    </w:p>
    <w:p w14:paraId="39E15A37" w14:textId="599FF954" w:rsidR="0017576C" w:rsidRPr="00FE00F1" w:rsidRDefault="0017576C" w:rsidP="00292AA2">
      <w:pPr>
        <w:spacing w:after="0" w:line="240" w:lineRule="auto"/>
        <w:ind w:firstLine="720"/>
        <w:jc w:val="both"/>
        <w:rPr>
          <w:rFonts w:ascii="Arial" w:eastAsia="Times New Roman" w:hAnsi="Arial" w:cs="Arial"/>
          <w:b/>
          <w:noProof/>
          <w:color w:val="000000" w:themeColor="text1"/>
          <w:kern w:val="24"/>
          <w:sz w:val="24"/>
          <w:szCs w:val="24"/>
          <w:lang w:val="mn-MN"/>
        </w:rPr>
      </w:pPr>
      <w:r w:rsidRPr="00FE00F1">
        <w:rPr>
          <w:rFonts w:ascii="Arial" w:eastAsia="Times New Roman" w:hAnsi="Arial" w:cs="Arial"/>
          <w:b/>
          <w:noProof/>
          <w:color w:val="000000" w:themeColor="text1"/>
          <w:kern w:val="24"/>
          <w:sz w:val="24"/>
          <w:szCs w:val="24"/>
          <w:lang w:val="mn-MN"/>
        </w:rPr>
        <w:t>5</w:t>
      </w:r>
      <w:r w:rsidR="007C298B" w:rsidRPr="00FE00F1">
        <w:rPr>
          <w:rFonts w:ascii="Arial" w:eastAsia="Times New Roman" w:hAnsi="Arial" w:cs="Arial"/>
          <w:b/>
          <w:noProof/>
          <w:color w:val="000000" w:themeColor="text1"/>
          <w:kern w:val="24"/>
          <w:sz w:val="24"/>
          <w:szCs w:val="24"/>
          <w:lang w:val="mn-MN"/>
        </w:rPr>
        <w:t>7</w:t>
      </w:r>
      <w:r w:rsidRPr="00FE00F1">
        <w:rPr>
          <w:rFonts w:ascii="Arial" w:eastAsia="Times New Roman" w:hAnsi="Arial" w:cs="Arial"/>
          <w:b/>
          <w:noProof/>
          <w:color w:val="000000" w:themeColor="text1"/>
          <w:kern w:val="24"/>
          <w:sz w:val="24"/>
          <w:szCs w:val="24"/>
          <w:lang w:val="mn-MN"/>
        </w:rPr>
        <w:t xml:space="preserve"> д</w:t>
      </w:r>
      <w:r w:rsidR="007C298B" w:rsidRPr="00FE00F1">
        <w:rPr>
          <w:rFonts w:ascii="Arial" w:eastAsia="Times New Roman" w:hAnsi="Arial" w:cs="Arial"/>
          <w:b/>
          <w:noProof/>
          <w:color w:val="000000" w:themeColor="text1"/>
          <w:kern w:val="24"/>
          <w:sz w:val="24"/>
          <w:szCs w:val="24"/>
          <w:lang w:val="mn-MN"/>
        </w:rPr>
        <w:t>угаа</w:t>
      </w:r>
      <w:r w:rsidRPr="00FE00F1">
        <w:rPr>
          <w:rFonts w:ascii="Arial" w:eastAsia="Times New Roman" w:hAnsi="Arial" w:cs="Arial"/>
          <w:b/>
          <w:noProof/>
          <w:color w:val="000000" w:themeColor="text1"/>
          <w:kern w:val="24"/>
          <w:sz w:val="24"/>
          <w:szCs w:val="24"/>
          <w:lang w:val="mn-MN"/>
        </w:rPr>
        <w:t>р зүйл.Маргаан шийдвэрлэх</w:t>
      </w:r>
    </w:p>
    <w:p w14:paraId="154EC1A8" w14:textId="77777777" w:rsidR="0017576C"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p>
    <w:p w14:paraId="0967FD10" w14:textId="692CDF5C" w:rsidR="0017576C"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r w:rsidRPr="00FE00F1">
        <w:rPr>
          <w:rFonts w:ascii="Arial" w:eastAsia="Times New Roman" w:hAnsi="Arial" w:cs="Arial"/>
          <w:noProof/>
          <w:color w:val="000000" w:themeColor="text1"/>
          <w:kern w:val="24"/>
          <w:sz w:val="24"/>
          <w:szCs w:val="24"/>
          <w:lang w:val="mn-MN"/>
        </w:rPr>
        <w:t>5</w:t>
      </w:r>
      <w:r w:rsidR="007C298B" w:rsidRPr="00FE00F1">
        <w:rPr>
          <w:rFonts w:ascii="Arial" w:eastAsia="Times New Roman" w:hAnsi="Arial" w:cs="Arial"/>
          <w:noProof/>
          <w:color w:val="000000" w:themeColor="text1"/>
          <w:kern w:val="24"/>
          <w:sz w:val="24"/>
          <w:szCs w:val="24"/>
          <w:lang w:val="mn-MN"/>
        </w:rPr>
        <w:t>7</w:t>
      </w:r>
      <w:r w:rsidRPr="00FE00F1">
        <w:rPr>
          <w:rFonts w:ascii="Arial" w:eastAsia="Times New Roman" w:hAnsi="Arial" w:cs="Arial"/>
          <w:noProof/>
          <w:color w:val="000000" w:themeColor="text1"/>
          <w:kern w:val="24"/>
          <w:sz w:val="24"/>
          <w:szCs w:val="24"/>
          <w:lang w:val="mn-MN"/>
        </w:rPr>
        <w:t>.1.ТХХТ-ийн гэрээ болон түншлэлийн төсөлтэй холбоотой аливаа маргааныг түншлэгч талууд харилцан зөвшилцөх замаар шийдвэрлэхийг эрмэлзэнэ.</w:t>
      </w:r>
    </w:p>
    <w:p w14:paraId="7563F6AC" w14:textId="77777777" w:rsidR="0017576C"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p>
    <w:p w14:paraId="16FB169A" w14:textId="7F4CB911" w:rsidR="0017576C"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r w:rsidRPr="00FE00F1">
        <w:rPr>
          <w:rFonts w:ascii="Arial" w:eastAsia="Times New Roman" w:hAnsi="Arial" w:cs="Arial"/>
          <w:noProof/>
          <w:color w:val="000000" w:themeColor="text1"/>
          <w:kern w:val="24"/>
          <w:sz w:val="24"/>
          <w:szCs w:val="24"/>
          <w:lang w:val="mn-MN"/>
        </w:rPr>
        <w:t>5</w:t>
      </w:r>
      <w:r w:rsidR="007C298B" w:rsidRPr="00FE00F1">
        <w:rPr>
          <w:rFonts w:ascii="Arial" w:eastAsia="Times New Roman" w:hAnsi="Arial" w:cs="Arial"/>
          <w:noProof/>
          <w:color w:val="000000" w:themeColor="text1"/>
          <w:kern w:val="24"/>
          <w:sz w:val="24"/>
          <w:szCs w:val="24"/>
          <w:lang w:val="mn-MN"/>
        </w:rPr>
        <w:t>7</w:t>
      </w:r>
      <w:r w:rsidRPr="00FE00F1">
        <w:rPr>
          <w:rFonts w:ascii="Arial" w:eastAsia="Times New Roman" w:hAnsi="Arial" w:cs="Arial"/>
          <w:noProof/>
          <w:color w:val="000000" w:themeColor="text1"/>
          <w:kern w:val="24"/>
          <w:sz w:val="24"/>
          <w:szCs w:val="24"/>
          <w:lang w:val="mn-MN"/>
        </w:rPr>
        <w:t>.2.</w:t>
      </w:r>
      <w:r w:rsidRPr="00FE00F1">
        <w:rPr>
          <w:rFonts w:ascii="Arial" w:eastAsia="Times New Roman" w:hAnsi="Arial" w:cs="Arial"/>
          <w:bCs/>
          <w:noProof/>
          <w:color w:val="000000" w:themeColor="text1"/>
          <w:sz w:val="24"/>
          <w:szCs w:val="24"/>
          <w:lang w:val="mn-MN"/>
        </w:rPr>
        <w:t>Түншлэгч талууд энэ хуулийн 5</w:t>
      </w:r>
      <w:r w:rsidR="007C298B" w:rsidRPr="00FE00F1">
        <w:rPr>
          <w:rFonts w:ascii="Arial" w:eastAsia="Times New Roman" w:hAnsi="Arial" w:cs="Arial"/>
          <w:bCs/>
          <w:noProof/>
          <w:color w:val="000000" w:themeColor="text1"/>
          <w:sz w:val="24"/>
          <w:szCs w:val="24"/>
          <w:lang w:val="mn-MN"/>
        </w:rPr>
        <w:t>7</w:t>
      </w:r>
      <w:r w:rsidRPr="00FE00F1">
        <w:rPr>
          <w:rFonts w:ascii="Arial" w:eastAsia="Times New Roman" w:hAnsi="Arial" w:cs="Arial"/>
          <w:bCs/>
          <w:noProof/>
          <w:color w:val="000000" w:themeColor="text1"/>
          <w:sz w:val="24"/>
          <w:szCs w:val="24"/>
          <w:lang w:val="mn-MN"/>
        </w:rPr>
        <w:t xml:space="preserve">.1-д заасны дагуу харилцан зөвшилцөлд хүрч чадаагүй тохиолдолд маргааныг </w:t>
      </w:r>
      <w:r w:rsidRPr="00FE00F1">
        <w:rPr>
          <w:rFonts w:ascii="Arial" w:eastAsia="Times New Roman" w:hAnsi="Arial" w:cs="Arial"/>
          <w:noProof/>
          <w:color w:val="000000" w:themeColor="text1"/>
          <w:kern w:val="24"/>
          <w:sz w:val="24"/>
          <w:szCs w:val="24"/>
          <w:lang w:val="mn-MN"/>
        </w:rPr>
        <w:t xml:space="preserve">түншлэлийн гэрээнд зааснаар </w:t>
      </w:r>
      <w:r w:rsidRPr="00FE00F1">
        <w:rPr>
          <w:rFonts w:ascii="Arial" w:eastAsia="Times New Roman" w:hAnsi="Arial" w:cs="Arial"/>
          <w:bCs/>
          <w:noProof/>
          <w:color w:val="000000" w:themeColor="text1"/>
          <w:sz w:val="24"/>
          <w:szCs w:val="24"/>
          <w:lang w:val="mn-MN"/>
        </w:rPr>
        <w:t>Монгол Улсын шүүх, эсхүл үндэсний болон гадаадын арбитрт хандан шийдвэрлүүлнэ.</w:t>
      </w:r>
    </w:p>
    <w:p w14:paraId="399EDE00" w14:textId="77777777" w:rsidR="0017576C" w:rsidRPr="00FE00F1" w:rsidRDefault="0017576C" w:rsidP="00292AA2">
      <w:pPr>
        <w:spacing w:after="0" w:line="240" w:lineRule="auto"/>
        <w:ind w:firstLine="720"/>
        <w:jc w:val="both"/>
        <w:rPr>
          <w:rFonts w:ascii="Arial" w:eastAsia="Times New Roman" w:hAnsi="Arial" w:cs="Arial"/>
          <w:noProof/>
          <w:color w:val="000000" w:themeColor="text1"/>
          <w:kern w:val="24"/>
          <w:sz w:val="24"/>
          <w:szCs w:val="24"/>
          <w:lang w:val="mn-MN"/>
        </w:rPr>
      </w:pPr>
    </w:p>
    <w:p w14:paraId="1EB7677D" w14:textId="3D64BE3B" w:rsidR="0017576C" w:rsidRPr="00FE00F1" w:rsidRDefault="0017576C"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noProof/>
          <w:color w:val="000000" w:themeColor="text1"/>
          <w:kern w:val="24"/>
          <w:sz w:val="24"/>
          <w:szCs w:val="24"/>
          <w:lang w:val="mn-MN"/>
        </w:rPr>
        <w:t>5</w:t>
      </w:r>
      <w:r w:rsidR="007C298B" w:rsidRPr="00FE00F1">
        <w:rPr>
          <w:rFonts w:ascii="Arial" w:eastAsia="Times New Roman" w:hAnsi="Arial" w:cs="Arial"/>
          <w:noProof/>
          <w:color w:val="000000" w:themeColor="text1"/>
          <w:kern w:val="24"/>
          <w:sz w:val="24"/>
          <w:szCs w:val="24"/>
          <w:lang w:val="mn-MN"/>
        </w:rPr>
        <w:t>7</w:t>
      </w:r>
      <w:r w:rsidRPr="00FE00F1">
        <w:rPr>
          <w:rFonts w:ascii="Arial" w:eastAsia="Times New Roman" w:hAnsi="Arial" w:cs="Arial"/>
          <w:noProof/>
          <w:color w:val="000000" w:themeColor="text1"/>
          <w:kern w:val="24"/>
          <w:sz w:val="24"/>
          <w:szCs w:val="24"/>
          <w:lang w:val="mn-MN"/>
        </w:rPr>
        <w:t>.3.</w:t>
      </w:r>
      <w:r w:rsidRPr="00FE00F1">
        <w:rPr>
          <w:rFonts w:ascii="Arial" w:eastAsia="Times New Roman" w:hAnsi="Arial" w:cs="Arial"/>
          <w:bCs/>
          <w:noProof/>
          <w:color w:val="000000" w:themeColor="text1"/>
          <w:sz w:val="24"/>
          <w:szCs w:val="24"/>
          <w:lang w:val="mn-MN"/>
        </w:rPr>
        <w:t>Хувийн хэвшлийн түншлэгч нь түншлэлтэй холбоотой маргааныг гэрээнд заасан гадаад улсын арбитрт хандан шийдвэрлүүлэх эрхтэй.</w:t>
      </w:r>
    </w:p>
    <w:p w14:paraId="7D09F6CE" w14:textId="77777777" w:rsidR="0017576C" w:rsidRPr="00FE00F1" w:rsidRDefault="0017576C" w:rsidP="00292AA2">
      <w:pPr>
        <w:spacing w:after="0" w:line="240" w:lineRule="auto"/>
        <w:ind w:firstLine="720"/>
        <w:jc w:val="both"/>
        <w:rPr>
          <w:rFonts w:ascii="Arial" w:eastAsia="Times New Roman" w:hAnsi="Arial" w:cs="Arial"/>
          <w:color w:val="000000" w:themeColor="text1"/>
          <w:kern w:val="24"/>
          <w:sz w:val="24"/>
          <w:szCs w:val="24"/>
          <w:lang w:val="mn-MN"/>
        </w:rPr>
      </w:pPr>
    </w:p>
    <w:p w14:paraId="024E3939" w14:textId="5CE2BD6A" w:rsidR="0017576C" w:rsidRPr="00FE00F1" w:rsidRDefault="007C298B" w:rsidP="00292AA2">
      <w:pPr>
        <w:spacing w:after="0" w:line="240" w:lineRule="auto"/>
        <w:ind w:firstLine="720"/>
        <w:jc w:val="both"/>
        <w:rPr>
          <w:rFonts w:ascii="Arial" w:eastAsia="Times New Roman" w:hAnsi="Arial" w:cs="Arial"/>
          <w:color w:val="000000" w:themeColor="text1"/>
          <w:kern w:val="24"/>
          <w:sz w:val="24"/>
          <w:szCs w:val="24"/>
          <w:lang w:val="mn-MN"/>
        </w:rPr>
      </w:pPr>
      <w:r w:rsidRPr="00FE00F1">
        <w:rPr>
          <w:rFonts w:ascii="Arial" w:eastAsia="Times New Roman" w:hAnsi="Arial" w:cs="Arial"/>
          <w:b/>
          <w:bCs/>
          <w:noProof/>
          <w:color w:val="000000" w:themeColor="text1"/>
          <w:sz w:val="24"/>
          <w:szCs w:val="24"/>
          <w:lang w:val="mn-MN"/>
        </w:rPr>
        <w:t>58</w:t>
      </w:r>
      <w:r w:rsidR="0017576C" w:rsidRPr="00FE00F1">
        <w:rPr>
          <w:rFonts w:ascii="Arial" w:eastAsia="Times New Roman" w:hAnsi="Arial" w:cs="Arial"/>
          <w:b/>
          <w:bCs/>
          <w:noProof/>
          <w:color w:val="000000" w:themeColor="text1"/>
          <w:sz w:val="24"/>
          <w:szCs w:val="24"/>
          <w:lang w:val="mn-MN"/>
        </w:rPr>
        <w:t xml:space="preserve"> дугаар зүйл.Хариуцлага хүлээлгэх үндэслэл</w:t>
      </w:r>
    </w:p>
    <w:p w14:paraId="206E5976" w14:textId="77777777" w:rsidR="0017576C" w:rsidRPr="00FE00F1" w:rsidRDefault="0017576C" w:rsidP="00292AA2">
      <w:pPr>
        <w:spacing w:after="0" w:line="240" w:lineRule="auto"/>
        <w:jc w:val="both"/>
        <w:rPr>
          <w:rFonts w:ascii="Arial" w:eastAsia="Times New Roman" w:hAnsi="Arial" w:cs="Arial"/>
          <w:bCs/>
          <w:noProof/>
          <w:color w:val="000000" w:themeColor="text1"/>
          <w:sz w:val="24"/>
          <w:szCs w:val="24"/>
          <w:lang w:val="mn-MN"/>
        </w:rPr>
      </w:pPr>
    </w:p>
    <w:p w14:paraId="446ABA57" w14:textId="3405C74A" w:rsidR="0017576C" w:rsidRPr="00FE00F1" w:rsidRDefault="007C298B"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58</w:t>
      </w:r>
      <w:r w:rsidR="0017576C" w:rsidRPr="00FE00F1">
        <w:rPr>
          <w:rFonts w:ascii="Arial" w:eastAsia="Times New Roman" w:hAnsi="Arial" w:cs="Arial"/>
          <w:bCs/>
          <w:noProof/>
          <w:color w:val="000000" w:themeColor="text1"/>
          <w:sz w:val="24"/>
          <w:szCs w:val="24"/>
          <w:lang w:val="mn-MN"/>
        </w:rPr>
        <w:t>.</w:t>
      </w:r>
      <w:r w:rsidR="00BF27F5" w:rsidRPr="00FE00F1">
        <w:rPr>
          <w:rFonts w:ascii="Arial" w:eastAsia="Times New Roman" w:hAnsi="Arial" w:cs="Arial"/>
          <w:bCs/>
          <w:noProof/>
          <w:color w:val="000000" w:themeColor="text1"/>
          <w:sz w:val="24"/>
          <w:szCs w:val="24"/>
          <w:lang w:val="mn-MN"/>
        </w:rPr>
        <w:t>1</w:t>
      </w:r>
      <w:r w:rsidR="0017576C" w:rsidRPr="00FE00F1">
        <w:rPr>
          <w:rFonts w:ascii="Arial" w:eastAsia="Times New Roman" w:hAnsi="Arial" w:cs="Arial"/>
          <w:bCs/>
          <w:noProof/>
          <w:color w:val="000000" w:themeColor="text1"/>
          <w:sz w:val="24"/>
          <w:szCs w:val="24"/>
          <w:lang w:val="mn-MN"/>
        </w:rPr>
        <w:t xml:space="preserve">.ТХХТ-ийн гэрээг төрийн түншлэгч болон төрийн байгууллага, албан тушаалтан хууль тогтоомж, журамд заасан эрх хэмжээгээ хэтрүүлэн байгуулсан нь тогтоогдсон тохиолдолд тус гэрээг цуцалж, гэрээнээс үүдэлтэй хохирлыг гэм буруутай этгээдээр нөхөн төлүүлнэ.  </w:t>
      </w:r>
    </w:p>
    <w:p w14:paraId="4D7B7778" w14:textId="5CBB434A" w:rsidR="0017576C" w:rsidRPr="00FE00F1" w:rsidRDefault="0017576C" w:rsidP="00292AA2">
      <w:pPr>
        <w:spacing w:after="0" w:line="240" w:lineRule="auto"/>
        <w:jc w:val="both"/>
        <w:rPr>
          <w:rFonts w:ascii="Arial" w:eastAsia="Times New Roman" w:hAnsi="Arial" w:cs="Arial"/>
          <w:bCs/>
          <w:noProof/>
          <w:color w:val="000000" w:themeColor="text1"/>
          <w:sz w:val="24"/>
          <w:szCs w:val="24"/>
          <w:lang w:val="mn-MN"/>
        </w:rPr>
      </w:pPr>
    </w:p>
    <w:p w14:paraId="14A30499" w14:textId="6C68D9AE" w:rsidR="0017576C" w:rsidRPr="00FE00F1" w:rsidRDefault="007C298B"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58</w:t>
      </w:r>
      <w:r w:rsidR="0017576C" w:rsidRPr="00FE00F1">
        <w:rPr>
          <w:rFonts w:ascii="Arial" w:eastAsia="Times New Roman" w:hAnsi="Arial" w:cs="Arial"/>
          <w:bCs/>
          <w:noProof/>
          <w:color w:val="000000" w:themeColor="text1"/>
          <w:sz w:val="24"/>
          <w:szCs w:val="24"/>
          <w:lang w:val="mn-MN"/>
        </w:rPr>
        <w:t>.</w:t>
      </w:r>
      <w:r w:rsidR="00BF27F5" w:rsidRPr="00FE00F1">
        <w:rPr>
          <w:rFonts w:ascii="Arial" w:eastAsia="Times New Roman" w:hAnsi="Arial" w:cs="Arial"/>
          <w:bCs/>
          <w:noProof/>
          <w:color w:val="000000" w:themeColor="text1"/>
          <w:sz w:val="24"/>
          <w:szCs w:val="24"/>
          <w:lang w:val="mn-MN"/>
        </w:rPr>
        <w:t>2</w:t>
      </w:r>
      <w:r w:rsidR="0017576C" w:rsidRPr="00FE00F1">
        <w:rPr>
          <w:rFonts w:ascii="Arial" w:eastAsia="Times New Roman" w:hAnsi="Arial" w:cs="Arial"/>
          <w:bCs/>
          <w:noProof/>
          <w:color w:val="000000" w:themeColor="text1"/>
          <w:sz w:val="24"/>
          <w:szCs w:val="24"/>
          <w:lang w:val="mn-MN"/>
        </w:rPr>
        <w:t xml:space="preserve">.Төрийн түншлэгч болон төрийн байгууллагын аливаа албан тушаалтан энэ хуулийн </w:t>
      </w:r>
      <w:r w:rsidRPr="00FE00F1">
        <w:rPr>
          <w:rFonts w:ascii="Arial" w:eastAsia="Times New Roman" w:hAnsi="Arial" w:cs="Arial"/>
          <w:bCs/>
          <w:noProof/>
          <w:color w:val="000000" w:themeColor="text1"/>
          <w:sz w:val="24"/>
          <w:szCs w:val="24"/>
          <w:lang w:val="mn-MN"/>
        </w:rPr>
        <w:t>58</w:t>
      </w:r>
      <w:r w:rsidR="0017576C" w:rsidRPr="00FE00F1">
        <w:rPr>
          <w:rFonts w:ascii="Arial" w:eastAsia="Times New Roman" w:hAnsi="Arial" w:cs="Arial"/>
          <w:bCs/>
          <w:noProof/>
          <w:color w:val="000000" w:themeColor="text1"/>
          <w:sz w:val="24"/>
          <w:szCs w:val="24"/>
          <w:lang w:val="mn-MN"/>
        </w:rPr>
        <w:t>.</w:t>
      </w:r>
      <w:r w:rsidR="00BF27F5" w:rsidRPr="00FE00F1">
        <w:rPr>
          <w:rFonts w:ascii="Arial" w:eastAsia="Times New Roman" w:hAnsi="Arial" w:cs="Arial"/>
          <w:bCs/>
          <w:noProof/>
          <w:color w:val="000000" w:themeColor="text1"/>
          <w:sz w:val="24"/>
          <w:szCs w:val="24"/>
          <w:lang w:val="mn-MN"/>
        </w:rPr>
        <w:t>1</w:t>
      </w:r>
      <w:r w:rsidR="0017576C" w:rsidRPr="00FE00F1">
        <w:rPr>
          <w:rFonts w:ascii="Arial" w:eastAsia="Times New Roman" w:hAnsi="Arial" w:cs="Arial"/>
          <w:bCs/>
          <w:noProof/>
          <w:color w:val="000000" w:themeColor="text1"/>
          <w:sz w:val="24"/>
          <w:szCs w:val="24"/>
          <w:lang w:val="mn-MN"/>
        </w:rPr>
        <w:t xml:space="preserve">-т заасан зөрчлийг гаргасан бол тухайн албан тушаалтныг төрийн албанаас чөлөөлөх үндэслэл болно. </w:t>
      </w:r>
    </w:p>
    <w:p w14:paraId="4CF4186E" w14:textId="77777777" w:rsidR="0017576C" w:rsidRPr="00FE00F1" w:rsidRDefault="0017576C" w:rsidP="00292AA2">
      <w:pPr>
        <w:spacing w:after="0" w:line="240" w:lineRule="auto"/>
        <w:ind w:firstLine="720"/>
        <w:jc w:val="both"/>
        <w:rPr>
          <w:rFonts w:ascii="Arial" w:eastAsia="Times New Roman" w:hAnsi="Arial" w:cs="Arial"/>
          <w:bCs/>
          <w:noProof/>
          <w:color w:val="000000" w:themeColor="text1"/>
          <w:sz w:val="24"/>
          <w:szCs w:val="24"/>
          <w:lang w:val="mn-MN"/>
        </w:rPr>
      </w:pPr>
    </w:p>
    <w:p w14:paraId="4B5A0C4D" w14:textId="7F4A65FD" w:rsidR="0017576C" w:rsidRPr="00FE00F1" w:rsidRDefault="007C298B"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58</w:t>
      </w:r>
      <w:r w:rsidR="0017576C" w:rsidRPr="00FE00F1">
        <w:rPr>
          <w:rFonts w:ascii="Arial" w:eastAsia="Times New Roman" w:hAnsi="Arial" w:cs="Arial"/>
          <w:bCs/>
          <w:noProof/>
          <w:color w:val="000000" w:themeColor="text1"/>
          <w:sz w:val="24"/>
          <w:szCs w:val="24"/>
          <w:lang w:val="mn-MN"/>
        </w:rPr>
        <w:t>.</w:t>
      </w:r>
      <w:r w:rsidR="00BF27F5" w:rsidRPr="00FE00F1">
        <w:rPr>
          <w:rFonts w:ascii="Arial" w:eastAsia="Times New Roman" w:hAnsi="Arial" w:cs="Arial"/>
          <w:bCs/>
          <w:noProof/>
          <w:color w:val="000000" w:themeColor="text1"/>
          <w:sz w:val="24"/>
          <w:szCs w:val="24"/>
          <w:lang w:val="mn-MN"/>
        </w:rPr>
        <w:t>3</w:t>
      </w:r>
      <w:r w:rsidR="0017576C" w:rsidRPr="00FE00F1">
        <w:rPr>
          <w:rFonts w:ascii="Arial" w:eastAsia="Times New Roman" w:hAnsi="Arial" w:cs="Arial"/>
          <w:bCs/>
          <w:noProof/>
          <w:color w:val="000000" w:themeColor="text1"/>
          <w:sz w:val="24"/>
          <w:szCs w:val="24"/>
          <w:lang w:val="mn-MN"/>
        </w:rPr>
        <w:t>.Хувийн хэвшлийн түншлэгч төрийн түншлэгчийн гэрээгээр хүлээсэн үүргээ гүйцэтгээгүй, эсхүл зохих ёсоор гүйцэтгээгүйн улмаас учирсан хохирлыг гэрээнд зааснаар нэхэмжлэх эрхтэй.</w:t>
      </w:r>
    </w:p>
    <w:p w14:paraId="5896C5BB" w14:textId="77777777" w:rsidR="0017576C" w:rsidRPr="00FE00F1" w:rsidRDefault="0017576C" w:rsidP="00292AA2">
      <w:pPr>
        <w:spacing w:after="0" w:line="240" w:lineRule="auto"/>
        <w:jc w:val="both"/>
        <w:rPr>
          <w:rFonts w:ascii="Arial" w:eastAsia="Times New Roman" w:hAnsi="Arial" w:cs="Arial"/>
          <w:bCs/>
          <w:noProof/>
          <w:color w:val="000000" w:themeColor="text1"/>
          <w:sz w:val="24"/>
          <w:szCs w:val="24"/>
          <w:lang w:val="mn-MN"/>
        </w:rPr>
      </w:pPr>
    </w:p>
    <w:p w14:paraId="2B2C7605" w14:textId="64379232" w:rsidR="0017576C" w:rsidRPr="00FE00F1" w:rsidRDefault="007C298B" w:rsidP="00292AA2">
      <w:pPr>
        <w:spacing w:after="0" w:line="240" w:lineRule="auto"/>
        <w:ind w:firstLine="720"/>
        <w:jc w:val="both"/>
        <w:rPr>
          <w:rFonts w:ascii="Arial" w:eastAsia="Times New Roman" w:hAnsi="Arial" w:cs="Arial"/>
          <w:bCs/>
          <w:noProof/>
          <w:color w:val="000000" w:themeColor="text1"/>
          <w:sz w:val="24"/>
          <w:szCs w:val="24"/>
          <w:lang w:val="mn-MN"/>
        </w:rPr>
      </w:pPr>
      <w:r w:rsidRPr="00FE00F1">
        <w:rPr>
          <w:rFonts w:ascii="Arial" w:eastAsia="Times New Roman" w:hAnsi="Arial" w:cs="Arial"/>
          <w:bCs/>
          <w:noProof/>
          <w:color w:val="000000" w:themeColor="text1"/>
          <w:sz w:val="24"/>
          <w:szCs w:val="24"/>
          <w:lang w:val="mn-MN"/>
        </w:rPr>
        <w:t>58</w:t>
      </w:r>
      <w:r w:rsidR="0017576C" w:rsidRPr="00FE00F1">
        <w:rPr>
          <w:rFonts w:ascii="Arial" w:eastAsia="Times New Roman" w:hAnsi="Arial" w:cs="Arial"/>
          <w:bCs/>
          <w:noProof/>
          <w:color w:val="000000" w:themeColor="text1"/>
          <w:sz w:val="24"/>
          <w:szCs w:val="24"/>
          <w:lang w:val="mn-MN"/>
        </w:rPr>
        <w:t>.</w:t>
      </w:r>
      <w:r w:rsidR="00BF27F5" w:rsidRPr="00FE00F1">
        <w:rPr>
          <w:rFonts w:ascii="Arial" w:eastAsia="Times New Roman" w:hAnsi="Arial" w:cs="Arial"/>
          <w:bCs/>
          <w:noProof/>
          <w:color w:val="000000" w:themeColor="text1"/>
          <w:sz w:val="24"/>
          <w:szCs w:val="24"/>
          <w:lang w:val="mn-MN"/>
        </w:rPr>
        <w:t>4</w:t>
      </w:r>
      <w:r w:rsidR="0017576C" w:rsidRPr="00FE00F1">
        <w:rPr>
          <w:rFonts w:ascii="Arial" w:eastAsia="Times New Roman" w:hAnsi="Arial" w:cs="Arial"/>
          <w:bCs/>
          <w:noProof/>
          <w:color w:val="000000" w:themeColor="text1"/>
          <w:sz w:val="24"/>
          <w:szCs w:val="24"/>
          <w:lang w:val="mn-MN"/>
        </w:rPr>
        <w:t>.Түншлэлийн гэрээний оролцогч гэрээгээр хүлээсэн үүргээ гүйцэтгээгүй, эсхүл зохих ёсоор гүйцэтгээгүйн улмаас учирсан хохирлыг нөхөн төлөх нь тухайн этгээдийг гэрээгээр хүлээсэн үүргээ гүйцэтгэхээс чөлөөлөх үндэслэл болохгүй.</w:t>
      </w:r>
    </w:p>
    <w:p w14:paraId="63B8648C" w14:textId="77777777" w:rsidR="0017576C" w:rsidRPr="00FE00F1" w:rsidRDefault="0017576C" w:rsidP="00292AA2">
      <w:pPr>
        <w:spacing w:after="0" w:line="240" w:lineRule="auto"/>
        <w:ind w:firstLine="720"/>
        <w:jc w:val="both"/>
        <w:rPr>
          <w:rFonts w:ascii="Arial" w:eastAsia="Times New Roman" w:hAnsi="Arial" w:cs="Arial"/>
          <w:bCs/>
          <w:noProof/>
          <w:color w:val="000000" w:themeColor="text1"/>
          <w:sz w:val="24"/>
          <w:szCs w:val="24"/>
          <w:lang w:val="mn-MN"/>
        </w:rPr>
      </w:pPr>
    </w:p>
    <w:p w14:paraId="33F63AAF" w14:textId="64A8A123" w:rsidR="0017576C" w:rsidRPr="00FE00F1" w:rsidRDefault="007C298B" w:rsidP="00292AA2">
      <w:pPr>
        <w:spacing w:after="0" w:line="240" w:lineRule="auto"/>
        <w:ind w:firstLine="720"/>
        <w:jc w:val="both"/>
        <w:rPr>
          <w:rFonts w:ascii="Arial" w:eastAsia="Calibri" w:hAnsi="Arial" w:cs="Arial"/>
          <w:b/>
          <w:noProof/>
          <w:color w:val="000000" w:themeColor="text1"/>
          <w:sz w:val="24"/>
          <w:szCs w:val="24"/>
          <w:lang w:val="mn-MN"/>
        </w:rPr>
      </w:pPr>
      <w:r w:rsidRPr="00FE00F1">
        <w:rPr>
          <w:rFonts w:ascii="Arial" w:eastAsia="Calibri" w:hAnsi="Arial" w:cs="Arial"/>
          <w:b/>
          <w:noProof/>
          <w:color w:val="000000" w:themeColor="text1"/>
          <w:sz w:val="24"/>
          <w:szCs w:val="24"/>
          <w:lang w:val="mn-MN"/>
        </w:rPr>
        <w:t>59</w:t>
      </w:r>
      <w:r w:rsidR="0017576C" w:rsidRPr="00FE00F1">
        <w:rPr>
          <w:rFonts w:ascii="Arial" w:eastAsia="Calibri" w:hAnsi="Arial" w:cs="Arial"/>
          <w:b/>
          <w:noProof/>
          <w:color w:val="000000" w:themeColor="text1"/>
          <w:sz w:val="24"/>
          <w:szCs w:val="24"/>
          <w:lang w:val="mn-MN"/>
        </w:rPr>
        <w:t xml:space="preserve"> дүгээр зүйл.</w:t>
      </w:r>
      <w:r w:rsidR="0017576C" w:rsidRPr="00FE00F1">
        <w:rPr>
          <w:rFonts w:ascii="Arial" w:eastAsia="Calibri" w:hAnsi="Arial" w:cs="Arial"/>
          <w:b/>
          <w:color w:val="000000" w:themeColor="text1"/>
          <w:sz w:val="24"/>
          <w:szCs w:val="24"/>
          <w:lang w:val="mn-MN"/>
        </w:rPr>
        <w:t>Хууль тогтоомж зөрчигчид хүлээлгэх хариуцлага</w:t>
      </w:r>
    </w:p>
    <w:p w14:paraId="08360DAA" w14:textId="77777777" w:rsidR="0017576C" w:rsidRPr="00FE00F1" w:rsidRDefault="0017576C" w:rsidP="00292AA2">
      <w:pPr>
        <w:spacing w:after="0" w:line="240" w:lineRule="auto"/>
        <w:ind w:firstLine="709"/>
        <w:jc w:val="both"/>
        <w:rPr>
          <w:rFonts w:ascii="Arial" w:eastAsia="Calibri" w:hAnsi="Arial" w:cs="Arial"/>
          <w:b/>
          <w:color w:val="000000" w:themeColor="text1"/>
          <w:sz w:val="24"/>
          <w:szCs w:val="24"/>
          <w:lang w:val="mn-MN"/>
        </w:rPr>
      </w:pPr>
    </w:p>
    <w:p w14:paraId="1CB6EE2E" w14:textId="7E156D3D" w:rsidR="0017576C" w:rsidRPr="00FE00F1" w:rsidRDefault="007C298B"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59</w:t>
      </w:r>
      <w:r w:rsidR="0017576C" w:rsidRPr="00FE00F1">
        <w:rPr>
          <w:rFonts w:ascii="Arial" w:eastAsia="Calibri" w:hAnsi="Arial" w:cs="Arial"/>
          <w:color w:val="000000" w:themeColor="text1"/>
          <w:sz w:val="24"/>
          <w:szCs w:val="24"/>
          <w:lang w:val="mn-MN"/>
        </w:rPr>
        <w:t xml:space="preserve">.1.Энэ хуулийг зөрчсөн албан тушаалтны үйлдэл нь гэмт хэргийн </w:t>
      </w:r>
      <w:r w:rsidR="00AA39C2" w:rsidRPr="00FE00F1">
        <w:rPr>
          <w:rFonts w:ascii="Arial" w:eastAsia="Calibri" w:hAnsi="Arial" w:cs="Arial"/>
          <w:color w:val="000000" w:themeColor="text1"/>
          <w:sz w:val="24"/>
          <w:szCs w:val="24"/>
          <w:lang w:val="mn-MN"/>
        </w:rPr>
        <w:t xml:space="preserve">болон зөрчлийн </w:t>
      </w:r>
      <w:r w:rsidR="0017576C" w:rsidRPr="00FE00F1">
        <w:rPr>
          <w:rFonts w:ascii="Arial" w:eastAsia="Calibri" w:hAnsi="Arial" w:cs="Arial"/>
          <w:color w:val="000000" w:themeColor="text1"/>
          <w:sz w:val="24"/>
          <w:szCs w:val="24"/>
          <w:lang w:val="mn-MN"/>
        </w:rPr>
        <w:t>шинжгүй бол Төрийн албаны тухай хуульд заасан хариуцлага хүлээлгэнэ.</w:t>
      </w:r>
    </w:p>
    <w:p w14:paraId="30DC0FC3" w14:textId="77777777" w:rsidR="0017576C" w:rsidRPr="00FE00F1" w:rsidRDefault="0017576C" w:rsidP="00292AA2">
      <w:pPr>
        <w:spacing w:after="0" w:line="240" w:lineRule="auto"/>
        <w:jc w:val="both"/>
        <w:rPr>
          <w:rFonts w:ascii="Arial" w:eastAsia="Calibri" w:hAnsi="Arial" w:cs="Arial"/>
          <w:color w:val="000000" w:themeColor="text1"/>
          <w:sz w:val="24"/>
          <w:szCs w:val="24"/>
          <w:lang w:val="mn-MN"/>
        </w:rPr>
      </w:pPr>
    </w:p>
    <w:p w14:paraId="05557666" w14:textId="5902F91F" w:rsidR="0017576C" w:rsidRPr="00FE00F1" w:rsidRDefault="007C298B"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59</w:t>
      </w:r>
      <w:r w:rsidR="0017576C" w:rsidRPr="00FE00F1">
        <w:rPr>
          <w:rFonts w:ascii="Arial" w:eastAsia="Calibri" w:hAnsi="Arial" w:cs="Arial"/>
          <w:color w:val="000000" w:themeColor="text1"/>
          <w:sz w:val="24"/>
          <w:szCs w:val="24"/>
          <w:lang w:val="mn-MN"/>
        </w:rPr>
        <w:t>.2.Энэ хуулийг зөрчсөн хүн, хуулийн этгээдэд Эрүүгийн хууль, Зөрчлийн тухай хуульд заасан хариуцлага хүлээлгэнэ.</w:t>
      </w:r>
    </w:p>
    <w:p w14:paraId="3AABD044" w14:textId="77777777" w:rsidR="0017576C" w:rsidRPr="00FE00F1" w:rsidRDefault="0017576C" w:rsidP="00292AA2">
      <w:pPr>
        <w:spacing w:after="0" w:line="240" w:lineRule="auto"/>
        <w:ind w:firstLine="709"/>
        <w:jc w:val="both"/>
        <w:rPr>
          <w:rFonts w:ascii="Arial" w:eastAsia="Calibri" w:hAnsi="Arial" w:cs="Arial"/>
          <w:color w:val="000000" w:themeColor="text1"/>
          <w:sz w:val="24"/>
          <w:szCs w:val="24"/>
          <w:lang w:val="mn-MN"/>
        </w:rPr>
      </w:pPr>
    </w:p>
    <w:p w14:paraId="6C6196CB" w14:textId="3AE67905" w:rsidR="0017576C" w:rsidRPr="00FE00F1" w:rsidRDefault="007C298B"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59</w:t>
      </w:r>
      <w:r w:rsidR="0017576C" w:rsidRPr="00FE00F1">
        <w:rPr>
          <w:rFonts w:ascii="Arial" w:eastAsia="Calibri" w:hAnsi="Arial" w:cs="Arial"/>
          <w:color w:val="000000" w:themeColor="text1"/>
          <w:sz w:val="24"/>
          <w:szCs w:val="24"/>
          <w:lang w:val="mn-MN"/>
        </w:rPr>
        <w:t>.3.Энэ хууль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76E2DEA2" w14:textId="77777777" w:rsidR="0017576C" w:rsidRPr="00FE00F1" w:rsidRDefault="0017576C" w:rsidP="00292AA2">
      <w:pPr>
        <w:spacing w:after="0" w:line="240" w:lineRule="auto"/>
        <w:ind w:firstLine="709"/>
        <w:jc w:val="both"/>
        <w:rPr>
          <w:rFonts w:ascii="Arial" w:eastAsia="Calibri" w:hAnsi="Arial" w:cs="Arial"/>
          <w:b/>
          <w:color w:val="000000" w:themeColor="text1"/>
          <w:sz w:val="24"/>
          <w:szCs w:val="24"/>
          <w:lang w:val="mn-MN"/>
        </w:rPr>
      </w:pPr>
    </w:p>
    <w:p w14:paraId="7883D479" w14:textId="36BD878A" w:rsidR="0017576C" w:rsidRPr="00FE00F1" w:rsidRDefault="0017576C" w:rsidP="00292AA2">
      <w:pPr>
        <w:spacing w:after="0" w:line="240" w:lineRule="auto"/>
        <w:ind w:firstLine="709"/>
        <w:jc w:val="both"/>
        <w:rPr>
          <w:rFonts w:ascii="Arial" w:eastAsia="Calibri" w:hAnsi="Arial" w:cs="Arial"/>
          <w:b/>
          <w:color w:val="000000" w:themeColor="text1"/>
          <w:sz w:val="24"/>
          <w:szCs w:val="24"/>
          <w:lang w:val="mn-MN"/>
        </w:rPr>
      </w:pPr>
      <w:r w:rsidRPr="00FE00F1">
        <w:rPr>
          <w:rFonts w:ascii="Arial" w:eastAsia="Calibri" w:hAnsi="Arial" w:cs="Arial"/>
          <w:b/>
          <w:color w:val="000000" w:themeColor="text1"/>
          <w:sz w:val="24"/>
          <w:szCs w:val="24"/>
          <w:lang w:val="mn-MN"/>
        </w:rPr>
        <w:lastRenderedPageBreak/>
        <w:t>6</w:t>
      </w:r>
      <w:r w:rsidR="007C298B" w:rsidRPr="00FE00F1">
        <w:rPr>
          <w:rFonts w:ascii="Arial" w:eastAsia="Calibri" w:hAnsi="Arial" w:cs="Arial"/>
          <w:b/>
          <w:color w:val="000000" w:themeColor="text1"/>
          <w:sz w:val="24"/>
          <w:szCs w:val="24"/>
          <w:lang w:val="mn-MN"/>
        </w:rPr>
        <w:t>0</w:t>
      </w:r>
      <w:r w:rsidRPr="00FE00F1">
        <w:rPr>
          <w:rFonts w:ascii="Arial" w:eastAsia="Calibri" w:hAnsi="Arial" w:cs="Arial"/>
          <w:b/>
          <w:color w:val="000000" w:themeColor="text1"/>
          <w:sz w:val="24"/>
          <w:szCs w:val="24"/>
          <w:lang w:val="mn-MN"/>
        </w:rPr>
        <w:t xml:space="preserve"> дугаар зүйл.Хууль хүчин төгөлдөр болох </w:t>
      </w:r>
    </w:p>
    <w:p w14:paraId="747B2E40" w14:textId="77777777" w:rsidR="0017576C" w:rsidRPr="00FE00F1" w:rsidRDefault="0017576C" w:rsidP="00292AA2">
      <w:pPr>
        <w:spacing w:after="0" w:line="240" w:lineRule="auto"/>
        <w:ind w:firstLine="709"/>
        <w:jc w:val="both"/>
        <w:rPr>
          <w:rFonts w:ascii="Arial" w:eastAsia="Calibri" w:hAnsi="Arial" w:cs="Arial"/>
          <w:color w:val="000000" w:themeColor="text1"/>
          <w:sz w:val="24"/>
          <w:szCs w:val="24"/>
          <w:lang w:val="mn-MN"/>
        </w:rPr>
      </w:pPr>
    </w:p>
    <w:p w14:paraId="34AA36AD" w14:textId="200580FE" w:rsidR="0017576C" w:rsidRPr="00FE00F1" w:rsidRDefault="0017576C" w:rsidP="00292AA2">
      <w:pPr>
        <w:spacing w:after="0" w:line="240" w:lineRule="auto"/>
        <w:ind w:firstLine="709"/>
        <w:jc w:val="both"/>
        <w:rPr>
          <w:rFonts w:ascii="Arial" w:eastAsia="Calibri" w:hAnsi="Arial" w:cs="Arial"/>
          <w:color w:val="000000" w:themeColor="text1"/>
          <w:sz w:val="24"/>
          <w:szCs w:val="24"/>
          <w:lang w:val="mn-MN"/>
        </w:rPr>
      </w:pPr>
      <w:r w:rsidRPr="00FE00F1">
        <w:rPr>
          <w:rFonts w:ascii="Arial" w:eastAsia="Calibri" w:hAnsi="Arial" w:cs="Arial"/>
          <w:color w:val="000000" w:themeColor="text1"/>
          <w:sz w:val="24"/>
          <w:szCs w:val="24"/>
          <w:lang w:val="mn-MN"/>
        </w:rPr>
        <w:t>6</w:t>
      </w:r>
      <w:r w:rsidR="007C298B" w:rsidRPr="00FE00F1">
        <w:rPr>
          <w:rFonts w:ascii="Arial" w:eastAsia="Calibri" w:hAnsi="Arial" w:cs="Arial"/>
          <w:color w:val="000000" w:themeColor="text1"/>
          <w:sz w:val="24"/>
          <w:szCs w:val="24"/>
          <w:lang w:val="mn-MN"/>
        </w:rPr>
        <w:t>0</w:t>
      </w:r>
      <w:r w:rsidRPr="00FE00F1">
        <w:rPr>
          <w:rFonts w:ascii="Arial" w:eastAsia="Calibri" w:hAnsi="Arial" w:cs="Arial"/>
          <w:color w:val="000000" w:themeColor="text1"/>
          <w:sz w:val="24"/>
          <w:szCs w:val="24"/>
          <w:lang w:val="mn-MN"/>
        </w:rPr>
        <w:t>.1.Энэ хуулийг .... оны ... дүгээр сарын ...-ны өдрөөс эхлэн дагаж мөрдөнө.</w:t>
      </w:r>
    </w:p>
    <w:p w14:paraId="01005435" w14:textId="77777777" w:rsidR="0017576C" w:rsidRPr="00FE00F1" w:rsidRDefault="0017576C" w:rsidP="00292AA2">
      <w:pPr>
        <w:spacing w:after="0" w:line="240" w:lineRule="auto"/>
        <w:ind w:firstLine="709"/>
        <w:jc w:val="both"/>
        <w:rPr>
          <w:rFonts w:ascii="Arial" w:eastAsia="Calibri" w:hAnsi="Arial" w:cs="Arial"/>
          <w:color w:val="000000" w:themeColor="text1"/>
          <w:sz w:val="24"/>
          <w:szCs w:val="24"/>
          <w:lang w:val="mn-MN"/>
        </w:rPr>
      </w:pPr>
    </w:p>
    <w:p w14:paraId="04AB2211" w14:textId="77777777" w:rsidR="0017576C" w:rsidRPr="00FE00F1" w:rsidRDefault="0017576C" w:rsidP="00292AA2">
      <w:pPr>
        <w:spacing w:after="0" w:line="240" w:lineRule="auto"/>
        <w:ind w:firstLine="709"/>
        <w:jc w:val="both"/>
        <w:rPr>
          <w:rFonts w:ascii="Arial" w:eastAsia="Calibri" w:hAnsi="Arial" w:cs="Arial"/>
          <w:color w:val="000000" w:themeColor="text1"/>
          <w:sz w:val="24"/>
          <w:szCs w:val="24"/>
          <w:lang w:val="mn-MN"/>
        </w:rPr>
      </w:pPr>
    </w:p>
    <w:p w14:paraId="34468B1E" w14:textId="77777777" w:rsidR="0017576C" w:rsidRPr="00FE00F1" w:rsidRDefault="0017576C" w:rsidP="00292AA2">
      <w:pPr>
        <w:spacing w:after="0" w:line="240" w:lineRule="auto"/>
        <w:jc w:val="both"/>
        <w:rPr>
          <w:rFonts w:ascii="Arial" w:eastAsia="Calibri" w:hAnsi="Arial" w:cs="Arial"/>
          <w:color w:val="000000" w:themeColor="text1"/>
          <w:sz w:val="24"/>
          <w:szCs w:val="24"/>
          <w:lang w:val="mn-MN"/>
        </w:rPr>
      </w:pPr>
    </w:p>
    <w:p w14:paraId="54EDC1A8" w14:textId="1153D1EE" w:rsidR="00FD01D5" w:rsidRPr="00FE00F1" w:rsidRDefault="0017576C" w:rsidP="00292AA2">
      <w:pPr>
        <w:spacing w:after="0" w:line="240" w:lineRule="auto"/>
        <w:jc w:val="center"/>
        <w:rPr>
          <w:rFonts w:ascii="Arial" w:eastAsia="Calibri" w:hAnsi="Arial" w:cs="Arial"/>
          <w:b/>
          <w:color w:val="000000" w:themeColor="text1"/>
          <w:sz w:val="24"/>
          <w:szCs w:val="24"/>
          <w:lang w:val="mn-MN"/>
        </w:rPr>
      </w:pPr>
      <w:r w:rsidRPr="00FE00F1">
        <w:rPr>
          <w:rFonts w:ascii="Arial" w:eastAsia="Calibri" w:hAnsi="Arial" w:cs="Arial"/>
          <w:b/>
          <w:color w:val="000000" w:themeColor="text1"/>
          <w:sz w:val="24"/>
          <w:szCs w:val="24"/>
          <w:lang w:val="mn-MN"/>
        </w:rPr>
        <w:t>ГАРЫН ҮСЭГ</w:t>
      </w:r>
    </w:p>
    <w:p w14:paraId="402B26CB" w14:textId="77777777" w:rsidR="00FD01D5" w:rsidRPr="00FE00F1" w:rsidRDefault="00FD01D5" w:rsidP="00292AA2">
      <w:pPr>
        <w:spacing w:after="0" w:line="240" w:lineRule="auto"/>
        <w:rPr>
          <w:rFonts w:ascii="Arial" w:hAnsi="Arial" w:cs="Arial"/>
          <w:color w:val="000000" w:themeColor="text1"/>
          <w:sz w:val="24"/>
          <w:szCs w:val="24"/>
        </w:rPr>
      </w:pPr>
    </w:p>
    <w:p w14:paraId="7B561D99" w14:textId="77777777" w:rsidR="002508E9" w:rsidRPr="00FE00F1" w:rsidRDefault="002508E9" w:rsidP="00292AA2">
      <w:pPr>
        <w:spacing w:after="0" w:line="240" w:lineRule="auto"/>
        <w:ind w:firstLine="720"/>
        <w:jc w:val="both"/>
        <w:rPr>
          <w:rFonts w:ascii="Arial" w:eastAsia="Times New Roman" w:hAnsi="Arial" w:cs="Arial"/>
          <w:noProof/>
          <w:color w:val="000000" w:themeColor="text1"/>
          <w:sz w:val="24"/>
          <w:szCs w:val="24"/>
          <w:lang w:val="mn-MN"/>
        </w:rPr>
      </w:pPr>
    </w:p>
    <w:sectPr w:rsidR="002508E9" w:rsidRPr="00FE00F1" w:rsidSect="00DF0DD9">
      <w:footerReference w:type="default" r:id="rId8"/>
      <w:pgSz w:w="11907" w:h="16840" w:code="9"/>
      <w:pgMar w:top="1440" w:right="992"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33EEE" w14:textId="77777777" w:rsidR="000E5892" w:rsidRDefault="000E5892" w:rsidP="00DF0DD9">
      <w:pPr>
        <w:spacing w:after="0" w:line="240" w:lineRule="auto"/>
      </w:pPr>
      <w:r>
        <w:separator/>
      </w:r>
    </w:p>
  </w:endnote>
  <w:endnote w:type="continuationSeparator" w:id="0">
    <w:p w14:paraId="7129281E" w14:textId="77777777" w:rsidR="000E5892" w:rsidRDefault="000E5892" w:rsidP="00DF0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ongolian Baiti">
    <w:panose1 w:val="03000500000000000000"/>
    <w:charset w:val="86"/>
    <w:family w:val="auto"/>
    <w:pitch w:val="variable"/>
    <w:sig w:usb0="80000023" w:usb1="080E0000" w:usb2="00020010" w:usb3="00000000" w:csb0="00040001" w:csb1="00000000"/>
  </w:font>
  <w:font w:name="Segoe UI">
    <w:altName w:val="Calibri"/>
    <w:charset w:val="00"/>
    <w:family w:val="swiss"/>
    <w:pitch w:val="variable"/>
    <w:sig w:usb0="E4002EFF" w:usb1="C000E47F" w:usb2="00000009" w:usb3="00000000" w:csb0="000001F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420221"/>
      <w:docPartObj>
        <w:docPartGallery w:val="Page Numbers (Bottom of Page)"/>
        <w:docPartUnique/>
      </w:docPartObj>
    </w:sdtPr>
    <w:sdtEndPr>
      <w:rPr>
        <w:noProof/>
      </w:rPr>
    </w:sdtEndPr>
    <w:sdtContent>
      <w:p w14:paraId="3778361A" w14:textId="0A32C49C" w:rsidR="00EE3398" w:rsidRDefault="00EE3398">
        <w:pPr>
          <w:pStyle w:val="Footer"/>
          <w:jc w:val="center"/>
        </w:pPr>
        <w:r>
          <w:fldChar w:fldCharType="begin"/>
        </w:r>
        <w:r>
          <w:instrText xml:space="preserve"> PAGE   \* MERGEFORMAT </w:instrText>
        </w:r>
        <w:r>
          <w:fldChar w:fldCharType="separate"/>
        </w:r>
        <w:r w:rsidR="00E83A91">
          <w:rPr>
            <w:noProof/>
          </w:rPr>
          <w:t>54</w:t>
        </w:r>
        <w:r>
          <w:rPr>
            <w:noProof/>
          </w:rPr>
          <w:fldChar w:fldCharType="end"/>
        </w:r>
      </w:p>
    </w:sdtContent>
  </w:sdt>
  <w:p w14:paraId="6817DC82" w14:textId="77777777" w:rsidR="00EE3398" w:rsidRDefault="00EE339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452C9" w14:textId="77777777" w:rsidR="000E5892" w:rsidRDefault="000E5892" w:rsidP="00DF0DD9">
      <w:pPr>
        <w:spacing w:after="0" w:line="240" w:lineRule="auto"/>
      </w:pPr>
      <w:r>
        <w:separator/>
      </w:r>
    </w:p>
  </w:footnote>
  <w:footnote w:type="continuationSeparator" w:id="0">
    <w:p w14:paraId="4ED9F4CB" w14:textId="77777777" w:rsidR="000E5892" w:rsidRDefault="000E5892" w:rsidP="00DF0DD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7301"/>
    <w:multiLevelType w:val="hybridMultilevel"/>
    <w:tmpl w:val="9DC624DA"/>
    <w:lvl w:ilvl="0" w:tplc="08F4DB2E">
      <w:start w:val="1"/>
      <w:numFmt w:val="bullet"/>
      <w:lvlText w:val="•"/>
      <w:lvlJc w:val="left"/>
      <w:pPr>
        <w:tabs>
          <w:tab w:val="num" w:pos="720"/>
        </w:tabs>
        <w:ind w:left="720" w:hanging="360"/>
      </w:pPr>
      <w:rPr>
        <w:rFonts w:ascii="Times New Roman" w:hAnsi="Times New Roman" w:hint="default"/>
      </w:rPr>
    </w:lvl>
    <w:lvl w:ilvl="1" w:tplc="00CE370A" w:tentative="1">
      <w:start w:val="1"/>
      <w:numFmt w:val="bullet"/>
      <w:lvlText w:val="•"/>
      <w:lvlJc w:val="left"/>
      <w:pPr>
        <w:tabs>
          <w:tab w:val="num" w:pos="1440"/>
        </w:tabs>
        <w:ind w:left="1440" w:hanging="360"/>
      </w:pPr>
      <w:rPr>
        <w:rFonts w:ascii="Times New Roman" w:hAnsi="Times New Roman" w:hint="default"/>
      </w:rPr>
    </w:lvl>
    <w:lvl w:ilvl="2" w:tplc="EB409224" w:tentative="1">
      <w:start w:val="1"/>
      <w:numFmt w:val="bullet"/>
      <w:lvlText w:val="•"/>
      <w:lvlJc w:val="left"/>
      <w:pPr>
        <w:tabs>
          <w:tab w:val="num" w:pos="2160"/>
        </w:tabs>
        <w:ind w:left="2160" w:hanging="360"/>
      </w:pPr>
      <w:rPr>
        <w:rFonts w:ascii="Times New Roman" w:hAnsi="Times New Roman" w:hint="default"/>
      </w:rPr>
    </w:lvl>
    <w:lvl w:ilvl="3" w:tplc="08DC1FD4" w:tentative="1">
      <w:start w:val="1"/>
      <w:numFmt w:val="bullet"/>
      <w:lvlText w:val="•"/>
      <w:lvlJc w:val="left"/>
      <w:pPr>
        <w:tabs>
          <w:tab w:val="num" w:pos="2880"/>
        </w:tabs>
        <w:ind w:left="2880" w:hanging="360"/>
      </w:pPr>
      <w:rPr>
        <w:rFonts w:ascii="Times New Roman" w:hAnsi="Times New Roman" w:hint="default"/>
      </w:rPr>
    </w:lvl>
    <w:lvl w:ilvl="4" w:tplc="715C696C" w:tentative="1">
      <w:start w:val="1"/>
      <w:numFmt w:val="bullet"/>
      <w:lvlText w:val="•"/>
      <w:lvlJc w:val="left"/>
      <w:pPr>
        <w:tabs>
          <w:tab w:val="num" w:pos="3600"/>
        </w:tabs>
        <w:ind w:left="3600" w:hanging="360"/>
      </w:pPr>
      <w:rPr>
        <w:rFonts w:ascii="Times New Roman" w:hAnsi="Times New Roman" w:hint="default"/>
      </w:rPr>
    </w:lvl>
    <w:lvl w:ilvl="5" w:tplc="C18CA8E8" w:tentative="1">
      <w:start w:val="1"/>
      <w:numFmt w:val="bullet"/>
      <w:lvlText w:val="•"/>
      <w:lvlJc w:val="left"/>
      <w:pPr>
        <w:tabs>
          <w:tab w:val="num" w:pos="4320"/>
        </w:tabs>
        <w:ind w:left="4320" w:hanging="360"/>
      </w:pPr>
      <w:rPr>
        <w:rFonts w:ascii="Times New Roman" w:hAnsi="Times New Roman" w:hint="default"/>
      </w:rPr>
    </w:lvl>
    <w:lvl w:ilvl="6" w:tplc="38B4AA58" w:tentative="1">
      <w:start w:val="1"/>
      <w:numFmt w:val="bullet"/>
      <w:lvlText w:val="•"/>
      <w:lvlJc w:val="left"/>
      <w:pPr>
        <w:tabs>
          <w:tab w:val="num" w:pos="5040"/>
        </w:tabs>
        <w:ind w:left="5040" w:hanging="360"/>
      </w:pPr>
      <w:rPr>
        <w:rFonts w:ascii="Times New Roman" w:hAnsi="Times New Roman" w:hint="default"/>
      </w:rPr>
    </w:lvl>
    <w:lvl w:ilvl="7" w:tplc="99DC3716" w:tentative="1">
      <w:start w:val="1"/>
      <w:numFmt w:val="bullet"/>
      <w:lvlText w:val="•"/>
      <w:lvlJc w:val="left"/>
      <w:pPr>
        <w:tabs>
          <w:tab w:val="num" w:pos="5760"/>
        </w:tabs>
        <w:ind w:left="5760" w:hanging="360"/>
      </w:pPr>
      <w:rPr>
        <w:rFonts w:ascii="Times New Roman" w:hAnsi="Times New Roman" w:hint="default"/>
      </w:rPr>
    </w:lvl>
    <w:lvl w:ilvl="8" w:tplc="D3CA7AC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7B82ED1"/>
    <w:multiLevelType w:val="hybridMultilevel"/>
    <w:tmpl w:val="868A0146"/>
    <w:lvl w:ilvl="0" w:tplc="DBCA6482">
      <w:start w:val="1"/>
      <w:numFmt w:val="lowerLetter"/>
      <w:lvlText w:val="(%1)"/>
      <w:lvlJc w:val="left"/>
      <w:pPr>
        <w:ind w:left="720" w:hanging="360"/>
      </w:pPr>
      <w:rPr>
        <w:rFonts w:hint="default"/>
      </w:rPr>
    </w:lvl>
    <w:lvl w:ilvl="1" w:tplc="DBCA6482">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A6F38DA"/>
    <w:multiLevelType w:val="hybridMultilevel"/>
    <w:tmpl w:val="62B6620C"/>
    <w:lvl w:ilvl="0" w:tplc="BFF83A5E">
      <w:start w:val="1"/>
      <w:numFmt w:val="bullet"/>
      <w:lvlText w:val="•"/>
      <w:lvlJc w:val="left"/>
      <w:pPr>
        <w:tabs>
          <w:tab w:val="num" w:pos="720"/>
        </w:tabs>
        <w:ind w:left="720" w:hanging="360"/>
      </w:pPr>
      <w:rPr>
        <w:rFonts w:ascii="Times New Roman" w:hAnsi="Times New Roman" w:hint="default"/>
      </w:rPr>
    </w:lvl>
    <w:lvl w:ilvl="1" w:tplc="B71AF8DA" w:tentative="1">
      <w:start w:val="1"/>
      <w:numFmt w:val="bullet"/>
      <w:lvlText w:val="•"/>
      <w:lvlJc w:val="left"/>
      <w:pPr>
        <w:tabs>
          <w:tab w:val="num" w:pos="1440"/>
        </w:tabs>
        <w:ind w:left="1440" w:hanging="360"/>
      </w:pPr>
      <w:rPr>
        <w:rFonts w:ascii="Times New Roman" w:hAnsi="Times New Roman" w:hint="default"/>
      </w:rPr>
    </w:lvl>
    <w:lvl w:ilvl="2" w:tplc="5B9E3B88" w:tentative="1">
      <w:start w:val="1"/>
      <w:numFmt w:val="bullet"/>
      <w:lvlText w:val="•"/>
      <w:lvlJc w:val="left"/>
      <w:pPr>
        <w:tabs>
          <w:tab w:val="num" w:pos="2160"/>
        </w:tabs>
        <w:ind w:left="2160" w:hanging="360"/>
      </w:pPr>
      <w:rPr>
        <w:rFonts w:ascii="Times New Roman" w:hAnsi="Times New Roman" w:hint="default"/>
      </w:rPr>
    </w:lvl>
    <w:lvl w:ilvl="3" w:tplc="3BBE35FE" w:tentative="1">
      <w:start w:val="1"/>
      <w:numFmt w:val="bullet"/>
      <w:lvlText w:val="•"/>
      <w:lvlJc w:val="left"/>
      <w:pPr>
        <w:tabs>
          <w:tab w:val="num" w:pos="2880"/>
        </w:tabs>
        <w:ind w:left="2880" w:hanging="360"/>
      </w:pPr>
      <w:rPr>
        <w:rFonts w:ascii="Times New Roman" w:hAnsi="Times New Roman" w:hint="default"/>
      </w:rPr>
    </w:lvl>
    <w:lvl w:ilvl="4" w:tplc="9BFE072A" w:tentative="1">
      <w:start w:val="1"/>
      <w:numFmt w:val="bullet"/>
      <w:lvlText w:val="•"/>
      <w:lvlJc w:val="left"/>
      <w:pPr>
        <w:tabs>
          <w:tab w:val="num" w:pos="3600"/>
        </w:tabs>
        <w:ind w:left="3600" w:hanging="360"/>
      </w:pPr>
      <w:rPr>
        <w:rFonts w:ascii="Times New Roman" w:hAnsi="Times New Roman" w:hint="default"/>
      </w:rPr>
    </w:lvl>
    <w:lvl w:ilvl="5" w:tplc="5B1A61C2" w:tentative="1">
      <w:start w:val="1"/>
      <w:numFmt w:val="bullet"/>
      <w:lvlText w:val="•"/>
      <w:lvlJc w:val="left"/>
      <w:pPr>
        <w:tabs>
          <w:tab w:val="num" w:pos="4320"/>
        </w:tabs>
        <w:ind w:left="4320" w:hanging="360"/>
      </w:pPr>
      <w:rPr>
        <w:rFonts w:ascii="Times New Roman" w:hAnsi="Times New Roman" w:hint="default"/>
      </w:rPr>
    </w:lvl>
    <w:lvl w:ilvl="6" w:tplc="BA6EBC1E" w:tentative="1">
      <w:start w:val="1"/>
      <w:numFmt w:val="bullet"/>
      <w:lvlText w:val="•"/>
      <w:lvlJc w:val="left"/>
      <w:pPr>
        <w:tabs>
          <w:tab w:val="num" w:pos="5040"/>
        </w:tabs>
        <w:ind w:left="5040" w:hanging="360"/>
      </w:pPr>
      <w:rPr>
        <w:rFonts w:ascii="Times New Roman" w:hAnsi="Times New Roman" w:hint="default"/>
      </w:rPr>
    </w:lvl>
    <w:lvl w:ilvl="7" w:tplc="48404CCE" w:tentative="1">
      <w:start w:val="1"/>
      <w:numFmt w:val="bullet"/>
      <w:lvlText w:val="•"/>
      <w:lvlJc w:val="left"/>
      <w:pPr>
        <w:tabs>
          <w:tab w:val="num" w:pos="5760"/>
        </w:tabs>
        <w:ind w:left="5760" w:hanging="360"/>
      </w:pPr>
      <w:rPr>
        <w:rFonts w:ascii="Times New Roman" w:hAnsi="Times New Roman" w:hint="default"/>
      </w:rPr>
    </w:lvl>
    <w:lvl w:ilvl="8" w:tplc="E61C861E" w:tentative="1">
      <w:start w:val="1"/>
      <w:numFmt w:val="bullet"/>
      <w:lvlText w:val="•"/>
      <w:lvlJc w:val="left"/>
      <w:pPr>
        <w:tabs>
          <w:tab w:val="num" w:pos="6480"/>
        </w:tabs>
        <w:ind w:left="6480" w:hanging="360"/>
      </w:pPr>
      <w:rPr>
        <w:rFonts w:ascii="Times New Roman" w:hAnsi="Times New Roman" w:hint="default"/>
      </w:rPr>
    </w:lvl>
  </w:abstractNum>
  <w:abstractNum w:abstractNumId="3">
    <w:nsid w:val="30590DF5"/>
    <w:multiLevelType w:val="hybridMultilevel"/>
    <w:tmpl w:val="5764EEEE"/>
    <w:lvl w:ilvl="0" w:tplc="1FA454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7FE42A1"/>
    <w:multiLevelType w:val="hybridMultilevel"/>
    <w:tmpl w:val="C8B43CBA"/>
    <w:lvl w:ilvl="0" w:tplc="1FA454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FA123E5"/>
    <w:multiLevelType w:val="hybridMultilevel"/>
    <w:tmpl w:val="8EE43936"/>
    <w:lvl w:ilvl="0" w:tplc="26F26AD0">
      <w:start w:val="1"/>
      <w:numFmt w:val="decimal"/>
      <w:lvlText w:val="%1."/>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2CD3A">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B3C363A">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FF42544">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3ACD942">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50A21C0">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A8CCA08">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8E83B8E">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396C426">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nsid w:val="5C893E28"/>
    <w:multiLevelType w:val="hybridMultilevel"/>
    <w:tmpl w:val="AE8263BE"/>
    <w:lvl w:ilvl="0" w:tplc="34FE5D86">
      <w:start w:val="1"/>
      <w:numFmt w:val="bullet"/>
      <w:lvlText w:val="•"/>
      <w:lvlJc w:val="left"/>
      <w:pPr>
        <w:ind w:left="1080" w:hanging="360"/>
      </w:pPr>
      <w:rPr>
        <w:rFonts w:ascii="Arial" w:hAnsi="Arial" w:hint="default"/>
        <w:b w:val="0"/>
        <w:i w:val="0"/>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58832A8"/>
    <w:multiLevelType w:val="multilevel"/>
    <w:tmpl w:val="890C13FA"/>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ascii="Arial" w:hAnsi="Arial" w:cs="Arial" w:hint="default"/>
        <w:sz w:val="24"/>
        <w:szCs w:val="24"/>
      </w:rPr>
    </w:lvl>
    <w:lvl w:ilvl="2">
      <w:start w:val="1"/>
      <w:numFmt w:val="decimal"/>
      <w:isLgl/>
      <w:suff w:val="space"/>
      <w:lvlText w:val="%1.%2.%3."/>
      <w:lvlJc w:val="left"/>
      <w:pPr>
        <w:ind w:left="1008" w:firstLine="0"/>
      </w:pPr>
      <w:rPr>
        <w:rFonts w:ascii="Arial" w:hAnsi="Arial" w:cs="Aria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0"/>
  </w:num>
  <w:num w:numId="8">
    <w:abstractNumId w:val="7"/>
    <w:lvlOverride w:ilvl="0">
      <w:lvl w:ilvl="0">
        <w:start w:val="1"/>
        <w:numFmt w:val="decimal"/>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F3"/>
    <w:rsid w:val="0000073C"/>
    <w:rsid w:val="0000078E"/>
    <w:rsid w:val="000009E9"/>
    <w:rsid w:val="00000CA4"/>
    <w:rsid w:val="00000DCB"/>
    <w:rsid w:val="00000EA8"/>
    <w:rsid w:val="00000FC1"/>
    <w:rsid w:val="00001EDD"/>
    <w:rsid w:val="000020FE"/>
    <w:rsid w:val="00002937"/>
    <w:rsid w:val="0000297C"/>
    <w:rsid w:val="000029B2"/>
    <w:rsid w:val="00002B04"/>
    <w:rsid w:val="00002D5C"/>
    <w:rsid w:val="00002EF9"/>
    <w:rsid w:val="00002F87"/>
    <w:rsid w:val="000033D1"/>
    <w:rsid w:val="000035AC"/>
    <w:rsid w:val="00003840"/>
    <w:rsid w:val="00003B26"/>
    <w:rsid w:val="00003B64"/>
    <w:rsid w:val="00003BBD"/>
    <w:rsid w:val="00003F90"/>
    <w:rsid w:val="00003FC9"/>
    <w:rsid w:val="00004171"/>
    <w:rsid w:val="00004332"/>
    <w:rsid w:val="00004884"/>
    <w:rsid w:val="00004996"/>
    <w:rsid w:val="00004BFE"/>
    <w:rsid w:val="00005940"/>
    <w:rsid w:val="00006211"/>
    <w:rsid w:val="000069BA"/>
    <w:rsid w:val="00006A3D"/>
    <w:rsid w:val="0000715A"/>
    <w:rsid w:val="00007BDA"/>
    <w:rsid w:val="00007D3A"/>
    <w:rsid w:val="0001090E"/>
    <w:rsid w:val="00010F73"/>
    <w:rsid w:val="00011106"/>
    <w:rsid w:val="00011156"/>
    <w:rsid w:val="0001189F"/>
    <w:rsid w:val="00011A88"/>
    <w:rsid w:val="00011AE6"/>
    <w:rsid w:val="000123FA"/>
    <w:rsid w:val="000124DF"/>
    <w:rsid w:val="00012A38"/>
    <w:rsid w:val="00012AE4"/>
    <w:rsid w:val="00012EF6"/>
    <w:rsid w:val="000137C8"/>
    <w:rsid w:val="0001380D"/>
    <w:rsid w:val="00013968"/>
    <w:rsid w:val="00014E13"/>
    <w:rsid w:val="000155C1"/>
    <w:rsid w:val="00015738"/>
    <w:rsid w:val="00015C03"/>
    <w:rsid w:val="00016B2C"/>
    <w:rsid w:val="00016C93"/>
    <w:rsid w:val="00017437"/>
    <w:rsid w:val="0001761E"/>
    <w:rsid w:val="00017A66"/>
    <w:rsid w:val="00017F04"/>
    <w:rsid w:val="000204B0"/>
    <w:rsid w:val="00020D27"/>
    <w:rsid w:val="00020DD5"/>
    <w:rsid w:val="00021227"/>
    <w:rsid w:val="0002156C"/>
    <w:rsid w:val="000215CB"/>
    <w:rsid w:val="000218D6"/>
    <w:rsid w:val="00022024"/>
    <w:rsid w:val="00022215"/>
    <w:rsid w:val="00022359"/>
    <w:rsid w:val="00022468"/>
    <w:rsid w:val="00022C7F"/>
    <w:rsid w:val="00023218"/>
    <w:rsid w:val="0002380F"/>
    <w:rsid w:val="00023CAA"/>
    <w:rsid w:val="00023D7D"/>
    <w:rsid w:val="00023FEF"/>
    <w:rsid w:val="0002403B"/>
    <w:rsid w:val="0002483E"/>
    <w:rsid w:val="00024945"/>
    <w:rsid w:val="00024BC8"/>
    <w:rsid w:val="0002520C"/>
    <w:rsid w:val="000256E3"/>
    <w:rsid w:val="00025A05"/>
    <w:rsid w:val="000261C2"/>
    <w:rsid w:val="00026279"/>
    <w:rsid w:val="000262F3"/>
    <w:rsid w:val="000264CB"/>
    <w:rsid w:val="000265E9"/>
    <w:rsid w:val="000268D0"/>
    <w:rsid w:val="00026AFB"/>
    <w:rsid w:val="000272AD"/>
    <w:rsid w:val="00027635"/>
    <w:rsid w:val="00027AF8"/>
    <w:rsid w:val="00027BA6"/>
    <w:rsid w:val="0003000C"/>
    <w:rsid w:val="00030929"/>
    <w:rsid w:val="00030B94"/>
    <w:rsid w:val="00030BE7"/>
    <w:rsid w:val="00031BB7"/>
    <w:rsid w:val="00031D7C"/>
    <w:rsid w:val="00031EDD"/>
    <w:rsid w:val="0003213B"/>
    <w:rsid w:val="000323BC"/>
    <w:rsid w:val="000324A3"/>
    <w:rsid w:val="000324DC"/>
    <w:rsid w:val="0003261A"/>
    <w:rsid w:val="00032B49"/>
    <w:rsid w:val="00032BF0"/>
    <w:rsid w:val="00032CE8"/>
    <w:rsid w:val="0003370E"/>
    <w:rsid w:val="0003387C"/>
    <w:rsid w:val="00033E5E"/>
    <w:rsid w:val="00033EF3"/>
    <w:rsid w:val="00034796"/>
    <w:rsid w:val="00035960"/>
    <w:rsid w:val="00035DC5"/>
    <w:rsid w:val="00036346"/>
    <w:rsid w:val="00036767"/>
    <w:rsid w:val="00036A33"/>
    <w:rsid w:val="00036EBC"/>
    <w:rsid w:val="00037CAB"/>
    <w:rsid w:val="00037DD6"/>
    <w:rsid w:val="00037E4D"/>
    <w:rsid w:val="0004018C"/>
    <w:rsid w:val="000406BC"/>
    <w:rsid w:val="00040D16"/>
    <w:rsid w:val="000412CC"/>
    <w:rsid w:val="00041618"/>
    <w:rsid w:val="00041A01"/>
    <w:rsid w:val="00041B9F"/>
    <w:rsid w:val="00041E27"/>
    <w:rsid w:val="00041F18"/>
    <w:rsid w:val="000428C8"/>
    <w:rsid w:val="0004341B"/>
    <w:rsid w:val="000435D6"/>
    <w:rsid w:val="0004368D"/>
    <w:rsid w:val="0004377A"/>
    <w:rsid w:val="00043B37"/>
    <w:rsid w:val="00043ED4"/>
    <w:rsid w:val="00043FCD"/>
    <w:rsid w:val="000449CD"/>
    <w:rsid w:val="000456A4"/>
    <w:rsid w:val="00045931"/>
    <w:rsid w:val="00045CB5"/>
    <w:rsid w:val="00045CEE"/>
    <w:rsid w:val="00046024"/>
    <w:rsid w:val="0004637E"/>
    <w:rsid w:val="00046669"/>
    <w:rsid w:val="00046AA9"/>
    <w:rsid w:val="00046B13"/>
    <w:rsid w:val="00046F39"/>
    <w:rsid w:val="000473FD"/>
    <w:rsid w:val="000503BE"/>
    <w:rsid w:val="0005051C"/>
    <w:rsid w:val="00050654"/>
    <w:rsid w:val="000511A5"/>
    <w:rsid w:val="0005198F"/>
    <w:rsid w:val="00051AE2"/>
    <w:rsid w:val="00051ECB"/>
    <w:rsid w:val="00051F17"/>
    <w:rsid w:val="00051F5C"/>
    <w:rsid w:val="0005208A"/>
    <w:rsid w:val="00052210"/>
    <w:rsid w:val="000524B9"/>
    <w:rsid w:val="00052A96"/>
    <w:rsid w:val="00052D07"/>
    <w:rsid w:val="00052E42"/>
    <w:rsid w:val="000531D4"/>
    <w:rsid w:val="000534C9"/>
    <w:rsid w:val="000538C2"/>
    <w:rsid w:val="000538E9"/>
    <w:rsid w:val="00053D56"/>
    <w:rsid w:val="000542FA"/>
    <w:rsid w:val="000548D7"/>
    <w:rsid w:val="0005538D"/>
    <w:rsid w:val="000557C6"/>
    <w:rsid w:val="00055B49"/>
    <w:rsid w:val="00055CB1"/>
    <w:rsid w:val="000561A2"/>
    <w:rsid w:val="0005622A"/>
    <w:rsid w:val="0005659F"/>
    <w:rsid w:val="0005688F"/>
    <w:rsid w:val="00056971"/>
    <w:rsid w:val="00056CAB"/>
    <w:rsid w:val="00056CAE"/>
    <w:rsid w:val="00056D9C"/>
    <w:rsid w:val="000572E3"/>
    <w:rsid w:val="00057918"/>
    <w:rsid w:val="000579D9"/>
    <w:rsid w:val="00057BA5"/>
    <w:rsid w:val="00057C9A"/>
    <w:rsid w:val="0006016A"/>
    <w:rsid w:val="000608E4"/>
    <w:rsid w:val="000625DF"/>
    <w:rsid w:val="000626B8"/>
    <w:rsid w:val="000627E6"/>
    <w:rsid w:val="000629F6"/>
    <w:rsid w:val="00063684"/>
    <w:rsid w:val="00063813"/>
    <w:rsid w:val="0006395F"/>
    <w:rsid w:val="00063A88"/>
    <w:rsid w:val="00063B84"/>
    <w:rsid w:val="000647B8"/>
    <w:rsid w:val="00064B10"/>
    <w:rsid w:val="00064E20"/>
    <w:rsid w:val="0006506F"/>
    <w:rsid w:val="000650BF"/>
    <w:rsid w:val="000654C8"/>
    <w:rsid w:val="0006588E"/>
    <w:rsid w:val="00065FE7"/>
    <w:rsid w:val="000668E6"/>
    <w:rsid w:val="000670C4"/>
    <w:rsid w:val="00067226"/>
    <w:rsid w:val="0006764D"/>
    <w:rsid w:val="000676F9"/>
    <w:rsid w:val="000677E6"/>
    <w:rsid w:val="00067D04"/>
    <w:rsid w:val="00067E06"/>
    <w:rsid w:val="000701D3"/>
    <w:rsid w:val="00070210"/>
    <w:rsid w:val="00070BC5"/>
    <w:rsid w:val="0007127A"/>
    <w:rsid w:val="000714EB"/>
    <w:rsid w:val="0007161C"/>
    <w:rsid w:val="0007187F"/>
    <w:rsid w:val="000721C1"/>
    <w:rsid w:val="000727C2"/>
    <w:rsid w:val="00072A29"/>
    <w:rsid w:val="00072C8C"/>
    <w:rsid w:val="00072E5E"/>
    <w:rsid w:val="000732E6"/>
    <w:rsid w:val="00073FE7"/>
    <w:rsid w:val="00074038"/>
    <w:rsid w:val="00074051"/>
    <w:rsid w:val="00074055"/>
    <w:rsid w:val="00074650"/>
    <w:rsid w:val="00074C56"/>
    <w:rsid w:val="00074E61"/>
    <w:rsid w:val="00075063"/>
    <w:rsid w:val="00075425"/>
    <w:rsid w:val="00075A39"/>
    <w:rsid w:val="00075A8E"/>
    <w:rsid w:val="00075E04"/>
    <w:rsid w:val="00075F6C"/>
    <w:rsid w:val="00076077"/>
    <w:rsid w:val="000763B4"/>
    <w:rsid w:val="00076F31"/>
    <w:rsid w:val="00077059"/>
    <w:rsid w:val="000770BC"/>
    <w:rsid w:val="0007751B"/>
    <w:rsid w:val="00077982"/>
    <w:rsid w:val="00077A3E"/>
    <w:rsid w:val="00077CAE"/>
    <w:rsid w:val="00077F92"/>
    <w:rsid w:val="000811CC"/>
    <w:rsid w:val="000815B5"/>
    <w:rsid w:val="000815CA"/>
    <w:rsid w:val="00081674"/>
    <w:rsid w:val="00081B16"/>
    <w:rsid w:val="00081BD2"/>
    <w:rsid w:val="00081CBA"/>
    <w:rsid w:val="000820E3"/>
    <w:rsid w:val="00082670"/>
    <w:rsid w:val="00082810"/>
    <w:rsid w:val="00082BD0"/>
    <w:rsid w:val="000832D7"/>
    <w:rsid w:val="00083D52"/>
    <w:rsid w:val="000846C8"/>
    <w:rsid w:val="0008473B"/>
    <w:rsid w:val="000848FB"/>
    <w:rsid w:val="00084A84"/>
    <w:rsid w:val="00084E74"/>
    <w:rsid w:val="00084F19"/>
    <w:rsid w:val="000852EA"/>
    <w:rsid w:val="00085690"/>
    <w:rsid w:val="00085915"/>
    <w:rsid w:val="00085A30"/>
    <w:rsid w:val="00085BCA"/>
    <w:rsid w:val="00085FFC"/>
    <w:rsid w:val="00086143"/>
    <w:rsid w:val="00086DFE"/>
    <w:rsid w:val="00087082"/>
    <w:rsid w:val="000874A6"/>
    <w:rsid w:val="00087524"/>
    <w:rsid w:val="00087E85"/>
    <w:rsid w:val="00090084"/>
    <w:rsid w:val="000901E8"/>
    <w:rsid w:val="0009049E"/>
    <w:rsid w:val="000908A8"/>
    <w:rsid w:val="000909C1"/>
    <w:rsid w:val="000909F3"/>
    <w:rsid w:val="00090C32"/>
    <w:rsid w:val="00090C8E"/>
    <w:rsid w:val="000910E7"/>
    <w:rsid w:val="000911B4"/>
    <w:rsid w:val="000912DA"/>
    <w:rsid w:val="0009175A"/>
    <w:rsid w:val="000917E7"/>
    <w:rsid w:val="000924C9"/>
    <w:rsid w:val="000924DD"/>
    <w:rsid w:val="00092FB3"/>
    <w:rsid w:val="0009302F"/>
    <w:rsid w:val="00093146"/>
    <w:rsid w:val="00093581"/>
    <w:rsid w:val="00093787"/>
    <w:rsid w:val="00093929"/>
    <w:rsid w:val="0009395F"/>
    <w:rsid w:val="00093CA8"/>
    <w:rsid w:val="00093D61"/>
    <w:rsid w:val="000940CA"/>
    <w:rsid w:val="0009442F"/>
    <w:rsid w:val="00094A9B"/>
    <w:rsid w:val="00095293"/>
    <w:rsid w:val="000957A3"/>
    <w:rsid w:val="00095A9E"/>
    <w:rsid w:val="0009602C"/>
    <w:rsid w:val="000961E3"/>
    <w:rsid w:val="000962F7"/>
    <w:rsid w:val="000964CA"/>
    <w:rsid w:val="000969A7"/>
    <w:rsid w:val="00096AC5"/>
    <w:rsid w:val="00096DAF"/>
    <w:rsid w:val="00097136"/>
    <w:rsid w:val="0009720C"/>
    <w:rsid w:val="00097525"/>
    <w:rsid w:val="00097940"/>
    <w:rsid w:val="00097E83"/>
    <w:rsid w:val="000A0064"/>
    <w:rsid w:val="000A0CF3"/>
    <w:rsid w:val="000A1077"/>
    <w:rsid w:val="000A1086"/>
    <w:rsid w:val="000A1198"/>
    <w:rsid w:val="000A11A1"/>
    <w:rsid w:val="000A1518"/>
    <w:rsid w:val="000A1916"/>
    <w:rsid w:val="000A1A87"/>
    <w:rsid w:val="000A1B6D"/>
    <w:rsid w:val="000A2B93"/>
    <w:rsid w:val="000A39F0"/>
    <w:rsid w:val="000A3B10"/>
    <w:rsid w:val="000A3E0A"/>
    <w:rsid w:val="000A41E3"/>
    <w:rsid w:val="000A4706"/>
    <w:rsid w:val="000A47F7"/>
    <w:rsid w:val="000A49A0"/>
    <w:rsid w:val="000A4C06"/>
    <w:rsid w:val="000A505A"/>
    <w:rsid w:val="000A5222"/>
    <w:rsid w:val="000A5522"/>
    <w:rsid w:val="000A5995"/>
    <w:rsid w:val="000A5A5A"/>
    <w:rsid w:val="000A5C49"/>
    <w:rsid w:val="000A6348"/>
    <w:rsid w:val="000A6849"/>
    <w:rsid w:val="000A6E8C"/>
    <w:rsid w:val="000A7146"/>
    <w:rsid w:val="000A7307"/>
    <w:rsid w:val="000A7467"/>
    <w:rsid w:val="000A769A"/>
    <w:rsid w:val="000A783E"/>
    <w:rsid w:val="000B09CB"/>
    <w:rsid w:val="000B0B55"/>
    <w:rsid w:val="000B17E4"/>
    <w:rsid w:val="000B259F"/>
    <w:rsid w:val="000B264B"/>
    <w:rsid w:val="000B2AA9"/>
    <w:rsid w:val="000B2C85"/>
    <w:rsid w:val="000B2FDB"/>
    <w:rsid w:val="000B3909"/>
    <w:rsid w:val="000B3C01"/>
    <w:rsid w:val="000B3D4A"/>
    <w:rsid w:val="000B41CF"/>
    <w:rsid w:val="000B4221"/>
    <w:rsid w:val="000B487E"/>
    <w:rsid w:val="000B5047"/>
    <w:rsid w:val="000B51C6"/>
    <w:rsid w:val="000B54BB"/>
    <w:rsid w:val="000B54EF"/>
    <w:rsid w:val="000B5826"/>
    <w:rsid w:val="000B5BB5"/>
    <w:rsid w:val="000B60BD"/>
    <w:rsid w:val="000B69CB"/>
    <w:rsid w:val="000B6AD1"/>
    <w:rsid w:val="000B6B58"/>
    <w:rsid w:val="000B71A0"/>
    <w:rsid w:val="000B75A2"/>
    <w:rsid w:val="000B7850"/>
    <w:rsid w:val="000B7864"/>
    <w:rsid w:val="000B7CD9"/>
    <w:rsid w:val="000B7D4A"/>
    <w:rsid w:val="000C0A5B"/>
    <w:rsid w:val="000C1308"/>
    <w:rsid w:val="000C1610"/>
    <w:rsid w:val="000C1AA8"/>
    <w:rsid w:val="000C1FA8"/>
    <w:rsid w:val="000C2051"/>
    <w:rsid w:val="000C209C"/>
    <w:rsid w:val="000C23A0"/>
    <w:rsid w:val="000C2475"/>
    <w:rsid w:val="000C2A06"/>
    <w:rsid w:val="000C2A7A"/>
    <w:rsid w:val="000C45BC"/>
    <w:rsid w:val="000C47B0"/>
    <w:rsid w:val="000C4AA4"/>
    <w:rsid w:val="000C4F3D"/>
    <w:rsid w:val="000C534E"/>
    <w:rsid w:val="000C5E1D"/>
    <w:rsid w:val="000C63B9"/>
    <w:rsid w:val="000C666F"/>
    <w:rsid w:val="000C6768"/>
    <w:rsid w:val="000C68A8"/>
    <w:rsid w:val="000C6D41"/>
    <w:rsid w:val="000C71A3"/>
    <w:rsid w:val="000C731E"/>
    <w:rsid w:val="000C77F5"/>
    <w:rsid w:val="000C7A93"/>
    <w:rsid w:val="000C7BC0"/>
    <w:rsid w:val="000D00D5"/>
    <w:rsid w:val="000D04F3"/>
    <w:rsid w:val="000D07E5"/>
    <w:rsid w:val="000D0A0A"/>
    <w:rsid w:val="000D0BD3"/>
    <w:rsid w:val="000D0BFC"/>
    <w:rsid w:val="000D0D09"/>
    <w:rsid w:val="000D24CA"/>
    <w:rsid w:val="000D2991"/>
    <w:rsid w:val="000D2A67"/>
    <w:rsid w:val="000D2B91"/>
    <w:rsid w:val="000D2D35"/>
    <w:rsid w:val="000D3186"/>
    <w:rsid w:val="000D331C"/>
    <w:rsid w:val="000D380D"/>
    <w:rsid w:val="000D3A90"/>
    <w:rsid w:val="000D409E"/>
    <w:rsid w:val="000D44A0"/>
    <w:rsid w:val="000D4548"/>
    <w:rsid w:val="000D45BA"/>
    <w:rsid w:val="000D473D"/>
    <w:rsid w:val="000D4FAB"/>
    <w:rsid w:val="000D50BF"/>
    <w:rsid w:val="000D5235"/>
    <w:rsid w:val="000D55B5"/>
    <w:rsid w:val="000D5660"/>
    <w:rsid w:val="000D57A7"/>
    <w:rsid w:val="000D5AD9"/>
    <w:rsid w:val="000D5BBF"/>
    <w:rsid w:val="000D5DB2"/>
    <w:rsid w:val="000D6142"/>
    <w:rsid w:val="000D6167"/>
    <w:rsid w:val="000D65F5"/>
    <w:rsid w:val="000D698E"/>
    <w:rsid w:val="000D69A5"/>
    <w:rsid w:val="000D69B1"/>
    <w:rsid w:val="000D716C"/>
    <w:rsid w:val="000D741D"/>
    <w:rsid w:val="000D7625"/>
    <w:rsid w:val="000D7AE7"/>
    <w:rsid w:val="000D7B03"/>
    <w:rsid w:val="000D7C58"/>
    <w:rsid w:val="000D7FCE"/>
    <w:rsid w:val="000E014B"/>
    <w:rsid w:val="000E0307"/>
    <w:rsid w:val="000E0A0F"/>
    <w:rsid w:val="000E0BFF"/>
    <w:rsid w:val="000E1ADC"/>
    <w:rsid w:val="000E1AE6"/>
    <w:rsid w:val="000E1B2B"/>
    <w:rsid w:val="000E2942"/>
    <w:rsid w:val="000E29BF"/>
    <w:rsid w:val="000E29E8"/>
    <w:rsid w:val="000E2D04"/>
    <w:rsid w:val="000E2D72"/>
    <w:rsid w:val="000E2E55"/>
    <w:rsid w:val="000E3177"/>
    <w:rsid w:val="000E347D"/>
    <w:rsid w:val="000E35C7"/>
    <w:rsid w:val="000E3619"/>
    <w:rsid w:val="000E3F66"/>
    <w:rsid w:val="000E3FFF"/>
    <w:rsid w:val="000E4DA1"/>
    <w:rsid w:val="000E4E8C"/>
    <w:rsid w:val="000E5574"/>
    <w:rsid w:val="000E561D"/>
    <w:rsid w:val="000E5892"/>
    <w:rsid w:val="000E5992"/>
    <w:rsid w:val="000E65E0"/>
    <w:rsid w:val="000E7C49"/>
    <w:rsid w:val="000E7C90"/>
    <w:rsid w:val="000F0C77"/>
    <w:rsid w:val="000F1432"/>
    <w:rsid w:val="000F1531"/>
    <w:rsid w:val="000F1AB4"/>
    <w:rsid w:val="000F1FC5"/>
    <w:rsid w:val="000F21BC"/>
    <w:rsid w:val="000F2806"/>
    <w:rsid w:val="000F2BD5"/>
    <w:rsid w:val="000F2C45"/>
    <w:rsid w:val="000F326C"/>
    <w:rsid w:val="000F385A"/>
    <w:rsid w:val="000F38AC"/>
    <w:rsid w:val="000F3A26"/>
    <w:rsid w:val="000F3D45"/>
    <w:rsid w:val="000F4B48"/>
    <w:rsid w:val="000F5017"/>
    <w:rsid w:val="000F518E"/>
    <w:rsid w:val="000F546B"/>
    <w:rsid w:val="000F54DB"/>
    <w:rsid w:val="000F5875"/>
    <w:rsid w:val="000F5C12"/>
    <w:rsid w:val="000F65D2"/>
    <w:rsid w:val="000F6765"/>
    <w:rsid w:val="000F70B3"/>
    <w:rsid w:val="000F72CC"/>
    <w:rsid w:val="000F7610"/>
    <w:rsid w:val="000F7A6D"/>
    <w:rsid w:val="000F7B97"/>
    <w:rsid w:val="00100482"/>
    <w:rsid w:val="00100A91"/>
    <w:rsid w:val="00100B1A"/>
    <w:rsid w:val="00100D94"/>
    <w:rsid w:val="00101099"/>
    <w:rsid w:val="00101226"/>
    <w:rsid w:val="001015FA"/>
    <w:rsid w:val="00101E2D"/>
    <w:rsid w:val="00102034"/>
    <w:rsid w:val="001020CD"/>
    <w:rsid w:val="00102983"/>
    <w:rsid w:val="00102F7F"/>
    <w:rsid w:val="00103867"/>
    <w:rsid w:val="00103DF8"/>
    <w:rsid w:val="0010445E"/>
    <w:rsid w:val="00105150"/>
    <w:rsid w:val="001056C0"/>
    <w:rsid w:val="001061E2"/>
    <w:rsid w:val="00107AA7"/>
    <w:rsid w:val="00107EAE"/>
    <w:rsid w:val="00110313"/>
    <w:rsid w:val="00110AE4"/>
    <w:rsid w:val="00111024"/>
    <w:rsid w:val="00112274"/>
    <w:rsid w:val="001123CB"/>
    <w:rsid w:val="0011292E"/>
    <w:rsid w:val="00112985"/>
    <w:rsid w:val="00112BD0"/>
    <w:rsid w:val="00112D20"/>
    <w:rsid w:val="00112D32"/>
    <w:rsid w:val="00112D79"/>
    <w:rsid w:val="00112E1E"/>
    <w:rsid w:val="00112FA0"/>
    <w:rsid w:val="00113066"/>
    <w:rsid w:val="0011332D"/>
    <w:rsid w:val="00113336"/>
    <w:rsid w:val="00113784"/>
    <w:rsid w:val="00113A1C"/>
    <w:rsid w:val="00113AD3"/>
    <w:rsid w:val="00113C25"/>
    <w:rsid w:val="00114490"/>
    <w:rsid w:val="001146A6"/>
    <w:rsid w:val="00114783"/>
    <w:rsid w:val="00114997"/>
    <w:rsid w:val="00114EF1"/>
    <w:rsid w:val="001153B1"/>
    <w:rsid w:val="001155A1"/>
    <w:rsid w:val="00115BB8"/>
    <w:rsid w:val="001161FE"/>
    <w:rsid w:val="0011626E"/>
    <w:rsid w:val="00116287"/>
    <w:rsid w:val="001164BD"/>
    <w:rsid w:val="001166B7"/>
    <w:rsid w:val="00116CA9"/>
    <w:rsid w:val="00116DEA"/>
    <w:rsid w:val="00116EB8"/>
    <w:rsid w:val="0011729A"/>
    <w:rsid w:val="0011767B"/>
    <w:rsid w:val="001178A6"/>
    <w:rsid w:val="00117A40"/>
    <w:rsid w:val="00117A42"/>
    <w:rsid w:val="00117C5A"/>
    <w:rsid w:val="00117C98"/>
    <w:rsid w:val="00117D6D"/>
    <w:rsid w:val="00120293"/>
    <w:rsid w:val="00120336"/>
    <w:rsid w:val="00120860"/>
    <w:rsid w:val="00121901"/>
    <w:rsid w:val="00122797"/>
    <w:rsid w:val="00122BB1"/>
    <w:rsid w:val="00122D67"/>
    <w:rsid w:val="001239A6"/>
    <w:rsid w:val="001239BA"/>
    <w:rsid w:val="00124527"/>
    <w:rsid w:val="0012461F"/>
    <w:rsid w:val="0012475D"/>
    <w:rsid w:val="00124EC0"/>
    <w:rsid w:val="00125230"/>
    <w:rsid w:val="0012613E"/>
    <w:rsid w:val="001262E5"/>
    <w:rsid w:val="00126997"/>
    <w:rsid w:val="00126A47"/>
    <w:rsid w:val="00126B0C"/>
    <w:rsid w:val="00126EAF"/>
    <w:rsid w:val="00127B6A"/>
    <w:rsid w:val="00127EA5"/>
    <w:rsid w:val="001306B6"/>
    <w:rsid w:val="001307A6"/>
    <w:rsid w:val="0013082A"/>
    <w:rsid w:val="001308C8"/>
    <w:rsid w:val="0013092D"/>
    <w:rsid w:val="00130987"/>
    <w:rsid w:val="00130EC9"/>
    <w:rsid w:val="0013191A"/>
    <w:rsid w:val="00131967"/>
    <w:rsid w:val="00132808"/>
    <w:rsid w:val="00132AE5"/>
    <w:rsid w:val="00132B17"/>
    <w:rsid w:val="00132BA1"/>
    <w:rsid w:val="001331E1"/>
    <w:rsid w:val="0013328B"/>
    <w:rsid w:val="00133332"/>
    <w:rsid w:val="001335D5"/>
    <w:rsid w:val="001337AD"/>
    <w:rsid w:val="00133B6E"/>
    <w:rsid w:val="0013408B"/>
    <w:rsid w:val="001347ED"/>
    <w:rsid w:val="0013499E"/>
    <w:rsid w:val="00135796"/>
    <w:rsid w:val="001358CC"/>
    <w:rsid w:val="00135AB2"/>
    <w:rsid w:val="00135F83"/>
    <w:rsid w:val="0013606E"/>
    <w:rsid w:val="001366C1"/>
    <w:rsid w:val="0013686E"/>
    <w:rsid w:val="0013707D"/>
    <w:rsid w:val="001371CC"/>
    <w:rsid w:val="00140018"/>
    <w:rsid w:val="00140413"/>
    <w:rsid w:val="00140529"/>
    <w:rsid w:val="0014073E"/>
    <w:rsid w:val="0014099F"/>
    <w:rsid w:val="001409F1"/>
    <w:rsid w:val="00140AB4"/>
    <w:rsid w:val="00140AF8"/>
    <w:rsid w:val="001411EA"/>
    <w:rsid w:val="001414C8"/>
    <w:rsid w:val="0014179B"/>
    <w:rsid w:val="001418AF"/>
    <w:rsid w:val="001419D3"/>
    <w:rsid w:val="00141CB9"/>
    <w:rsid w:val="0014201F"/>
    <w:rsid w:val="00142058"/>
    <w:rsid w:val="001421FD"/>
    <w:rsid w:val="00142706"/>
    <w:rsid w:val="001427E1"/>
    <w:rsid w:val="00142BBF"/>
    <w:rsid w:val="00143674"/>
    <w:rsid w:val="001441BF"/>
    <w:rsid w:val="001442BC"/>
    <w:rsid w:val="00144329"/>
    <w:rsid w:val="00146472"/>
    <w:rsid w:val="00146D3F"/>
    <w:rsid w:val="00146D50"/>
    <w:rsid w:val="00147149"/>
    <w:rsid w:val="00147861"/>
    <w:rsid w:val="001478A9"/>
    <w:rsid w:val="00147AD8"/>
    <w:rsid w:val="00147ED7"/>
    <w:rsid w:val="00150130"/>
    <w:rsid w:val="001505AC"/>
    <w:rsid w:val="00150888"/>
    <w:rsid w:val="00151358"/>
    <w:rsid w:val="00151834"/>
    <w:rsid w:val="00151A67"/>
    <w:rsid w:val="0015265B"/>
    <w:rsid w:val="001531B9"/>
    <w:rsid w:val="00153424"/>
    <w:rsid w:val="001535F6"/>
    <w:rsid w:val="00153727"/>
    <w:rsid w:val="0015417F"/>
    <w:rsid w:val="0015549C"/>
    <w:rsid w:val="0015584F"/>
    <w:rsid w:val="001567F5"/>
    <w:rsid w:val="0015752B"/>
    <w:rsid w:val="0015759D"/>
    <w:rsid w:val="00157727"/>
    <w:rsid w:val="00157E1F"/>
    <w:rsid w:val="00157F6F"/>
    <w:rsid w:val="001600BC"/>
    <w:rsid w:val="00160215"/>
    <w:rsid w:val="00160505"/>
    <w:rsid w:val="00160717"/>
    <w:rsid w:val="00161348"/>
    <w:rsid w:val="0016186B"/>
    <w:rsid w:val="00161A7A"/>
    <w:rsid w:val="00162014"/>
    <w:rsid w:val="0016233A"/>
    <w:rsid w:val="00162574"/>
    <w:rsid w:val="00162AF4"/>
    <w:rsid w:val="00163212"/>
    <w:rsid w:val="001636CA"/>
    <w:rsid w:val="001637CB"/>
    <w:rsid w:val="001639F3"/>
    <w:rsid w:val="001641BD"/>
    <w:rsid w:val="00164657"/>
    <w:rsid w:val="00164CCD"/>
    <w:rsid w:val="00164EF3"/>
    <w:rsid w:val="00165073"/>
    <w:rsid w:val="00165BF3"/>
    <w:rsid w:val="00165F6F"/>
    <w:rsid w:val="00166534"/>
    <w:rsid w:val="001666E2"/>
    <w:rsid w:val="00166A30"/>
    <w:rsid w:val="00166D74"/>
    <w:rsid w:val="00167538"/>
    <w:rsid w:val="00167625"/>
    <w:rsid w:val="00167910"/>
    <w:rsid w:val="00167C13"/>
    <w:rsid w:val="00167E25"/>
    <w:rsid w:val="0017018A"/>
    <w:rsid w:val="001706E6"/>
    <w:rsid w:val="001719C8"/>
    <w:rsid w:val="001719F9"/>
    <w:rsid w:val="00172175"/>
    <w:rsid w:val="00173271"/>
    <w:rsid w:val="00173980"/>
    <w:rsid w:val="00173990"/>
    <w:rsid w:val="00173B29"/>
    <w:rsid w:val="00174032"/>
    <w:rsid w:val="001743A4"/>
    <w:rsid w:val="00174867"/>
    <w:rsid w:val="00174CA7"/>
    <w:rsid w:val="00174D22"/>
    <w:rsid w:val="00174E79"/>
    <w:rsid w:val="001753CF"/>
    <w:rsid w:val="0017576C"/>
    <w:rsid w:val="001759FB"/>
    <w:rsid w:val="00176321"/>
    <w:rsid w:val="001766E6"/>
    <w:rsid w:val="00176D20"/>
    <w:rsid w:val="00177164"/>
    <w:rsid w:val="0017747A"/>
    <w:rsid w:val="001805F8"/>
    <w:rsid w:val="00180BD6"/>
    <w:rsid w:val="00180BE1"/>
    <w:rsid w:val="00181913"/>
    <w:rsid w:val="00181A32"/>
    <w:rsid w:val="00181C95"/>
    <w:rsid w:val="0018209A"/>
    <w:rsid w:val="00182118"/>
    <w:rsid w:val="00182451"/>
    <w:rsid w:val="0018387C"/>
    <w:rsid w:val="0018425D"/>
    <w:rsid w:val="00184445"/>
    <w:rsid w:val="00184535"/>
    <w:rsid w:val="0018484A"/>
    <w:rsid w:val="001848F3"/>
    <w:rsid w:val="0018525E"/>
    <w:rsid w:val="00185987"/>
    <w:rsid w:val="00186134"/>
    <w:rsid w:val="0018634B"/>
    <w:rsid w:val="00186ACD"/>
    <w:rsid w:val="00186E86"/>
    <w:rsid w:val="00187006"/>
    <w:rsid w:val="00187111"/>
    <w:rsid w:val="001871A5"/>
    <w:rsid w:val="0018755E"/>
    <w:rsid w:val="00187952"/>
    <w:rsid w:val="00190080"/>
    <w:rsid w:val="0019017A"/>
    <w:rsid w:val="0019032B"/>
    <w:rsid w:val="00190CEB"/>
    <w:rsid w:val="001912D7"/>
    <w:rsid w:val="001916B1"/>
    <w:rsid w:val="001916EE"/>
    <w:rsid w:val="001918BE"/>
    <w:rsid w:val="00191D68"/>
    <w:rsid w:val="001923E9"/>
    <w:rsid w:val="001924CE"/>
    <w:rsid w:val="00192573"/>
    <w:rsid w:val="00192F63"/>
    <w:rsid w:val="00192F68"/>
    <w:rsid w:val="0019313F"/>
    <w:rsid w:val="00193FE7"/>
    <w:rsid w:val="0019408E"/>
    <w:rsid w:val="00194376"/>
    <w:rsid w:val="001944A4"/>
    <w:rsid w:val="0019463A"/>
    <w:rsid w:val="001948BE"/>
    <w:rsid w:val="001949B0"/>
    <w:rsid w:val="00194A05"/>
    <w:rsid w:val="00194B88"/>
    <w:rsid w:val="00194E0B"/>
    <w:rsid w:val="001951BD"/>
    <w:rsid w:val="001951EF"/>
    <w:rsid w:val="00195425"/>
    <w:rsid w:val="0019547F"/>
    <w:rsid w:val="0019555D"/>
    <w:rsid w:val="001955D5"/>
    <w:rsid w:val="001959DA"/>
    <w:rsid w:val="00195E36"/>
    <w:rsid w:val="0019601C"/>
    <w:rsid w:val="0019602B"/>
    <w:rsid w:val="001963EC"/>
    <w:rsid w:val="00196578"/>
    <w:rsid w:val="001967C2"/>
    <w:rsid w:val="0019682A"/>
    <w:rsid w:val="00196876"/>
    <w:rsid w:val="001969D9"/>
    <w:rsid w:val="00196DF9"/>
    <w:rsid w:val="00196E27"/>
    <w:rsid w:val="0019702A"/>
    <w:rsid w:val="001972BB"/>
    <w:rsid w:val="00197364"/>
    <w:rsid w:val="00197A99"/>
    <w:rsid w:val="00197C8E"/>
    <w:rsid w:val="00197D8E"/>
    <w:rsid w:val="00197E20"/>
    <w:rsid w:val="001A007D"/>
    <w:rsid w:val="001A02E3"/>
    <w:rsid w:val="001A0412"/>
    <w:rsid w:val="001A05D3"/>
    <w:rsid w:val="001A0779"/>
    <w:rsid w:val="001A09A5"/>
    <w:rsid w:val="001A09C3"/>
    <w:rsid w:val="001A1365"/>
    <w:rsid w:val="001A153F"/>
    <w:rsid w:val="001A195D"/>
    <w:rsid w:val="001A2042"/>
    <w:rsid w:val="001A20BB"/>
    <w:rsid w:val="001A20DA"/>
    <w:rsid w:val="001A22ED"/>
    <w:rsid w:val="001A3667"/>
    <w:rsid w:val="001A36DC"/>
    <w:rsid w:val="001A3AC1"/>
    <w:rsid w:val="001A3DD6"/>
    <w:rsid w:val="001A3E99"/>
    <w:rsid w:val="001A40F1"/>
    <w:rsid w:val="001A472A"/>
    <w:rsid w:val="001A4F8F"/>
    <w:rsid w:val="001A52D1"/>
    <w:rsid w:val="001A53D1"/>
    <w:rsid w:val="001A579F"/>
    <w:rsid w:val="001A5951"/>
    <w:rsid w:val="001A5F7E"/>
    <w:rsid w:val="001A60BA"/>
    <w:rsid w:val="001A661D"/>
    <w:rsid w:val="001A6BA4"/>
    <w:rsid w:val="001A7042"/>
    <w:rsid w:val="001A7D2F"/>
    <w:rsid w:val="001A7E0E"/>
    <w:rsid w:val="001B026F"/>
    <w:rsid w:val="001B05B1"/>
    <w:rsid w:val="001B10B8"/>
    <w:rsid w:val="001B13E9"/>
    <w:rsid w:val="001B183B"/>
    <w:rsid w:val="001B2048"/>
    <w:rsid w:val="001B21AA"/>
    <w:rsid w:val="001B247E"/>
    <w:rsid w:val="001B2F0C"/>
    <w:rsid w:val="001B2FBC"/>
    <w:rsid w:val="001B3151"/>
    <w:rsid w:val="001B31DB"/>
    <w:rsid w:val="001B3472"/>
    <w:rsid w:val="001B39F1"/>
    <w:rsid w:val="001B3F7B"/>
    <w:rsid w:val="001B4973"/>
    <w:rsid w:val="001B4DB5"/>
    <w:rsid w:val="001B512C"/>
    <w:rsid w:val="001B557F"/>
    <w:rsid w:val="001B5A2A"/>
    <w:rsid w:val="001B6479"/>
    <w:rsid w:val="001B6AC2"/>
    <w:rsid w:val="001B6CA6"/>
    <w:rsid w:val="001B6D46"/>
    <w:rsid w:val="001B721E"/>
    <w:rsid w:val="001B730E"/>
    <w:rsid w:val="001B74D8"/>
    <w:rsid w:val="001B758D"/>
    <w:rsid w:val="001B7679"/>
    <w:rsid w:val="001B78A8"/>
    <w:rsid w:val="001B7CDB"/>
    <w:rsid w:val="001C01CD"/>
    <w:rsid w:val="001C0401"/>
    <w:rsid w:val="001C06C0"/>
    <w:rsid w:val="001C09C6"/>
    <w:rsid w:val="001C0E39"/>
    <w:rsid w:val="001C11E2"/>
    <w:rsid w:val="001C133C"/>
    <w:rsid w:val="001C218B"/>
    <w:rsid w:val="001C21C0"/>
    <w:rsid w:val="001C2C40"/>
    <w:rsid w:val="001C2C8B"/>
    <w:rsid w:val="001C2DDD"/>
    <w:rsid w:val="001C2E57"/>
    <w:rsid w:val="001C308A"/>
    <w:rsid w:val="001C311E"/>
    <w:rsid w:val="001C3731"/>
    <w:rsid w:val="001C3A95"/>
    <w:rsid w:val="001C3B4E"/>
    <w:rsid w:val="001C3F18"/>
    <w:rsid w:val="001C413C"/>
    <w:rsid w:val="001C48A4"/>
    <w:rsid w:val="001C4D61"/>
    <w:rsid w:val="001C4EC7"/>
    <w:rsid w:val="001C4F9D"/>
    <w:rsid w:val="001C687E"/>
    <w:rsid w:val="001C6B0D"/>
    <w:rsid w:val="001C6E01"/>
    <w:rsid w:val="001C77C8"/>
    <w:rsid w:val="001D02F2"/>
    <w:rsid w:val="001D05EA"/>
    <w:rsid w:val="001D06F7"/>
    <w:rsid w:val="001D0EA3"/>
    <w:rsid w:val="001D142A"/>
    <w:rsid w:val="001D14E8"/>
    <w:rsid w:val="001D1586"/>
    <w:rsid w:val="001D1A49"/>
    <w:rsid w:val="001D27EE"/>
    <w:rsid w:val="001D2B26"/>
    <w:rsid w:val="001D2D98"/>
    <w:rsid w:val="001D2E4F"/>
    <w:rsid w:val="001D31A5"/>
    <w:rsid w:val="001D3D1B"/>
    <w:rsid w:val="001D3FD0"/>
    <w:rsid w:val="001D4572"/>
    <w:rsid w:val="001D4EB2"/>
    <w:rsid w:val="001D5010"/>
    <w:rsid w:val="001D521E"/>
    <w:rsid w:val="001D58CF"/>
    <w:rsid w:val="001D58F2"/>
    <w:rsid w:val="001D5A4C"/>
    <w:rsid w:val="001D687C"/>
    <w:rsid w:val="001D69C6"/>
    <w:rsid w:val="001D6E0B"/>
    <w:rsid w:val="001D6E74"/>
    <w:rsid w:val="001D6F36"/>
    <w:rsid w:val="001D72DB"/>
    <w:rsid w:val="001D7323"/>
    <w:rsid w:val="001D7658"/>
    <w:rsid w:val="001D766E"/>
    <w:rsid w:val="001D7B0A"/>
    <w:rsid w:val="001E061E"/>
    <w:rsid w:val="001E07BF"/>
    <w:rsid w:val="001E0A91"/>
    <w:rsid w:val="001E0EC2"/>
    <w:rsid w:val="001E1646"/>
    <w:rsid w:val="001E170F"/>
    <w:rsid w:val="001E1EC2"/>
    <w:rsid w:val="001E204B"/>
    <w:rsid w:val="001E23CF"/>
    <w:rsid w:val="001E24B7"/>
    <w:rsid w:val="001E2850"/>
    <w:rsid w:val="001E2997"/>
    <w:rsid w:val="001E2DF2"/>
    <w:rsid w:val="001E312E"/>
    <w:rsid w:val="001E3B59"/>
    <w:rsid w:val="001E3BA6"/>
    <w:rsid w:val="001E3BB3"/>
    <w:rsid w:val="001E3C84"/>
    <w:rsid w:val="001E40FD"/>
    <w:rsid w:val="001E4185"/>
    <w:rsid w:val="001E4E0C"/>
    <w:rsid w:val="001E4E22"/>
    <w:rsid w:val="001E4F8A"/>
    <w:rsid w:val="001E59FE"/>
    <w:rsid w:val="001E5B12"/>
    <w:rsid w:val="001E5C6B"/>
    <w:rsid w:val="001E5CA2"/>
    <w:rsid w:val="001E5E4B"/>
    <w:rsid w:val="001E6079"/>
    <w:rsid w:val="001E64E4"/>
    <w:rsid w:val="001E676E"/>
    <w:rsid w:val="001E6D57"/>
    <w:rsid w:val="001E783C"/>
    <w:rsid w:val="001E78E2"/>
    <w:rsid w:val="001E79D4"/>
    <w:rsid w:val="001E7AF5"/>
    <w:rsid w:val="001F0659"/>
    <w:rsid w:val="001F0779"/>
    <w:rsid w:val="001F10CB"/>
    <w:rsid w:val="001F1206"/>
    <w:rsid w:val="001F1376"/>
    <w:rsid w:val="001F1D2D"/>
    <w:rsid w:val="001F1F65"/>
    <w:rsid w:val="001F1F6F"/>
    <w:rsid w:val="001F1FB5"/>
    <w:rsid w:val="001F238B"/>
    <w:rsid w:val="001F24A4"/>
    <w:rsid w:val="001F2A91"/>
    <w:rsid w:val="001F2C1F"/>
    <w:rsid w:val="001F2F3F"/>
    <w:rsid w:val="001F3925"/>
    <w:rsid w:val="001F3A5D"/>
    <w:rsid w:val="001F3CC7"/>
    <w:rsid w:val="001F3D39"/>
    <w:rsid w:val="001F3E9E"/>
    <w:rsid w:val="001F3EAF"/>
    <w:rsid w:val="001F41C8"/>
    <w:rsid w:val="001F4BF8"/>
    <w:rsid w:val="001F508F"/>
    <w:rsid w:val="001F50BA"/>
    <w:rsid w:val="001F5340"/>
    <w:rsid w:val="001F5581"/>
    <w:rsid w:val="001F5A00"/>
    <w:rsid w:val="001F5BBC"/>
    <w:rsid w:val="001F5CD4"/>
    <w:rsid w:val="001F604B"/>
    <w:rsid w:val="001F6166"/>
    <w:rsid w:val="001F78B7"/>
    <w:rsid w:val="001F7F4C"/>
    <w:rsid w:val="00200264"/>
    <w:rsid w:val="002004B8"/>
    <w:rsid w:val="00200D8A"/>
    <w:rsid w:val="00201141"/>
    <w:rsid w:val="0020123C"/>
    <w:rsid w:val="00201ADE"/>
    <w:rsid w:val="0020214D"/>
    <w:rsid w:val="0020223C"/>
    <w:rsid w:val="00202334"/>
    <w:rsid w:val="00202B5A"/>
    <w:rsid w:val="00202E90"/>
    <w:rsid w:val="0020300D"/>
    <w:rsid w:val="002031E9"/>
    <w:rsid w:val="00203404"/>
    <w:rsid w:val="00203AF1"/>
    <w:rsid w:val="00204B33"/>
    <w:rsid w:val="00204EC0"/>
    <w:rsid w:val="00204EDE"/>
    <w:rsid w:val="002052F5"/>
    <w:rsid w:val="00205326"/>
    <w:rsid w:val="002059EA"/>
    <w:rsid w:val="002060ED"/>
    <w:rsid w:val="002061D3"/>
    <w:rsid w:val="00206919"/>
    <w:rsid w:val="00206E85"/>
    <w:rsid w:val="00206EB8"/>
    <w:rsid w:val="002070AD"/>
    <w:rsid w:val="00207789"/>
    <w:rsid w:val="00207ADD"/>
    <w:rsid w:val="00207BCC"/>
    <w:rsid w:val="00210039"/>
    <w:rsid w:val="002103FD"/>
    <w:rsid w:val="0021044A"/>
    <w:rsid w:val="002108AB"/>
    <w:rsid w:val="00210A5D"/>
    <w:rsid w:val="00210C4A"/>
    <w:rsid w:val="00210F3A"/>
    <w:rsid w:val="00210F7B"/>
    <w:rsid w:val="0021102F"/>
    <w:rsid w:val="0021190F"/>
    <w:rsid w:val="00211ADE"/>
    <w:rsid w:val="00212494"/>
    <w:rsid w:val="00212794"/>
    <w:rsid w:val="002128D3"/>
    <w:rsid w:val="00212C01"/>
    <w:rsid w:val="00213145"/>
    <w:rsid w:val="002136AC"/>
    <w:rsid w:val="00213903"/>
    <w:rsid w:val="00213F73"/>
    <w:rsid w:val="00214106"/>
    <w:rsid w:val="002144B0"/>
    <w:rsid w:val="00214A8F"/>
    <w:rsid w:val="00214D71"/>
    <w:rsid w:val="0021506E"/>
    <w:rsid w:val="00215D5F"/>
    <w:rsid w:val="00215E7F"/>
    <w:rsid w:val="002162C8"/>
    <w:rsid w:val="00216453"/>
    <w:rsid w:val="00216B3A"/>
    <w:rsid w:val="00216BC0"/>
    <w:rsid w:val="002172D8"/>
    <w:rsid w:val="0021795E"/>
    <w:rsid w:val="00217F69"/>
    <w:rsid w:val="0022012A"/>
    <w:rsid w:val="0022045F"/>
    <w:rsid w:val="002206A5"/>
    <w:rsid w:val="0022081B"/>
    <w:rsid w:val="00220F5F"/>
    <w:rsid w:val="002214AB"/>
    <w:rsid w:val="002217CE"/>
    <w:rsid w:val="0022180D"/>
    <w:rsid w:val="00221A9E"/>
    <w:rsid w:val="00221BB2"/>
    <w:rsid w:val="00221FFE"/>
    <w:rsid w:val="00222024"/>
    <w:rsid w:val="0022232E"/>
    <w:rsid w:val="002223F1"/>
    <w:rsid w:val="00222D80"/>
    <w:rsid w:val="00222E24"/>
    <w:rsid w:val="002236B0"/>
    <w:rsid w:val="00223808"/>
    <w:rsid w:val="0022391F"/>
    <w:rsid w:val="00223DE4"/>
    <w:rsid w:val="00223FD3"/>
    <w:rsid w:val="0022428A"/>
    <w:rsid w:val="002242E2"/>
    <w:rsid w:val="00224FEF"/>
    <w:rsid w:val="00225223"/>
    <w:rsid w:val="00225719"/>
    <w:rsid w:val="0022591B"/>
    <w:rsid w:val="00226548"/>
    <w:rsid w:val="002266B4"/>
    <w:rsid w:val="0022697A"/>
    <w:rsid w:val="00226B7D"/>
    <w:rsid w:val="002279CD"/>
    <w:rsid w:val="00227C04"/>
    <w:rsid w:val="00227D2B"/>
    <w:rsid w:val="00227E33"/>
    <w:rsid w:val="00230235"/>
    <w:rsid w:val="00230F47"/>
    <w:rsid w:val="00230FD7"/>
    <w:rsid w:val="002312A3"/>
    <w:rsid w:val="0023132E"/>
    <w:rsid w:val="00231711"/>
    <w:rsid w:val="00231AE6"/>
    <w:rsid w:val="00231F5C"/>
    <w:rsid w:val="002321E2"/>
    <w:rsid w:val="00232281"/>
    <w:rsid w:val="00232933"/>
    <w:rsid w:val="00233550"/>
    <w:rsid w:val="0023361C"/>
    <w:rsid w:val="00233861"/>
    <w:rsid w:val="00233945"/>
    <w:rsid w:val="00233998"/>
    <w:rsid w:val="00233CB6"/>
    <w:rsid w:val="00233E83"/>
    <w:rsid w:val="002346A1"/>
    <w:rsid w:val="002349D2"/>
    <w:rsid w:val="00234B19"/>
    <w:rsid w:val="00235491"/>
    <w:rsid w:val="00235836"/>
    <w:rsid w:val="00235ED3"/>
    <w:rsid w:val="002360CB"/>
    <w:rsid w:val="002363BD"/>
    <w:rsid w:val="002363E4"/>
    <w:rsid w:val="00236645"/>
    <w:rsid w:val="002366D9"/>
    <w:rsid w:val="00237032"/>
    <w:rsid w:val="0023750A"/>
    <w:rsid w:val="0023754C"/>
    <w:rsid w:val="002377CF"/>
    <w:rsid w:val="00237BF2"/>
    <w:rsid w:val="00237DDE"/>
    <w:rsid w:val="00237FF9"/>
    <w:rsid w:val="002400AD"/>
    <w:rsid w:val="00240234"/>
    <w:rsid w:val="00240314"/>
    <w:rsid w:val="0024084B"/>
    <w:rsid w:val="00241094"/>
    <w:rsid w:val="00241F72"/>
    <w:rsid w:val="0024201A"/>
    <w:rsid w:val="002421FF"/>
    <w:rsid w:val="00242433"/>
    <w:rsid w:val="00242991"/>
    <w:rsid w:val="00242C10"/>
    <w:rsid w:val="00242E05"/>
    <w:rsid w:val="00242E6E"/>
    <w:rsid w:val="00243572"/>
    <w:rsid w:val="00243677"/>
    <w:rsid w:val="002438CA"/>
    <w:rsid w:val="00243A50"/>
    <w:rsid w:val="00244793"/>
    <w:rsid w:val="00244FA0"/>
    <w:rsid w:val="00245252"/>
    <w:rsid w:val="002457D8"/>
    <w:rsid w:val="00245C6C"/>
    <w:rsid w:val="00245D60"/>
    <w:rsid w:val="00246817"/>
    <w:rsid w:val="00246AB7"/>
    <w:rsid w:val="00246EC9"/>
    <w:rsid w:val="0024716D"/>
    <w:rsid w:val="0024783A"/>
    <w:rsid w:val="00247E6E"/>
    <w:rsid w:val="0025015A"/>
    <w:rsid w:val="00250374"/>
    <w:rsid w:val="0025067A"/>
    <w:rsid w:val="002508E9"/>
    <w:rsid w:val="00250FE1"/>
    <w:rsid w:val="0025111E"/>
    <w:rsid w:val="002511EA"/>
    <w:rsid w:val="0025120F"/>
    <w:rsid w:val="00252153"/>
    <w:rsid w:val="002522C0"/>
    <w:rsid w:val="002523CF"/>
    <w:rsid w:val="002526D5"/>
    <w:rsid w:val="00252958"/>
    <w:rsid w:val="00252990"/>
    <w:rsid w:val="00253061"/>
    <w:rsid w:val="002531A8"/>
    <w:rsid w:val="0025332F"/>
    <w:rsid w:val="00253577"/>
    <w:rsid w:val="002539E0"/>
    <w:rsid w:val="00253F82"/>
    <w:rsid w:val="00254D9A"/>
    <w:rsid w:val="00254E97"/>
    <w:rsid w:val="00254EAF"/>
    <w:rsid w:val="00254FF0"/>
    <w:rsid w:val="00255794"/>
    <w:rsid w:val="00255ADB"/>
    <w:rsid w:val="00255E4C"/>
    <w:rsid w:val="002561EF"/>
    <w:rsid w:val="00256568"/>
    <w:rsid w:val="00256731"/>
    <w:rsid w:val="002568B4"/>
    <w:rsid w:val="00256BB5"/>
    <w:rsid w:val="00257015"/>
    <w:rsid w:val="0025773F"/>
    <w:rsid w:val="00257915"/>
    <w:rsid w:val="00257D03"/>
    <w:rsid w:val="00257D98"/>
    <w:rsid w:val="00257DA3"/>
    <w:rsid w:val="002601AD"/>
    <w:rsid w:val="0026042D"/>
    <w:rsid w:val="0026075C"/>
    <w:rsid w:val="00261511"/>
    <w:rsid w:val="00261D92"/>
    <w:rsid w:val="00261FF6"/>
    <w:rsid w:val="002623F7"/>
    <w:rsid w:val="00262AA0"/>
    <w:rsid w:val="00262CF2"/>
    <w:rsid w:val="002631C3"/>
    <w:rsid w:val="00263343"/>
    <w:rsid w:val="002634DC"/>
    <w:rsid w:val="002638C8"/>
    <w:rsid w:val="00263B16"/>
    <w:rsid w:val="00263E16"/>
    <w:rsid w:val="00263ECD"/>
    <w:rsid w:val="002641A6"/>
    <w:rsid w:val="00264260"/>
    <w:rsid w:val="00264379"/>
    <w:rsid w:val="0026439F"/>
    <w:rsid w:val="002643DA"/>
    <w:rsid w:val="0026448A"/>
    <w:rsid w:val="00264684"/>
    <w:rsid w:val="00264728"/>
    <w:rsid w:val="0026564C"/>
    <w:rsid w:val="00265A41"/>
    <w:rsid w:val="00265F80"/>
    <w:rsid w:val="00266516"/>
    <w:rsid w:val="00266D99"/>
    <w:rsid w:val="0026709A"/>
    <w:rsid w:val="00267138"/>
    <w:rsid w:val="00267422"/>
    <w:rsid w:val="00267874"/>
    <w:rsid w:val="0026793C"/>
    <w:rsid w:val="00267C4C"/>
    <w:rsid w:val="002700BF"/>
    <w:rsid w:val="00270636"/>
    <w:rsid w:val="0027081A"/>
    <w:rsid w:val="00270C2B"/>
    <w:rsid w:val="00270D6D"/>
    <w:rsid w:val="0027133E"/>
    <w:rsid w:val="00271499"/>
    <w:rsid w:val="00271CA8"/>
    <w:rsid w:val="00272717"/>
    <w:rsid w:val="002729A8"/>
    <w:rsid w:val="002730EB"/>
    <w:rsid w:val="00273173"/>
    <w:rsid w:val="00273986"/>
    <w:rsid w:val="00273A2B"/>
    <w:rsid w:val="00274033"/>
    <w:rsid w:val="002747B0"/>
    <w:rsid w:val="00274DAD"/>
    <w:rsid w:val="002751E6"/>
    <w:rsid w:val="002752B1"/>
    <w:rsid w:val="00275866"/>
    <w:rsid w:val="0027594F"/>
    <w:rsid w:val="002759E0"/>
    <w:rsid w:val="00275F12"/>
    <w:rsid w:val="0027622A"/>
    <w:rsid w:val="00276361"/>
    <w:rsid w:val="002764B7"/>
    <w:rsid w:val="00276D33"/>
    <w:rsid w:val="00276E21"/>
    <w:rsid w:val="00276EF5"/>
    <w:rsid w:val="00277085"/>
    <w:rsid w:val="00277234"/>
    <w:rsid w:val="00277798"/>
    <w:rsid w:val="0028045B"/>
    <w:rsid w:val="00281635"/>
    <w:rsid w:val="00282B77"/>
    <w:rsid w:val="00282EA7"/>
    <w:rsid w:val="00282F53"/>
    <w:rsid w:val="00283885"/>
    <w:rsid w:val="00283ABE"/>
    <w:rsid w:val="00283F82"/>
    <w:rsid w:val="00284327"/>
    <w:rsid w:val="00284E01"/>
    <w:rsid w:val="0028500E"/>
    <w:rsid w:val="0028541F"/>
    <w:rsid w:val="00285C33"/>
    <w:rsid w:val="00285CAE"/>
    <w:rsid w:val="00285FC0"/>
    <w:rsid w:val="002866EA"/>
    <w:rsid w:val="00286B71"/>
    <w:rsid w:val="00286BF6"/>
    <w:rsid w:val="00286C06"/>
    <w:rsid w:val="00286CA6"/>
    <w:rsid w:val="0028719C"/>
    <w:rsid w:val="002873C1"/>
    <w:rsid w:val="002874C5"/>
    <w:rsid w:val="002877D0"/>
    <w:rsid w:val="00287896"/>
    <w:rsid w:val="0029016E"/>
    <w:rsid w:val="002901B0"/>
    <w:rsid w:val="00290445"/>
    <w:rsid w:val="00290D61"/>
    <w:rsid w:val="00290E04"/>
    <w:rsid w:val="0029134B"/>
    <w:rsid w:val="00291465"/>
    <w:rsid w:val="00291589"/>
    <w:rsid w:val="002917C6"/>
    <w:rsid w:val="00291838"/>
    <w:rsid w:val="00291AA2"/>
    <w:rsid w:val="00291AEA"/>
    <w:rsid w:val="00291F2A"/>
    <w:rsid w:val="00291F61"/>
    <w:rsid w:val="00292014"/>
    <w:rsid w:val="002925D8"/>
    <w:rsid w:val="00292932"/>
    <w:rsid w:val="00292AA2"/>
    <w:rsid w:val="00292B4D"/>
    <w:rsid w:val="00292CA5"/>
    <w:rsid w:val="0029342B"/>
    <w:rsid w:val="002935F6"/>
    <w:rsid w:val="00293623"/>
    <w:rsid w:val="002937ED"/>
    <w:rsid w:val="00293C12"/>
    <w:rsid w:val="00293CE7"/>
    <w:rsid w:val="002946D2"/>
    <w:rsid w:val="0029501E"/>
    <w:rsid w:val="002950F8"/>
    <w:rsid w:val="002953B6"/>
    <w:rsid w:val="00295603"/>
    <w:rsid w:val="00295628"/>
    <w:rsid w:val="00295714"/>
    <w:rsid w:val="00295802"/>
    <w:rsid w:val="00295A68"/>
    <w:rsid w:val="00296263"/>
    <w:rsid w:val="00296B23"/>
    <w:rsid w:val="00296E8C"/>
    <w:rsid w:val="00297375"/>
    <w:rsid w:val="0029769E"/>
    <w:rsid w:val="002978F6"/>
    <w:rsid w:val="00297DCF"/>
    <w:rsid w:val="00297E1E"/>
    <w:rsid w:val="002A002E"/>
    <w:rsid w:val="002A07A3"/>
    <w:rsid w:val="002A07C2"/>
    <w:rsid w:val="002A0D54"/>
    <w:rsid w:val="002A140C"/>
    <w:rsid w:val="002A1419"/>
    <w:rsid w:val="002A1791"/>
    <w:rsid w:val="002A1A79"/>
    <w:rsid w:val="002A1C55"/>
    <w:rsid w:val="002A1F78"/>
    <w:rsid w:val="002A288D"/>
    <w:rsid w:val="002A2DA0"/>
    <w:rsid w:val="002A31DB"/>
    <w:rsid w:val="002A3348"/>
    <w:rsid w:val="002A380F"/>
    <w:rsid w:val="002A4304"/>
    <w:rsid w:val="002A4BED"/>
    <w:rsid w:val="002A4D52"/>
    <w:rsid w:val="002A4D56"/>
    <w:rsid w:val="002A5027"/>
    <w:rsid w:val="002A5271"/>
    <w:rsid w:val="002A535C"/>
    <w:rsid w:val="002A53C3"/>
    <w:rsid w:val="002A596E"/>
    <w:rsid w:val="002A5E8A"/>
    <w:rsid w:val="002A5F11"/>
    <w:rsid w:val="002A61A7"/>
    <w:rsid w:val="002A6449"/>
    <w:rsid w:val="002A657B"/>
    <w:rsid w:val="002A696A"/>
    <w:rsid w:val="002A6D37"/>
    <w:rsid w:val="002A75C3"/>
    <w:rsid w:val="002A7648"/>
    <w:rsid w:val="002A7849"/>
    <w:rsid w:val="002A7C01"/>
    <w:rsid w:val="002B0261"/>
    <w:rsid w:val="002B028E"/>
    <w:rsid w:val="002B0694"/>
    <w:rsid w:val="002B09C1"/>
    <w:rsid w:val="002B0D78"/>
    <w:rsid w:val="002B0F1A"/>
    <w:rsid w:val="002B11A8"/>
    <w:rsid w:val="002B133A"/>
    <w:rsid w:val="002B152C"/>
    <w:rsid w:val="002B1A8A"/>
    <w:rsid w:val="002B1B8B"/>
    <w:rsid w:val="002B1E2F"/>
    <w:rsid w:val="002B220E"/>
    <w:rsid w:val="002B2B70"/>
    <w:rsid w:val="002B30ED"/>
    <w:rsid w:val="002B3247"/>
    <w:rsid w:val="002B376B"/>
    <w:rsid w:val="002B3AE2"/>
    <w:rsid w:val="002B3C86"/>
    <w:rsid w:val="002B4251"/>
    <w:rsid w:val="002B4417"/>
    <w:rsid w:val="002B48D1"/>
    <w:rsid w:val="002B4D50"/>
    <w:rsid w:val="002B4F4C"/>
    <w:rsid w:val="002B58F2"/>
    <w:rsid w:val="002B5BC0"/>
    <w:rsid w:val="002B5D70"/>
    <w:rsid w:val="002B65C2"/>
    <w:rsid w:val="002B69BD"/>
    <w:rsid w:val="002B6B54"/>
    <w:rsid w:val="002B6D99"/>
    <w:rsid w:val="002B73BF"/>
    <w:rsid w:val="002B7475"/>
    <w:rsid w:val="002B75AA"/>
    <w:rsid w:val="002B7611"/>
    <w:rsid w:val="002B7674"/>
    <w:rsid w:val="002C022C"/>
    <w:rsid w:val="002C0888"/>
    <w:rsid w:val="002C0C3D"/>
    <w:rsid w:val="002C0E0A"/>
    <w:rsid w:val="002C1241"/>
    <w:rsid w:val="002C1963"/>
    <w:rsid w:val="002C1A60"/>
    <w:rsid w:val="002C1C03"/>
    <w:rsid w:val="002C20BE"/>
    <w:rsid w:val="002C2394"/>
    <w:rsid w:val="002C2B7E"/>
    <w:rsid w:val="002C2C75"/>
    <w:rsid w:val="002C2EBB"/>
    <w:rsid w:val="002C2EC1"/>
    <w:rsid w:val="002C2F2F"/>
    <w:rsid w:val="002C300B"/>
    <w:rsid w:val="002C36EA"/>
    <w:rsid w:val="002C3853"/>
    <w:rsid w:val="002C3872"/>
    <w:rsid w:val="002C3A80"/>
    <w:rsid w:val="002C4493"/>
    <w:rsid w:val="002C4731"/>
    <w:rsid w:val="002C4D08"/>
    <w:rsid w:val="002C5DD9"/>
    <w:rsid w:val="002C6E4F"/>
    <w:rsid w:val="002C7083"/>
    <w:rsid w:val="002C7437"/>
    <w:rsid w:val="002C7A1F"/>
    <w:rsid w:val="002C7BE9"/>
    <w:rsid w:val="002D0321"/>
    <w:rsid w:val="002D0DCC"/>
    <w:rsid w:val="002D12DF"/>
    <w:rsid w:val="002D13AE"/>
    <w:rsid w:val="002D1628"/>
    <w:rsid w:val="002D16E1"/>
    <w:rsid w:val="002D22E8"/>
    <w:rsid w:val="002D2427"/>
    <w:rsid w:val="002D25F1"/>
    <w:rsid w:val="002D2915"/>
    <w:rsid w:val="002D2F2D"/>
    <w:rsid w:val="002D2FB0"/>
    <w:rsid w:val="002D3012"/>
    <w:rsid w:val="002D3063"/>
    <w:rsid w:val="002D3246"/>
    <w:rsid w:val="002D3491"/>
    <w:rsid w:val="002D38BD"/>
    <w:rsid w:val="002D3B8C"/>
    <w:rsid w:val="002D3CC2"/>
    <w:rsid w:val="002D3E64"/>
    <w:rsid w:val="002D3ED7"/>
    <w:rsid w:val="002D4079"/>
    <w:rsid w:val="002D4337"/>
    <w:rsid w:val="002D439B"/>
    <w:rsid w:val="002D484C"/>
    <w:rsid w:val="002D48A0"/>
    <w:rsid w:val="002D4AF8"/>
    <w:rsid w:val="002D4B9C"/>
    <w:rsid w:val="002D4C1E"/>
    <w:rsid w:val="002D50F9"/>
    <w:rsid w:val="002D545B"/>
    <w:rsid w:val="002D55F4"/>
    <w:rsid w:val="002D585B"/>
    <w:rsid w:val="002D5AF9"/>
    <w:rsid w:val="002D5C30"/>
    <w:rsid w:val="002D6253"/>
    <w:rsid w:val="002D65EF"/>
    <w:rsid w:val="002D6A79"/>
    <w:rsid w:val="002D70CE"/>
    <w:rsid w:val="002D7362"/>
    <w:rsid w:val="002D76DF"/>
    <w:rsid w:val="002D782B"/>
    <w:rsid w:val="002D790F"/>
    <w:rsid w:val="002D7EBA"/>
    <w:rsid w:val="002E06AF"/>
    <w:rsid w:val="002E06B8"/>
    <w:rsid w:val="002E0B82"/>
    <w:rsid w:val="002E10F1"/>
    <w:rsid w:val="002E1C37"/>
    <w:rsid w:val="002E259F"/>
    <w:rsid w:val="002E2956"/>
    <w:rsid w:val="002E2B86"/>
    <w:rsid w:val="002E3651"/>
    <w:rsid w:val="002E385C"/>
    <w:rsid w:val="002E3A35"/>
    <w:rsid w:val="002E3ABE"/>
    <w:rsid w:val="002E3CB9"/>
    <w:rsid w:val="002E403B"/>
    <w:rsid w:val="002E41F6"/>
    <w:rsid w:val="002E4203"/>
    <w:rsid w:val="002E4D8C"/>
    <w:rsid w:val="002E53B4"/>
    <w:rsid w:val="002E553F"/>
    <w:rsid w:val="002E56BC"/>
    <w:rsid w:val="002E5B48"/>
    <w:rsid w:val="002E5B9C"/>
    <w:rsid w:val="002E61BA"/>
    <w:rsid w:val="002E638D"/>
    <w:rsid w:val="002E663A"/>
    <w:rsid w:val="002E68B2"/>
    <w:rsid w:val="002E69AA"/>
    <w:rsid w:val="002E6B40"/>
    <w:rsid w:val="002E6CC7"/>
    <w:rsid w:val="002E6F49"/>
    <w:rsid w:val="002E71F5"/>
    <w:rsid w:val="002E7432"/>
    <w:rsid w:val="002E7859"/>
    <w:rsid w:val="002E7A39"/>
    <w:rsid w:val="002E7B78"/>
    <w:rsid w:val="002F077F"/>
    <w:rsid w:val="002F0845"/>
    <w:rsid w:val="002F08B9"/>
    <w:rsid w:val="002F122F"/>
    <w:rsid w:val="002F1611"/>
    <w:rsid w:val="002F1BB9"/>
    <w:rsid w:val="002F1DD7"/>
    <w:rsid w:val="002F2092"/>
    <w:rsid w:val="002F2595"/>
    <w:rsid w:val="002F269B"/>
    <w:rsid w:val="002F2DB0"/>
    <w:rsid w:val="002F3414"/>
    <w:rsid w:val="002F3605"/>
    <w:rsid w:val="002F4371"/>
    <w:rsid w:val="002F4465"/>
    <w:rsid w:val="002F48AA"/>
    <w:rsid w:val="002F5514"/>
    <w:rsid w:val="002F5609"/>
    <w:rsid w:val="002F567A"/>
    <w:rsid w:val="002F5ECA"/>
    <w:rsid w:val="002F6567"/>
    <w:rsid w:val="002F6589"/>
    <w:rsid w:val="002F6777"/>
    <w:rsid w:val="002F68B8"/>
    <w:rsid w:val="002F730E"/>
    <w:rsid w:val="002F7524"/>
    <w:rsid w:val="002F7E1B"/>
    <w:rsid w:val="002F7FF1"/>
    <w:rsid w:val="003002D8"/>
    <w:rsid w:val="00300673"/>
    <w:rsid w:val="00300FAB"/>
    <w:rsid w:val="00301AD6"/>
    <w:rsid w:val="003022D0"/>
    <w:rsid w:val="003030E6"/>
    <w:rsid w:val="00303E67"/>
    <w:rsid w:val="00303E7B"/>
    <w:rsid w:val="00303F3B"/>
    <w:rsid w:val="00304700"/>
    <w:rsid w:val="003053F6"/>
    <w:rsid w:val="0030580B"/>
    <w:rsid w:val="00305B27"/>
    <w:rsid w:val="00305DF0"/>
    <w:rsid w:val="00306098"/>
    <w:rsid w:val="0030613D"/>
    <w:rsid w:val="003068FB"/>
    <w:rsid w:val="00306D28"/>
    <w:rsid w:val="00307812"/>
    <w:rsid w:val="00307844"/>
    <w:rsid w:val="003079B2"/>
    <w:rsid w:val="003109D8"/>
    <w:rsid w:val="00310BC9"/>
    <w:rsid w:val="003110E4"/>
    <w:rsid w:val="00311176"/>
    <w:rsid w:val="0031177E"/>
    <w:rsid w:val="00311964"/>
    <w:rsid w:val="00311C4B"/>
    <w:rsid w:val="00311F05"/>
    <w:rsid w:val="00312134"/>
    <w:rsid w:val="003121B2"/>
    <w:rsid w:val="00312401"/>
    <w:rsid w:val="003124B1"/>
    <w:rsid w:val="00312512"/>
    <w:rsid w:val="003133EC"/>
    <w:rsid w:val="00313471"/>
    <w:rsid w:val="003134CE"/>
    <w:rsid w:val="00313744"/>
    <w:rsid w:val="00313846"/>
    <w:rsid w:val="00314AD1"/>
    <w:rsid w:val="00314C95"/>
    <w:rsid w:val="003151D8"/>
    <w:rsid w:val="003154F3"/>
    <w:rsid w:val="00315DA8"/>
    <w:rsid w:val="003164E9"/>
    <w:rsid w:val="00316ABD"/>
    <w:rsid w:val="00316C2B"/>
    <w:rsid w:val="00317921"/>
    <w:rsid w:val="0031797F"/>
    <w:rsid w:val="00317BC3"/>
    <w:rsid w:val="0032011F"/>
    <w:rsid w:val="00320B6C"/>
    <w:rsid w:val="00320F73"/>
    <w:rsid w:val="00320F92"/>
    <w:rsid w:val="00321EB4"/>
    <w:rsid w:val="0032247D"/>
    <w:rsid w:val="00322865"/>
    <w:rsid w:val="00322EAC"/>
    <w:rsid w:val="00322F43"/>
    <w:rsid w:val="00323418"/>
    <w:rsid w:val="003236D3"/>
    <w:rsid w:val="00323792"/>
    <w:rsid w:val="00323B14"/>
    <w:rsid w:val="00323D1E"/>
    <w:rsid w:val="00324192"/>
    <w:rsid w:val="00324856"/>
    <w:rsid w:val="00324B62"/>
    <w:rsid w:val="00324BDD"/>
    <w:rsid w:val="003252DB"/>
    <w:rsid w:val="0032586A"/>
    <w:rsid w:val="003259BE"/>
    <w:rsid w:val="00325B34"/>
    <w:rsid w:val="00325BA4"/>
    <w:rsid w:val="00325C33"/>
    <w:rsid w:val="00325C75"/>
    <w:rsid w:val="0032623D"/>
    <w:rsid w:val="003263B3"/>
    <w:rsid w:val="0032691D"/>
    <w:rsid w:val="003269AC"/>
    <w:rsid w:val="00326BF5"/>
    <w:rsid w:val="00326C41"/>
    <w:rsid w:val="00326CEC"/>
    <w:rsid w:val="00327212"/>
    <w:rsid w:val="00327B11"/>
    <w:rsid w:val="00327C2A"/>
    <w:rsid w:val="00327DD3"/>
    <w:rsid w:val="00327F95"/>
    <w:rsid w:val="00327FD3"/>
    <w:rsid w:val="0033053F"/>
    <w:rsid w:val="0033073A"/>
    <w:rsid w:val="00330B36"/>
    <w:rsid w:val="00330DA8"/>
    <w:rsid w:val="00331F7E"/>
    <w:rsid w:val="0033244D"/>
    <w:rsid w:val="003326A0"/>
    <w:rsid w:val="003329A5"/>
    <w:rsid w:val="003329E2"/>
    <w:rsid w:val="00332AD4"/>
    <w:rsid w:val="00332F79"/>
    <w:rsid w:val="0033364C"/>
    <w:rsid w:val="003336D1"/>
    <w:rsid w:val="00333882"/>
    <w:rsid w:val="0033407D"/>
    <w:rsid w:val="0033422D"/>
    <w:rsid w:val="003342F1"/>
    <w:rsid w:val="00334743"/>
    <w:rsid w:val="00335320"/>
    <w:rsid w:val="00335565"/>
    <w:rsid w:val="00335707"/>
    <w:rsid w:val="00335904"/>
    <w:rsid w:val="00336128"/>
    <w:rsid w:val="00336373"/>
    <w:rsid w:val="00336606"/>
    <w:rsid w:val="00337449"/>
    <w:rsid w:val="00337BC8"/>
    <w:rsid w:val="00337CA2"/>
    <w:rsid w:val="00337E03"/>
    <w:rsid w:val="00340215"/>
    <w:rsid w:val="00340743"/>
    <w:rsid w:val="003408A1"/>
    <w:rsid w:val="003409D3"/>
    <w:rsid w:val="003413F6"/>
    <w:rsid w:val="00341988"/>
    <w:rsid w:val="00342101"/>
    <w:rsid w:val="0034285A"/>
    <w:rsid w:val="0034296F"/>
    <w:rsid w:val="00343099"/>
    <w:rsid w:val="00343852"/>
    <w:rsid w:val="0034394C"/>
    <w:rsid w:val="00343AEE"/>
    <w:rsid w:val="003444B6"/>
    <w:rsid w:val="00344534"/>
    <w:rsid w:val="00344CEF"/>
    <w:rsid w:val="003450F4"/>
    <w:rsid w:val="003458BE"/>
    <w:rsid w:val="00345CB6"/>
    <w:rsid w:val="00345E5E"/>
    <w:rsid w:val="00346C1F"/>
    <w:rsid w:val="003473F8"/>
    <w:rsid w:val="00347B53"/>
    <w:rsid w:val="00347D49"/>
    <w:rsid w:val="00347EE4"/>
    <w:rsid w:val="003500E1"/>
    <w:rsid w:val="00350AE3"/>
    <w:rsid w:val="00350D4B"/>
    <w:rsid w:val="003516A7"/>
    <w:rsid w:val="003517C7"/>
    <w:rsid w:val="00351BBC"/>
    <w:rsid w:val="00352073"/>
    <w:rsid w:val="003522E0"/>
    <w:rsid w:val="0035356D"/>
    <w:rsid w:val="00353891"/>
    <w:rsid w:val="00354287"/>
    <w:rsid w:val="003547B1"/>
    <w:rsid w:val="00354CB5"/>
    <w:rsid w:val="00354E59"/>
    <w:rsid w:val="00355433"/>
    <w:rsid w:val="003563D5"/>
    <w:rsid w:val="003566B7"/>
    <w:rsid w:val="003566D6"/>
    <w:rsid w:val="00357580"/>
    <w:rsid w:val="00357591"/>
    <w:rsid w:val="00357944"/>
    <w:rsid w:val="00357B6C"/>
    <w:rsid w:val="0036014C"/>
    <w:rsid w:val="00360595"/>
    <w:rsid w:val="00360720"/>
    <w:rsid w:val="00360A76"/>
    <w:rsid w:val="00360A8E"/>
    <w:rsid w:val="00360BA6"/>
    <w:rsid w:val="00360FA2"/>
    <w:rsid w:val="00360FE4"/>
    <w:rsid w:val="003611CD"/>
    <w:rsid w:val="00361634"/>
    <w:rsid w:val="00361A78"/>
    <w:rsid w:val="00361C0B"/>
    <w:rsid w:val="00361EEC"/>
    <w:rsid w:val="003622C9"/>
    <w:rsid w:val="0036258C"/>
    <w:rsid w:val="00362627"/>
    <w:rsid w:val="003629B6"/>
    <w:rsid w:val="00362CCC"/>
    <w:rsid w:val="003630AE"/>
    <w:rsid w:val="0036316B"/>
    <w:rsid w:val="00363619"/>
    <w:rsid w:val="00363C50"/>
    <w:rsid w:val="00363F53"/>
    <w:rsid w:val="003643C5"/>
    <w:rsid w:val="0036444B"/>
    <w:rsid w:val="00364AF1"/>
    <w:rsid w:val="00364CB2"/>
    <w:rsid w:val="00364EF4"/>
    <w:rsid w:val="003656B6"/>
    <w:rsid w:val="00365BA4"/>
    <w:rsid w:val="003664B4"/>
    <w:rsid w:val="00366A6F"/>
    <w:rsid w:val="003671FF"/>
    <w:rsid w:val="003673AF"/>
    <w:rsid w:val="003674D4"/>
    <w:rsid w:val="00367873"/>
    <w:rsid w:val="00367965"/>
    <w:rsid w:val="00367ACC"/>
    <w:rsid w:val="0037018F"/>
    <w:rsid w:val="00370A61"/>
    <w:rsid w:val="00370AEA"/>
    <w:rsid w:val="00371D74"/>
    <w:rsid w:val="00371D9C"/>
    <w:rsid w:val="0037217A"/>
    <w:rsid w:val="0037220E"/>
    <w:rsid w:val="0037221C"/>
    <w:rsid w:val="0037263B"/>
    <w:rsid w:val="003729AE"/>
    <w:rsid w:val="00372D88"/>
    <w:rsid w:val="00373079"/>
    <w:rsid w:val="0037331F"/>
    <w:rsid w:val="0037397D"/>
    <w:rsid w:val="0037414D"/>
    <w:rsid w:val="003753C2"/>
    <w:rsid w:val="00375510"/>
    <w:rsid w:val="00375BDA"/>
    <w:rsid w:val="00375E10"/>
    <w:rsid w:val="00376632"/>
    <w:rsid w:val="00376AC0"/>
    <w:rsid w:val="00376ED0"/>
    <w:rsid w:val="00376FCB"/>
    <w:rsid w:val="00377699"/>
    <w:rsid w:val="00377C99"/>
    <w:rsid w:val="00377CC6"/>
    <w:rsid w:val="00380466"/>
    <w:rsid w:val="00380AAD"/>
    <w:rsid w:val="00380AAE"/>
    <w:rsid w:val="00380E45"/>
    <w:rsid w:val="00380F36"/>
    <w:rsid w:val="003814AC"/>
    <w:rsid w:val="003817B5"/>
    <w:rsid w:val="0038187F"/>
    <w:rsid w:val="00381922"/>
    <w:rsid w:val="00381A47"/>
    <w:rsid w:val="00381BD7"/>
    <w:rsid w:val="00381DAF"/>
    <w:rsid w:val="0038246E"/>
    <w:rsid w:val="00382DA2"/>
    <w:rsid w:val="00382E3B"/>
    <w:rsid w:val="003834B9"/>
    <w:rsid w:val="00383C33"/>
    <w:rsid w:val="00384145"/>
    <w:rsid w:val="0038418E"/>
    <w:rsid w:val="003841BF"/>
    <w:rsid w:val="0038429E"/>
    <w:rsid w:val="0038478D"/>
    <w:rsid w:val="00384A01"/>
    <w:rsid w:val="00384E6D"/>
    <w:rsid w:val="00384FEF"/>
    <w:rsid w:val="003852B6"/>
    <w:rsid w:val="00385D61"/>
    <w:rsid w:val="00385EFB"/>
    <w:rsid w:val="00386090"/>
    <w:rsid w:val="00386157"/>
    <w:rsid w:val="0038663F"/>
    <w:rsid w:val="0038676A"/>
    <w:rsid w:val="003876C7"/>
    <w:rsid w:val="00387875"/>
    <w:rsid w:val="00387A56"/>
    <w:rsid w:val="00387B04"/>
    <w:rsid w:val="00387C2C"/>
    <w:rsid w:val="00390201"/>
    <w:rsid w:val="00391733"/>
    <w:rsid w:val="00392457"/>
    <w:rsid w:val="0039287E"/>
    <w:rsid w:val="0039299B"/>
    <w:rsid w:val="0039302C"/>
    <w:rsid w:val="0039331F"/>
    <w:rsid w:val="003933C2"/>
    <w:rsid w:val="003937A2"/>
    <w:rsid w:val="0039390F"/>
    <w:rsid w:val="00393D4F"/>
    <w:rsid w:val="003940BA"/>
    <w:rsid w:val="00394323"/>
    <w:rsid w:val="00395C85"/>
    <w:rsid w:val="00395DDA"/>
    <w:rsid w:val="003964B7"/>
    <w:rsid w:val="0039653C"/>
    <w:rsid w:val="003966D3"/>
    <w:rsid w:val="0039674A"/>
    <w:rsid w:val="00396751"/>
    <w:rsid w:val="00396757"/>
    <w:rsid w:val="00396A4E"/>
    <w:rsid w:val="00396A76"/>
    <w:rsid w:val="00396AD4"/>
    <w:rsid w:val="00396CE3"/>
    <w:rsid w:val="0039722B"/>
    <w:rsid w:val="003A0172"/>
    <w:rsid w:val="003A04E2"/>
    <w:rsid w:val="003A0729"/>
    <w:rsid w:val="003A07C8"/>
    <w:rsid w:val="003A0EA0"/>
    <w:rsid w:val="003A1596"/>
    <w:rsid w:val="003A1746"/>
    <w:rsid w:val="003A17AA"/>
    <w:rsid w:val="003A1D68"/>
    <w:rsid w:val="003A219D"/>
    <w:rsid w:val="003A225E"/>
    <w:rsid w:val="003A2509"/>
    <w:rsid w:val="003A2899"/>
    <w:rsid w:val="003A2952"/>
    <w:rsid w:val="003A2BD5"/>
    <w:rsid w:val="003A2C2D"/>
    <w:rsid w:val="003A342C"/>
    <w:rsid w:val="003A38A6"/>
    <w:rsid w:val="003A3B5E"/>
    <w:rsid w:val="003A40B8"/>
    <w:rsid w:val="003A4810"/>
    <w:rsid w:val="003A51B1"/>
    <w:rsid w:val="003A53B6"/>
    <w:rsid w:val="003A5E76"/>
    <w:rsid w:val="003A645D"/>
    <w:rsid w:val="003A6828"/>
    <w:rsid w:val="003A69F8"/>
    <w:rsid w:val="003A7050"/>
    <w:rsid w:val="003A731A"/>
    <w:rsid w:val="003A7498"/>
    <w:rsid w:val="003A777A"/>
    <w:rsid w:val="003A7EF5"/>
    <w:rsid w:val="003A7F7B"/>
    <w:rsid w:val="003B018E"/>
    <w:rsid w:val="003B0282"/>
    <w:rsid w:val="003B0708"/>
    <w:rsid w:val="003B0BA0"/>
    <w:rsid w:val="003B0FF6"/>
    <w:rsid w:val="003B167A"/>
    <w:rsid w:val="003B1911"/>
    <w:rsid w:val="003B1BBC"/>
    <w:rsid w:val="003B1C09"/>
    <w:rsid w:val="003B1C57"/>
    <w:rsid w:val="003B1C9B"/>
    <w:rsid w:val="003B1CEE"/>
    <w:rsid w:val="003B20F2"/>
    <w:rsid w:val="003B2577"/>
    <w:rsid w:val="003B2580"/>
    <w:rsid w:val="003B272E"/>
    <w:rsid w:val="003B287F"/>
    <w:rsid w:val="003B2E10"/>
    <w:rsid w:val="003B3100"/>
    <w:rsid w:val="003B3585"/>
    <w:rsid w:val="003B3B5B"/>
    <w:rsid w:val="003B3BC2"/>
    <w:rsid w:val="003B3D80"/>
    <w:rsid w:val="003B4076"/>
    <w:rsid w:val="003B444B"/>
    <w:rsid w:val="003B46C1"/>
    <w:rsid w:val="003B4C54"/>
    <w:rsid w:val="003B539B"/>
    <w:rsid w:val="003B5530"/>
    <w:rsid w:val="003B5925"/>
    <w:rsid w:val="003B5A35"/>
    <w:rsid w:val="003B5B1B"/>
    <w:rsid w:val="003B5B38"/>
    <w:rsid w:val="003B5CDC"/>
    <w:rsid w:val="003B5F56"/>
    <w:rsid w:val="003B638D"/>
    <w:rsid w:val="003B645B"/>
    <w:rsid w:val="003B654B"/>
    <w:rsid w:val="003B68B9"/>
    <w:rsid w:val="003B7618"/>
    <w:rsid w:val="003B7B3A"/>
    <w:rsid w:val="003C01B1"/>
    <w:rsid w:val="003C0258"/>
    <w:rsid w:val="003C0754"/>
    <w:rsid w:val="003C0B24"/>
    <w:rsid w:val="003C0B71"/>
    <w:rsid w:val="003C113E"/>
    <w:rsid w:val="003C1399"/>
    <w:rsid w:val="003C18DF"/>
    <w:rsid w:val="003C19B2"/>
    <w:rsid w:val="003C1CDC"/>
    <w:rsid w:val="003C1DD7"/>
    <w:rsid w:val="003C3152"/>
    <w:rsid w:val="003C3ADE"/>
    <w:rsid w:val="003C423C"/>
    <w:rsid w:val="003C42C9"/>
    <w:rsid w:val="003C4764"/>
    <w:rsid w:val="003C4768"/>
    <w:rsid w:val="003C5146"/>
    <w:rsid w:val="003C522E"/>
    <w:rsid w:val="003C555C"/>
    <w:rsid w:val="003C557C"/>
    <w:rsid w:val="003C5660"/>
    <w:rsid w:val="003C591D"/>
    <w:rsid w:val="003C5C8E"/>
    <w:rsid w:val="003C63C0"/>
    <w:rsid w:val="003C6849"/>
    <w:rsid w:val="003C7375"/>
    <w:rsid w:val="003C78A5"/>
    <w:rsid w:val="003C7A34"/>
    <w:rsid w:val="003C7F91"/>
    <w:rsid w:val="003D02A8"/>
    <w:rsid w:val="003D030C"/>
    <w:rsid w:val="003D0677"/>
    <w:rsid w:val="003D078C"/>
    <w:rsid w:val="003D0805"/>
    <w:rsid w:val="003D0DE4"/>
    <w:rsid w:val="003D0DE7"/>
    <w:rsid w:val="003D145B"/>
    <w:rsid w:val="003D18F9"/>
    <w:rsid w:val="003D1ABD"/>
    <w:rsid w:val="003D1AE0"/>
    <w:rsid w:val="003D1E06"/>
    <w:rsid w:val="003D1FEB"/>
    <w:rsid w:val="003D2465"/>
    <w:rsid w:val="003D298B"/>
    <w:rsid w:val="003D2D8A"/>
    <w:rsid w:val="003D3801"/>
    <w:rsid w:val="003D382D"/>
    <w:rsid w:val="003D3A89"/>
    <w:rsid w:val="003D4AD2"/>
    <w:rsid w:val="003D4D8E"/>
    <w:rsid w:val="003D4E25"/>
    <w:rsid w:val="003D51E9"/>
    <w:rsid w:val="003D5374"/>
    <w:rsid w:val="003D5DD1"/>
    <w:rsid w:val="003D5FCD"/>
    <w:rsid w:val="003D61C3"/>
    <w:rsid w:val="003D6CCA"/>
    <w:rsid w:val="003D6F41"/>
    <w:rsid w:val="003D709C"/>
    <w:rsid w:val="003E02CB"/>
    <w:rsid w:val="003E0C88"/>
    <w:rsid w:val="003E10F4"/>
    <w:rsid w:val="003E115D"/>
    <w:rsid w:val="003E1AE3"/>
    <w:rsid w:val="003E1EA8"/>
    <w:rsid w:val="003E217F"/>
    <w:rsid w:val="003E2B38"/>
    <w:rsid w:val="003E33C0"/>
    <w:rsid w:val="003E3617"/>
    <w:rsid w:val="003E392A"/>
    <w:rsid w:val="003E392B"/>
    <w:rsid w:val="003E39B2"/>
    <w:rsid w:val="003E3D9C"/>
    <w:rsid w:val="003E452C"/>
    <w:rsid w:val="003E4B75"/>
    <w:rsid w:val="003E51FE"/>
    <w:rsid w:val="003E5C15"/>
    <w:rsid w:val="003E6235"/>
    <w:rsid w:val="003E6852"/>
    <w:rsid w:val="003E732E"/>
    <w:rsid w:val="003E74D6"/>
    <w:rsid w:val="003E74D8"/>
    <w:rsid w:val="003E7B97"/>
    <w:rsid w:val="003F010A"/>
    <w:rsid w:val="003F1481"/>
    <w:rsid w:val="003F1C34"/>
    <w:rsid w:val="003F1FA8"/>
    <w:rsid w:val="003F203E"/>
    <w:rsid w:val="003F21C1"/>
    <w:rsid w:val="003F27EA"/>
    <w:rsid w:val="003F27F1"/>
    <w:rsid w:val="003F2D05"/>
    <w:rsid w:val="003F3734"/>
    <w:rsid w:val="003F377A"/>
    <w:rsid w:val="003F44A5"/>
    <w:rsid w:val="003F47CA"/>
    <w:rsid w:val="003F4AFE"/>
    <w:rsid w:val="003F4E4F"/>
    <w:rsid w:val="003F4F39"/>
    <w:rsid w:val="003F539A"/>
    <w:rsid w:val="003F5BCD"/>
    <w:rsid w:val="003F5C07"/>
    <w:rsid w:val="003F5DDE"/>
    <w:rsid w:val="003F5E9C"/>
    <w:rsid w:val="003F7167"/>
    <w:rsid w:val="003F787D"/>
    <w:rsid w:val="003F7C8F"/>
    <w:rsid w:val="00400C43"/>
    <w:rsid w:val="00400CCA"/>
    <w:rsid w:val="00400EAC"/>
    <w:rsid w:val="00400FF4"/>
    <w:rsid w:val="0040123D"/>
    <w:rsid w:val="0040135E"/>
    <w:rsid w:val="00401404"/>
    <w:rsid w:val="00401736"/>
    <w:rsid w:val="00401D4C"/>
    <w:rsid w:val="0040202B"/>
    <w:rsid w:val="00402211"/>
    <w:rsid w:val="0040243C"/>
    <w:rsid w:val="004024E4"/>
    <w:rsid w:val="004026BB"/>
    <w:rsid w:val="00402ACF"/>
    <w:rsid w:val="00402BFB"/>
    <w:rsid w:val="0040300A"/>
    <w:rsid w:val="004038E3"/>
    <w:rsid w:val="00403BCA"/>
    <w:rsid w:val="00403F6F"/>
    <w:rsid w:val="00404433"/>
    <w:rsid w:val="00404521"/>
    <w:rsid w:val="00404A4C"/>
    <w:rsid w:val="00404AF7"/>
    <w:rsid w:val="00404D31"/>
    <w:rsid w:val="00405441"/>
    <w:rsid w:val="004054FB"/>
    <w:rsid w:val="00405E9D"/>
    <w:rsid w:val="00406231"/>
    <w:rsid w:val="00406AB1"/>
    <w:rsid w:val="00406EEA"/>
    <w:rsid w:val="00407352"/>
    <w:rsid w:val="004074B0"/>
    <w:rsid w:val="00407AA1"/>
    <w:rsid w:val="004101ED"/>
    <w:rsid w:val="00410372"/>
    <w:rsid w:val="0041037B"/>
    <w:rsid w:val="00410B7F"/>
    <w:rsid w:val="00410D1A"/>
    <w:rsid w:val="00411092"/>
    <w:rsid w:val="0041115A"/>
    <w:rsid w:val="00412440"/>
    <w:rsid w:val="00412A91"/>
    <w:rsid w:val="00413164"/>
    <w:rsid w:val="004134AA"/>
    <w:rsid w:val="00414C82"/>
    <w:rsid w:val="00415078"/>
    <w:rsid w:val="004150F8"/>
    <w:rsid w:val="004156C1"/>
    <w:rsid w:val="004156EA"/>
    <w:rsid w:val="00415A1D"/>
    <w:rsid w:val="00415DDE"/>
    <w:rsid w:val="00416104"/>
    <w:rsid w:val="00416A30"/>
    <w:rsid w:val="00416A93"/>
    <w:rsid w:val="00416DE7"/>
    <w:rsid w:val="00416F7E"/>
    <w:rsid w:val="004171FC"/>
    <w:rsid w:val="00420165"/>
    <w:rsid w:val="004202F9"/>
    <w:rsid w:val="00420527"/>
    <w:rsid w:val="004208B6"/>
    <w:rsid w:val="00420C50"/>
    <w:rsid w:val="0042180A"/>
    <w:rsid w:val="00421BEF"/>
    <w:rsid w:val="00421E89"/>
    <w:rsid w:val="00421F68"/>
    <w:rsid w:val="00422047"/>
    <w:rsid w:val="00422472"/>
    <w:rsid w:val="0042275A"/>
    <w:rsid w:val="00422AF1"/>
    <w:rsid w:val="00422FD6"/>
    <w:rsid w:val="0042314D"/>
    <w:rsid w:val="0042317B"/>
    <w:rsid w:val="004238BD"/>
    <w:rsid w:val="004239BA"/>
    <w:rsid w:val="00423B7C"/>
    <w:rsid w:val="00423CB5"/>
    <w:rsid w:val="0042406C"/>
    <w:rsid w:val="00424A2B"/>
    <w:rsid w:val="00424F4D"/>
    <w:rsid w:val="004256C1"/>
    <w:rsid w:val="00426054"/>
    <w:rsid w:val="0042665B"/>
    <w:rsid w:val="00426830"/>
    <w:rsid w:val="00426F0B"/>
    <w:rsid w:val="004270F3"/>
    <w:rsid w:val="004271FF"/>
    <w:rsid w:val="00427A16"/>
    <w:rsid w:val="00427C31"/>
    <w:rsid w:val="00427EBC"/>
    <w:rsid w:val="004305E6"/>
    <w:rsid w:val="00430B42"/>
    <w:rsid w:val="00430BEA"/>
    <w:rsid w:val="00430E04"/>
    <w:rsid w:val="00430EFC"/>
    <w:rsid w:val="00431213"/>
    <w:rsid w:val="004317E7"/>
    <w:rsid w:val="00431F71"/>
    <w:rsid w:val="004325A5"/>
    <w:rsid w:val="00432749"/>
    <w:rsid w:val="00432CA2"/>
    <w:rsid w:val="004333EC"/>
    <w:rsid w:val="00433438"/>
    <w:rsid w:val="0043361A"/>
    <w:rsid w:val="00433BB6"/>
    <w:rsid w:val="00433E21"/>
    <w:rsid w:val="00434237"/>
    <w:rsid w:val="00434551"/>
    <w:rsid w:val="004347BC"/>
    <w:rsid w:val="004347E5"/>
    <w:rsid w:val="00434CF7"/>
    <w:rsid w:val="00435186"/>
    <w:rsid w:val="0043536D"/>
    <w:rsid w:val="004355A0"/>
    <w:rsid w:val="0043585C"/>
    <w:rsid w:val="004365D3"/>
    <w:rsid w:val="00436C66"/>
    <w:rsid w:val="00436DD8"/>
    <w:rsid w:val="0043740B"/>
    <w:rsid w:val="00437966"/>
    <w:rsid w:val="00437A0A"/>
    <w:rsid w:val="00437B16"/>
    <w:rsid w:val="00437E60"/>
    <w:rsid w:val="004401DE"/>
    <w:rsid w:val="00440554"/>
    <w:rsid w:val="004405AE"/>
    <w:rsid w:val="00440A6C"/>
    <w:rsid w:val="00440B37"/>
    <w:rsid w:val="00440F73"/>
    <w:rsid w:val="004410CB"/>
    <w:rsid w:val="004418A3"/>
    <w:rsid w:val="00441907"/>
    <w:rsid w:val="0044194D"/>
    <w:rsid w:val="00441A95"/>
    <w:rsid w:val="00441B6B"/>
    <w:rsid w:val="00441EC3"/>
    <w:rsid w:val="00441F20"/>
    <w:rsid w:val="004425AE"/>
    <w:rsid w:val="00442ED5"/>
    <w:rsid w:val="00442F60"/>
    <w:rsid w:val="004430BF"/>
    <w:rsid w:val="004439D3"/>
    <w:rsid w:val="00443C50"/>
    <w:rsid w:val="004448D4"/>
    <w:rsid w:val="00444922"/>
    <w:rsid w:val="00444BF9"/>
    <w:rsid w:val="00444CB3"/>
    <w:rsid w:val="00444D91"/>
    <w:rsid w:val="00444FE6"/>
    <w:rsid w:val="0044537F"/>
    <w:rsid w:val="00445556"/>
    <w:rsid w:val="00445EB9"/>
    <w:rsid w:val="0044624F"/>
    <w:rsid w:val="004462E8"/>
    <w:rsid w:val="0044672F"/>
    <w:rsid w:val="00446A17"/>
    <w:rsid w:val="004472AC"/>
    <w:rsid w:val="00447548"/>
    <w:rsid w:val="00447605"/>
    <w:rsid w:val="00447B90"/>
    <w:rsid w:val="00447D9E"/>
    <w:rsid w:val="00450889"/>
    <w:rsid w:val="00450DF3"/>
    <w:rsid w:val="00450E09"/>
    <w:rsid w:val="00451333"/>
    <w:rsid w:val="0045262B"/>
    <w:rsid w:val="004527E1"/>
    <w:rsid w:val="00452AF2"/>
    <w:rsid w:val="00452B1A"/>
    <w:rsid w:val="00452F78"/>
    <w:rsid w:val="00453EE8"/>
    <w:rsid w:val="00454090"/>
    <w:rsid w:val="0045438A"/>
    <w:rsid w:val="004548FF"/>
    <w:rsid w:val="00454A88"/>
    <w:rsid w:val="00454D4B"/>
    <w:rsid w:val="00455043"/>
    <w:rsid w:val="00455643"/>
    <w:rsid w:val="00456245"/>
    <w:rsid w:val="00456320"/>
    <w:rsid w:val="0045681B"/>
    <w:rsid w:val="00456DA4"/>
    <w:rsid w:val="0045723B"/>
    <w:rsid w:val="00457440"/>
    <w:rsid w:val="00457851"/>
    <w:rsid w:val="004578D9"/>
    <w:rsid w:val="00457D77"/>
    <w:rsid w:val="0046029B"/>
    <w:rsid w:val="0046085D"/>
    <w:rsid w:val="00460A45"/>
    <w:rsid w:val="00460E4A"/>
    <w:rsid w:val="0046147A"/>
    <w:rsid w:val="004614BF"/>
    <w:rsid w:val="00461AE9"/>
    <w:rsid w:val="00461F8F"/>
    <w:rsid w:val="00462432"/>
    <w:rsid w:val="004625EE"/>
    <w:rsid w:val="00462623"/>
    <w:rsid w:val="004630AE"/>
    <w:rsid w:val="00463123"/>
    <w:rsid w:val="004631B6"/>
    <w:rsid w:val="004638A2"/>
    <w:rsid w:val="00463AF4"/>
    <w:rsid w:val="00463DE1"/>
    <w:rsid w:val="004641EA"/>
    <w:rsid w:val="004643E0"/>
    <w:rsid w:val="00464441"/>
    <w:rsid w:val="0046455D"/>
    <w:rsid w:val="0046482A"/>
    <w:rsid w:val="00464960"/>
    <w:rsid w:val="00464A3A"/>
    <w:rsid w:val="00465687"/>
    <w:rsid w:val="00465844"/>
    <w:rsid w:val="004658A8"/>
    <w:rsid w:val="004664BB"/>
    <w:rsid w:val="00466791"/>
    <w:rsid w:val="00466E75"/>
    <w:rsid w:val="004673C1"/>
    <w:rsid w:val="00470281"/>
    <w:rsid w:val="00470517"/>
    <w:rsid w:val="00470BE8"/>
    <w:rsid w:val="00470D37"/>
    <w:rsid w:val="0047140B"/>
    <w:rsid w:val="00471B00"/>
    <w:rsid w:val="0047289F"/>
    <w:rsid w:val="004733DF"/>
    <w:rsid w:val="0047348B"/>
    <w:rsid w:val="00473557"/>
    <w:rsid w:val="00473676"/>
    <w:rsid w:val="00473A2D"/>
    <w:rsid w:val="004746AB"/>
    <w:rsid w:val="00474A8F"/>
    <w:rsid w:val="00474B9E"/>
    <w:rsid w:val="00474E95"/>
    <w:rsid w:val="0047546B"/>
    <w:rsid w:val="00475DC5"/>
    <w:rsid w:val="004760A4"/>
    <w:rsid w:val="004763C8"/>
    <w:rsid w:val="0047791E"/>
    <w:rsid w:val="00477C6B"/>
    <w:rsid w:val="00477CB5"/>
    <w:rsid w:val="00477CE1"/>
    <w:rsid w:val="00477CF0"/>
    <w:rsid w:val="00477E00"/>
    <w:rsid w:val="00477EBD"/>
    <w:rsid w:val="004805B7"/>
    <w:rsid w:val="004809AA"/>
    <w:rsid w:val="00480AC2"/>
    <w:rsid w:val="00480C8F"/>
    <w:rsid w:val="00480F20"/>
    <w:rsid w:val="00481138"/>
    <w:rsid w:val="004814EA"/>
    <w:rsid w:val="004819E6"/>
    <w:rsid w:val="00481A47"/>
    <w:rsid w:val="00482723"/>
    <w:rsid w:val="004827F5"/>
    <w:rsid w:val="00482BBE"/>
    <w:rsid w:val="00482E1F"/>
    <w:rsid w:val="00482F0D"/>
    <w:rsid w:val="00482FE9"/>
    <w:rsid w:val="00483267"/>
    <w:rsid w:val="00483BF4"/>
    <w:rsid w:val="00483EA9"/>
    <w:rsid w:val="00484044"/>
    <w:rsid w:val="0048535D"/>
    <w:rsid w:val="00485409"/>
    <w:rsid w:val="00485B22"/>
    <w:rsid w:val="004866B6"/>
    <w:rsid w:val="00486846"/>
    <w:rsid w:val="004869B1"/>
    <w:rsid w:val="00486DBD"/>
    <w:rsid w:val="004878E1"/>
    <w:rsid w:val="004878E2"/>
    <w:rsid w:val="00487E84"/>
    <w:rsid w:val="004900EE"/>
    <w:rsid w:val="004902E5"/>
    <w:rsid w:val="00490505"/>
    <w:rsid w:val="00490985"/>
    <w:rsid w:val="004909A5"/>
    <w:rsid w:val="00490A85"/>
    <w:rsid w:val="00490C05"/>
    <w:rsid w:val="00491095"/>
    <w:rsid w:val="0049110E"/>
    <w:rsid w:val="0049133D"/>
    <w:rsid w:val="00491860"/>
    <w:rsid w:val="00491F22"/>
    <w:rsid w:val="004928B5"/>
    <w:rsid w:val="0049297C"/>
    <w:rsid w:val="00492AB7"/>
    <w:rsid w:val="00492FEA"/>
    <w:rsid w:val="0049329E"/>
    <w:rsid w:val="00493B5A"/>
    <w:rsid w:val="00493E73"/>
    <w:rsid w:val="00494000"/>
    <w:rsid w:val="00494002"/>
    <w:rsid w:val="00494B76"/>
    <w:rsid w:val="00494D85"/>
    <w:rsid w:val="0049551A"/>
    <w:rsid w:val="00495876"/>
    <w:rsid w:val="00495A99"/>
    <w:rsid w:val="00495CB7"/>
    <w:rsid w:val="00496208"/>
    <w:rsid w:val="00496333"/>
    <w:rsid w:val="0049696F"/>
    <w:rsid w:val="00496AC5"/>
    <w:rsid w:val="00496E5B"/>
    <w:rsid w:val="004977A9"/>
    <w:rsid w:val="00497B34"/>
    <w:rsid w:val="00497DD9"/>
    <w:rsid w:val="004A003E"/>
    <w:rsid w:val="004A04ED"/>
    <w:rsid w:val="004A05CF"/>
    <w:rsid w:val="004A099A"/>
    <w:rsid w:val="004A0E0C"/>
    <w:rsid w:val="004A199D"/>
    <w:rsid w:val="004A1B53"/>
    <w:rsid w:val="004A1BA4"/>
    <w:rsid w:val="004A209E"/>
    <w:rsid w:val="004A23CB"/>
    <w:rsid w:val="004A25DE"/>
    <w:rsid w:val="004A27A5"/>
    <w:rsid w:val="004A2E79"/>
    <w:rsid w:val="004A2FF3"/>
    <w:rsid w:val="004A36E9"/>
    <w:rsid w:val="004A3702"/>
    <w:rsid w:val="004A3786"/>
    <w:rsid w:val="004A46E3"/>
    <w:rsid w:val="004A4C75"/>
    <w:rsid w:val="004A50F5"/>
    <w:rsid w:val="004A541B"/>
    <w:rsid w:val="004A56BD"/>
    <w:rsid w:val="004A6BA9"/>
    <w:rsid w:val="004A6C1B"/>
    <w:rsid w:val="004A730C"/>
    <w:rsid w:val="004A73BA"/>
    <w:rsid w:val="004A7519"/>
    <w:rsid w:val="004A7B8C"/>
    <w:rsid w:val="004A7CA2"/>
    <w:rsid w:val="004B008E"/>
    <w:rsid w:val="004B035E"/>
    <w:rsid w:val="004B03C0"/>
    <w:rsid w:val="004B06D4"/>
    <w:rsid w:val="004B1040"/>
    <w:rsid w:val="004B11C4"/>
    <w:rsid w:val="004B1216"/>
    <w:rsid w:val="004B152E"/>
    <w:rsid w:val="004B187F"/>
    <w:rsid w:val="004B1CAA"/>
    <w:rsid w:val="004B1EE3"/>
    <w:rsid w:val="004B2020"/>
    <w:rsid w:val="004B22C3"/>
    <w:rsid w:val="004B29DA"/>
    <w:rsid w:val="004B2D82"/>
    <w:rsid w:val="004B2F5A"/>
    <w:rsid w:val="004B3056"/>
    <w:rsid w:val="004B35A7"/>
    <w:rsid w:val="004B38DA"/>
    <w:rsid w:val="004B452E"/>
    <w:rsid w:val="004B4C50"/>
    <w:rsid w:val="004B4D10"/>
    <w:rsid w:val="004B4EC1"/>
    <w:rsid w:val="004B51AC"/>
    <w:rsid w:val="004B5241"/>
    <w:rsid w:val="004B56D4"/>
    <w:rsid w:val="004B5994"/>
    <w:rsid w:val="004B5CD2"/>
    <w:rsid w:val="004B5D3B"/>
    <w:rsid w:val="004B6749"/>
    <w:rsid w:val="004B6B42"/>
    <w:rsid w:val="004B6D24"/>
    <w:rsid w:val="004B701E"/>
    <w:rsid w:val="004B71AE"/>
    <w:rsid w:val="004B7B2B"/>
    <w:rsid w:val="004B7CCB"/>
    <w:rsid w:val="004C06B7"/>
    <w:rsid w:val="004C0884"/>
    <w:rsid w:val="004C099C"/>
    <w:rsid w:val="004C145F"/>
    <w:rsid w:val="004C1850"/>
    <w:rsid w:val="004C1D12"/>
    <w:rsid w:val="004C2FE6"/>
    <w:rsid w:val="004C3065"/>
    <w:rsid w:val="004C4B01"/>
    <w:rsid w:val="004C4C93"/>
    <w:rsid w:val="004C4E27"/>
    <w:rsid w:val="004C4EB0"/>
    <w:rsid w:val="004C566A"/>
    <w:rsid w:val="004C5ABE"/>
    <w:rsid w:val="004C5D8F"/>
    <w:rsid w:val="004C5E41"/>
    <w:rsid w:val="004C5EC6"/>
    <w:rsid w:val="004C5F54"/>
    <w:rsid w:val="004C6491"/>
    <w:rsid w:val="004C7369"/>
    <w:rsid w:val="004C78A7"/>
    <w:rsid w:val="004C7D38"/>
    <w:rsid w:val="004D00A0"/>
    <w:rsid w:val="004D0229"/>
    <w:rsid w:val="004D064B"/>
    <w:rsid w:val="004D0722"/>
    <w:rsid w:val="004D0BC0"/>
    <w:rsid w:val="004D0F0B"/>
    <w:rsid w:val="004D12B4"/>
    <w:rsid w:val="004D15CE"/>
    <w:rsid w:val="004D199E"/>
    <w:rsid w:val="004D2083"/>
    <w:rsid w:val="004D20A9"/>
    <w:rsid w:val="004D29E2"/>
    <w:rsid w:val="004D2D29"/>
    <w:rsid w:val="004D342B"/>
    <w:rsid w:val="004D350F"/>
    <w:rsid w:val="004D3C64"/>
    <w:rsid w:val="004D42D8"/>
    <w:rsid w:val="004D4401"/>
    <w:rsid w:val="004D4A9A"/>
    <w:rsid w:val="004D4C77"/>
    <w:rsid w:val="004D4F08"/>
    <w:rsid w:val="004D5099"/>
    <w:rsid w:val="004D5DC6"/>
    <w:rsid w:val="004D636F"/>
    <w:rsid w:val="004D6570"/>
    <w:rsid w:val="004D741D"/>
    <w:rsid w:val="004D765E"/>
    <w:rsid w:val="004D7BD4"/>
    <w:rsid w:val="004E0B11"/>
    <w:rsid w:val="004E0DCC"/>
    <w:rsid w:val="004E1803"/>
    <w:rsid w:val="004E1B23"/>
    <w:rsid w:val="004E1D88"/>
    <w:rsid w:val="004E1EE0"/>
    <w:rsid w:val="004E224E"/>
    <w:rsid w:val="004E2441"/>
    <w:rsid w:val="004E2558"/>
    <w:rsid w:val="004E2DE9"/>
    <w:rsid w:val="004E2EA9"/>
    <w:rsid w:val="004E3500"/>
    <w:rsid w:val="004E35AC"/>
    <w:rsid w:val="004E3722"/>
    <w:rsid w:val="004E381B"/>
    <w:rsid w:val="004E3A0B"/>
    <w:rsid w:val="004E3A7D"/>
    <w:rsid w:val="004E3B0F"/>
    <w:rsid w:val="004E3E3A"/>
    <w:rsid w:val="004E423A"/>
    <w:rsid w:val="004E4316"/>
    <w:rsid w:val="004E4558"/>
    <w:rsid w:val="004E4640"/>
    <w:rsid w:val="004E49EC"/>
    <w:rsid w:val="004E4BFC"/>
    <w:rsid w:val="004E5895"/>
    <w:rsid w:val="004E5AFB"/>
    <w:rsid w:val="004E691B"/>
    <w:rsid w:val="004E6945"/>
    <w:rsid w:val="004E761D"/>
    <w:rsid w:val="004E76E1"/>
    <w:rsid w:val="004F0454"/>
    <w:rsid w:val="004F0F70"/>
    <w:rsid w:val="004F0F93"/>
    <w:rsid w:val="004F173B"/>
    <w:rsid w:val="004F1C06"/>
    <w:rsid w:val="004F1D4E"/>
    <w:rsid w:val="004F1D87"/>
    <w:rsid w:val="004F288C"/>
    <w:rsid w:val="004F2BF6"/>
    <w:rsid w:val="004F2DC8"/>
    <w:rsid w:val="004F3526"/>
    <w:rsid w:val="004F3BB6"/>
    <w:rsid w:val="004F3E63"/>
    <w:rsid w:val="004F3FD2"/>
    <w:rsid w:val="004F4384"/>
    <w:rsid w:val="004F44F3"/>
    <w:rsid w:val="004F4CE1"/>
    <w:rsid w:val="004F53C1"/>
    <w:rsid w:val="004F5C33"/>
    <w:rsid w:val="004F6135"/>
    <w:rsid w:val="004F62A0"/>
    <w:rsid w:val="004F63B2"/>
    <w:rsid w:val="004F63C6"/>
    <w:rsid w:val="004F73B0"/>
    <w:rsid w:val="004F7549"/>
    <w:rsid w:val="004F76D7"/>
    <w:rsid w:val="004F798F"/>
    <w:rsid w:val="004F7B4D"/>
    <w:rsid w:val="004F7DBF"/>
    <w:rsid w:val="004F7DD8"/>
    <w:rsid w:val="00500163"/>
    <w:rsid w:val="005002D8"/>
    <w:rsid w:val="0050041B"/>
    <w:rsid w:val="00500825"/>
    <w:rsid w:val="00500D47"/>
    <w:rsid w:val="00500DF9"/>
    <w:rsid w:val="005011AE"/>
    <w:rsid w:val="00501384"/>
    <w:rsid w:val="00501493"/>
    <w:rsid w:val="0050167A"/>
    <w:rsid w:val="00501726"/>
    <w:rsid w:val="00501A93"/>
    <w:rsid w:val="00501B69"/>
    <w:rsid w:val="00501EC4"/>
    <w:rsid w:val="0050227C"/>
    <w:rsid w:val="00502377"/>
    <w:rsid w:val="0050296D"/>
    <w:rsid w:val="00502A29"/>
    <w:rsid w:val="00502E50"/>
    <w:rsid w:val="00502FF4"/>
    <w:rsid w:val="0050308A"/>
    <w:rsid w:val="005031C6"/>
    <w:rsid w:val="0050366B"/>
    <w:rsid w:val="005040BF"/>
    <w:rsid w:val="0050467D"/>
    <w:rsid w:val="005047D6"/>
    <w:rsid w:val="00504AA1"/>
    <w:rsid w:val="00504E2A"/>
    <w:rsid w:val="00504E4C"/>
    <w:rsid w:val="00504EA5"/>
    <w:rsid w:val="00504F2A"/>
    <w:rsid w:val="00505311"/>
    <w:rsid w:val="00505A90"/>
    <w:rsid w:val="00505ADB"/>
    <w:rsid w:val="00505C3A"/>
    <w:rsid w:val="00507692"/>
    <w:rsid w:val="00507A8A"/>
    <w:rsid w:val="00507F26"/>
    <w:rsid w:val="00510158"/>
    <w:rsid w:val="00510614"/>
    <w:rsid w:val="0051075D"/>
    <w:rsid w:val="0051092B"/>
    <w:rsid w:val="00510C6F"/>
    <w:rsid w:val="00510E02"/>
    <w:rsid w:val="005113F3"/>
    <w:rsid w:val="00512148"/>
    <w:rsid w:val="0051268C"/>
    <w:rsid w:val="00512EE1"/>
    <w:rsid w:val="005130B6"/>
    <w:rsid w:val="00513214"/>
    <w:rsid w:val="00513250"/>
    <w:rsid w:val="00513577"/>
    <w:rsid w:val="005135EA"/>
    <w:rsid w:val="005138EF"/>
    <w:rsid w:val="00514031"/>
    <w:rsid w:val="00514083"/>
    <w:rsid w:val="005142F6"/>
    <w:rsid w:val="00514BA9"/>
    <w:rsid w:val="00514BC9"/>
    <w:rsid w:val="00514C7F"/>
    <w:rsid w:val="00515129"/>
    <w:rsid w:val="0051580C"/>
    <w:rsid w:val="0051583B"/>
    <w:rsid w:val="0051596B"/>
    <w:rsid w:val="005159EC"/>
    <w:rsid w:val="00516042"/>
    <w:rsid w:val="00516277"/>
    <w:rsid w:val="00516A02"/>
    <w:rsid w:val="00516F84"/>
    <w:rsid w:val="00517D41"/>
    <w:rsid w:val="00517E8F"/>
    <w:rsid w:val="00520637"/>
    <w:rsid w:val="00521411"/>
    <w:rsid w:val="00521B0C"/>
    <w:rsid w:val="00521C51"/>
    <w:rsid w:val="005220BE"/>
    <w:rsid w:val="005220D1"/>
    <w:rsid w:val="0052221B"/>
    <w:rsid w:val="0052237C"/>
    <w:rsid w:val="00522402"/>
    <w:rsid w:val="005224E9"/>
    <w:rsid w:val="00522B46"/>
    <w:rsid w:val="00522F01"/>
    <w:rsid w:val="005230E5"/>
    <w:rsid w:val="00523337"/>
    <w:rsid w:val="005233E5"/>
    <w:rsid w:val="00523419"/>
    <w:rsid w:val="00523FDF"/>
    <w:rsid w:val="0052436E"/>
    <w:rsid w:val="00524ADF"/>
    <w:rsid w:val="00524CA8"/>
    <w:rsid w:val="005251E1"/>
    <w:rsid w:val="005252CB"/>
    <w:rsid w:val="00525697"/>
    <w:rsid w:val="00525937"/>
    <w:rsid w:val="00525A06"/>
    <w:rsid w:val="00525AA7"/>
    <w:rsid w:val="00525B43"/>
    <w:rsid w:val="00525CC6"/>
    <w:rsid w:val="00525F24"/>
    <w:rsid w:val="00526167"/>
    <w:rsid w:val="00526634"/>
    <w:rsid w:val="00526B0C"/>
    <w:rsid w:val="00526E86"/>
    <w:rsid w:val="00527521"/>
    <w:rsid w:val="005275C4"/>
    <w:rsid w:val="005277C1"/>
    <w:rsid w:val="00527B2C"/>
    <w:rsid w:val="00527EE0"/>
    <w:rsid w:val="005304CD"/>
    <w:rsid w:val="005305D6"/>
    <w:rsid w:val="005305D9"/>
    <w:rsid w:val="00530B5B"/>
    <w:rsid w:val="00530DAA"/>
    <w:rsid w:val="00530EA3"/>
    <w:rsid w:val="00531460"/>
    <w:rsid w:val="00531941"/>
    <w:rsid w:val="00531CCF"/>
    <w:rsid w:val="005320FD"/>
    <w:rsid w:val="00532159"/>
    <w:rsid w:val="00532266"/>
    <w:rsid w:val="0053247B"/>
    <w:rsid w:val="00532662"/>
    <w:rsid w:val="005328F9"/>
    <w:rsid w:val="00532966"/>
    <w:rsid w:val="00532BB5"/>
    <w:rsid w:val="00532BC1"/>
    <w:rsid w:val="00532E0D"/>
    <w:rsid w:val="00532ED3"/>
    <w:rsid w:val="00533D3F"/>
    <w:rsid w:val="00533ECD"/>
    <w:rsid w:val="00534044"/>
    <w:rsid w:val="00534274"/>
    <w:rsid w:val="005343B7"/>
    <w:rsid w:val="00534575"/>
    <w:rsid w:val="00534A8F"/>
    <w:rsid w:val="0053524F"/>
    <w:rsid w:val="005354BE"/>
    <w:rsid w:val="0053566C"/>
    <w:rsid w:val="00535735"/>
    <w:rsid w:val="00535AE9"/>
    <w:rsid w:val="00535CFC"/>
    <w:rsid w:val="00536A0C"/>
    <w:rsid w:val="00536CB8"/>
    <w:rsid w:val="00536DAE"/>
    <w:rsid w:val="00536E2C"/>
    <w:rsid w:val="005374DB"/>
    <w:rsid w:val="00537784"/>
    <w:rsid w:val="005402FB"/>
    <w:rsid w:val="005409F1"/>
    <w:rsid w:val="00541001"/>
    <w:rsid w:val="0054143C"/>
    <w:rsid w:val="005416C6"/>
    <w:rsid w:val="0054181E"/>
    <w:rsid w:val="00541D33"/>
    <w:rsid w:val="005423A4"/>
    <w:rsid w:val="00542635"/>
    <w:rsid w:val="0054280F"/>
    <w:rsid w:val="00542815"/>
    <w:rsid w:val="00542AED"/>
    <w:rsid w:val="0054314A"/>
    <w:rsid w:val="005436C9"/>
    <w:rsid w:val="00543AF0"/>
    <w:rsid w:val="00543BC3"/>
    <w:rsid w:val="00545106"/>
    <w:rsid w:val="00545247"/>
    <w:rsid w:val="005456A2"/>
    <w:rsid w:val="00545F78"/>
    <w:rsid w:val="0054621F"/>
    <w:rsid w:val="0054658F"/>
    <w:rsid w:val="00546876"/>
    <w:rsid w:val="00546A26"/>
    <w:rsid w:val="00546C02"/>
    <w:rsid w:val="00546C8D"/>
    <w:rsid w:val="00546E67"/>
    <w:rsid w:val="00546EE9"/>
    <w:rsid w:val="00547161"/>
    <w:rsid w:val="00547307"/>
    <w:rsid w:val="005475E4"/>
    <w:rsid w:val="00547D9C"/>
    <w:rsid w:val="00547DC3"/>
    <w:rsid w:val="00547E7D"/>
    <w:rsid w:val="00550724"/>
    <w:rsid w:val="005509F1"/>
    <w:rsid w:val="005514F7"/>
    <w:rsid w:val="00551B75"/>
    <w:rsid w:val="005520E6"/>
    <w:rsid w:val="005527D8"/>
    <w:rsid w:val="00552B78"/>
    <w:rsid w:val="00552C65"/>
    <w:rsid w:val="00552C9F"/>
    <w:rsid w:val="00552D98"/>
    <w:rsid w:val="0055303A"/>
    <w:rsid w:val="00553834"/>
    <w:rsid w:val="00554577"/>
    <w:rsid w:val="00554C85"/>
    <w:rsid w:val="00554D89"/>
    <w:rsid w:val="005551D9"/>
    <w:rsid w:val="005552F7"/>
    <w:rsid w:val="005553E7"/>
    <w:rsid w:val="00555F03"/>
    <w:rsid w:val="00555F54"/>
    <w:rsid w:val="005560B2"/>
    <w:rsid w:val="0055664A"/>
    <w:rsid w:val="0055668C"/>
    <w:rsid w:val="00556CD3"/>
    <w:rsid w:val="00557068"/>
    <w:rsid w:val="00557200"/>
    <w:rsid w:val="0055754C"/>
    <w:rsid w:val="005577C6"/>
    <w:rsid w:val="005577FF"/>
    <w:rsid w:val="00557B79"/>
    <w:rsid w:val="00557F6D"/>
    <w:rsid w:val="0056013B"/>
    <w:rsid w:val="00560164"/>
    <w:rsid w:val="0056034D"/>
    <w:rsid w:val="00560366"/>
    <w:rsid w:val="00560790"/>
    <w:rsid w:val="005609D1"/>
    <w:rsid w:val="00560B6C"/>
    <w:rsid w:val="00560D0F"/>
    <w:rsid w:val="0056101D"/>
    <w:rsid w:val="00561A3D"/>
    <w:rsid w:val="00561E7D"/>
    <w:rsid w:val="0056225E"/>
    <w:rsid w:val="0056242F"/>
    <w:rsid w:val="0056250B"/>
    <w:rsid w:val="00563187"/>
    <w:rsid w:val="00563F6C"/>
    <w:rsid w:val="005641B1"/>
    <w:rsid w:val="00564431"/>
    <w:rsid w:val="00564AA6"/>
    <w:rsid w:val="00564E86"/>
    <w:rsid w:val="00564F8C"/>
    <w:rsid w:val="005654B4"/>
    <w:rsid w:val="00565689"/>
    <w:rsid w:val="0056577D"/>
    <w:rsid w:val="00566143"/>
    <w:rsid w:val="00566B7C"/>
    <w:rsid w:val="00566D94"/>
    <w:rsid w:val="00566EDC"/>
    <w:rsid w:val="00567168"/>
    <w:rsid w:val="005674D6"/>
    <w:rsid w:val="005674FB"/>
    <w:rsid w:val="00570062"/>
    <w:rsid w:val="00570533"/>
    <w:rsid w:val="00570F8C"/>
    <w:rsid w:val="00571089"/>
    <w:rsid w:val="005717E0"/>
    <w:rsid w:val="00571AFC"/>
    <w:rsid w:val="00571C08"/>
    <w:rsid w:val="00571CF3"/>
    <w:rsid w:val="00571F09"/>
    <w:rsid w:val="005725E9"/>
    <w:rsid w:val="0057281B"/>
    <w:rsid w:val="00572A5A"/>
    <w:rsid w:val="00573078"/>
    <w:rsid w:val="0057316B"/>
    <w:rsid w:val="005734F9"/>
    <w:rsid w:val="005735EB"/>
    <w:rsid w:val="00573659"/>
    <w:rsid w:val="005737C0"/>
    <w:rsid w:val="00573F82"/>
    <w:rsid w:val="005743C6"/>
    <w:rsid w:val="005745A5"/>
    <w:rsid w:val="00574697"/>
    <w:rsid w:val="00574F6B"/>
    <w:rsid w:val="00575362"/>
    <w:rsid w:val="00575D28"/>
    <w:rsid w:val="00576320"/>
    <w:rsid w:val="005769B4"/>
    <w:rsid w:val="00576C00"/>
    <w:rsid w:val="00576F01"/>
    <w:rsid w:val="00577251"/>
    <w:rsid w:val="00577360"/>
    <w:rsid w:val="005775C0"/>
    <w:rsid w:val="00577814"/>
    <w:rsid w:val="00577CA2"/>
    <w:rsid w:val="00577CA4"/>
    <w:rsid w:val="005803E7"/>
    <w:rsid w:val="0058056B"/>
    <w:rsid w:val="005808BD"/>
    <w:rsid w:val="005809BC"/>
    <w:rsid w:val="005812BE"/>
    <w:rsid w:val="005815B3"/>
    <w:rsid w:val="00581B09"/>
    <w:rsid w:val="00581E42"/>
    <w:rsid w:val="005823B5"/>
    <w:rsid w:val="00582401"/>
    <w:rsid w:val="00582813"/>
    <w:rsid w:val="00582C4A"/>
    <w:rsid w:val="00582C79"/>
    <w:rsid w:val="00582FC4"/>
    <w:rsid w:val="00583913"/>
    <w:rsid w:val="00583A8B"/>
    <w:rsid w:val="00583BB9"/>
    <w:rsid w:val="0058431F"/>
    <w:rsid w:val="0058481C"/>
    <w:rsid w:val="005851AB"/>
    <w:rsid w:val="0058524C"/>
    <w:rsid w:val="00585557"/>
    <w:rsid w:val="005859AF"/>
    <w:rsid w:val="005860DE"/>
    <w:rsid w:val="0058613F"/>
    <w:rsid w:val="00586833"/>
    <w:rsid w:val="005874E4"/>
    <w:rsid w:val="005875B7"/>
    <w:rsid w:val="005877F8"/>
    <w:rsid w:val="005878C0"/>
    <w:rsid w:val="005879E8"/>
    <w:rsid w:val="00587A19"/>
    <w:rsid w:val="005901C9"/>
    <w:rsid w:val="005903AE"/>
    <w:rsid w:val="00590B33"/>
    <w:rsid w:val="00590F11"/>
    <w:rsid w:val="0059109F"/>
    <w:rsid w:val="00593298"/>
    <w:rsid w:val="00593454"/>
    <w:rsid w:val="00593CE5"/>
    <w:rsid w:val="005942A1"/>
    <w:rsid w:val="00594B64"/>
    <w:rsid w:val="00594C40"/>
    <w:rsid w:val="00595D66"/>
    <w:rsid w:val="0059613D"/>
    <w:rsid w:val="0059643E"/>
    <w:rsid w:val="005968F9"/>
    <w:rsid w:val="005969B7"/>
    <w:rsid w:val="005969D1"/>
    <w:rsid w:val="005969E4"/>
    <w:rsid w:val="00596DD0"/>
    <w:rsid w:val="005976ED"/>
    <w:rsid w:val="005977A6"/>
    <w:rsid w:val="005979FC"/>
    <w:rsid w:val="005A02F7"/>
    <w:rsid w:val="005A08D0"/>
    <w:rsid w:val="005A1951"/>
    <w:rsid w:val="005A1B1F"/>
    <w:rsid w:val="005A1BDC"/>
    <w:rsid w:val="005A27FB"/>
    <w:rsid w:val="005A2B27"/>
    <w:rsid w:val="005A2C2A"/>
    <w:rsid w:val="005A2FEE"/>
    <w:rsid w:val="005A3538"/>
    <w:rsid w:val="005A39F7"/>
    <w:rsid w:val="005A3A81"/>
    <w:rsid w:val="005A3C93"/>
    <w:rsid w:val="005A3CB3"/>
    <w:rsid w:val="005A4078"/>
    <w:rsid w:val="005A4BF0"/>
    <w:rsid w:val="005A4E31"/>
    <w:rsid w:val="005A4E48"/>
    <w:rsid w:val="005A5237"/>
    <w:rsid w:val="005A580B"/>
    <w:rsid w:val="005A589A"/>
    <w:rsid w:val="005A5AB4"/>
    <w:rsid w:val="005A6348"/>
    <w:rsid w:val="005A6B6E"/>
    <w:rsid w:val="005A6D86"/>
    <w:rsid w:val="005A7B45"/>
    <w:rsid w:val="005B01DB"/>
    <w:rsid w:val="005B0201"/>
    <w:rsid w:val="005B0A0F"/>
    <w:rsid w:val="005B0A55"/>
    <w:rsid w:val="005B177D"/>
    <w:rsid w:val="005B1D06"/>
    <w:rsid w:val="005B27B5"/>
    <w:rsid w:val="005B2E82"/>
    <w:rsid w:val="005B3044"/>
    <w:rsid w:val="005B31C4"/>
    <w:rsid w:val="005B32F3"/>
    <w:rsid w:val="005B3758"/>
    <w:rsid w:val="005B390A"/>
    <w:rsid w:val="005B3953"/>
    <w:rsid w:val="005B3EE6"/>
    <w:rsid w:val="005B42ED"/>
    <w:rsid w:val="005B4AD7"/>
    <w:rsid w:val="005B4B28"/>
    <w:rsid w:val="005B4B85"/>
    <w:rsid w:val="005B4C36"/>
    <w:rsid w:val="005B4F10"/>
    <w:rsid w:val="005B549F"/>
    <w:rsid w:val="005B5762"/>
    <w:rsid w:val="005B64AD"/>
    <w:rsid w:val="005B65DE"/>
    <w:rsid w:val="005B677D"/>
    <w:rsid w:val="005B6896"/>
    <w:rsid w:val="005B69E2"/>
    <w:rsid w:val="005B6DC8"/>
    <w:rsid w:val="005B6FC4"/>
    <w:rsid w:val="005B702D"/>
    <w:rsid w:val="005B70B3"/>
    <w:rsid w:val="005B7194"/>
    <w:rsid w:val="005B72D0"/>
    <w:rsid w:val="005B736F"/>
    <w:rsid w:val="005B7BF9"/>
    <w:rsid w:val="005B7C2F"/>
    <w:rsid w:val="005B7D9A"/>
    <w:rsid w:val="005C010F"/>
    <w:rsid w:val="005C0B50"/>
    <w:rsid w:val="005C0EBC"/>
    <w:rsid w:val="005C0EEF"/>
    <w:rsid w:val="005C0FAB"/>
    <w:rsid w:val="005C12E0"/>
    <w:rsid w:val="005C14FB"/>
    <w:rsid w:val="005C1560"/>
    <w:rsid w:val="005C1E4A"/>
    <w:rsid w:val="005C2236"/>
    <w:rsid w:val="005C2410"/>
    <w:rsid w:val="005C26D5"/>
    <w:rsid w:val="005C2BD9"/>
    <w:rsid w:val="005C32F5"/>
    <w:rsid w:val="005C33F9"/>
    <w:rsid w:val="005C3616"/>
    <w:rsid w:val="005C3CEB"/>
    <w:rsid w:val="005C40B8"/>
    <w:rsid w:val="005C4F4F"/>
    <w:rsid w:val="005C51D4"/>
    <w:rsid w:val="005C5771"/>
    <w:rsid w:val="005C58CF"/>
    <w:rsid w:val="005C6ABF"/>
    <w:rsid w:val="005C72F9"/>
    <w:rsid w:val="005C755A"/>
    <w:rsid w:val="005C78ED"/>
    <w:rsid w:val="005C7DDF"/>
    <w:rsid w:val="005C7ED5"/>
    <w:rsid w:val="005D0004"/>
    <w:rsid w:val="005D02C3"/>
    <w:rsid w:val="005D069B"/>
    <w:rsid w:val="005D0836"/>
    <w:rsid w:val="005D08EB"/>
    <w:rsid w:val="005D0E20"/>
    <w:rsid w:val="005D0E69"/>
    <w:rsid w:val="005D10A7"/>
    <w:rsid w:val="005D1265"/>
    <w:rsid w:val="005D132F"/>
    <w:rsid w:val="005D1B2B"/>
    <w:rsid w:val="005D1D0D"/>
    <w:rsid w:val="005D2192"/>
    <w:rsid w:val="005D25FD"/>
    <w:rsid w:val="005D2F9F"/>
    <w:rsid w:val="005D3162"/>
    <w:rsid w:val="005D3A5B"/>
    <w:rsid w:val="005D3B35"/>
    <w:rsid w:val="005D3CBE"/>
    <w:rsid w:val="005D416E"/>
    <w:rsid w:val="005D4215"/>
    <w:rsid w:val="005D4EE8"/>
    <w:rsid w:val="005D555E"/>
    <w:rsid w:val="005D5BA7"/>
    <w:rsid w:val="005D6752"/>
    <w:rsid w:val="005D68F2"/>
    <w:rsid w:val="005D6A29"/>
    <w:rsid w:val="005D6EC4"/>
    <w:rsid w:val="005D74AC"/>
    <w:rsid w:val="005E00AE"/>
    <w:rsid w:val="005E03E7"/>
    <w:rsid w:val="005E04D9"/>
    <w:rsid w:val="005E0C07"/>
    <w:rsid w:val="005E0E54"/>
    <w:rsid w:val="005E0F9E"/>
    <w:rsid w:val="005E15E8"/>
    <w:rsid w:val="005E1C6F"/>
    <w:rsid w:val="005E1D60"/>
    <w:rsid w:val="005E20C0"/>
    <w:rsid w:val="005E2B89"/>
    <w:rsid w:val="005E3493"/>
    <w:rsid w:val="005E3DDB"/>
    <w:rsid w:val="005E3ED9"/>
    <w:rsid w:val="005E3FC1"/>
    <w:rsid w:val="005E3FD8"/>
    <w:rsid w:val="005E44F6"/>
    <w:rsid w:val="005E4959"/>
    <w:rsid w:val="005E4B1E"/>
    <w:rsid w:val="005E5020"/>
    <w:rsid w:val="005E50A5"/>
    <w:rsid w:val="005E51E5"/>
    <w:rsid w:val="005E53B8"/>
    <w:rsid w:val="005E53E2"/>
    <w:rsid w:val="005E6483"/>
    <w:rsid w:val="005E69F2"/>
    <w:rsid w:val="005E6AAC"/>
    <w:rsid w:val="005E6B86"/>
    <w:rsid w:val="005E6C8D"/>
    <w:rsid w:val="005E6ED6"/>
    <w:rsid w:val="005E6F52"/>
    <w:rsid w:val="005E707E"/>
    <w:rsid w:val="005E72B4"/>
    <w:rsid w:val="005F053E"/>
    <w:rsid w:val="005F0771"/>
    <w:rsid w:val="005F0A18"/>
    <w:rsid w:val="005F0A4C"/>
    <w:rsid w:val="005F11F6"/>
    <w:rsid w:val="005F1332"/>
    <w:rsid w:val="005F14AB"/>
    <w:rsid w:val="005F176A"/>
    <w:rsid w:val="005F1E1A"/>
    <w:rsid w:val="005F1FFB"/>
    <w:rsid w:val="005F2691"/>
    <w:rsid w:val="005F26A9"/>
    <w:rsid w:val="005F2B25"/>
    <w:rsid w:val="005F3089"/>
    <w:rsid w:val="005F3316"/>
    <w:rsid w:val="005F356C"/>
    <w:rsid w:val="005F384A"/>
    <w:rsid w:val="005F395E"/>
    <w:rsid w:val="005F3ED0"/>
    <w:rsid w:val="005F40BE"/>
    <w:rsid w:val="005F4411"/>
    <w:rsid w:val="005F4EFD"/>
    <w:rsid w:val="005F56E5"/>
    <w:rsid w:val="005F5830"/>
    <w:rsid w:val="005F5A66"/>
    <w:rsid w:val="005F628C"/>
    <w:rsid w:val="005F6679"/>
    <w:rsid w:val="005F66BB"/>
    <w:rsid w:val="005F6CCC"/>
    <w:rsid w:val="005F6D8D"/>
    <w:rsid w:val="005F6DD5"/>
    <w:rsid w:val="005F7483"/>
    <w:rsid w:val="005F7B4D"/>
    <w:rsid w:val="006005F0"/>
    <w:rsid w:val="00600919"/>
    <w:rsid w:val="00600F63"/>
    <w:rsid w:val="006016C4"/>
    <w:rsid w:val="00601BDC"/>
    <w:rsid w:val="006022FE"/>
    <w:rsid w:val="00602749"/>
    <w:rsid w:val="00602CA1"/>
    <w:rsid w:val="00602F14"/>
    <w:rsid w:val="0060365A"/>
    <w:rsid w:val="00603808"/>
    <w:rsid w:val="006044BF"/>
    <w:rsid w:val="00604948"/>
    <w:rsid w:val="00604C4C"/>
    <w:rsid w:val="00604F9E"/>
    <w:rsid w:val="006052DA"/>
    <w:rsid w:val="00606382"/>
    <w:rsid w:val="006063D0"/>
    <w:rsid w:val="006065E9"/>
    <w:rsid w:val="00606BEA"/>
    <w:rsid w:val="00606E19"/>
    <w:rsid w:val="00606F4D"/>
    <w:rsid w:val="00607021"/>
    <w:rsid w:val="006073F0"/>
    <w:rsid w:val="00607A74"/>
    <w:rsid w:val="00610E46"/>
    <w:rsid w:val="00610F0A"/>
    <w:rsid w:val="006113D7"/>
    <w:rsid w:val="00611682"/>
    <w:rsid w:val="00611799"/>
    <w:rsid w:val="006117D2"/>
    <w:rsid w:val="00611A83"/>
    <w:rsid w:val="00611C85"/>
    <w:rsid w:val="00612109"/>
    <w:rsid w:val="00612193"/>
    <w:rsid w:val="0061219F"/>
    <w:rsid w:val="0061287F"/>
    <w:rsid w:val="00613133"/>
    <w:rsid w:val="006132A0"/>
    <w:rsid w:val="00613309"/>
    <w:rsid w:val="00613506"/>
    <w:rsid w:val="00613B20"/>
    <w:rsid w:val="00613C91"/>
    <w:rsid w:val="00613E9D"/>
    <w:rsid w:val="00613F50"/>
    <w:rsid w:val="00614BCB"/>
    <w:rsid w:val="00614DE5"/>
    <w:rsid w:val="006152AF"/>
    <w:rsid w:val="0061542A"/>
    <w:rsid w:val="00615664"/>
    <w:rsid w:val="00615802"/>
    <w:rsid w:val="00615841"/>
    <w:rsid w:val="00616296"/>
    <w:rsid w:val="0061649B"/>
    <w:rsid w:val="00616A17"/>
    <w:rsid w:val="00616D80"/>
    <w:rsid w:val="00616F6C"/>
    <w:rsid w:val="00617121"/>
    <w:rsid w:val="00617356"/>
    <w:rsid w:val="00617E3E"/>
    <w:rsid w:val="00620E94"/>
    <w:rsid w:val="00620E9C"/>
    <w:rsid w:val="00621287"/>
    <w:rsid w:val="006213FE"/>
    <w:rsid w:val="0062143B"/>
    <w:rsid w:val="006218D6"/>
    <w:rsid w:val="00622A21"/>
    <w:rsid w:val="0062341B"/>
    <w:rsid w:val="00623796"/>
    <w:rsid w:val="00623C4E"/>
    <w:rsid w:val="00623E6D"/>
    <w:rsid w:val="00623EA4"/>
    <w:rsid w:val="0062488A"/>
    <w:rsid w:val="00624895"/>
    <w:rsid w:val="0062489A"/>
    <w:rsid w:val="00624BA0"/>
    <w:rsid w:val="00624BEC"/>
    <w:rsid w:val="00624C91"/>
    <w:rsid w:val="00624DDB"/>
    <w:rsid w:val="00624E0B"/>
    <w:rsid w:val="006250BC"/>
    <w:rsid w:val="0062533A"/>
    <w:rsid w:val="006256ED"/>
    <w:rsid w:val="00625A9D"/>
    <w:rsid w:val="00625B1E"/>
    <w:rsid w:val="00625F30"/>
    <w:rsid w:val="00626274"/>
    <w:rsid w:val="00626848"/>
    <w:rsid w:val="00626AA8"/>
    <w:rsid w:val="00627808"/>
    <w:rsid w:val="00627D00"/>
    <w:rsid w:val="00627F14"/>
    <w:rsid w:val="00630042"/>
    <w:rsid w:val="006307E5"/>
    <w:rsid w:val="006309E7"/>
    <w:rsid w:val="00630B0A"/>
    <w:rsid w:val="00630E5D"/>
    <w:rsid w:val="00630F75"/>
    <w:rsid w:val="00631014"/>
    <w:rsid w:val="00631465"/>
    <w:rsid w:val="00631653"/>
    <w:rsid w:val="00632609"/>
    <w:rsid w:val="0063296D"/>
    <w:rsid w:val="006329F9"/>
    <w:rsid w:val="00632A9A"/>
    <w:rsid w:val="00632E46"/>
    <w:rsid w:val="00632F24"/>
    <w:rsid w:val="0063354B"/>
    <w:rsid w:val="0063395A"/>
    <w:rsid w:val="00633D80"/>
    <w:rsid w:val="00633DD1"/>
    <w:rsid w:val="00634030"/>
    <w:rsid w:val="00634E94"/>
    <w:rsid w:val="0063507F"/>
    <w:rsid w:val="006354F8"/>
    <w:rsid w:val="0063566F"/>
    <w:rsid w:val="00635762"/>
    <w:rsid w:val="00635914"/>
    <w:rsid w:val="006360C3"/>
    <w:rsid w:val="00636196"/>
    <w:rsid w:val="00636D1B"/>
    <w:rsid w:val="006374A8"/>
    <w:rsid w:val="0063750F"/>
    <w:rsid w:val="0063751F"/>
    <w:rsid w:val="006377D3"/>
    <w:rsid w:val="00637D6C"/>
    <w:rsid w:val="00637DB8"/>
    <w:rsid w:val="006400EE"/>
    <w:rsid w:val="006404D8"/>
    <w:rsid w:val="0064099F"/>
    <w:rsid w:val="00640E42"/>
    <w:rsid w:val="00641197"/>
    <w:rsid w:val="006412DF"/>
    <w:rsid w:val="006415C8"/>
    <w:rsid w:val="0064226E"/>
    <w:rsid w:val="006437D8"/>
    <w:rsid w:val="00644251"/>
    <w:rsid w:val="00644376"/>
    <w:rsid w:val="0064451B"/>
    <w:rsid w:val="00644557"/>
    <w:rsid w:val="006448D8"/>
    <w:rsid w:val="00644BC2"/>
    <w:rsid w:val="00644C4C"/>
    <w:rsid w:val="006459C5"/>
    <w:rsid w:val="00645C93"/>
    <w:rsid w:val="0064600B"/>
    <w:rsid w:val="00646345"/>
    <w:rsid w:val="00646606"/>
    <w:rsid w:val="00646751"/>
    <w:rsid w:val="00646C9C"/>
    <w:rsid w:val="00646D24"/>
    <w:rsid w:val="00647094"/>
    <w:rsid w:val="006472E6"/>
    <w:rsid w:val="006475A1"/>
    <w:rsid w:val="00647ED4"/>
    <w:rsid w:val="0065028C"/>
    <w:rsid w:val="00650476"/>
    <w:rsid w:val="00650538"/>
    <w:rsid w:val="00650715"/>
    <w:rsid w:val="00650AAA"/>
    <w:rsid w:val="006511F8"/>
    <w:rsid w:val="00651225"/>
    <w:rsid w:val="006512A9"/>
    <w:rsid w:val="006515AF"/>
    <w:rsid w:val="00651C26"/>
    <w:rsid w:val="0065225E"/>
    <w:rsid w:val="006527A2"/>
    <w:rsid w:val="00652F08"/>
    <w:rsid w:val="00652FD1"/>
    <w:rsid w:val="006531E5"/>
    <w:rsid w:val="0065348A"/>
    <w:rsid w:val="00653552"/>
    <w:rsid w:val="006539FB"/>
    <w:rsid w:val="00653A9C"/>
    <w:rsid w:val="006543E6"/>
    <w:rsid w:val="00654679"/>
    <w:rsid w:val="006547D1"/>
    <w:rsid w:val="00654DCF"/>
    <w:rsid w:val="00654F76"/>
    <w:rsid w:val="00655674"/>
    <w:rsid w:val="006557E9"/>
    <w:rsid w:val="006559F7"/>
    <w:rsid w:val="00655DE9"/>
    <w:rsid w:val="00656039"/>
    <w:rsid w:val="0065641A"/>
    <w:rsid w:val="00656ABB"/>
    <w:rsid w:val="00656AE3"/>
    <w:rsid w:val="006570BD"/>
    <w:rsid w:val="00657630"/>
    <w:rsid w:val="00657C75"/>
    <w:rsid w:val="00657F9F"/>
    <w:rsid w:val="00660062"/>
    <w:rsid w:val="006601F0"/>
    <w:rsid w:val="0066036C"/>
    <w:rsid w:val="00660AA0"/>
    <w:rsid w:val="00660E2B"/>
    <w:rsid w:val="00660FB0"/>
    <w:rsid w:val="00661AD5"/>
    <w:rsid w:val="00661E16"/>
    <w:rsid w:val="00662750"/>
    <w:rsid w:val="0066285A"/>
    <w:rsid w:val="00663589"/>
    <w:rsid w:val="00663C11"/>
    <w:rsid w:val="00664C7C"/>
    <w:rsid w:val="00665B0B"/>
    <w:rsid w:val="00665BFC"/>
    <w:rsid w:val="00665E45"/>
    <w:rsid w:val="00665F6F"/>
    <w:rsid w:val="006661F2"/>
    <w:rsid w:val="006661F8"/>
    <w:rsid w:val="00666491"/>
    <w:rsid w:val="0066677B"/>
    <w:rsid w:val="0066766E"/>
    <w:rsid w:val="0067069D"/>
    <w:rsid w:val="00670D97"/>
    <w:rsid w:val="00670E63"/>
    <w:rsid w:val="00670FB9"/>
    <w:rsid w:val="00671445"/>
    <w:rsid w:val="006720E2"/>
    <w:rsid w:val="0067216F"/>
    <w:rsid w:val="006721FD"/>
    <w:rsid w:val="00672215"/>
    <w:rsid w:val="006723FB"/>
    <w:rsid w:val="006731F1"/>
    <w:rsid w:val="0067321D"/>
    <w:rsid w:val="0067323C"/>
    <w:rsid w:val="00673472"/>
    <w:rsid w:val="00673986"/>
    <w:rsid w:val="00673B3D"/>
    <w:rsid w:val="00673EF8"/>
    <w:rsid w:val="006741D4"/>
    <w:rsid w:val="00674610"/>
    <w:rsid w:val="006749D6"/>
    <w:rsid w:val="00674A7C"/>
    <w:rsid w:val="00674ACC"/>
    <w:rsid w:val="00674B28"/>
    <w:rsid w:val="0067544E"/>
    <w:rsid w:val="00675497"/>
    <w:rsid w:val="00675543"/>
    <w:rsid w:val="006757B4"/>
    <w:rsid w:val="006758EB"/>
    <w:rsid w:val="006758FF"/>
    <w:rsid w:val="006759CF"/>
    <w:rsid w:val="00675B75"/>
    <w:rsid w:val="00675C9B"/>
    <w:rsid w:val="006762E4"/>
    <w:rsid w:val="0067639B"/>
    <w:rsid w:val="00676733"/>
    <w:rsid w:val="006768B4"/>
    <w:rsid w:val="00676BC7"/>
    <w:rsid w:val="00676EEE"/>
    <w:rsid w:val="00676F67"/>
    <w:rsid w:val="006775DE"/>
    <w:rsid w:val="00677B06"/>
    <w:rsid w:val="00677EEC"/>
    <w:rsid w:val="00677F6E"/>
    <w:rsid w:val="00677FBF"/>
    <w:rsid w:val="00680470"/>
    <w:rsid w:val="00680AD3"/>
    <w:rsid w:val="00680B87"/>
    <w:rsid w:val="00680FF9"/>
    <w:rsid w:val="00681566"/>
    <w:rsid w:val="0068218F"/>
    <w:rsid w:val="00682640"/>
    <w:rsid w:val="006826CB"/>
    <w:rsid w:val="00682C94"/>
    <w:rsid w:val="00682DFF"/>
    <w:rsid w:val="00682E9B"/>
    <w:rsid w:val="00683047"/>
    <w:rsid w:val="00683835"/>
    <w:rsid w:val="00683CA1"/>
    <w:rsid w:val="00683DD3"/>
    <w:rsid w:val="00684380"/>
    <w:rsid w:val="00684E3D"/>
    <w:rsid w:val="00685082"/>
    <w:rsid w:val="00685841"/>
    <w:rsid w:val="006859EA"/>
    <w:rsid w:val="006869D6"/>
    <w:rsid w:val="00686B38"/>
    <w:rsid w:val="00687028"/>
    <w:rsid w:val="0068749E"/>
    <w:rsid w:val="00687BA8"/>
    <w:rsid w:val="00687F37"/>
    <w:rsid w:val="006908E6"/>
    <w:rsid w:val="006909D7"/>
    <w:rsid w:val="00690E85"/>
    <w:rsid w:val="006927AD"/>
    <w:rsid w:val="006927B2"/>
    <w:rsid w:val="0069302F"/>
    <w:rsid w:val="00693B47"/>
    <w:rsid w:val="00694CFA"/>
    <w:rsid w:val="0069500A"/>
    <w:rsid w:val="0069527A"/>
    <w:rsid w:val="0069558E"/>
    <w:rsid w:val="0069585D"/>
    <w:rsid w:val="006958A4"/>
    <w:rsid w:val="00695A34"/>
    <w:rsid w:val="00695AA8"/>
    <w:rsid w:val="00695B42"/>
    <w:rsid w:val="006973E3"/>
    <w:rsid w:val="006978B7"/>
    <w:rsid w:val="00697B3E"/>
    <w:rsid w:val="00697E96"/>
    <w:rsid w:val="006A039C"/>
    <w:rsid w:val="006A09D8"/>
    <w:rsid w:val="006A13AA"/>
    <w:rsid w:val="006A14A0"/>
    <w:rsid w:val="006A1704"/>
    <w:rsid w:val="006A17DE"/>
    <w:rsid w:val="006A1936"/>
    <w:rsid w:val="006A1977"/>
    <w:rsid w:val="006A2138"/>
    <w:rsid w:val="006A2622"/>
    <w:rsid w:val="006A2B51"/>
    <w:rsid w:val="006A31ED"/>
    <w:rsid w:val="006A4186"/>
    <w:rsid w:val="006A4203"/>
    <w:rsid w:val="006A4BFD"/>
    <w:rsid w:val="006A4FDB"/>
    <w:rsid w:val="006A512E"/>
    <w:rsid w:val="006A515B"/>
    <w:rsid w:val="006A53F2"/>
    <w:rsid w:val="006A5974"/>
    <w:rsid w:val="006A5FF9"/>
    <w:rsid w:val="006A6585"/>
    <w:rsid w:val="006A6664"/>
    <w:rsid w:val="006A68BC"/>
    <w:rsid w:val="006A6B2A"/>
    <w:rsid w:val="006A6C17"/>
    <w:rsid w:val="006A7712"/>
    <w:rsid w:val="006A78FB"/>
    <w:rsid w:val="006A7A70"/>
    <w:rsid w:val="006A7D59"/>
    <w:rsid w:val="006B01F1"/>
    <w:rsid w:val="006B05CA"/>
    <w:rsid w:val="006B0619"/>
    <w:rsid w:val="006B0932"/>
    <w:rsid w:val="006B0A56"/>
    <w:rsid w:val="006B0B33"/>
    <w:rsid w:val="006B0BE9"/>
    <w:rsid w:val="006B0ED9"/>
    <w:rsid w:val="006B20A5"/>
    <w:rsid w:val="006B21C4"/>
    <w:rsid w:val="006B25DA"/>
    <w:rsid w:val="006B28E3"/>
    <w:rsid w:val="006B2ABD"/>
    <w:rsid w:val="006B3109"/>
    <w:rsid w:val="006B3241"/>
    <w:rsid w:val="006B373D"/>
    <w:rsid w:val="006B38AF"/>
    <w:rsid w:val="006B3B7A"/>
    <w:rsid w:val="006B43A7"/>
    <w:rsid w:val="006B4577"/>
    <w:rsid w:val="006B4E8E"/>
    <w:rsid w:val="006B5672"/>
    <w:rsid w:val="006B57CD"/>
    <w:rsid w:val="006B5C3E"/>
    <w:rsid w:val="006B714D"/>
    <w:rsid w:val="006B75A0"/>
    <w:rsid w:val="006B7620"/>
    <w:rsid w:val="006B7F98"/>
    <w:rsid w:val="006C0429"/>
    <w:rsid w:val="006C06AF"/>
    <w:rsid w:val="006C0A14"/>
    <w:rsid w:val="006C0D3E"/>
    <w:rsid w:val="006C1747"/>
    <w:rsid w:val="006C20B1"/>
    <w:rsid w:val="006C294B"/>
    <w:rsid w:val="006C2D16"/>
    <w:rsid w:val="006C2DC3"/>
    <w:rsid w:val="006C4511"/>
    <w:rsid w:val="006C488C"/>
    <w:rsid w:val="006C500B"/>
    <w:rsid w:val="006C50EA"/>
    <w:rsid w:val="006C513A"/>
    <w:rsid w:val="006C5339"/>
    <w:rsid w:val="006C557C"/>
    <w:rsid w:val="006C5948"/>
    <w:rsid w:val="006C6300"/>
    <w:rsid w:val="006C6DA3"/>
    <w:rsid w:val="006C7214"/>
    <w:rsid w:val="006C74CE"/>
    <w:rsid w:val="006C7566"/>
    <w:rsid w:val="006C797B"/>
    <w:rsid w:val="006D0115"/>
    <w:rsid w:val="006D0C98"/>
    <w:rsid w:val="006D0D18"/>
    <w:rsid w:val="006D10F6"/>
    <w:rsid w:val="006D15E7"/>
    <w:rsid w:val="006D15EC"/>
    <w:rsid w:val="006D162D"/>
    <w:rsid w:val="006D1928"/>
    <w:rsid w:val="006D1ABC"/>
    <w:rsid w:val="006D1BCA"/>
    <w:rsid w:val="006D1E6E"/>
    <w:rsid w:val="006D2DC9"/>
    <w:rsid w:val="006D3608"/>
    <w:rsid w:val="006D41F5"/>
    <w:rsid w:val="006D43C2"/>
    <w:rsid w:val="006D4512"/>
    <w:rsid w:val="006D4832"/>
    <w:rsid w:val="006D511B"/>
    <w:rsid w:val="006D5625"/>
    <w:rsid w:val="006D5685"/>
    <w:rsid w:val="006D592F"/>
    <w:rsid w:val="006D5BDC"/>
    <w:rsid w:val="006D661B"/>
    <w:rsid w:val="006D68B8"/>
    <w:rsid w:val="006D68D9"/>
    <w:rsid w:val="006D743C"/>
    <w:rsid w:val="006D76FB"/>
    <w:rsid w:val="006D7CDC"/>
    <w:rsid w:val="006D7D76"/>
    <w:rsid w:val="006D7DA4"/>
    <w:rsid w:val="006E0C5E"/>
    <w:rsid w:val="006E0CE2"/>
    <w:rsid w:val="006E0E0F"/>
    <w:rsid w:val="006E0E6D"/>
    <w:rsid w:val="006E0F38"/>
    <w:rsid w:val="006E10C9"/>
    <w:rsid w:val="006E1556"/>
    <w:rsid w:val="006E2258"/>
    <w:rsid w:val="006E27F6"/>
    <w:rsid w:val="006E2A08"/>
    <w:rsid w:val="006E2A74"/>
    <w:rsid w:val="006E2DEB"/>
    <w:rsid w:val="006E3036"/>
    <w:rsid w:val="006E3313"/>
    <w:rsid w:val="006E33F4"/>
    <w:rsid w:val="006E34A2"/>
    <w:rsid w:val="006E35C0"/>
    <w:rsid w:val="006E370F"/>
    <w:rsid w:val="006E39B8"/>
    <w:rsid w:val="006E3ABC"/>
    <w:rsid w:val="006E3E78"/>
    <w:rsid w:val="006E4DD1"/>
    <w:rsid w:val="006E4F74"/>
    <w:rsid w:val="006E521A"/>
    <w:rsid w:val="006E5B84"/>
    <w:rsid w:val="006E5C5F"/>
    <w:rsid w:val="006E615B"/>
    <w:rsid w:val="006E6419"/>
    <w:rsid w:val="006E67AC"/>
    <w:rsid w:val="006E67BC"/>
    <w:rsid w:val="006E71C9"/>
    <w:rsid w:val="006E72C3"/>
    <w:rsid w:val="006E734D"/>
    <w:rsid w:val="006E7473"/>
    <w:rsid w:val="006E76CE"/>
    <w:rsid w:val="006E7ACD"/>
    <w:rsid w:val="006E7C83"/>
    <w:rsid w:val="006F025F"/>
    <w:rsid w:val="006F0A0C"/>
    <w:rsid w:val="006F0E88"/>
    <w:rsid w:val="006F1EF7"/>
    <w:rsid w:val="006F2259"/>
    <w:rsid w:val="006F2858"/>
    <w:rsid w:val="006F2869"/>
    <w:rsid w:val="006F2BF2"/>
    <w:rsid w:val="006F2CF9"/>
    <w:rsid w:val="006F31EC"/>
    <w:rsid w:val="006F321A"/>
    <w:rsid w:val="006F3B6C"/>
    <w:rsid w:val="006F3D26"/>
    <w:rsid w:val="006F3F36"/>
    <w:rsid w:val="006F4240"/>
    <w:rsid w:val="006F43B7"/>
    <w:rsid w:val="006F4637"/>
    <w:rsid w:val="006F47C1"/>
    <w:rsid w:val="006F4904"/>
    <w:rsid w:val="006F4C67"/>
    <w:rsid w:val="006F5358"/>
    <w:rsid w:val="006F542D"/>
    <w:rsid w:val="006F56F6"/>
    <w:rsid w:val="006F5C1C"/>
    <w:rsid w:val="006F6301"/>
    <w:rsid w:val="006F6A46"/>
    <w:rsid w:val="006F7313"/>
    <w:rsid w:val="006F7552"/>
    <w:rsid w:val="006F793F"/>
    <w:rsid w:val="006F7B95"/>
    <w:rsid w:val="006F7CCE"/>
    <w:rsid w:val="0070076D"/>
    <w:rsid w:val="00700A52"/>
    <w:rsid w:val="00701148"/>
    <w:rsid w:val="00701F5E"/>
    <w:rsid w:val="0070205E"/>
    <w:rsid w:val="0070298E"/>
    <w:rsid w:val="007029E4"/>
    <w:rsid w:val="00702EA6"/>
    <w:rsid w:val="00702EDC"/>
    <w:rsid w:val="00702F2B"/>
    <w:rsid w:val="00703C04"/>
    <w:rsid w:val="00705168"/>
    <w:rsid w:val="0070531B"/>
    <w:rsid w:val="00705321"/>
    <w:rsid w:val="0070553D"/>
    <w:rsid w:val="00705A92"/>
    <w:rsid w:val="00705B6D"/>
    <w:rsid w:val="007063D8"/>
    <w:rsid w:val="00706C9C"/>
    <w:rsid w:val="00707114"/>
    <w:rsid w:val="00707B3F"/>
    <w:rsid w:val="00707BC2"/>
    <w:rsid w:val="00707BE2"/>
    <w:rsid w:val="007103AC"/>
    <w:rsid w:val="007103CA"/>
    <w:rsid w:val="007109FA"/>
    <w:rsid w:val="00710A7B"/>
    <w:rsid w:val="00710BAA"/>
    <w:rsid w:val="00710D3E"/>
    <w:rsid w:val="007111E8"/>
    <w:rsid w:val="007112D9"/>
    <w:rsid w:val="00711509"/>
    <w:rsid w:val="00711593"/>
    <w:rsid w:val="00711F06"/>
    <w:rsid w:val="007121AF"/>
    <w:rsid w:val="00712693"/>
    <w:rsid w:val="00712A48"/>
    <w:rsid w:val="00712E4C"/>
    <w:rsid w:val="00712FC9"/>
    <w:rsid w:val="007131B9"/>
    <w:rsid w:val="00713216"/>
    <w:rsid w:val="0071351E"/>
    <w:rsid w:val="007139BD"/>
    <w:rsid w:val="00714D06"/>
    <w:rsid w:val="007150C4"/>
    <w:rsid w:val="00715155"/>
    <w:rsid w:val="007151D2"/>
    <w:rsid w:val="00715541"/>
    <w:rsid w:val="007155BE"/>
    <w:rsid w:val="007158F8"/>
    <w:rsid w:val="00715DE7"/>
    <w:rsid w:val="0071629F"/>
    <w:rsid w:val="00716550"/>
    <w:rsid w:val="007165CC"/>
    <w:rsid w:val="00716ED5"/>
    <w:rsid w:val="00717E4F"/>
    <w:rsid w:val="007201E5"/>
    <w:rsid w:val="0072076A"/>
    <w:rsid w:val="007207FB"/>
    <w:rsid w:val="00721071"/>
    <w:rsid w:val="007214B0"/>
    <w:rsid w:val="00721A8A"/>
    <w:rsid w:val="00722543"/>
    <w:rsid w:val="00722735"/>
    <w:rsid w:val="007228C5"/>
    <w:rsid w:val="007229C7"/>
    <w:rsid w:val="00722AD3"/>
    <w:rsid w:val="00723018"/>
    <w:rsid w:val="007239C1"/>
    <w:rsid w:val="00723EF6"/>
    <w:rsid w:val="00724224"/>
    <w:rsid w:val="00724351"/>
    <w:rsid w:val="007249A1"/>
    <w:rsid w:val="00724CEC"/>
    <w:rsid w:val="00724DE4"/>
    <w:rsid w:val="007256DB"/>
    <w:rsid w:val="00725936"/>
    <w:rsid w:val="00725C6E"/>
    <w:rsid w:val="00725C7F"/>
    <w:rsid w:val="00725FD2"/>
    <w:rsid w:val="007262D7"/>
    <w:rsid w:val="00726888"/>
    <w:rsid w:val="00726FA1"/>
    <w:rsid w:val="0072702F"/>
    <w:rsid w:val="007276B5"/>
    <w:rsid w:val="00727AD5"/>
    <w:rsid w:val="00727C95"/>
    <w:rsid w:val="00730D96"/>
    <w:rsid w:val="0073123B"/>
    <w:rsid w:val="007313B0"/>
    <w:rsid w:val="007316EC"/>
    <w:rsid w:val="00731745"/>
    <w:rsid w:val="00731D36"/>
    <w:rsid w:val="00731ED1"/>
    <w:rsid w:val="00731F29"/>
    <w:rsid w:val="00732046"/>
    <w:rsid w:val="00732933"/>
    <w:rsid w:val="00732B7B"/>
    <w:rsid w:val="00733519"/>
    <w:rsid w:val="00733AAA"/>
    <w:rsid w:val="007345E8"/>
    <w:rsid w:val="00734672"/>
    <w:rsid w:val="00734AC1"/>
    <w:rsid w:val="00734DA7"/>
    <w:rsid w:val="00734F9F"/>
    <w:rsid w:val="00735AED"/>
    <w:rsid w:val="00735C82"/>
    <w:rsid w:val="00735EEB"/>
    <w:rsid w:val="007362B0"/>
    <w:rsid w:val="00736540"/>
    <w:rsid w:val="00736D75"/>
    <w:rsid w:val="00737045"/>
    <w:rsid w:val="00737086"/>
    <w:rsid w:val="0073710F"/>
    <w:rsid w:val="00737655"/>
    <w:rsid w:val="00740989"/>
    <w:rsid w:val="00740B21"/>
    <w:rsid w:val="00740F24"/>
    <w:rsid w:val="00741105"/>
    <w:rsid w:val="007413C5"/>
    <w:rsid w:val="007414D1"/>
    <w:rsid w:val="007416B6"/>
    <w:rsid w:val="007417B8"/>
    <w:rsid w:val="00741C82"/>
    <w:rsid w:val="0074251F"/>
    <w:rsid w:val="00742583"/>
    <w:rsid w:val="00742A3A"/>
    <w:rsid w:val="0074357E"/>
    <w:rsid w:val="007436DD"/>
    <w:rsid w:val="00743A7E"/>
    <w:rsid w:val="00743C3A"/>
    <w:rsid w:val="00743F27"/>
    <w:rsid w:val="0074462F"/>
    <w:rsid w:val="00744AA6"/>
    <w:rsid w:val="00744BE4"/>
    <w:rsid w:val="00745D8B"/>
    <w:rsid w:val="007461BF"/>
    <w:rsid w:val="00746331"/>
    <w:rsid w:val="0074654B"/>
    <w:rsid w:val="007468BA"/>
    <w:rsid w:val="00746C28"/>
    <w:rsid w:val="00747464"/>
    <w:rsid w:val="007476EB"/>
    <w:rsid w:val="007479A5"/>
    <w:rsid w:val="00747B7D"/>
    <w:rsid w:val="00747C49"/>
    <w:rsid w:val="00747FAB"/>
    <w:rsid w:val="0075003F"/>
    <w:rsid w:val="0075086A"/>
    <w:rsid w:val="00750921"/>
    <w:rsid w:val="00750DB0"/>
    <w:rsid w:val="0075108D"/>
    <w:rsid w:val="007513B1"/>
    <w:rsid w:val="00751D07"/>
    <w:rsid w:val="00751E80"/>
    <w:rsid w:val="00752262"/>
    <w:rsid w:val="0075281D"/>
    <w:rsid w:val="00752B15"/>
    <w:rsid w:val="007530D5"/>
    <w:rsid w:val="00753387"/>
    <w:rsid w:val="0075368F"/>
    <w:rsid w:val="007540F8"/>
    <w:rsid w:val="00754DEB"/>
    <w:rsid w:val="00754F80"/>
    <w:rsid w:val="00754F8C"/>
    <w:rsid w:val="007555E3"/>
    <w:rsid w:val="00755725"/>
    <w:rsid w:val="00755943"/>
    <w:rsid w:val="00755B4B"/>
    <w:rsid w:val="00755D7D"/>
    <w:rsid w:val="00756675"/>
    <w:rsid w:val="007567C3"/>
    <w:rsid w:val="00756BC8"/>
    <w:rsid w:val="00760154"/>
    <w:rsid w:val="00760213"/>
    <w:rsid w:val="00760B41"/>
    <w:rsid w:val="00760D64"/>
    <w:rsid w:val="00761C61"/>
    <w:rsid w:val="00761E28"/>
    <w:rsid w:val="00761EC7"/>
    <w:rsid w:val="007620F7"/>
    <w:rsid w:val="00762841"/>
    <w:rsid w:val="0076284C"/>
    <w:rsid w:val="007630BC"/>
    <w:rsid w:val="007635C3"/>
    <w:rsid w:val="00763623"/>
    <w:rsid w:val="007637A0"/>
    <w:rsid w:val="007637EC"/>
    <w:rsid w:val="0076380B"/>
    <w:rsid w:val="00763A96"/>
    <w:rsid w:val="0076525D"/>
    <w:rsid w:val="007655C0"/>
    <w:rsid w:val="007656E1"/>
    <w:rsid w:val="00765EB0"/>
    <w:rsid w:val="00765F31"/>
    <w:rsid w:val="007668E6"/>
    <w:rsid w:val="00766A5B"/>
    <w:rsid w:val="00766AA3"/>
    <w:rsid w:val="00767042"/>
    <w:rsid w:val="007670E0"/>
    <w:rsid w:val="007673A2"/>
    <w:rsid w:val="007673F5"/>
    <w:rsid w:val="0076758E"/>
    <w:rsid w:val="00767B1B"/>
    <w:rsid w:val="0077010C"/>
    <w:rsid w:val="007702CD"/>
    <w:rsid w:val="00770781"/>
    <w:rsid w:val="007709FB"/>
    <w:rsid w:val="00770B03"/>
    <w:rsid w:val="00770E2A"/>
    <w:rsid w:val="00770F43"/>
    <w:rsid w:val="007714D7"/>
    <w:rsid w:val="00771A0C"/>
    <w:rsid w:val="00771D85"/>
    <w:rsid w:val="00771DD0"/>
    <w:rsid w:val="00771E7A"/>
    <w:rsid w:val="0077294C"/>
    <w:rsid w:val="0077296F"/>
    <w:rsid w:val="00772A82"/>
    <w:rsid w:val="00772D56"/>
    <w:rsid w:val="00772DD3"/>
    <w:rsid w:val="0077379F"/>
    <w:rsid w:val="00773A83"/>
    <w:rsid w:val="00773BDD"/>
    <w:rsid w:val="00773FD1"/>
    <w:rsid w:val="00774070"/>
    <w:rsid w:val="00774B10"/>
    <w:rsid w:val="00774E20"/>
    <w:rsid w:val="007751F1"/>
    <w:rsid w:val="007754C3"/>
    <w:rsid w:val="00775969"/>
    <w:rsid w:val="00775AAE"/>
    <w:rsid w:val="00775DFB"/>
    <w:rsid w:val="007761A8"/>
    <w:rsid w:val="00776F1A"/>
    <w:rsid w:val="00776F5E"/>
    <w:rsid w:val="0077748E"/>
    <w:rsid w:val="007774D1"/>
    <w:rsid w:val="007778BC"/>
    <w:rsid w:val="00777A52"/>
    <w:rsid w:val="00777D16"/>
    <w:rsid w:val="00777F6E"/>
    <w:rsid w:val="00777FF7"/>
    <w:rsid w:val="00780836"/>
    <w:rsid w:val="00780DB6"/>
    <w:rsid w:val="00781155"/>
    <w:rsid w:val="007815ED"/>
    <w:rsid w:val="007816A1"/>
    <w:rsid w:val="007818AA"/>
    <w:rsid w:val="00781C5A"/>
    <w:rsid w:val="00781CEA"/>
    <w:rsid w:val="007822A7"/>
    <w:rsid w:val="00782AC9"/>
    <w:rsid w:val="007835CB"/>
    <w:rsid w:val="00783E87"/>
    <w:rsid w:val="00784057"/>
    <w:rsid w:val="0078442A"/>
    <w:rsid w:val="007844EC"/>
    <w:rsid w:val="00784561"/>
    <w:rsid w:val="0078498D"/>
    <w:rsid w:val="00784AD2"/>
    <w:rsid w:val="0078560E"/>
    <w:rsid w:val="0078576E"/>
    <w:rsid w:val="007859E3"/>
    <w:rsid w:val="00785EB2"/>
    <w:rsid w:val="00786120"/>
    <w:rsid w:val="007863D5"/>
    <w:rsid w:val="007864E2"/>
    <w:rsid w:val="00786884"/>
    <w:rsid w:val="00786AC1"/>
    <w:rsid w:val="00787392"/>
    <w:rsid w:val="00787B8F"/>
    <w:rsid w:val="00787C8F"/>
    <w:rsid w:val="00787E5F"/>
    <w:rsid w:val="0079056B"/>
    <w:rsid w:val="007905C5"/>
    <w:rsid w:val="00790A7B"/>
    <w:rsid w:val="0079181A"/>
    <w:rsid w:val="00791B23"/>
    <w:rsid w:val="00791D8C"/>
    <w:rsid w:val="00792309"/>
    <w:rsid w:val="00792C04"/>
    <w:rsid w:val="00792F25"/>
    <w:rsid w:val="007930CE"/>
    <w:rsid w:val="00793BB9"/>
    <w:rsid w:val="00793D31"/>
    <w:rsid w:val="00793F6A"/>
    <w:rsid w:val="007940C4"/>
    <w:rsid w:val="007941A9"/>
    <w:rsid w:val="00794327"/>
    <w:rsid w:val="00794DBD"/>
    <w:rsid w:val="00795AB3"/>
    <w:rsid w:val="00795E71"/>
    <w:rsid w:val="00795FC1"/>
    <w:rsid w:val="007961AA"/>
    <w:rsid w:val="0079652B"/>
    <w:rsid w:val="00796548"/>
    <w:rsid w:val="007966AA"/>
    <w:rsid w:val="007966B2"/>
    <w:rsid w:val="00796940"/>
    <w:rsid w:val="0079744C"/>
    <w:rsid w:val="00797450"/>
    <w:rsid w:val="007975F5"/>
    <w:rsid w:val="007976BB"/>
    <w:rsid w:val="0079772F"/>
    <w:rsid w:val="00797C34"/>
    <w:rsid w:val="007A013A"/>
    <w:rsid w:val="007A0531"/>
    <w:rsid w:val="007A0880"/>
    <w:rsid w:val="007A0CC0"/>
    <w:rsid w:val="007A16BE"/>
    <w:rsid w:val="007A16C8"/>
    <w:rsid w:val="007A1844"/>
    <w:rsid w:val="007A1F6F"/>
    <w:rsid w:val="007A2549"/>
    <w:rsid w:val="007A2BD2"/>
    <w:rsid w:val="007A30D6"/>
    <w:rsid w:val="007A3C0A"/>
    <w:rsid w:val="007A3C1F"/>
    <w:rsid w:val="007A3FF6"/>
    <w:rsid w:val="007A4798"/>
    <w:rsid w:val="007A4A62"/>
    <w:rsid w:val="007A51AA"/>
    <w:rsid w:val="007A5571"/>
    <w:rsid w:val="007A5622"/>
    <w:rsid w:val="007A57AB"/>
    <w:rsid w:val="007A6325"/>
    <w:rsid w:val="007A6C33"/>
    <w:rsid w:val="007A6C56"/>
    <w:rsid w:val="007A6F37"/>
    <w:rsid w:val="007A74F2"/>
    <w:rsid w:val="007A7914"/>
    <w:rsid w:val="007B0004"/>
    <w:rsid w:val="007B0178"/>
    <w:rsid w:val="007B01F4"/>
    <w:rsid w:val="007B02E3"/>
    <w:rsid w:val="007B05F9"/>
    <w:rsid w:val="007B0653"/>
    <w:rsid w:val="007B0699"/>
    <w:rsid w:val="007B081B"/>
    <w:rsid w:val="007B0AF1"/>
    <w:rsid w:val="007B16FE"/>
    <w:rsid w:val="007B1B32"/>
    <w:rsid w:val="007B24E5"/>
    <w:rsid w:val="007B2F69"/>
    <w:rsid w:val="007B309C"/>
    <w:rsid w:val="007B3CEF"/>
    <w:rsid w:val="007B3EE4"/>
    <w:rsid w:val="007B48C8"/>
    <w:rsid w:val="007B5183"/>
    <w:rsid w:val="007B5343"/>
    <w:rsid w:val="007B5BE5"/>
    <w:rsid w:val="007B5F03"/>
    <w:rsid w:val="007B665D"/>
    <w:rsid w:val="007B70CA"/>
    <w:rsid w:val="007B7B6A"/>
    <w:rsid w:val="007B7E00"/>
    <w:rsid w:val="007B7F66"/>
    <w:rsid w:val="007C0139"/>
    <w:rsid w:val="007C020A"/>
    <w:rsid w:val="007C0319"/>
    <w:rsid w:val="007C0A58"/>
    <w:rsid w:val="007C0D53"/>
    <w:rsid w:val="007C0EA8"/>
    <w:rsid w:val="007C0FD6"/>
    <w:rsid w:val="007C1246"/>
    <w:rsid w:val="007C1C4A"/>
    <w:rsid w:val="007C2404"/>
    <w:rsid w:val="007C248F"/>
    <w:rsid w:val="007C25B4"/>
    <w:rsid w:val="007C2915"/>
    <w:rsid w:val="007C298B"/>
    <w:rsid w:val="007C2B78"/>
    <w:rsid w:val="007C32EF"/>
    <w:rsid w:val="007C3E88"/>
    <w:rsid w:val="007C47FB"/>
    <w:rsid w:val="007C4A9B"/>
    <w:rsid w:val="007C4D23"/>
    <w:rsid w:val="007C4FE8"/>
    <w:rsid w:val="007C500C"/>
    <w:rsid w:val="007C5593"/>
    <w:rsid w:val="007C56A0"/>
    <w:rsid w:val="007C58B7"/>
    <w:rsid w:val="007C5EF0"/>
    <w:rsid w:val="007C5F4E"/>
    <w:rsid w:val="007C6372"/>
    <w:rsid w:val="007C6547"/>
    <w:rsid w:val="007C6552"/>
    <w:rsid w:val="007C659F"/>
    <w:rsid w:val="007C67A4"/>
    <w:rsid w:val="007C699D"/>
    <w:rsid w:val="007C69B8"/>
    <w:rsid w:val="007C6A68"/>
    <w:rsid w:val="007C74E3"/>
    <w:rsid w:val="007C75D8"/>
    <w:rsid w:val="007C7613"/>
    <w:rsid w:val="007C7655"/>
    <w:rsid w:val="007D0016"/>
    <w:rsid w:val="007D0279"/>
    <w:rsid w:val="007D03A7"/>
    <w:rsid w:val="007D0562"/>
    <w:rsid w:val="007D0867"/>
    <w:rsid w:val="007D1AD1"/>
    <w:rsid w:val="007D34F5"/>
    <w:rsid w:val="007D3AD6"/>
    <w:rsid w:val="007D3B84"/>
    <w:rsid w:val="007D47E5"/>
    <w:rsid w:val="007D570C"/>
    <w:rsid w:val="007D57C0"/>
    <w:rsid w:val="007D5B06"/>
    <w:rsid w:val="007D5E42"/>
    <w:rsid w:val="007D5F53"/>
    <w:rsid w:val="007D613B"/>
    <w:rsid w:val="007D61DC"/>
    <w:rsid w:val="007D6B91"/>
    <w:rsid w:val="007D6E42"/>
    <w:rsid w:val="007D6E79"/>
    <w:rsid w:val="007D7A46"/>
    <w:rsid w:val="007D7F0F"/>
    <w:rsid w:val="007D7F5E"/>
    <w:rsid w:val="007E06EB"/>
    <w:rsid w:val="007E0E98"/>
    <w:rsid w:val="007E1016"/>
    <w:rsid w:val="007E189D"/>
    <w:rsid w:val="007E2171"/>
    <w:rsid w:val="007E220C"/>
    <w:rsid w:val="007E2896"/>
    <w:rsid w:val="007E298C"/>
    <w:rsid w:val="007E2B77"/>
    <w:rsid w:val="007E312F"/>
    <w:rsid w:val="007E32F3"/>
    <w:rsid w:val="007E3675"/>
    <w:rsid w:val="007E3839"/>
    <w:rsid w:val="007E3951"/>
    <w:rsid w:val="007E3B09"/>
    <w:rsid w:val="007E3BBB"/>
    <w:rsid w:val="007E3CCB"/>
    <w:rsid w:val="007E3E2D"/>
    <w:rsid w:val="007E40C6"/>
    <w:rsid w:val="007E5861"/>
    <w:rsid w:val="007E5A81"/>
    <w:rsid w:val="007E6B73"/>
    <w:rsid w:val="007E6BB8"/>
    <w:rsid w:val="007E6C2D"/>
    <w:rsid w:val="007E6DD7"/>
    <w:rsid w:val="007E6E22"/>
    <w:rsid w:val="007E73C5"/>
    <w:rsid w:val="007E74D9"/>
    <w:rsid w:val="007E76BC"/>
    <w:rsid w:val="007E7DB8"/>
    <w:rsid w:val="007E7EA3"/>
    <w:rsid w:val="007E7ED1"/>
    <w:rsid w:val="007F06DC"/>
    <w:rsid w:val="007F1A0B"/>
    <w:rsid w:val="007F1A98"/>
    <w:rsid w:val="007F1BF8"/>
    <w:rsid w:val="007F1E26"/>
    <w:rsid w:val="007F24D2"/>
    <w:rsid w:val="007F2946"/>
    <w:rsid w:val="007F2A14"/>
    <w:rsid w:val="007F3233"/>
    <w:rsid w:val="007F361B"/>
    <w:rsid w:val="007F3F02"/>
    <w:rsid w:val="007F3F13"/>
    <w:rsid w:val="007F3F57"/>
    <w:rsid w:val="007F401A"/>
    <w:rsid w:val="007F4126"/>
    <w:rsid w:val="007F41EB"/>
    <w:rsid w:val="007F43FC"/>
    <w:rsid w:val="007F4975"/>
    <w:rsid w:val="007F50DC"/>
    <w:rsid w:val="007F553E"/>
    <w:rsid w:val="007F62DA"/>
    <w:rsid w:val="007F654D"/>
    <w:rsid w:val="007F65E3"/>
    <w:rsid w:val="007F6B7F"/>
    <w:rsid w:val="007F6DB4"/>
    <w:rsid w:val="007F72E3"/>
    <w:rsid w:val="007F74B0"/>
    <w:rsid w:val="007F75B4"/>
    <w:rsid w:val="007F7E89"/>
    <w:rsid w:val="007F7EE7"/>
    <w:rsid w:val="0080033E"/>
    <w:rsid w:val="0080039F"/>
    <w:rsid w:val="008005BD"/>
    <w:rsid w:val="00800715"/>
    <w:rsid w:val="00800C73"/>
    <w:rsid w:val="00800C7A"/>
    <w:rsid w:val="00800D27"/>
    <w:rsid w:val="00800EF0"/>
    <w:rsid w:val="00801063"/>
    <w:rsid w:val="008010A3"/>
    <w:rsid w:val="00801215"/>
    <w:rsid w:val="008012CF"/>
    <w:rsid w:val="00801D85"/>
    <w:rsid w:val="00802459"/>
    <w:rsid w:val="00802597"/>
    <w:rsid w:val="00802649"/>
    <w:rsid w:val="00803142"/>
    <w:rsid w:val="008033B4"/>
    <w:rsid w:val="00803876"/>
    <w:rsid w:val="008038D2"/>
    <w:rsid w:val="00803A58"/>
    <w:rsid w:val="00803B97"/>
    <w:rsid w:val="0080413E"/>
    <w:rsid w:val="0080463B"/>
    <w:rsid w:val="0080464A"/>
    <w:rsid w:val="0080489B"/>
    <w:rsid w:val="008055AF"/>
    <w:rsid w:val="0080587E"/>
    <w:rsid w:val="00805C7E"/>
    <w:rsid w:val="008065B8"/>
    <w:rsid w:val="0080684E"/>
    <w:rsid w:val="00806ADB"/>
    <w:rsid w:val="00806AE6"/>
    <w:rsid w:val="00806CBF"/>
    <w:rsid w:val="00806EC6"/>
    <w:rsid w:val="00807003"/>
    <w:rsid w:val="0080700C"/>
    <w:rsid w:val="0080719E"/>
    <w:rsid w:val="008075CB"/>
    <w:rsid w:val="00807674"/>
    <w:rsid w:val="008078EB"/>
    <w:rsid w:val="00807CFA"/>
    <w:rsid w:val="0081014E"/>
    <w:rsid w:val="00810909"/>
    <w:rsid w:val="00810C76"/>
    <w:rsid w:val="00810E99"/>
    <w:rsid w:val="00811958"/>
    <w:rsid w:val="00811CFE"/>
    <w:rsid w:val="008122F8"/>
    <w:rsid w:val="00812987"/>
    <w:rsid w:val="00812DA4"/>
    <w:rsid w:val="00812EB0"/>
    <w:rsid w:val="0081322A"/>
    <w:rsid w:val="00813280"/>
    <w:rsid w:val="00813478"/>
    <w:rsid w:val="0081347D"/>
    <w:rsid w:val="00813DF0"/>
    <w:rsid w:val="00813E25"/>
    <w:rsid w:val="00813F2D"/>
    <w:rsid w:val="00814AC6"/>
    <w:rsid w:val="00814D18"/>
    <w:rsid w:val="0081530C"/>
    <w:rsid w:val="00815553"/>
    <w:rsid w:val="00815588"/>
    <w:rsid w:val="00815ADE"/>
    <w:rsid w:val="008161C6"/>
    <w:rsid w:val="0081643A"/>
    <w:rsid w:val="00816452"/>
    <w:rsid w:val="00816587"/>
    <w:rsid w:val="00816E55"/>
    <w:rsid w:val="008171A5"/>
    <w:rsid w:val="00817707"/>
    <w:rsid w:val="00817721"/>
    <w:rsid w:val="00817CC6"/>
    <w:rsid w:val="00817D0E"/>
    <w:rsid w:val="0082003A"/>
    <w:rsid w:val="00820128"/>
    <w:rsid w:val="008202D1"/>
    <w:rsid w:val="00820488"/>
    <w:rsid w:val="00820868"/>
    <w:rsid w:val="00820B89"/>
    <w:rsid w:val="00820E89"/>
    <w:rsid w:val="008217A7"/>
    <w:rsid w:val="00821D4E"/>
    <w:rsid w:val="008220E5"/>
    <w:rsid w:val="008220F8"/>
    <w:rsid w:val="00822ED7"/>
    <w:rsid w:val="00823293"/>
    <w:rsid w:val="00823546"/>
    <w:rsid w:val="00823A2A"/>
    <w:rsid w:val="00823C3B"/>
    <w:rsid w:val="00823E43"/>
    <w:rsid w:val="00824674"/>
    <w:rsid w:val="008248E4"/>
    <w:rsid w:val="00824FBC"/>
    <w:rsid w:val="00825897"/>
    <w:rsid w:val="00825A1A"/>
    <w:rsid w:val="00825AF3"/>
    <w:rsid w:val="00825C26"/>
    <w:rsid w:val="008261DB"/>
    <w:rsid w:val="008264BD"/>
    <w:rsid w:val="00826595"/>
    <w:rsid w:val="00826BC0"/>
    <w:rsid w:val="00826BE2"/>
    <w:rsid w:val="00826D3F"/>
    <w:rsid w:val="008272DF"/>
    <w:rsid w:val="0082772C"/>
    <w:rsid w:val="0083031D"/>
    <w:rsid w:val="008304EC"/>
    <w:rsid w:val="00830712"/>
    <w:rsid w:val="00830C7F"/>
    <w:rsid w:val="0083110C"/>
    <w:rsid w:val="008313F2"/>
    <w:rsid w:val="00831465"/>
    <w:rsid w:val="00831881"/>
    <w:rsid w:val="00831B7F"/>
    <w:rsid w:val="00831CA3"/>
    <w:rsid w:val="00832375"/>
    <w:rsid w:val="00832378"/>
    <w:rsid w:val="008325AF"/>
    <w:rsid w:val="00832AD5"/>
    <w:rsid w:val="00832E75"/>
    <w:rsid w:val="00833257"/>
    <w:rsid w:val="0083375E"/>
    <w:rsid w:val="008338AD"/>
    <w:rsid w:val="00833D62"/>
    <w:rsid w:val="0083442C"/>
    <w:rsid w:val="008346AD"/>
    <w:rsid w:val="00834870"/>
    <w:rsid w:val="00834CFC"/>
    <w:rsid w:val="00835803"/>
    <w:rsid w:val="00835E11"/>
    <w:rsid w:val="00835F26"/>
    <w:rsid w:val="00835FE1"/>
    <w:rsid w:val="008366CB"/>
    <w:rsid w:val="008377E3"/>
    <w:rsid w:val="00837E56"/>
    <w:rsid w:val="008401CD"/>
    <w:rsid w:val="0084051E"/>
    <w:rsid w:val="0084086C"/>
    <w:rsid w:val="0084164F"/>
    <w:rsid w:val="00842022"/>
    <w:rsid w:val="0084203B"/>
    <w:rsid w:val="00842307"/>
    <w:rsid w:val="0084234B"/>
    <w:rsid w:val="00842B4A"/>
    <w:rsid w:val="00842BE5"/>
    <w:rsid w:val="008430AF"/>
    <w:rsid w:val="008435BC"/>
    <w:rsid w:val="00843764"/>
    <w:rsid w:val="00843943"/>
    <w:rsid w:val="008439F1"/>
    <w:rsid w:val="00843A7D"/>
    <w:rsid w:val="00843BBF"/>
    <w:rsid w:val="00843F3E"/>
    <w:rsid w:val="0084409C"/>
    <w:rsid w:val="0084427F"/>
    <w:rsid w:val="008443C2"/>
    <w:rsid w:val="0084451C"/>
    <w:rsid w:val="0084529D"/>
    <w:rsid w:val="00845760"/>
    <w:rsid w:val="00845CF1"/>
    <w:rsid w:val="00846014"/>
    <w:rsid w:val="008460B8"/>
    <w:rsid w:val="0084612F"/>
    <w:rsid w:val="00846377"/>
    <w:rsid w:val="008465B2"/>
    <w:rsid w:val="00846617"/>
    <w:rsid w:val="008467C7"/>
    <w:rsid w:val="00846952"/>
    <w:rsid w:val="00846B02"/>
    <w:rsid w:val="00846F3D"/>
    <w:rsid w:val="0084759E"/>
    <w:rsid w:val="00847BF5"/>
    <w:rsid w:val="00847D1E"/>
    <w:rsid w:val="0085008C"/>
    <w:rsid w:val="008502F8"/>
    <w:rsid w:val="008503DC"/>
    <w:rsid w:val="008504E0"/>
    <w:rsid w:val="00850D05"/>
    <w:rsid w:val="0085100B"/>
    <w:rsid w:val="00851118"/>
    <w:rsid w:val="00851202"/>
    <w:rsid w:val="00851208"/>
    <w:rsid w:val="00851B83"/>
    <w:rsid w:val="00851BC2"/>
    <w:rsid w:val="008520D0"/>
    <w:rsid w:val="008525FA"/>
    <w:rsid w:val="00852629"/>
    <w:rsid w:val="00852EAD"/>
    <w:rsid w:val="00852EC5"/>
    <w:rsid w:val="008531CC"/>
    <w:rsid w:val="0085332A"/>
    <w:rsid w:val="00853A9B"/>
    <w:rsid w:val="00854ACE"/>
    <w:rsid w:val="00855029"/>
    <w:rsid w:val="008553AA"/>
    <w:rsid w:val="00855443"/>
    <w:rsid w:val="008558F0"/>
    <w:rsid w:val="00855BA0"/>
    <w:rsid w:val="00856066"/>
    <w:rsid w:val="008565B9"/>
    <w:rsid w:val="0085661B"/>
    <w:rsid w:val="00857330"/>
    <w:rsid w:val="00857500"/>
    <w:rsid w:val="00857843"/>
    <w:rsid w:val="00857DEC"/>
    <w:rsid w:val="00857FC4"/>
    <w:rsid w:val="00860115"/>
    <w:rsid w:val="008604AF"/>
    <w:rsid w:val="00860F39"/>
    <w:rsid w:val="00861547"/>
    <w:rsid w:val="0086185A"/>
    <w:rsid w:val="008619EA"/>
    <w:rsid w:val="00861EA5"/>
    <w:rsid w:val="00861EB8"/>
    <w:rsid w:val="00861EFF"/>
    <w:rsid w:val="00862194"/>
    <w:rsid w:val="0086232E"/>
    <w:rsid w:val="0086302F"/>
    <w:rsid w:val="00863243"/>
    <w:rsid w:val="00863276"/>
    <w:rsid w:val="00863739"/>
    <w:rsid w:val="0086382D"/>
    <w:rsid w:val="0086389C"/>
    <w:rsid w:val="00863EB1"/>
    <w:rsid w:val="008644A8"/>
    <w:rsid w:val="008647FD"/>
    <w:rsid w:val="0086486D"/>
    <w:rsid w:val="008649C1"/>
    <w:rsid w:val="00864AAA"/>
    <w:rsid w:val="00865481"/>
    <w:rsid w:val="0086562E"/>
    <w:rsid w:val="0086611D"/>
    <w:rsid w:val="00866348"/>
    <w:rsid w:val="00866885"/>
    <w:rsid w:val="00866FED"/>
    <w:rsid w:val="00867D24"/>
    <w:rsid w:val="008702DE"/>
    <w:rsid w:val="00870B7C"/>
    <w:rsid w:val="0087161E"/>
    <w:rsid w:val="00871A73"/>
    <w:rsid w:val="00871C42"/>
    <w:rsid w:val="00871C86"/>
    <w:rsid w:val="00871D7F"/>
    <w:rsid w:val="00872448"/>
    <w:rsid w:val="008728A0"/>
    <w:rsid w:val="00872900"/>
    <w:rsid w:val="00872B65"/>
    <w:rsid w:val="00872CC1"/>
    <w:rsid w:val="0087312B"/>
    <w:rsid w:val="008742FB"/>
    <w:rsid w:val="008743E5"/>
    <w:rsid w:val="008746E3"/>
    <w:rsid w:val="00874739"/>
    <w:rsid w:val="00874BA9"/>
    <w:rsid w:val="008752A5"/>
    <w:rsid w:val="00875DFF"/>
    <w:rsid w:val="008760E6"/>
    <w:rsid w:val="008762E6"/>
    <w:rsid w:val="00876A58"/>
    <w:rsid w:val="00876FC7"/>
    <w:rsid w:val="00877409"/>
    <w:rsid w:val="00877A12"/>
    <w:rsid w:val="00877E17"/>
    <w:rsid w:val="008802B2"/>
    <w:rsid w:val="008805E6"/>
    <w:rsid w:val="00880CC4"/>
    <w:rsid w:val="00880E17"/>
    <w:rsid w:val="0088111F"/>
    <w:rsid w:val="008811F5"/>
    <w:rsid w:val="00881609"/>
    <w:rsid w:val="0088179F"/>
    <w:rsid w:val="00881B71"/>
    <w:rsid w:val="0088298D"/>
    <w:rsid w:val="00882AAD"/>
    <w:rsid w:val="00882D79"/>
    <w:rsid w:val="00882DFE"/>
    <w:rsid w:val="00882E77"/>
    <w:rsid w:val="0088309A"/>
    <w:rsid w:val="008831CD"/>
    <w:rsid w:val="008832BD"/>
    <w:rsid w:val="008836D1"/>
    <w:rsid w:val="00883856"/>
    <w:rsid w:val="00883AB3"/>
    <w:rsid w:val="00883BC0"/>
    <w:rsid w:val="00884019"/>
    <w:rsid w:val="0088422F"/>
    <w:rsid w:val="00884286"/>
    <w:rsid w:val="00884A0D"/>
    <w:rsid w:val="00884B7C"/>
    <w:rsid w:val="00884CED"/>
    <w:rsid w:val="00884FF1"/>
    <w:rsid w:val="00886898"/>
    <w:rsid w:val="0088705B"/>
    <w:rsid w:val="00887486"/>
    <w:rsid w:val="0088748D"/>
    <w:rsid w:val="008874E5"/>
    <w:rsid w:val="008877C7"/>
    <w:rsid w:val="00887881"/>
    <w:rsid w:val="00887BC1"/>
    <w:rsid w:val="00887C40"/>
    <w:rsid w:val="00887DC6"/>
    <w:rsid w:val="00890017"/>
    <w:rsid w:val="008900D7"/>
    <w:rsid w:val="008901A9"/>
    <w:rsid w:val="00890640"/>
    <w:rsid w:val="008906A3"/>
    <w:rsid w:val="00890861"/>
    <w:rsid w:val="00890E3F"/>
    <w:rsid w:val="008910A1"/>
    <w:rsid w:val="008910F7"/>
    <w:rsid w:val="00891780"/>
    <w:rsid w:val="00891CDC"/>
    <w:rsid w:val="00891DAA"/>
    <w:rsid w:val="00891E00"/>
    <w:rsid w:val="00892364"/>
    <w:rsid w:val="0089243C"/>
    <w:rsid w:val="00892661"/>
    <w:rsid w:val="00892866"/>
    <w:rsid w:val="00892AC3"/>
    <w:rsid w:val="00892B57"/>
    <w:rsid w:val="00893A55"/>
    <w:rsid w:val="00893C04"/>
    <w:rsid w:val="00893C7B"/>
    <w:rsid w:val="00893FBD"/>
    <w:rsid w:val="0089422D"/>
    <w:rsid w:val="00894232"/>
    <w:rsid w:val="0089436C"/>
    <w:rsid w:val="00894858"/>
    <w:rsid w:val="008948CB"/>
    <w:rsid w:val="00894C8B"/>
    <w:rsid w:val="00894D52"/>
    <w:rsid w:val="00894E6D"/>
    <w:rsid w:val="00894F37"/>
    <w:rsid w:val="00895013"/>
    <w:rsid w:val="00895348"/>
    <w:rsid w:val="00895570"/>
    <w:rsid w:val="008955A2"/>
    <w:rsid w:val="008957F9"/>
    <w:rsid w:val="008959CA"/>
    <w:rsid w:val="00895B54"/>
    <w:rsid w:val="0089621A"/>
    <w:rsid w:val="0089627B"/>
    <w:rsid w:val="008964AF"/>
    <w:rsid w:val="0089736C"/>
    <w:rsid w:val="0089767C"/>
    <w:rsid w:val="00897B7E"/>
    <w:rsid w:val="00897B84"/>
    <w:rsid w:val="00897C63"/>
    <w:rsid w:val="008A01E0"/>
    <w:rsid w:val="008A026E"/>
    <w:rsid w:val="008A0340"/>
    <w:rsid w:val="008A051B"/>
    <w:rsid w:val="008A08AF"/>
    <w:rsid w:val="008A0AE8"/>
    <w:rsid w:val="008A0E73"/>
    <w:rsid w:val="008A1055"/>
    <w:rsid w:val="008A1292"/>
    <w:rsid w:val="008A199F"/>
    <w:rsid w:val="008A1E10"/>
    <w:rsid w:val="008A25D4"/>
    <w:rsid w:val="008A2696"/>
    <w:rsid w:val="008A27FD"/>
    <w:rsid w:val="008A2BB2"/>
    <w:rsid w:val="008A2E4A"/>
    <w:rsid w:val="008A2E73"/>
    <w:rsid w:val="008A32EE"/>
    <w:rsid w:val="008A36C3"/>
    <w:rsid w:val="008A3A18"/>
    <w:rsid w:val="008A3F99"/>
    <w:rsid w:val="008A49C4"/>
    <w:rsid w:val="008A4A30"/>
    <w:rsid w:val="008A4B8B"/>
    <w:rsid w:val="008A4DCA"/>
    <w:rsid w:val="008A558D"/>
    <w:rsid w:val="008A56E8"/>
    <w:rsid w:val="008A581E"/>
    <w:rsid w:val="008A5AA7"/>
    <w:rsid w:val="008A5B60"/>
    <w:rsid w:val="008A5F63"/>
    <w:rsid w:val="008A6DBA"/>
    <w:rsid w:val="008A6F9C"/>
    <w:rsid w:val="008A7005"/>
    <w:rsid w:val="008A711A"/>
    <w:rsid w:val="008A716E"/>
    <w:rsid w:val="008A7373"/>
    <w:rsid w:val="008A7A8A"/>
    <w:rsid w:val="008B1289"/>
    <w:rsid w:val="008B1664"/>
    <w:rsid w:val="008B266F"/>
    <w:rsid w:val="008B2C20"/>
    <w:rsid w:val="008B2C98"/>
    <w:rsid w:val="008B2D8B"/>
    <w:rsid w:val="008B2ED8"/>
    <w:rsid w:val="008B33E0"/>
    <w:rsid w:val="008B34C6"/>
    <w:rsid w:val="008B377C"/>
    <w:rsid w:val="008B384E"/>
    <w:rsid w:val="008B39B2"/>
    <w:rsid w:val="008B42D9"/>
    <w:rsid w:val="008B44D3"/>
    <w:rsid w:val="008B47D8"/>
    <w:rsid w:val="008B4B88"/>
    <w:rsid w:val="008B5453"/>
    <w:rsid w:val="008B56F8"/>
    <w:rsid w:val="008B5962"/>
    <w:rsid w:val="008B5A5A"/>
    <w:rsid w:val="008B62D2"/>
    <w:rsid w:val="008B6F39"/>
    <w:rsid w:val="008B72F6"/>
    <w:rsid w:val="008B74A6"/>
    <w:rsid w:val="008B7702"/>
    <w:rsid w:val="008B7838"/>
    <w:rsid w:val="008B7DC1"/>
    <w:rsid w:val="008B7EF8"/>
    <w:rsid w:val="008C0CAA"/>
    <w:rsid w:val="008C0ECB"/>
    <w:rsid w:val="008C1296"/>
    <w:rsid w:val="008C1385"/>
    <w:rsid w:val="008C1685"/>
    <w:rsid w:val="008C1904"/>
    <w:rsid w:val="008C1E3B"/>
    <w:rsid w:val="008C26BB"/>
    <w:rsid w:val="008C2979"/>
    <w:rsid w:val="008C30F5"/>
    <w:rsid w:val="008C327F"/>
    <w:rsid w:val="008C3325"/>
    <w:rsid w:val="008C3E61"/>
    <w:rsid w:val="008C403C"/>
    <w:rsid w:val="008C40F6"/>
    <w:rsid w:val="008C46F5"/>
    <w:rsid w:val="008C4714"/>
    <w:rsid w:val="008C4F9E"/>
    <w:rsid w:val="008C4FD6"/>
    <w:rsid w:val="008C51F1"/>
    <w:rsid w:val="008C60CB"/>
    <w:rsid w:val="008C6B5A"/>
    <w:rsid w:val="008C7254"/>
    <w:rsid w:val="008C7C40"/>
    <w:rsid w:val="008D0517"/>
    <w:rsid w:val="008D064B"/>
    <w:rsid w:val="008D094B"/>
    <w:rsid w:val="008D0D2B"/>
    <w:rsid w:val="008D11DA"/>
    <w:rsid w:val="008D14E7"/>
    <w:rsid w:val="008D15BD"/>
    <w:rsid w:val="008D17C5"/>
    <w:rsid w:val="008D1B3D"/>
    <w:rsid w:val="008D1B5A"/>
    <w:rsid w:val="008D1FD4"/>
    <w:rsid w:val="008D24EF"/>
    <w:rsid w:val="008D2A35"/>
    <w:rsid w:val="008D2BB0"/>
    <w:rsid w:val="008D2C06"/>
    <w:rsid w:val="008D2FA0"/>
    <w:rsid w:val="008D3078"/>
    <w:rsid w:val="008D307E"/>
    <w:rsid w:val="008D3105"/>
    <w:rsid w:val="008D349D"/>
    <w:rsid w:val="008D36FC"/>
    <w:rsid w:val="008D3949"/>
    <w:rsid w:val="008D3F9F"/>
    <w:rsid w:val="008D4078"/>
    <w:rsid w:val="008D43DD"/>
    <w:rsid w:val="008D4415"/>
    <w:rsid w:val="008D470D"/>
    <w:rsid w:val="008D498A"/>
    <w:rsid w:val="008D50F3"/>
    <w:rsid w:val="008D51A8"/>
    <w:rsid w:val="008D572B"/>
    <w:rsid w:val="008D58C2"/>
    <w:rsid w:val="008D5A41"/>
    <w:rsid w:val="008D5C5A"/>
    <w:rsid w:val="008D5CE2"/>
    <w:rsid w:val="008D5F7A"/>
    <w:rsid w:val="008D651F"/>
    <w:rsid w:val="008D771C"/>
    <w:rsid w:val="008D7793"/>
    <w:rsid w:val="008E0272"/>
    <w:rsid w:val="008E059A"/>
    <w:rsid w:val="008E0654"/>
    <w:rsid w:val="008E0717"/>
    <w:rsid w:val="008E0C39"/>
    <w:rsid w:val="008E0D82"/>
    <w:rsid w:val="008E1139"/>
    <w:rsid w:val="008E1908"/>
    <w:rsid w:val="008E1B62"/>
    <w:rsid w:val="008E2135"/>
    <w:rsid w:val="008E2369"/>
    <w:rsid w:val="008E2D0F"/>
    <w:rsid w:val="008E32C0"/>
    <w:rsid w:val="008E35F7"/>
    <w:rsid w:val="008E3AE7"/>
    <w:rsid w:val="008E3C56"/>
    <w:rsid w:val="008E3CA8"/>
    <w:rsid w:val="008E3CF4"/>
    <w:rsid w:val="008E40F7"/>
    <w:rsid w:val="008E4397"/>
    <w:rsid w:val="008E4698"/>
    <w:rsid w:val="008E4C44"/>
    <w:rsid w:val="008E50A3"/>
    <w:rsid w:val="008E51DF"/>
    <w:rsid w:val="008E664F"/>
    <w:rsid w:val="008E6755"/>
    <w:rsid w:val="008E69FA"/>
    <w:rsid w:val="008E6F14"/>
    <w:rsid w:val="008E6F72"/>
    <w:rsid w:val="008E6FB2"/>
    <w:rsid w:val="008E7422"/>
    <w:rsid w:val="008E7781"/>
    <w:rsid w:val="008E77FD"/>
    <w:rsid w:val="008E7FBE"/>
    <w:rsid w:val="008F0424"/>
    <w:rsid w:val="008F0747"/>
    <w:rsid w:val="008F0B46"/>
    <w:rsid w:val="008F0B96"/>
    <w:rsid w:val="008F0D3B"/>
    <w:rsid w:val="008F0E99"/>
    <w:rsid w:val="008F11D8"/>
    <w:rsid w:val="008F1614"/>
    <w:rsid w:val="008F1C04"/>
    <w:rsid w:val="008F1E77"/>
    <w:rsid w:val="008F1EF3"/>
    <w:rsid w:val="008F22B8"/>
    <w:rsid w:val="008F248E"/>
    <w:rsid w:val="008F3234"/>
    <w:rsid w:val="008F335C"/>
    <w:rsid w:val="008F392F"/>
    <w:rsid w:val="008F4443"/>
    <w:rsid w:val="008F4918"/>
    <w:rsid w:val="008F526B"/>
    <w:rsid w:val="008F54CA"/>
    <w:rsid w:val="008F56B7"/>
    <w:rsid w:val="008F699C"/>
    <w:rsid w:val="008F6D50"/>
    <w:rsid w:val="008F6DFA"/>
    <w:rsid w:val="008F7030"/>
    <w:rsid w:val="008F717D"/>
    <w:rsid w:val="008F7C27"/>
    <w:rsid w:val="0090062B"/>
    <w:rsid w:val="00901317"/>
    <w:rsid w:val="0090136A"/>
    <w:rsid w:val="009017DB"/>
    <w:rsid w:val="00901AE0"/>
    <w:rsid w:val="00901D8B"/>
    <w:rsid w:val="00902DBD"/>
    <w:rsid w:val="00903F23"/>
    <w:rsid w:val="00904391"/>
    <w:rsid w:val="00904CF3"/>
    <w:rsid w:val="00904F0A"/>
    <w:rsid w:val="009056DE"/>
    <w:rsid w:val="00905787"/>
    <w:rsid w:val="00905BF3"/>
    <w:rsid w:val="00905BF6"/>
    <w:rsid w:val="00905EFF"/>
    <w:rsid w:val="00906B75"/>
    <w:rsid w:val="00906EF1"/>
    <w:rsid w:val="009070B9"/>
    <w:rsid w:val="009072A1"/>
    <w:rsid w:val="009078CE"/>
    <w:rsid w:val="00907C8A"/>
    <w:rsid w:val="009101BB"/>
    <w:rsid w:val="00910863"/>
    <w:rsid w:val="00910894"/>
    <w:rsid w:val="00911804"/>
    <w:rsid w:val="0091180C"/>
    <w:rsid w:val="00911B6A"/>
    <w:rsid w:val="0091268A"/>
    <w:rsid w:val="009128C2"/>
    <w:rsid w:val="009129A5"/>
    <w:rsid w:val="00912A46"/>
    <w:rsid w:val="00912B04"/>
    <w:rsid w:val="00912BF6"/>
    <w:rsid w:val="00912F37"/>
    <w:rsid w:val="00912FA0"/>
    <w:rsid w:val="0091398C"/>
    <w:rsid w:val="00913AC7"/>
    <w:rsid w:val="00913AD8"/>
    <w:rsid w:val="00913F48"/>
    <w:rsid w:val="00914849"/>
    <w:rsid w:val="00914CA8"/>
    <w:rsid w:val="00915AFE"/>
    <w:rsid w:val="00916106"/>
    <w:rsid w:val="00916528"/>
    <w:rsid w:val="00916E5D"/>
    <w:rsid w:val="00917D90"/>
    <w:rsid w:val="00917E47"/>
    <w:rsid w:val="009201B0"/>
    <w:rsid w:val="00920214"/>
    <w:rsid w:val="00921341"/>
    <w:rsid w:val="00921622"/>
    <w:rsid w:val="00921754"/>
    <w:rsid w:val="00921C32"/>
    <w:rsid w:val="00922427"/>
    <w:rsid w:val="00922676"/>
    <w:rsid w:val="00922F66"/>
    <w:rsid w:val="009230EF"/>
    <w:rsid w:val="00923194"/>
    <w:rsid w:val="009236ED"/>
    <w:rsid w:val="0092387D"/>
    <w:rsid w:val="00923E0A"/>
    <w:rsid w:val="009241FE"/>
    <w:rsid w:val="00924216"/>
    <w:rsid w:val="00924309"/>
    <w:rsid w:val="00924467"/>
    <w:rsid w:val="00925051"/>
    <w:rsid w:val="009252F4"/>
    <w:rsid w:val="0092553C"/>
    <w:rsid w:val="009255F8"/>
    <w:rsid w:val="00925999"/>
    <w:rsid w:val="009259C3"/>
    <w:rsid w:val="009260B8"/>
    <w:rsid w:val="0092682B"/>
    <w:rsid w:val="00926A8B"/>
    <w:rsid w:val="009302AB"/>
    <w:rsid w:val="00930B8F"/>
    <w:rsid w:val="00930CF7"/>
    <w:rsid w:val="00930DAF"/>
    <w:rsid w:val="00930EED"/>
    <w:rsid w:val="00931417"/>
    <w:rsid w:val="009319EE"/>
    <w:rsid w:val="00931C73"/>
    <w:rsid w:val="00931D66"/>
    <w:rsid w:val="0093262E"/>
    <w:rsid w:val="00934C27"/>
    <w:rsid w:val="00934CCD"/>
    <w:rsid w:val="0093521C"/>
    <w:rsid w:val="0093524B"/>
    <w:rsid w:val="009357D0"/>
    <w:rsid w:val="00935E1E"/>
    <w:rsid w:val="009362AB"/>
    <w:rsid w:val="00937023"/>
    <w:rsid w:val="0093715E"/>
    <w:rsid w:val="009371D6"/>
    <w:rsid w:val="009374F3"/>
    <w:rsid w:val="009377F1"/>
    <w:rsid w:val="00937E38"/>
    <w:rsid w:val="009402E5"/>
    <w:rsid w:val="009405BD"/>
    <w:rsid w:val="00940815"/>
    <w:rsid w:val="00940A2A"/>
    <w:rsid w:val="00940E22"/>
    <w:rsid w:val="009412A5"/>
    <w:rsid w:val="00941AD4"/>
    <w:rsid w:val="0094236C"/>
    <w:rsid w:val="0094275F"/>
    <w:rsid w:val="009429DA"/>
    <w:rsid w:val="00942AC7"/>
    <w:rsid w:val="00942E90"/>
    <w:rsid w:val="00944012"/>
    <w:rsid w:val="00944476"/>
    <w:rsid w:val="009453F5"/>
    <w:rsid w:val="009458FD"/>
    <w:rsid w:val="009461CE"/>
    <w:rsid w:val="00946398"/>
    <w:rsid w:val="0094639D"/>
    <w:rsid w:val="009463BD"/>
    <w:rsid w:val="0094651A"/>
    <w:rsid w:val="0094772C"/>
    <w:rsid w:val="00947821"/>
    <w:rsid w:val="009500A7"/>
    <w:rsid w:val="009501A7"/>
    <w:rsid w:val="009503EC"/>
    <w:rsid w:val="0095049C"/>
    <w:rsid w:val="00950996"/>
    <w:rsid w:val="009509C9"/>
    <w:rsid w:val="009511E5"/>
    <w:rsid w:val="009514F4"/>
    <w:rsid w:val="0095226D"/>
    <w:rsid w:val="00952307"/>
    <w:rsid w:val="0095253E"/>
    <w:rsid w:val="0095262D"/>
    <w:rsid w:val="009530F0"/>
    <w:rsid w:val="009532A5"/>
    <w:rsid w:val="009532AA"/>
    <w:rsid w:val="009538B6"/>
    <w:rsid w:val="00953B6C"/>
    <w:rsid w:val="00953EC8"/>
    <w:rsid w:val="00954AE9"/>
    <w:rsid w:val="0095589B"/>
    <w:rsid w:val="009558AE"/>
    <w:rsid w:val="00956208"/>
    <w:rsid w:val="009563F0"/>
    <w:rsid w:val="0095692E"/>
    <w:rsid w:val="00956CD4"/>
    <w:rsid w:val="009572ED"/>
    <w:rsid w:val="009573A7"/>
    <w:rsid w:val="00957B58"/>
    <w:rsid w:val="00957BA9"/>
    <w:rsid w:val="00957DBC"/>
    <w:rsid w:val="00957FD4"/>
    <w:rsid w:val="009600A3"/>
    <w:rsid w:val="00960936"/>
    <w:rsid w:val="00960D57"/>
    <w:rsid w:val="00961065"/>
    <w:rsid w:val="009618B5"/>
    <w:rsid w:val="009618C1"/>
    <w:rsid w:val="00961ABC"/>
    <w:rsid w:val="00962794"/>
    <w:rsid w:val="009629B2"/>
    <w:rsid w:val="00962C1C"/>
    <w:rsid w:val="00962C40"/>
    <w:rsid w:val="00962EB0"/>
    <w:rsid w:val="009634A8"/>
    <w:rsid w:val="00963E0B"/>
    <w:rsid w:val="00963FCA"/>
    <w:rsid w:val="009642D7"/>
    <w:rsid w:val="00965443"/>
    <w:rsid w:val="0096581D"/>
    <w:rsid w:val="00965DFD"/>
    <w:rsid w:val="00965E34"/>
    <w:rsid w:val="00965F94"/>
    <w:rsid w:val="00966503"/>
    <w:rsid w:val="0096676C"/>
    <w:rsid w:val="0096680F"/>
    <w:rsid w:val="00966E72"/>
    <w:rsid w:val="00966ED1"/>
    <w:rsid w:val="00967446"/>
    <w:rsid w:val="00967723"/>
    <w:rsid w:val="00967A63"/>
    <w:rsid w:val="00967EDF"/>
    <w:rsid w:val="00967F79"/>
    <w:rsid w:val="009702E6"/>
    <w:rsid w:val="009707A1"/>
    <w:rsid w:val="00970BB9"/>
    <w:rsid w:val="00971187"/>
    <w:rsid w:val="009714C8"/>
    <w:rsid w:val="009715F8"/>
    <w:rsid w:val="00971B11"/>
    <w:rsid w:val="00972411"/>
    <w:rsid w:val="00973110"/>
    <w:rsid w:val="0097311B"/>
    <w:rsid w:val="0097338D"/>
    <w:rsid w:val="009734A7"/>
    <w:rsid w:val="00973546"/>
    <w:rsid w:val="009738E6"/>
    <w:rsid w:val="00973D7A"/>
    <w:rsid w:val="00973E04"/>
    <w:rsid w:val="00973F52"/>
    <w:rsid w:val="00974403"/>
    <w:rsid w:val="00974643"/>
    <w:rsid w:val="00974A81"/>
    <w:rsid w:val="00974B05"/>
    <w:rsid w:val="00974D43"/>
    <w:rsid w:val="00974DC7"/>
    <w:rsid w:val="009752FC"/>
    <w:rsid w:val="00975E30"/>
    <w:rsid w:val="009760A3"/>
    <w:rsid w:val="009763C5"/>
    <w:rsid w:val="009763E2"/>
    <w:rsid w:val="009765DA"/>
    <w:rsid w:val="00976971"/>
    <w:rsid w:val="00976F2F"/>
    <w:rsid w:val="00977514"/>
    <w:rsid w:val="009805DD"/>
    <w:rsid w:val="0098066F"/>
    <w:rsid w:val="009807CE"/>
    <w:rsid w:val="00981616"/>
    <w:rsid w:val="00981855"/>
    <w:rsid w:val="00981AD5"/>
    <w:rsid w:val="00981B09"/>
    <w:rsid w:val="00981F18"/>
    <w:rsid w:val="0098200D"/>
    <w:rsid w:val="00982266"/>
    <w:rsid w:val="009824CA"/>
    <w:rsid w:val="0098295D"/>
    <w:rsid w:val="00982A1A"/>
    <w:rsid w:val="00982ACE"/>
    <w:rsid w:val="009834F1"/>
    <w:rsid w:val="00983716"/>
    <w:rsid w:val="009837F2"/>
    <w:rsid w:val="00983A11"/>
    <w:rsid w:val="00983C10"/>
    <w:rsid w:val="00983CB5"/>
    <w:rsid w:val="00983CBD"/>
    <w:rsid w:val="00983E82"/>
    <w:rsid w:val="00984423"/>
    <w:rsid w:val="00984C23"/>
    <w:rsid w:val="00984CF1"/>
    <w:rsid w:val="00984D33"/>
    <w:rsid w:val="0098546F"/>
    <w:rsid w:val="009855E0"/>
    <w:rsid w:val="0098564B"/>
    <w:rsid w:val="00985C89"/>
    <w:rsid w:val="00985F03"/>
    <w:rsid w:val="00985FBF"/>
    <w:rsid w:val="0098634D"/>
    <w:rsid w:val="00986747"/>
    <w:rsid w:val="00986841"/>
    <w:rsid w:val="00987E37"/>
    <w:rsid w:val="00990549"/>
    <w:rsid w:val="009908D3"/>
    <w:rsid w:val="00991BA8"/>
    <w:rsid w:val="00991BC1"/>
    <w:rsid w:val="00991C83"/>
    <w:rsid w:val="00992083"/>
    <w:rsid w:val="00992113"/>
    <w:rsid w:val="00992D62"/>
    <w:rsid w:val="00993269"/>
    <w:rsid w:val="0099373A"/>
    <w:rsid w:val="009937C4"/>
    <w:rsid w:val="00993A7B"/>
    <w:rsid w:val="00994468"/>
    <w:rsid w:val="00994547"/>
    <w:rsid w:val="00994574"/>
    <w:rsid w:val="00994694"/>
    <w:rsid w:val="009946A6"/>
    <w:rsid w:val="009947CB"/>
    <w:rsid w:val="00994C40"/>
    <w:rsid w:val="00994D42"/>
    <w:rsid w:val="00995050"/>
    <w:rsid w:val="009953BF"/>
    <w:rsid w:val="0099668C"/>
    <w:rsid w:val="00996769"/>
    <w:rsid w:val="0099695B"/>
    <w:rsid w:val="00996BC5"/>
    <w:rsid w:val="00996F66"/>
    <w:rsid w:val="00997484"/>
    <w:rsid w:val="00997605"/>
    <w:rsid w:val="009976C6"/>
    <w:rsid w:val="009A04EB"/>
    <w:rsid w:val="009A1413"/>
    <w:rsid w:val="009A1562"/>
    <w:rsid w:val="009A1988"/>
    <w:rsid w:val="009A25FA"/>
    <w:rsid w:val="009A2678"/>
    <w:rsid w:val="009A2923"/>
    <w:rsid w:val="009A29F2"/>
    <w:rsid w:val="009A2BDA"/>
    <w:rsid w:val="009A2D15"/>
    <w:rsid w:val="009A2D38"/>
    <w:rsid w:val="009A314A"/>
    <w:rsid w:val="009A31CC"/>
    <w:rsid w:val="009A32A4"/>
    <w:rsid w:val="009A3F42"/>
    <w:rsid w:val="009A43D4"/>
    <w:rsid w:val="009A4497"/>
    <w:rsid w:val="009A48E5"/>
    <w:rsid w:val="009A4D68"/>
    <w:rsid w:val="009A536F"/>
    <w:rsid w:val="009A5A59"/>
    <w:rsid w:val="009A667A"/>
    <w:rsid w:val="009A72AC"/>
    <w:rsid w:val="009A7476"/>
    <w:rsid w:val="009A7EBB"/>
    <w:rsid w:val="009B0440"/>
    <w:rsid w:val="009B04B9"/>
    <w:rsid w:val="009B06E2"/>
    <w:rsid w:val="009B0F16"/>
    <w:rsid w:val="009B108C"/>
    <w:rsid w:val="009B11DF"/>
    <w:rsid w:val="009B12D8"/>
    <w:rsid w:val="009B12E2"/>
    <w:rsid w:val="009B1400"/>
    <w:rsid w:val="009B1A45"/>
    <w:rsid w:val="009B1C7F"/>
    <w:rsid w:val="009B2149"/>
    <w:rsid w:val="009B2623"/>
    <w:rsid w:val="009B2F3F"/>
    <w:rsid w:val="009B371F"/>
    <w:rsid w:val="009B3B65"/>
    <w:rsid w:val="009B415A"/>
    <w:rsid w:val="009B41C7"/>
    <w:rsid w:val="009B43D7"/>
    <w:rsid w:val="009B44CE"/>
    <w:rsid w:val="009B45B8"/>
    <w:rsid w:val="009B4888"/>
    <w:rsid w:val="009B59D7"/>
    <w:rsid w:val="009B5E1A"/>
    <w:rsid w:val="009B6603"/>
    <w:rsid w:val="009B7010"/>
    <w:rsid w:val="009B7047"/>
    <w:rsid w:val="009B71E7"/>
    <w:rsid w:val="009B7626"/>
    <w:rsid w:val="009B7B7D"/>
    <w:rsid w:val="009B7DCC"/>
    <w:rsid w:val="009C05B2"/>
    <w:rsid w:val="009C0698"/>
    <w:rsid w:val="009C0893"/>
    <w:rsid w:val="009C0974"/>
    <w:rsid w:val="009C1239"/>
    <w:rsid w:val="009C12A8"/>
    <w:rsid w:val="009C19A5"/>
    <w:rsid w:val="009C21A5"/>
    <w:rsid w:val="009C22A9"/>
    <w:rsid w:val="009C263D"/>
    <w:rsid w:val="009C2BB3"/>
    <w:rsid w:val="009C2BB8"/>
    <w:rsid w:val="009C2ED8"/>
    <w:rsid w:val="009C3115"/>
    <w:rsid w:val="009C33FD"/>
    <w:rsid w:val="009C3924"/>
    <w:rsid w:val="009C3E2C"/>
    <w:rsid w:val="009C3F9B"/>
    <w:rsid w:val="009C416D"/>
    <w:rsid w:val="009C418B"/>
    <w:rsid w:val="009C47D5"/>
    <w:rsid w:val="009C4DD1"/>
    <w:rsid w:val="009C4E72"/>
    <w:rsid w:val="009C4EF0"/>
    <w:rsid w:val="009C5E02"/>
    <w:rsid w:val="009C6097"/>
    <w:rsid w:val="009C6B4F"/>
    <w:rsid w:val="009C7B70"/>
    <w:rsid w:val="009D0330"/>
    <w:rsid w:val="009D0882"/>
    <w:rsid w:val="009D0B29"/>
    <w:rsid w:val="009D0CD1"/>
    <w:rsid w:val="009D10EA"/>
    <w:rsid w:val="009D17B2"/>
    <w:rsid w:val="009D182B"/>
    <w:rsid w:val="009D1BE1"/>
    <w:rsid w:val="009D1D24"/>
    <w:rsid w:val="009D203E"/>
    <w:rsid w:val="009D284C"/>
    <w:rsid w:val="009D28D5"/>
    <w:rsid w:val="009D29E6"/>
    <w:rsid w:val="009D2C15"/>
    <w:rsid w:val="009D3217"/>
    <w:rsid w:val="009D36FC"/>
    <w:rsid w:val="009D4041"/>
    <w:rsid w:val="009D480F"/>
    <w:rsid w:val="009D482C"/>
    <w:rsid w:val="009D5499"/>
    <w:rsid w:val="009D5C7F"/>
    <w:rsid w:val="009D5E16"/>
    <w:rsid w:val="009D62BF"/>
    <w:rsid w:val="009D647E"/>
    <w:rsid w:val="009D64BD"/>
    <w:rsid w:val="009D6AEE"/>
    <w:rsid w:val="009D6C7D"/>
    <w:rsid w:val="009D6E5E"/>
    <w:rsid w:val="009D6F81"/>
    <w:rsid w:val="009D7136"/>
    <w:rsid w:val="009D7AED"/>
    <w:rsid w:val="009E07D4"/>
    <w:rsid w:val="009E0AE2"/>
    <w:rsid w:val="009E1852"/>
    <w:rsid w:val="009E18FC"/>
    <w:rsid w:val="009E19E2"/>
    <w:rsid w:val="009E268C"/>
    <w:rsid w:val="009E27B9"/>
    <w:rsid w:val="009E2E79"/>
    <w:rsid w:val="009E2E94"/>
    <w:rsid w:val="009E2F58"/>
    <w:rsid w:val="009E34A2"/>
    <w:rsid w:val="009E38D6"/>
    <w:rsid w:val="009E4091"/>
    <w:rsid w:val="009E43A8"/>
    <w:rsid w:val="009E4A64"/>
    <w:rsid w:val="009E4B51"/>
    <w:rsid w:val="009E4B54"/>
    <w:rsid w:val="009E4B59"/>
    <w:rsid w:val="009E4C33"/>
    <w:rsid w:val="009E4F41"/>
    <w:rsid w:val="009E5189"/>
    <w:rsid w:val="009E5686"/>
    <w:rsid w:val="009E5E2C"/>
    <w:rsid w:val="009E6757"/>
    <w:rsid w:val="009E68BF"/>
    <w:rsid w:val="009E7147"/>
    <w:rsid w:val="009E73AA"/>
    <w:rsid w:val="009E741E"/>
    <w:rsid w:val="009E751F"/>
    <w:rsid w:val="009E7737"/>
    <w:rsid w:val="009E7B84"/>
    <w:rsid w:val="009E7C28"/>
    <w:rsid w:val="009F00BC"/>
    <w:rsid w:val="009F08E3"/>
    <w:rsid w:val="009F0951"/>
    <w:rsid w:val="009F0D8F"/>
    <w:rsid w:val="009F0F78"/>
    <w:rsid w:val="009F10B2"/>
    <w:rsid w:val="009F16CF"/>
    <w:rsid w:val="009F1C00"/>
    <w:rsid w:val="009F1EF1"/>
    <w:rsid w:val="009F23E2"/>
    <w:rsid w:val="009F2769"/>
    <w:rsid w:val="009F28B5"/>
    <w:rsid w:val="009F28BD"/>
    <w:rsid w:val="009F33B5"/>
    <w:rsid w:val="009F3B4F"/>
    <w:rsid w:val="009F4247"/>
    <w:rsid w:val="009F4451"/>
    <w:rsid w:val="009F4730"/>
    <w:rsid w:val="009F4DAD"/>
    <w:rsid w:val="009F507E"/>
    <w:rsid w:val="009F56FF"/>
    <w:rsid w:val="009F58D5"/>
    <w:rsid w:val="009F5F47"/>
    <w:rsid w:val="009F61A8"/>
    <w:rsid w:val="009F643A"/>
    <w:rsid w:val="009F67BA"/>
    <w:rsid w:val="009F67DE"/>
    <w:rsid w:val="009F68AE"/>
    <w:rsid w:val="009F68F9"/>
    <w:rsid w:val="009F6F58"/>
    <w:rsid w:val="009F6FD4"/>
    <w:rsid w:val="009F7D7A"/>
    <w:rsid w:val="00A0025F"/>
    <w:rsid w:val="00A0033C"/>
    <w:rsid w:val="00A0042E"/>
    <w:rsid w:val="00A005AB"/>
    <w:rsid w:val="00A00BC6"/>
    <w:rsid w:val="00A00F98"/>
    <w:rsid w:val="00A01292"/>
    <w:rsid w:val="00A01675"/>
    <w:rsid w:val="00A017E8"/>
    <w:rsid w:val="00A01974"/>
    <w:rsid w:val="00A01A78"/>
    <w:rsid w:val="00A01B36"/>
    <w:rsid w:val="00A01F0F"/>
    <w:rsid w:val="00A03C39"/>
    <w:rsid w:val="00A04516"/>
    <w:rsid w:val="00A0479C"/>
    <w:rsid w:val="00A04A2A"/>
    <w:rsid w:val="00A04A61"/>
    <w:rsid w:val="00A04DD7"/>
    <w:rsid w:val="00A04E6B"/>
    <w:rsid w:val="00A058AB"/>
    <w:rsid w:val="00A059DD"/>
    <w:rsid w:val="00A05C65"/>
    <w:rsid w:val="00A05DF6"/>
    <w:rsid w:val="00A06191"/>
    <w:rsid w:val="00A06A16"/>
    <w:rsid w:val="00A071A1"/>
    <w:rsid w:val="00A0721B"/>
    <w:rsid w:val="00A075B3"/>
    <w:rsid w:val="00A077D1"/>
    <w:rsid w:val="00A07EDF"/>
    <w:rsid w:val="00A07F34"/>
    <w:rsid w:val="00A10952"/>
    <w:rsid w:val="00A10DFE"/>
    <w:rsid w:val="00A11204"/>
    <w:rsid w:val="00A11230"/>
    <w:rsid w:val="00A1202F"/>
    <w:rsid w:val="00A121AD"/>
    <w:rsid w:val="00A1224A"/>
    <w:rsid w:val="00A12A3C"/>
    <w:rsid w:val="00A12A74"/>
    <w:rsid w:val="00A12B41"/>
    <w:rsid w:val="00A1353B"/>
    <w:rsid w:val="00A13C20"/>
    <w:rsid w:val="00A13DE6"/>
    <w:rsid w:val="00A14821"/>
    <w:rsid w:val="00A1489A"/>
    <w:rsid w:val="00A149C0"/>
    <w:rsid w:val="00A14E38"/>
    <w:rsid w:val="00A1565E"/>
    <w:rsid w:val="00A159D9"/>
    <w:rsid w:val="00A15C94"/>
    <w:rsid w:val="00A15CD1"/>
    <w:rsid w:val="00A15D4C"/>
    <w:rsid w:val="00A15E49"/>
    <w:rsid w:val="00A163AF"/>
    <w:rsid w:val="00A16AE2"/>
    <w:rsid w:val="00A17398"/>
    <w:rsid w:val="00A1789A"/>
    <w:rsid w:val="00A17E76"/>
    <w:rsid w:val="00A208C4"/>
    <w:rsid w:val="00A20A9C"/>
    <w:rsid w:val="00A20D45"/>
    <w:rsid w:val="00A20EED"/>
    <w:rsid w:val="00A217A4"/>
    <w:rsid w:val="00A222DD"/>
    <w:rsid w:val="00A226DF"/>
    <w:rsid w:val="00A22975"/>
    <w:rsid w:val="00A22ED0"/>
    <w:rsid w:val="00A22F4E"/>
    <w:rsid w:val="00A22F54"/>
    <w:rsid w:val="00A23008"/>
    <w:rsid w:val="00A23589"/>
    <w:rsid w:val="00A2384A"/>
    <w:rsid w:val="00A23857"/>
    <w:rsid w:val="00A239DA"/>
    <w:rsid w:val="00A239EE"/>
    <w:rsid w:val="00A23CCF"/>
    <w:rsid w:val="00A23ECC"/>
    <w:rsid w:val="00A241CC"/>
    <w:rsid w:val="00A247FD"/>
    <w:rsid w:val="00A25186"/>
    <w:rsid w:val="00A25C05"/>
    <w:rsid w:val="00A26BD5"/>
    <w:rsid w:val="00A26FA7"/>
    <w:rsid w:val="00A273B7"/>
    <w:rsid w:val="00A277D7"/>
    <w:rsid w:val="00A27AAF"/>
    <w:rsid w:val="00A27B63"/>
    <w:rsid w:val="00A27E59"/>
    <w:rsid w:val="00A30285"/>
    <w:rsid w:val="00A30FA4"/>
    <w:rsid w:val="00A3175F"/>
    <w:rsid w:val="00A31DBF"/>
    <w:rsid w:val="00A322FE"/>
    <w:rsid w:val="00A3254C"/>
    <w:rsid w:val="00A32813"/>
    <w:rsid w:val="00A3345B"/>
    <w:rsid w:val="00A3345C"/>
    <w:rsid w:val="00A3378A"/>
    <w:rsid w:val="00A3409C"/>
    <w:rsid w:val="00A34323"/>
    <w:rsid w:val="00A3466E"/>
    <w:rsid w:val="00A347BB"/>
    <w:rsid w:val="00A347FC"/>
    <w:rsid w:val="00A35163"/>
    <w:rsid w:val="00A35245"/>
    <w:rsid w:val="00A35C42"/>
    <w:rsid w:val="00A35DCD"/>
    <w:rsid w:val="00A366D2"/>
    <w:rsid w:val="00A36804"/>
    <w:rsid w:val="00A36988"/>
    <w:rsid w:val="00A37039"/>
    <w:rsid w:val="00A37154"/>
    <w:rsid w:val="00A37179"/>
    <w:rsid w:val="00A374CA"/>
    <w:rsid w:val="00A37C97"/>
    <w:rsid w:val="00A37D0F"/>
    <w:rsid w:val="00A4000B"/>
    <w:rsid w:val="00A41252"/>
    <w:rsid w:val="00A41FF5"/>
    <w:rsid w:val="00A427E8"/>
    <w:rsid w:val="00A42947"/>
    <w:rsid w:val="00A42C69"/>
    <w:rsid w:val="00A430A0"/>
    <w:rsid w:val="00A436D6"/>
    <w:rsid w:val="00A4383E"/>
    <w:rsid w:val="00A444B5"/>
    <w:rsid w:val="00A4493F"/>
    <w:rsid w:val="00A45242"/>
    <w:rsid w:val="00A452C2"/>
    <w:rsid w:val="00A45879"/>
    <w:rsid w:val="00A45968"/>
    <w:rsid w:val="00A4611B"/>
    <w:rsid w:val="00A4691A"/>
    <w:rsid w:val="00A46CC2"/>
    <w:rsid w:val="00A476C5"/>
    <w:rsid w:val="00A47BB0"/>
    <w:rsid w:val="00A50236"/>
    <w:rsid w:val="00A50966"/>
    <w:rsid w:val="00A50AB8"/>
    <w:rsid w:val="00A50E2A"/>
    <w:rsid w:val="00A5161E"/>
    <w:rsid w:val="00A516FB"/>
    <w:rsid w:val="00A51777"/>
    <w:rsid w:val="00A519C2"/>
    <w:rsid w:val="00A51CCF"/>
    <w:rsid w:val="00A51ED6"/>
    <w:rsid w:val="00A52432"/>
    <w:rsid w:val="00A52AEE"/>
    <w:rsid w:val="00A5310B"/>
    <w:rsid w:val="00A53311"/>
    <w:rsid w:val="00A53399"/>
    <w:rsid w:val="00A53599"/>
    <w:rsid w:val="00A53C41"/>
    <w:rsid w:val="00A541B7"/>
    <w:rsid w:val="00A5423E"/>
    <w:rsid w:val="00A55A67"/>
    <w:rsid w:val="00A567E3"/>
    <w:rsid w:val="00A56DB7"/>
    <w:rsid w:val="00A57608"/>
    <w:rsid w:val="00A57A41"/>
    <w:rsid w:val="00A6007F"/>
    <w:rsid w:val="00A60123"/>
    <w:rsid w:val="00A60155"/>
    <w:rsid w:val="00A602D9"/>
    <w:rsid w:val="00A60B8A"/>
    <w:rsid w:val="00A60EBF"/>
    <w:rsid w:val="00A60F14"/>
    <w:rsid w:val="00A6118B"/>
    <w:rsid w:val="00A614A1"/>
    <w:rsid w:val="00A619B3"/>
    <w:rsid w:val="00A62608"/>
    <w:rsid w:val="00A62BE4"/>
    <w:rsid w:val="00A63701"/>
    <w:rsid w:val="00A637DE"/>
    <w:rsid w:val="00A63801"/>
    <w:rsid w:val="00A63E68"/>
    <w:rsid w:val="00A64051"/>
    <w:rsid w:val="00A64183"/>
    <w:rsid w:val="00A642BE"/>
    <w:rsid w:val="00A643FC"/>
    <w:rsid w:val="00A64D94"/>
    <w:rsid w:val="00A65325"/>
    <w:rsid w:val="00A65561"/>
    <w:rsid w:val="00A656D7"/>
    <w:rsid w:val="00A65B90"/>
    <w:rsid w:val="00A66487"/>
    <w:rsid w:val="00A66523"/>
    <w:rsid w:val="00A66AFD"/>
    <w:rsid w:val="00A66CBE"/>
    <w:rsid w:val="00A67506"/>
    <w:rsid w:val="00A677CE"/>
    <w:rsid w:val="00A67998"/>
    <w:rsid w:val="00A67C6D"/>
    <w:rsid w:val="00A67D4D"/>
    <w:rsid w:val="00A67F17"/>
    <w:rsid w:val="00A70148"/>
    <w:rsid w:val="00A703B5"/>
    <w:rsid w:val="00A7046F"/>
    <w:rsid w:val="00A7178C"/>
    <w:rsid w:val="00A71BD3"/>
    <w:rsid w:val="00A72279"/>
    <w:rsid w:val="00A72B99"/>
    <w:rsid w:val="00A72E4B"/>
    <w:rsid w:val="00A730E2"/>
    <w:rsid w:val="00A7313D"/>
    <w:rsid w:val="00A73154"/>
    <w:rsid w:val="00A73376"/>
    <w:rsid w:val="00A7363D"/>
    <w:rsid w:val="00A73806"/>
    <w:rsid w:val="00A73992"/>
    <w:rsid w:val="00A73DF8"/>
    <w:rsid w:val="00A742D4"/>
    <w:rsid w:val="00A7480B"/>
    <w:rsid w:val="00A751E3"/>
    <w:rsid w:val="00A752B4"/>
    <w:rsid w:val="00A75774"/>
    <w:rsid w:val="00A75FB6"/>
    <w:rsid w:val="00A75FEC"/>
    <w:rsid w:val="00A76118"/>
    <w:rsid w:val="00A7723E"/>
    <w:rsid w:val="00A772A8"/>
    <w:rsid w:val="00A77677"/>
    <w:rsid w:val="00A7771F"/>
    <w:rsid w:val="00A77B79"/>
    <w:rsid w:val="00A77C67"/>
    <w:rsid w:val="00A80281"/>
    <w:rsid w:val="00A81091"/>
    <w:rsid w:val="00A810EF"/>
    <w:rsid w:val="00A813B1"/>
    <w:rsid w:val="00A8165E"/>
    <w:rsid w:val="00A81758"/>
    <w:rsid w:val="00A817AC"/>
    <w:rsid w:val="00A818F0"/>
    <w:rsid w:val="00A81D59"/>
    <w:rsid w:val="00A81DDC"/>
    <w:rsid w:val="00A826AB"/>
    <w:rsid w:val="00A82816"/>
    <w:rsid w:val="00A829F0"/>
    <w:rsid w:val="00A8308C"/>
    <w:rsid w:val="00A8325E"/>
    <w:rsid w:val="00A8351F"/>
    <w:rsid w:val="00A83CBA"/>
    <w:rsid w:val="00A83FDA"/>
    <w:rsid w:val="00A84258"/>
    <w:rsid w:val="00A852DD"/>
    <w:rsid w:val="00A85635"/>
    <w:rsid w:val="00A85CD8"/>
    <w:rsid w:val="00A85E03"/>
    <w:rsid w:val="00A86394"/>
    <w:rsid w:val="00A863AB"/>
    <w:rsid w:val="00A86CB4"/>
    <w:rsid w:val="00A873D5"/>
    <w:rsid w:val="00A876EF"/>
    <w:rsid w:val="00A87C88"/>
    <w:rsid w:val="00A87C9E"/>
    <w:rsid w:val="00A87D9A"/>
    <w:rsid w:val="00A90217"/>
    <w:rsid w:val="00A905AF"/>
    <w:rsid w:val="00A90788"/>
    <w:rsid w:val="00A9087B"/>
    <w:rsid w:val="00A90EF1"/>
    <w:rsid w:val="00A91639"/>
    <w:rsid w:val="00A91B70"/>
    <w:rsid w:val="00A91E2A"/>
    <w:rsid w:val="00A9211B"/>
    <w:rsid w:val="00A9226E"/>
    <w:rsid w:val="00A92446"/>
    <w:rsid w:val="00A92451"/>
    <w:rsid w:val="00A92863"/>
    <w:rsid w:val="00A931F2"/>
    <w:rsid w:val="00A9388C"/>
    <w:rsid w:val="00A938A1"/>
    <w:rsid w:val="00A93DFB"/>
    <w:rsid w:val="00A93F0C"/>
    <w:rsid w:val="00A942A9"/>
    <w:rsid w:val="00A945FA"/>
    <w:rsid w:val="00A94B00"/>
    <w:rsid w:val="00A94D82"/>
    <w:rsid w:val="00A94F4F"/>
    <w:rsid w:val="00A95427"/>
    <w:rsid w:val="00A961EC"/>
    <w:rsid w:val="00A9625E"/>
    <w:rsid w:val="00A964D1"/>
    <w:rsid w:val="00A96892"/>
    <w:rsid w:val="00A96BC2"/>
    <w:rsid w:val="00A96CE5"/>
    <w:rsid w:val="00A96DD1"/>
    <w:rsid w:val="00A97454"/>
    <w:rsid w:val="00A97DAE"/>
    <w:rsid w:val="00AA0158"/>
    <w:rsid w:val="00AA07C9"/>
    <w:rsid w:val="00AA0D03"/>
    <w:rsid w:val="00AA0D84"/>
    <w:rsid w:val="00AA0F55"/>
    <w:rsid w:val="00AA16E8"/>
    <w:rsid w:val="00AA18AA"/>
    <w:rsid w:val="00AA1BAC"/>
    <w:rsid w:val="00AA1CB0"/>
    <w:rsid w:val="00AA1CE0"/>
    <w:rsid w:val="00AA2772"/>
    <w:rsid w:val="00AA2D3D"/>
    <w:rsid w:val="00AA30B9"/>
    <w:rsid w:val="00AA3294"/>
    <w:rsid w:val="00AA3524"/>
    <w:rsid w:val="00AA39C2"/>
    <w:rsid w:val="00AA3BA3"/>
    <w:rsid w:val="00AA3D60"/>
    <w:rsid w:val="00AA3F02"/>
    <w:rsid w:val="00AA4348"/>
    <w:rsid w:val="00AA4F70"/>
    <w:rsid w:val="00AA50CA"/>
    <w:rsid w:val="00AA62C5"/>
    <w:rsid w:val="00AA6739"/>
    <w:rsid w:val="00AA6CDF"/>
    <w:rsid w:val="00AA7689"/>
    <w:rsid w:val="00AA79BD"/>
    <w:rsid w:val="00AA7BC8"/>
    <w:rsid w:val="00AB0029"/>
    <w:rsid w:val="00AB0072"/>
    <w:rsid w:val="00AB0233"/>
    <w:rsid w:val="00AB02E1"/>
    <w:rsid w:val="00AB072E"/>
    <w:rsid w:val="00AB0790"/>
    <w:rsid w:val="00AB0AFC"/>
    <w:rsid w:val="00AB0ED0"/>
    <w:rsid w:val="00AB0ED7"/>
    <w:rsid w:val="00AB1227"/>
    <w:rsid w:val="00AB1396"/>
    <w:rsid w:val="00AB13AA"/>
    <w:rsid w:val="00AB14CB"/>
    <w:rsid w:val="00AB1957"/>
    <w:rsid w:val="00AB1B29"/>
    <w:rsid w:val="00AB20D4"/>
    <w:rsid w:val="00AB2427"/>
    <w:rsid w:val="00AB2B12"/>
    <w:rsid w:val="00AB320E"/>
    <w:rsid w:val="00AB33FB"/>
    <w:rsid w:val="00AB35BE"/>
    <w:rsid w:val="00AB3F15"/>
    <w:rsid w:val="00AB4928"/>
    <w:rsid w:val="00AB4B2A"/>
    <w:rsid w:val="00AB4F65"/>
    <w:rsid w:val="00AB4FAE"/>
    <w:rsid w:val="00AB5184"/>
    <w:rsid w:val="00AB5E96"/>
    <w:rsid w:val="00AB6FA4"/>
    <w:rsid w:val="00AB78E1"/>
    <w:rsid w:val="00AB7905"/>
    <w:rsid w:val="00AB79C3"/>
    <w:rsid w:val="00AB7F91"/>
    <w:rsid w:val="00AC01FF"/>
    <w:rsid w:val="00AC059F"/>
    <w:rsid w:val="00AC08AD"/>
    <w:rsid w:val="00AC0F97"/>
    <w:rsid w:val="00AC10B5"/>
    <w:rsid w:val="00AC1580"/>
    <w:rsid w:val="00AC20AB"/>
    <w:rsid w:val="00AC25FE"/>
    <w:rsid w:val="00AC288D"/>
    <w:rsid w:val="00AC3051"/>
    <w:rsid w:val="00AC3201"/>
    <w:rsid w:val="00AC3529"/>
    <w:rsid w:val="00AC3541"/>
    <w:rsid w:val="00AC3572"/>
    <w:rsid w:val="00AC3AC4"/>
    <w:rsid w:val="00AC3BA7"/>
    <w:rsid w:val="00AC3DE2"/>
    <w:rsid w:val="00AC4847"/>
    <w:rsid w:val="00AC4E65"/>
    <w:rsid w:val="00AC4F49"/>
    <w:rsid w:val="00AC504B"/>
    <w:rsid w:val="00AC51CD"/>
    <w:rsid w:val="00AC52D7"/>
    <w:rsid w:val="00AC5576"/>
    <w:rsid w:val="00AC557E"/>
    <w:rsid w:val="00AC5B7F"/>
    <w:rsid w:val="00AC6006"/>
    <w:rsid w:val="00AC60BC"/>
    <w:rsid w:val="00AC61E2"/>
    <w:rsid w:val="00AC6354"/>
    <w:rsid w:val="00AC68B2"/>
    <w:rsid w:val="00AC7425"/>
    <w:rsid w:val="00AC7BFC"/>
    <w:rsid w:val="00AC7C42"/>
    <w:rsid w:val="00AC7E48"/>
    <w:rsid w:val="00AD01B7"/>
    <w:rsid w:val="00AD02EF"/>
    <w:rsid w:val="00AD031C"/>
    <w:rsid w:val="00AD0336"/>
    <w:rsid w:val="00AD08FD"/>
    <w:rsid w:val="00AD0995"/>
    <w:rsid w:val="00AD0CE1"/>
    <w:rsid w:val="00AD1447"/>
    <w:rsid w:val="00AD1B58"/>
    <w:rsid w:val="00AD2368"/>
    <w:rsid w:val="00AD2C7E"/>
    <w:rsid w:val="00AD2D81"/>
    <w:rsid w:val="00AD30A2"/>
    <w:rsid w:val="00AD3161"/>
    <w:rsid w:val="00AD3664"/>
    <w:rsid w:val="00AD3FA5"/>
    <w:rsid w:val="00AD4086"/>
    <w:rsid w:val="00AD49C7"/>
    <w:rsid w:val="00AD4C0B"/>
    <w:rsid w:val="00AD5BAD"/>
    <w:rsid w:val="00AD5D70"/>
    <w:rsid w:val="00AD646C"/>
    <w:rsid w:val="00AD6761"/>
    <w:rsid w:val="00AD684D"/>
    <w:rsid w:val="00AD6861"/>
    <w:rsid w:val="00AD6924"/>
    <w:rsid w:val="00AD6B78"/>
    <w:rsid w:val="00AD6BB2"/>
    <w:rsid w:val="00AD73F5"/>
    <w:rsid w:val="00AD7D8C"/>
    <w:rsid w:val="00AD7FE5"/>
    <w:rsid w:val="00AE0005"/>
    <w:rsid w:val="00AE04C2"/>
    <w:rsid w:val="00AE07F0"/>
    <w:rsid w:val="00AE08DE"/>
    <w:rsid w:val="00AE095E"/>
    <w:rsid w:val="00AE0C03"/>
    <w:rsid w:val="00AE0CF5"/>
    <w:rsid w:val="00AE0D2F"/>
    <w:rsid w:val="00AE0FC2"/>
    <w:rsid w:val="00AE10E2"/>
    <w:rsid w:val="00AE1B64"/>
    <w:rsid w:val="00AE2129"/>
    <w:rsid w:val="00AE2157"/>
    <w:rsid w:val="00AE2891"/>
    <w:rsid w:val="00AE293B"/>
    <w:rsid w:val="00AE3036"/>
    <w:rsid w:val="00AE443D"/>
    <w:rsid w:val="00AE4539"/>
    <w:rsid w:val="00AE4733"/>
    <w:rsid w:val="00AE48AD"/>
    <w:rsid w:val="00AE4A43"/>
    <w:rsid w:val="00AE5188"/>
    <w:rsid w:val="00AE52AF"/>
    <w:rsid w:val="00AE5568"/>
    <w:rsid w:val="00AE5889"/>
    <w:rsid w:val="00AE6182"/>
    <w:rsid w:val="00AE632E"/>
    <w:rsid w:val="00AE64D7"/>
    <w:rsid w:val="00AE6A36"/>
    <w:rsid w:val="00AE6C94"/>
    <w:rsid w:val="00AE7451"/>
    <w:rsid w:val="00AE79D4"/>
    <w:rsid w:val="00AE7B5C"/>
    <w:rsid w:val="00AF02B6"/>
    <w:rsid w:val="00AF0480"/>
    <w:rsid w:val="00AF0DAF"/>
    <w:rsid w:val="00AF0E7F"/>
    <w:rsid w:val="00AF11E1"/>
    <w:rsid w:val="00AF1340"/>
    <w:rsid w:val="00AF13CA"/>
    <w:rsid w:val="00AF15BD"/>
    <w:rsid w:val="00AF1CD2"/>
    <w:rsid w:val="00AF2702"/>
    <w:rsid w:val="00AF2826"/>
    <w:rsid w:val="00AF2A62"/>
    <w:rsid w:val="00AF2B29"/>
    <w:rsid w:val="00AF2B2C"/>
    <w:rsid w:val="00AF33F5"/>
    <w:rsid w:val="00AF421E"/>
    <w:rsid w:val="00AF50F8"/>
    <w:rsid w:val="00AF5B88"/>
    <w:rsid w:val="00AF61F4"/>
    <w:rsid w:val="00AF6DF3"/>
    <w:rsid w:val="00AF6F72"/>
    <w:rsid w:val="00AF703C"/>
    <w:rsid w:val="00AF76FD"/>
    <w:rsid w:val="00AF7829"/>
    <w:rsid w:val="00AF7DA2"/>
    <w:rsid w:val="00AF7E5A"/>
    <w:rsid w:val="00B004EC"/>
    <w:rsid w:val="00B00A1E"/>
    <w:rsid w:val="00B00AEF"/>
    <w:rsid w:val="00B00BBF"/>
    <w:rsid w:val="00B012AA"/>
    <w:rsid w:val="00B01F78"/>
    <w:rsid w:val="00B027E8"/>
    <w:rsid w:val="00B028FE"/>
    <w:rsid w:val="00B02990"/>
    <w:rsid w:val="00B02B5C"/>
    <w:rsid w:val="00B02DA6"/>
    <w:rsid w:val="00B02F20"/>
    <w:rsid w:val="00B03167"/>
    <w:rsid w:val="00B031F3"/>
    <w:rsid w:val="00B03396"/>
    <w:rsid w:val="00B034A2"/>
    <w:rsid w:val="00B0377A"/>
    <w:rsid w:val="00B03DDF"/>
    <w:rsid w:val="00B046AF"/>
    <w:rsid w:val="00B0481F"/>
    <w:rsid w:val="00B049C5"/>
    <w:rsid w:val="00B04B36"/>
    <w:rsid w:val="00B04CC2"/>
    <w:rsid w:val="00B04E1E"/>
    <w:rsid w:val="00B04FA9"/>
    <w:rsid w:val="00B05267"/>
    <w:rsid w:val="00B05935"/>
    <w:rsid w:val="00B05B33"/>
    <w:rsid w:val="00B06065"/>
    <w:rsid w:val="00B06080"/>
    <w:rsid w:val="00B061BB"/>
    <w:rsid w:val="00B06324"/>
    <w:rsid w:val="00B064F2"/>
    <w:rsid w:val="00B06696"/>
    <w:rsid w:val="00B06944"/>
    <w:rsid w:val="00B069B7"/>
    <w:rsid w:val="00B06CEF"/>
    <w:rsid w:val="00B07112"/>
    <w:rsid w:val="00B10459"/>
    <w:rsid w:val="00B10B67"/>
    <w:rsid w:val="00B11224"/>
    <w:rsid w:val="00B1124B"/>
    <w:rsid w:val="00B118CF"/>
    <w:rsid w:val="00B11925"/>
    <w:rsid w:val="00B12511"/>
    <w:rsid w:val="00B12FAA"/>
    <w:rsid w:val="00B12FF4"/>
    <w:rsid w:val="00B13018"/>
    <w:rsid w:val="00B130DA"/>
    <w:rsid w:val="00B135D8"/>
    <w:rsid w:val="00B14A2A"/>
    <w:rsid w:val="00B14AC9"/>
    <w:rsid w:val="00B14DCD"/>
    <w:rsid w:val="00B15259"/>
    <w:rsid w:val="00B15272"/>
    <w:rsid w:val="00B15378"/>
    <w:rsid w:val="00B153D8"/>
    <w:rsid w:val="00B1552D"/>
    <w:rsid w:val="00B15D26"/>
    <w:rsid w:val="00B162F2"/>
    <w:rsid w:val="00B165D9"/>
    <w:rsid w:val="00B165E4"/>
    <w:rsid w:val="00B16A01"/>
    <w:rsid w:val="00B16C4A"/>
    <w:rsid w:val="00B16D1A"/>
    <w:rsid w:val="00B1736C"/>
    <w:rsid w:val="00B17AFA"/>
    <w:rsid w:val="00B17E0C"/>
    <w:rsid w:val="00B17F49"/>
    <w:rsid w:val="00B20337"/>
    <w:rsid w:val="00B204C3"/>
    <w:rsid w:val="00B20C37"/>
    <w:rsid w:val="00B20D25"/>
    <w:rsid w:val="00B2124E"/>
    <w:rsid w:val="00B215DC"/>
    <w:rsid w:val="00B219DA"/>
    <w:rsid w:val="00B2214B"/>
    <w:rsid w:val="00B224C3"/>
    <w:rsid w:val="00B22606"/>
    <w:rsid w:val="00B23452"/>
    <w:rsid w:val="00B23602"/>
    <w:rsid w:val="00B2369A"/>
    <w:rsid w:val="00B236CC"/>
    <w:rsid w:val="00B236F2"/>
    <w:rsid w:val="00B23800"/>
    <w:rsid w:val="00B238AE"/>
    <w:rsid w:val="00B23B5F"/>
    <w:rsid w:val="00B23CEE"/>
    <w:rsid w:val="00B23EBC"/>
    <w:rsid w:val="00B23FB3"/>
    <w:rsid w:val="00B24411"/>
    <w:rsid w:val="00B24E1F"/>
    <w:rsid w:val="00B25302"/>
    <w:rsid w:val="00B26195"/>
    <w:rsid w:val="00B26B88"/>
    <w:rsid w:val="00B277FA"/>
    <w:rsid w:val="00B3028C"/>
    <w:rsid w:val="00B30ED7"/>
    <w:rsid w:val="00B3103F"/>
    <w:rsid w:val="00B3122F"/>
    <w:rsid w:val="00B312B1"/>
    <w:rsid w:val="00B31A52"/>
    <w:rsid w:val="00B31CF0"/>
    <w:rsid w:val="00B320BC"/>
    <w:rsid w:val="00B321AC"/>
    <w:rsid w:val="00B32267"/>
    <w:rsid w:val="00B32362"/>
    <w:rsid w:val="00B323BA"/>
    <w:rsid w:val="00B32669"/>
    <w:rsid w:val="00B32B6E"/>
    <w:rsid w:val="00B32CF0"/>
    <w:rsid w:val="00B32DC0"/>
    <w:rsid w:val="00B32EF9"/>
    <w:rsid w:val="00B32FDB"/>
    <w:rsid w:val="00B33085"/>
    <w:rsid w:val="00B3319F"/>
    <w:rsid w:val="00B3354D"/>
    <w:rsid w:val="00B33700"/>
    <w:rsid w:val="00B33C59"/>
    <w:rsid w:val="00B33C5E"/>
    <w:rsid w:val="00B34228"/>
    <w:rsid w:val="00B346B5"/>
    <w:rsid w:val="00B346F2"/>
    <w:rsid w:val="00B34B67"/>
    <w:rsid w:val="00B34E79"/>
    <w:rsid w:val="00B350DE"/>
    <w:rsid w:val="00B35134"/>
    <w:rsid w:val="00B3516B"/>
    <w:rsid w:val="00B3589D"/>
    <w:rsid w:val="00B35B46"/>
    <w:rsid w:val="00B36061"/>
    <w:rsid w:val="00B361E4"/>
    <w:rsid w:val="00B36353"/>
    <w:rsid w:val="00B363A9"/>
    <w:rsid w:val="00B363E6"/>
    <w:rsid w:val="00B37671"/>
    <w:rsid w:val="00B376B8"/>
    <w:rsid w:val="00B37AAD"/>
    <w:rsid w:val="00B403E6"/>
    <w:rsid w:val="00B4050D"/>
    <w:rsid w:val="00B4074F"/>
    <w:rsid w:val="00B40C0B"/>
    <w:rsid w:val="00B41024"/>
    <w:rsid w:val="00B41A50"/>
    <w:rsid w:val="00B42443"/>
    <w:rsid w:val="00B42444"/>
    <w:rsid w:val="00B425DE"/>
    <w:rsid w:val="00B4286F"/>
    <w:rsid w:val="00B428AE"/>
    <w:rsid w:val="00B42AA8"/>
    <w:rsid w:val="00B42CDF"/>
    <w:rsid w:val="00B42D8C"/>
    <w:rsid w:val="00B4309C"/>
    <w:rsid w:val="00B430A0"/>
    <w:rsid w:val="00B430C9"/>
    <w:rsid w:val="00B434A9"/>
    <w:rsid w:val="00B4369E"/>
    <w:rsid w:val="00B438F3"/>
    <w:rsid w:val="00B43C12"/>
    <w:rsid w:val="00B43C8A"/>
    <w:rsid w:val="00B43E9F"/>
    <w:rsid w:val="00B440DF"/>
    <w:rsid w:val="00B441E6"/>
    <w:rsid w:val="00B448EC"/>
    <w:rsid w:val="00B450E1"/>
    <w:rsid w:val="00B45234"/>
    <w:rsid w:val="00B4547B"/>
    <w:rsid w:val="00B454C1"/>
    <w:rsid w:val="00B45553"/>
    <w:rsid w:val="00B458DB"/>
    <w:rsid w:val="00B4594E"/>
    <w:rsid w:val="00B45F66"/>
    <w:rsid w:val="00B4642B"/>
    <w:rsid w:val="00B46CB9"/>
    <w:rsid w:val="00B472D1"/>
    <w:rsid w:val="00B47602"/>
    <w:rsid w:val="00B47605"/>
    <w:rsid w:val="00B47BA1"/>
    <w:rsid w:val="00B47FB4"/>
    <w:rsid w:val="00B504FB"/>
    <w:rsid w:val="00B5096B"/>
    <w:rsid w:val="00B50A0E"/>
    <w:rsid w:val="00B50FCF"/>
    <w:rsid w:val="00B51756"/>
    <w:rsid w:val="00B519A4"/>
    <w:rsid w:val="00B51A1D"/>
    <w:rsid w:val="00B51A2E"/>
    <w:rsid w:val="00B51C73"/>
    <w:rsid w:val="00B51E3D"/>
    <w:rsid w:val="00B51F69"/>
    <w:rsid w:val="00B5285C"/>
    <w:rsid w:val="00B529A0"/>
    <w:rsid w:val="00B52BD0"/>
    <w:rsid w:val="00B52C2C"/>
    <w:rsid w:val="00B52C86"/>
    <w:rsid w:val="00B52C93"/>
    <w:rsid w:val="00B52CD5"/>
    <w:rsid w:val="00B544B0"/>
    <w:rsid w:val="00B545A6"/>
    <w:rsid w:val="00B54625"/>
    <w:rsid w:val="00B549FC"/>
    <w:rsid w:val="00B55C13"/>
    <w:rsid w:val="00B56B77"/>
    <w:rsid w:val="00B56E97"/>
    <w:rsid w:val="00B57057"/>
    <w:rsid w:val="00B57256"/>
    <w:rsid w:val="00B57453"/>
    <w:rsid w:val="00B574CE"/>
    <w:rsid w:val="00B57E9A"/>
    <w:rsid w:val="00B57FFC"/>
    <w:rsid w:val="00B60668"/>
    <w:rsid w:val="00B6133B"/>
    <w:rsid w:val="00B615D8"/>
    <w:rsid w:val="00B61AE7"/>
    <w:rsid w:val="00B620C6"/>
    <w:rsid w:val="00B621E6"/>
    <w:rsid w:val="00B62844"/>
    <w:rsid w:val="00B62D0A"/>
    <w:rsid w:val="00B630A3"/>
    <w:rsid w:val="00B63121"/>
    <w:rsid w:val="00B634CC"/>
    <w:rsid w:val="00B636A3"/>
    <w:rsid w:val="00B63F4E"/>
    <w:rsid w:val="00B643A3"/>
    <w:rsid w:val="00B6457F"/>
    <w:rsid w:val="00B64853"/>
    <w:rsid w:val="00B6494E"/>
    <w:rsid w:val="00B64D47"/>
    <w:rsid w:val="00B6524C"/>
    <w:rsid w:val="00B65649"/>
    <w:rsid w:val="00B65705"/>
    <w:rsid w:val="00B658A4"/>
    <w:rsid w:val="00B65F8F"/>
    <w:rsid w:val="00B66133"/>
    <w:rsid w:val="00B662EB"/>
    <w:rsid w:val="00B6687D"/>
    <w:rsid w:val="00B66A0D"/>
    <w:rsid w:val="00B66B24"/>
    <w:rsid w:val="00B66BD5"/>
    <w:rsid w:val="00B66EE3"/>
    <w:rsid w:val="00B67AC3"/>
    <w:rsid w:val="00B67AEB"/>
    <w:rsid w:val="00B67BEA"/>
    <w:rsid w:val="00B67E63"/>
    <w:rsid w:val="00B7006B"/>
    <w:rsid w:val="00B701B1"/>
    <w:rsid w:val="00B70821"/>
    <w:rsid w:val="00B70A29"/>
    <w:rsid w:val="00B70DB6"/>
    <w:rsid w:val="00B7139E"/>
    <w:rsid w:val="00B71818"/>
    <w:rsid w:val="00B71A7F"/>
    <w:rsid w:val="00B723DF"/>
    <w:rsid w:val="00B72443"/>
    <w:rsid w:val="00B72493"/>
    <w:rsid w:val="00B7253F"/>
    <w:rsid w:val="00B72E05"/>
    <w:rsid w:val="00B72E74"/>
    <w:rsid w:val="00B73075"/>
    <w:rsid w:val="00B735CC"/>
    <w:rsid w:val="00B73751"/>
    <w:rsid w:val="00B73C3E"/>
    <w:rsid w:val="00B7401E"/>
    <w:rsid w:val="00B74594"/>
    <w:rsid w:val="00B749B5"/>
    <w:rsid w:val="00B74ACE"/>
    <w:rsid w:val="00B74EAF"/>
    <w:rsid w:val="00B7520D"/>
    <w:rsid w:val="00B7553E"/>
    <w:rsid w:val="00B7576E"/>
    <w:rsid w:val="00B7594E"/>
    <w:rsid w:val="00B75B40"/>
    <w:rsid w:val="00B75D95"/>
    <w:rsid w:val="00B76509"/>
    <w:rsid w:val="00B769AD"/>
    <w:rsid w:val="00B76BA8"/>
    <w:rsid w:val="00B77564"/>
    <w:rsid w:val="00B77C40"/>
    <w:rsid w:val="00B77CB4"/>
    <w:rsid w:val="00B80DA6"/>
    <w:rsid w:val="00B81218"/>
    <w:rsid w:val="00B812C0"/>
    <w:rsid w:val="00B81747"/>
    <w:rsid w:val="00B817EC"/>
    <w:rsid w:val="00B818FE"/>
    <w:rsid w:val="00B81D02"/>
    <w:rsid w:val="00B81D38"/>
    <w:rsid w:val="00B822D7"/>
    <w:rsid w:val="00B824EF"/>
    <w:rsid w:val="00B82D34"/>
    <w:rsid w:val="00B82EB6"/>
    <w:rsid w:val="00B83096"/>
    <w:rsid w:val="00B83160"/>
    <w:rsid w:val="00B83457"/>
    <w:rsid w:val="00B834D8"/>
    <w:rsid w:val="00B8374C"/>
    <w:rsid w:val="00B8374D"/>
    <w:rsid w:val="00B83B29"/>
    <w:rsid w:val="00B83E0A"/>
    <w:rsid w:val="00B841DB"/>
    <w:rsid w:val="00B84343"/>
    <w:rsid w:val="00B8436B"/>
    <w:rsid w:val="00B84C7C"/>
    <w:rsid w:val="00B84D11"/>
    <w:rsid w:val="00B84FFD"/>
    <w:rsid w:val="00B85343"/>
    <w:rsid w:val="00B86132"/>
    <w:rsid w:val="00B8634B"/>
    <w:rsid w:val="00B864E0"/>
    <w:rsid w:val="00B874B0"/>
    <w:rsid w:val="00B875E1"/>
    <w:rsid w:val="00B87A65"/>
    <w:rsid w:val="00B87C8B"/>
    <w:rsid w:val="00B87D89"/>
    <w:rsid w:val="00B907F5"/>
    <w:rsid w:val="00B90821"/>
    <w:rsid w:val="00B90AA8"/>
    <w:rsid w:val="00B90B8D"/>
    <w:rsid w:val="00B91042"/>
    <w:rsid w:val="00B91529"/>
    <w:rsid w:val="00B915CA"/>
    <w:rsid w:val="00B91EC7"/>
    <w:rsid w:val="00B92291"/>
    <w:rsid w:val="00B9303A"/>
    <w:rsid w:val="00B930DB"/>
    <w:rsid w:val="00B93503"/>
    <w:rsid w:val="00B938F9"/>
    <w:rsid w:val="00B939A5"/>
    <w:rsid w:val="00B93E66"/>
    <w:rsid w:val="00B93FC1"/>
    <w:rsid w:val="00B94588"/>
    <w:rsid w:val="00B946A6"/>
    <w:rsid w:val="00B94C64"/>
    <w:rsid w:val="00B94F87"/>
    <w:rsid w:val="00B9573B"/>
    <w:rsid w:val="00B95A32"/>
    <w:rsid w:val="00B95ACA"/>
    <w:rsid w:val="00B95C8D"/>
    <w:rsid w:val="00B95EA0"/>
    <w:rsid w:val="00B960C3"/>
    <w:rsid w:val="00B96511"/>
    <w:rsid w:val="00B969A2"/>
    <w:rsid w:val="00B9786A"/>
    <w:rsid w:val="00B97A85"/>
    <w:rsid w:val="00BA0199"/>
    <w:rsid w:val="00BA0208"/>
    <w:rsid w:val="00BA0607"/>
    <w:rsid w:val="00BA0F18"/>
    <w:rsid w:val="00BA10AE"/>
    <w:rsid w:val="00BA1577"/>
    <w:rsid w:val="00BA1D3C"/>
    <w:rsid w:val="00BA1DEC"/>
    <w:rsid w:val="00BA1F4A"/>
    <w:rsid w:val="00BA28FE"/>
    <w:rsid w:val="00BA34FE"/>
    <w:rsid w:val="00BA376B"/>
    <w:rsid w:val="00BA37C9"/>
    <w:rsid w:val="00BA380D"/>
    <w:rsid w:val="00BA3A31"/>
    <w:rsid w:val="00BA3AC5"/>
    <w:rsid w:val="00BA3C28"/>
    <w:rsid w:val="00BA3F58"/>
    <w:rsid w:val="00BA4103"/>
    <w:rsid w:val="00BA4409"/>
    <w:rsid w:val="00BA4487"/>
    <w:rsid w:val="00BA4553"/>
    <w:rsid w:val="00BA4758"/>
    <w:rsid w:val="00BA49B2"/>
    <w:rsid w:val="00BA4BAA"/>
    <w:rsid w:val="00BA4F9E"/>
    <w:rsid w:val="00BA5082"/>
    <w:rsid w:val="00BA52B2"/>
    <w:rsid w:val="00BA542B"/>
    <w:rsid w:val="00BA5602"/>
    <w:rsid w:val="00BA5810"/>
    <w:rsid w:val="00BA5D6D"/>
    <w:rsid w:val="00BA612F"/>
    <w:rsid w:val="00BA6E45"/>
    <w:rsid w:val="00BA6FAB"/>
    <w:rsid w:val="00BA7407"/>
    <w:rsid w:val="00BA75A7"/>
    <w:rsid w:val="00BA7C0F"/>
    <w:rsid w:val="00BA7CD1"/>
    <w:rsid w:val="00BB0214"/>
    <w:rsid w:val="00BB068D"/>
    <w:rsid w:val="00BB0A2C"/>
    <w:rsid w:val="00BB0FF7"/>
    <w:rsid w:val="00BB1A06"/>
    <w:rsid w:val="00BB1EDA"/>
    <w:rsid w:val="00BB207B"/>
    <w:rsid w:val="00BB2103"/>
    <w:rsid w:val="00BB215C"/>
    <w:rsid w:val="00BB22BA"/>
    <w:rsid w:val="00BB247C"/>
    <w:rsid w:val="00BB2B2F"/>
    <w:rsid w:val="00BB37C8"/>
    <w:rsid w:val="00BB42AB"/>
    <w:rsid w:val="00BB4373"/>
    <w:rsid w:val="00BB4A75"/>
    <w:rsid w:val="00BB4C45"/>
    <w:rsid w:val="00BB4D69"/>
    <w:rsid w:val="00BB5313"/>
    <w:rsid w:val="00BB62AD"/>
    <w:rsid w:val="00BB69A3"/>
    <w:rsid w:val="00BB6E67"/>
    <w:rsid w:val="00BB6E7E"/>
    <w:rsid w:val="00BB6FCD"/>
    <w:rsid w:val="00BB7ABE"/>
    <w:rsid w:val="00BB7BCA"/>
    <w:rsid w:val="00BB7C49"/>
    <w:rsid w:val="00BB7E30"/>
    <w:rsid w:val="00BB7EDE"/>
    <w:rsid w:val="00BB7FFD"/>
    <w:rsid w:val="00BC0300"/>
    <w:rsid w:val="00BC04D7"/>
    <w:rsid w:val="00BC06D9"/>
    <w:rsid w:val="00BC0805"/>
    <w:rsid w:val="00BC0849"/>
    <w:rsid w:val="00BC08A3"/>
    <w:rsid w:val="00BC08F5"/>
    <w:rsid w:val="00BC100E"/>
    <w:rsid w:val="00BC1368"/>
    <w:rsid w:val="00BC1C9F"/>
    <w:rsid w:val="00BC1D56"/>
    <w:rsid w:val="00BC2B61"/>
    <w:rsid w:val="00BC38B8"/>
    <w:rsid w:val="00BC3936"/>
    <w:rsid w:val="00BC3CA3"/>
    <w:rsid w:val="00BC3EBE"/>
    <w:rsid w:val="00BC3FB2"/>
    <w:rsid w:val="00BC479E"/>
    <w:rsid w:val="00BC4A01"/>
    <w:rsid w:val="00BC532C"/>
    <w:rsid w:val="00BC546C"/>
    <w:rsid w:val="00BC5DF8"/>
    <w:rsid w:val="00BC5F83"/>
    <w:rsid w:val="00BC5FDA"/>
    <w:rsid w:val="00BC602F"/>
    <w:rsid w:val="00BC6337"/>
    <w:rsid w:val="00BC6868"/>
    <w:rsid w:val="00BC787C"/>
    <w:rsid w:val="00BD0613"/>
    <w:rsid w:val="00BD0BD5"/>
    <w:rsid w:val="00BD1295"/>
    <w:rsid w:val="00BD2081"/>
    <w:rsid w:val="00BD22C0"/>
    <w:rsid w:val="00BD27CE"/>
    <w:rsid w:val="00BD281D"/>
    <w:rsid w:val="00BD2A52"/>
    <w:rsid w:val="00BD2C98"/>
    <w:rsid w:val="00BD2F0D"/>
    <w:rsid w:val="00BD34C6"/>
    <w:rsid w:val="00BD3877"/>
    <w:rsid w:val="00BD39ED"/>
    <w:rsid w:val="00BD3A5A"/>
    <w:rsid w:val="00BD3CC1"/>
    <w:rsid w:val="00BD3D10"/>
    <w:rsid w:val="00BD415F"/>
    <w:rsid w:val="00BD41DE"/>
    <w:rsid w:val="00BD4B7A"/>
    <w:rsid w:val="00BD4CE2"/>
    <w:rsid w:val="00BD4F88"/>
    <w:rsid w:val="00BD5059"/>
    <w:rsid w:val="00BD5131"/>
    <w:rsid w:val="00BD51AD"/>
    <w:rsid w:val="00BD53CF"/>
    <w:rsid w:val="00BD5AE9"/>
    <w:rsid w:val="00BD5CF1"/>
    <w:rsid w:val="00BD5D41"/>
    <w:rsid w:val="00BD5D8F"/>
    <w:rsid w:val="00BD5F53"/>
    <w:rsid w:val="00BD600E"/>
    <w:rsid w:val="00BD6415"/>
    <w:rsid w:val="00BD6775"/>
    <w:rsid w:val="00BD70EF"/>
    <w:rsid w:val="00BD717D"/>
    <w:rsid w:val="00BD7453"/>
    <w:rsid w:val="00BD7B0E"/>
    <w:rsid w:val="00BD7D40"/>
    <w:rsid w:val="00BE0218"/>
    <w:rsid w:val="00BE0383"/>
    <w:rsid w:val="00BE04DF"/>
    <w:rsid w:val="00BE0525"/>
    <w:rsid w:val="00BE09E3"/>
    <w:rsid w:val="00BE0AD3"/>
    <w:rsid w:val="00BE10A6"/>
    <w:rsid w:val="00BE15EC"/>
    <w:rsid w:val="00BE1A0B"/>
    <w:rsid w:val="00BE1E7F"/>
    <w:rsid w:val="00BE1FF8"/>
    <w:rsid w:val="00BE208E"/>
    <w:rsid w:val="00BE23F6"/>
    <w:rsid w:val="00BE2A2B"/>
    <w:rsid w:val="00BE2A2C"/>
    <w:rsid w:val="00BE30A3"/>
    <w:rsid w:val="00BE3242"/>
    <w:rsid w:val="00BE3716"/>
    <w:rsid w:val="00BE3811"/>
    <w:rsid w:val="00BE3CA6"/>
    <w:rsid w:val="00BE460B"/>
    <w:rsid w:val="00BE4FB0"/>
    <w:rsid w:val="00BE5209"/>
    <w:rsid w:val="00BE5656"/>
    <w:rsid w:val="00BE5805"/>
    <w:rsid w:val="00BE5AB1"/>
    <w:rsid w:val="00BE5F85"/>
    <w:rsid w:val="00BE65CB"/>
    <w:rsid w:val="00BE6DA5"/>
    <w:rsid w:val="00BE6E64"/>
    <w:rsid w:val="00BE6F5A"/>
    <w:rsid w:val="00BE6FA0"/>
    <w:rsid w:val="00BE744C"/>
    <w:rsid w:val="00BE76AE"/>
    <w:rsid w:val="00BE7744"/>
    <w:rsid w:val="00BE7B2B"/>
    <w:rsid w:val="00BF06D7"/>
    <w:rsid w:val="00BF0996"/>
    <w:rsid w:val="00BF0A91"/>
    <w:rsid w:val="00BF0A95"/>
    <w:rsid w:val="00BF0BAB"/>
    <w:rsid w:val="00BF0BD8"/>
    <w:rsid w:val="00BF0E58"/>
    <w:rsid w:val="00BF0FEA"/>
    <w:rsid w:val="00BF1139"/>
    <w:rsid w:val="00BF19A9"/>
    <w:rsid w:val="00BF1E86"/>
    <w:rsid w:val="00BF27F5"/>
    <w:rsid w:val="00BF313F"/>
    <w:rsid w:val="00BF37E1"/>
    <w:rsid w:val="00BF3A6E"/>
    <w:rsid w:val="00BF3B59"/>
    <w:rsid w:val="00BF3C26"/>
    <w:rsid w:val="00BF3D3A"/>
    <w:rsid w:val="00BF3DA7"/>
    <w:rsid w:val="00BF3E7A"/>
    <w:rsid w:val="00BF3F91"/>
    <w:rsid w:val="00BF41B3"/>
    <w:rsid w:val="00BF42A0"/>
    <w:rsid w:val="00BF44AB"/>
    <w:rsid w:val="00BF4C4D"/>
    <w:rsid w:val="00BF4DA4"/>
    <w:rsid w:val="00BF5078"/>
    <w:rsid w:val="00BF520B"/>
    <w:rsid w:val="00BF5225"/>
    <w:rsid w:val="00BF57C7"/>
    <w:rsid w:val="00BF5BAC"/>
    <w:rsid w:val="00BF5D27"/>
    <w:rsid w:val="00BF675D"/>
    <w:rsid w:val="00BF69AD"/>
    <w:rsid w:val="00BF6D57"/>
    <w:rsid w:val="00BF7011"/>
    <w:rsid w:val="00BF71BE"/>
    <w:rsid w:val="00BF74DA"/>
    <w:rsid w:val="00BF7C79"/>
    <w:rsid w:val="00C0048E"/>
    <w:rsid w:val="00C004D1"/>
    <w:rsid w:val="00C007A3"/>
    <w:rsid w:val="00C00A89"/>
    <w:rsid w:val="00C00B12"/>
    <w:rsid w:val="00C00C8A"/>
    <w:rsid w:val="00C00E29"/>
    <w:rsid w:val="00C01263"/>
    <w:rsid w:val="00C013FE"/>
    <w:rsid w:val="00C018DD"/>
    <w:rsid w:val="00C01D1E"/>
    <w:rsid w:val="00C01DBC"/>
    <w:rsid w:val="00C02091"/>
    <w:rsid w:val="00C0236A"/>
    <w:rsid w:val="00C026BB"/>
    <w:rsid w:val="00C028B2"/>
    <w:rsid w:val="00C02E18"/>
    <w:rsid w:val="00C02F79"/>
    <w:rsid w:val="00C03475"/>
    <w:rsid w:val="00C03783"/>
    <w:rsid w:val="00C03832"/>
    <w:rsid w:val="00C03A17"/>
    <w:rsid w:val="00C03E9C"/>
    <w:rsid w:val="00C03FD1"/>
    <w:rsid w:val="00C04322"/>
    <w:rsid w:val="00C04AA6"/>
    <w:rsid w:val="00C04D2E"/>
    <w:rsid w:val="00C0633D"/>
    <w:rsid w:val="00C06B93"/>
    <w:rsid w:val="00C06F77"/>
    <w:rsid w:val="00C07146"/>
    <w:rsid w:val="00C07435"/>
    <w:rsid w:val="00C07789"/>
    <w:rsid w:val="00C07B11"/>
    <w:rsid w:val="00C07E5B"/>
    <w:rsid w:val="00C1072A"/>
    <w:rsid w:val="00C10948"/>
    <w:rsid w:val="00C10B93"/>
    <w:rsid w:val="00C10F3C"/>
    <w:rsid w:val="00C110D9"/>
    <w:rsid w:val="00C11267"/>
    <w:rsid w:val="00C119ED"/>
    <w:rsid w:val="00C1259C"/>
    <w:rsid w:val="00C12F57"/>
    <w:rsid w:val="00C1362D"/>
    <w:rsid w:val="00C139D4"/>
    <w:rsid w:val="00C13A08"/>
    <w:rsid w:val="00C141E7"/>
    <w:rsid w:val="00C14201"/>
    <w:rsid w:val="00C14C5A"/>
    <w:rsid w:val="00C14FFC"/>
    <w:rsid w:val="00C150FB"/>
    <w:rsid w:val="00C15699"/>
    <w:rsid w:val="00C16617"/>
    <w:rsid w:val="00C16726"/>
    <w:rsid w:val="00C16933"/>
    <w:rsid w:val="00C169B5"/>
    <w:rsid w:val="00C16FE4"/>
    <w:rsid w:val="00C175C4"/>
    <w:rsid w:val="00C179DB"/>
    <w:rsid w:val="00C17A8C"/>
    <w:rsid w:val="00C20309"/>
    <w:rsid w:val="00C20418"/>
    <w:rsid w:val="00C20592"/>
    <w:rsid w:val="00C207C8"/>
    <w:rsid w:val="00C212B6"/>
    <w:rsid w:val="00C212F9"/>
    <w:rsid w:val="00C213A3"/>
    <w:rsid w:val="00C215D4"/>
    <w:rsid w:val="00C2204D"/>
    <w:rsid w:val="00C237D4"/>
    <w:rsid w:val="00C239B4"/>
    <w:rsid w:val="00C23EEC"/>
    <w:rsid w:val="00C2479F"/>
    <w:rsid w:val="00C247AC"/>
    <w:rsid w:val="00C2537D"/>
    <w:rsid w:val="00C25F67"/>
    <w:rsid w:val="00C26731"/>
    <w:rsid w:val="00C26A69"/>
    <w:rsid w:val="00C26E1A"/>
    <w:rsid w:val="00C26FE4"/>
    <w:rsid w:val="00C272E7"/>
    <w:rsid w:val="00C3167E"/>
    <w:rsid w:val="00C31B0E"/>
    <w:rsid w:val="00C320C3"/>
    <w:rsid w:val="00C32A6E"/>
    <w:rsid w:val="00C32C29"/>
    <w:rsid w:val="00C32E56"/>
    <w:rsid w:val="00C32FC5"/>
    <w:rsid w:val="00C33940"/>
    <w:rsid w:val="00C33EC9"/>
    <w:rsid w:val="00C34646"/>
    <w:rsid w:val="00C348EC"/>
    <w:rsid w:val="00C34DAE"/>
    <w:rsid w:val="00C3508F"/>
    <w:rsid w:val="00C351B8"/>
    <w:rsid w:val="00C356AB"/>
    <w:rsid w:val="00C3576B"/>
    <w:rsid w:val="00C35A23"/>
    <w:rsid w:val="00C35A55"/>
    <w:rsid w:val="00C35C6E"/>
    <w:rsid w:val="00C36B15"/>
    <w:rsid w:val="00C36D32"/>
    <w:rsid w:val="00C37642"/>
    <w:rsid w:val="00C37EE7"/>
    <w:rsid w:val="00C4038D"/>
    <w:rsid w:val="00C403A9"/>
    <w:rsid w:val="00C4052F"/>
    <w:rsid w:val="00C405F5"/>
    <w:rsid w:val="00C40859"/>
    <w:rsid w:val="00C40F79"/>
    <w:rsid w:val="00C411B1"/>
    <w:rsid w:val="00C4140F"/>
    <w:rsid w:val="00C41645"/>
    <w:rsid w:val="00C41674"/>
    <w:rsid w:val="00C41714"/>
    <w:rsid w:val="00C4199B"/>
    <w:rsid w:val="00C42C8C"/>
    <w:rsid w:val="00C42F23"/>
    <w:rsid w:val="00C42F56"/>
    <w:rsid w:val="00C431B8"/>
    <w:rsid w:val="00C4323F"/>
    <w:rsid w:val="00C43379"/>
    <w:rsid w:val="00C43380"/>
    <w:rsid w:val="00C434C5"/>
    <w:rsid w:val="00C43759"/>
    <w:rsid w:val="00C43A41"/>
    <w:rsid w:val="00C43DAE"/>
    <w:rsid w:val="00C45A43"/>
    <w:rsid w:val="00C45A97"/>
    <w:rsid w:val="00C45FA4"/>
    <w:rsid w:val="00C46074"/>
    <w:rsid w:val="00C46966"/>
    <w:rsid w:val="00C46993"/>
    <w:rsid w:val="00C4699F"/>
    <w:rsid w:val="00C475B6"/>
    <w:rsid w:val="00C47CB8"/>
    <w:rsid w:val="00C47FF5"/>
    <w:rsid w:val="00C50370"/>
    <w:rsid w:val="00C50464"/>
    <w:rsid w:val="00C509BB"/>
    <w:rsid w:val="00C515A8"/>
    <w:rsid w:val="00C51808"/>
    <w:rsid w:val="00C52B42"/>
    <w:rsid w:val="00C52CC7"/>
    <w:rsid w:val="00C52DD1"/>
    <w:rsid w:val="00C53386"/>
    <w:rsid w:val="00C53E5A"/>
    <w:rsid w:val="00C549EF"/>
    <w:rsid w:val="00C54A06"/>
    <w:rsid w:val="00C54AA5"/>
    <w:rsid w:val="00C54B46"/>
    <w:rsid w:val="00C54F77"/>
    <w:rsid w:val="00C550AA"/>
    <w:rsid w:val="00C55ADA"/>
    <w:rsid w:val="00C55F44"/>
    <w:rsid w:val="00C5678D"/>
    <w:rsid w:val="00C567F5"/>
    <w:rsid w:val="00C57140"/>
    <w:rsid w:val="00C57653"/>
    <w:rsid w:val="00C57824"/>
    <w:rsid w:val="00C578B1"/>
    <w:rsid w:val="00C60315"/>
    <w:rsid w:val="00C6049F"/>
    <w:rsid w:val="00C604D1"/>
    <w:rsid w:val="00C6097A"/>
    <w:rsid w:val="00C60E98"/>
    <w:rsid w:val="00C60F84"/>
    <w:rsid w:val="00C61038"/>
    <w:rsid w:val="00C6166C"/>
    <w:rsid w:val="00C61930"/>
    <w:rsid w:val="00C627FF"/>
    <w:rsid w:val="00C62C01"/>
    <w:rsid w:val="00C63958"/>
    <w:rsid w:val="00C63FE8"/>
    <w:rsid w:val="00C642CD"/>
    <w:rsid w:val="00C64979"/>
    <w:rsid w:val="00C64A18"/>
    <w:rsid w:val="00C64CEE"/>
    <w:rsid w:val="00C65C64"/>
    <w:rsid w:val="00C65C6D"/>
    <w:rsid w:val="00C66A4C"/>
    <w:rsid w:val="00C678B1"/>
    <w:rsid w:val="00C67AE4"/>
    <w:rsid w:val="00C67E7D"/>
    <w:rsid w:val="00C67E86"/>
    <w:rsid w:val="00C67F21"/>
    <w:rsid w:val="00C704B3"/>
    <w:rsid w:val="00C70AA1"/>
    <w:rsid w:val="00C710B0"/>
    <w:rsid w:val="00C71145"/>
    <w:rsid w:val="00C7145C"/>
    <w:rsid w:val="00C71DCD"/>
    <w:rsid w:val="00C71E59"/>
    <w:rsid w:val="00C71F66"/>
    <w:rsid w:val="00C72045"/>
    <w:rsid w:val="00C72466"/>
    <w:rsid w:val="00C72617"/>
    <w:rsid w:val="00C73030"/>
    <w:rsid w:val="00C732AC"/>
    <w:rsid w:val="00C739EF"/>
    <w:rsid w:val="00C74180"/>
    <w:rsid w:val="00C74433"/>
    <w:rsid w:val="00C746EF"/>
    <w:rsid w:val="00C74908"/>
    <w:rsid w:val="00C74CEB"/>
    <w:rsid w:val="00C74E3C"/>
    <w:rsid w:val="00C7519A"/>
    <w:rsid w:val="00C76B2B"/>
    <w:rsid w:val="00C76C30"/>
    <w:rsid w:val="00C77158"/>
    <w:rsid w:val="00C7740A"/>
    <w:rsid w:val="00C77780"/>
    <w:rsid w:val="00C803AC"/>
    <w:rsid w:val="00C807DF"/>
    <w:rsid w:val="00C812AB"/>
    <w:rsid w:val="00C81CEC"/>
    <w:rsid w:val="00C81DD5"/>
    <w:rsid w:val="00C81DF3"/>
    <w:rsid w:val="00C81EDD"/>
    <w:rsid w:val="00C8210C"/>
    <w:rsid w:val="00C8228E"/>
    <w:rsid w:val="00C8247E"/>
    <w:rsid w:val="00C8287C"/>
    <w:rsid w:val="00C82C71"/>
    <w:rsid w:val="00C82D07"/>
    <w:rsid w:val="00C8347A"/>
    <w:rsid w:val="00C8383C"/>
    <w:rsid w:val="00C8388B"/>
    <w:rsid w:val="00C83922"/>
    <w:rsid w:val="00C83B22"/>
    <w:rsid w:val="00C83D0F"/>
    <w:rsid w:val="00C84141"/>
    <w:rsid w:val="00C84166"/>
    <w:rsid w:val="00C8429B"/>
    <w:rsid w:val="00C8470B"/>
    <w:rsid w:val="00C84880"/>
    <w:rsid w:val="00C849C5"/>
    <w:rsid w:val="00C84E29"/>
    <w:rsid w:val="00C84EC1"/>
    <w:rsid w:val="00C84F18"/>
    <w:rsid w:val="00C8585B"/>
    <w:rsid w:val="00C85C2B"/>
    <w:rsid w:val="00C85F3E"/>
    <w:rsid w:val="00C866D7"/>
    <w:rsid w:val="00C8723E"/>
    <w:rsid w:val="00C872A6"/>
    <w:rsid w:val="00C872C3"/>
    <w:rsid w:val="00C8753A"/>
    <w:rsid w:val="00C87714"/>
    <w:rsid w:val="00C87C74"/>
    <w:rsid w:val="00C90136"/>
    <w:rsid w:val="00C907B4"/>
    <w:rsid w:val="00C90DCF"/>
    <w:rsid w:val="00C91443"/>
    <w:rsid w:val="00C91A63"/>
    <w:rsid w:val="00C91FF7"/>
    <w:rsid w:val="00C921D0"/>
    <w:rsid w:val="00C9256F"/>
    <w:rsid w:val="00C92586"/>
    <w:rsid w:val="00C9279D"/>
    <w:rsid w:val="00C9281A"/>
    <w:rsid w:val="00C929F5"/>
    <w:rsid w:val="00C92A92"/>
    <w:rsid w:val="00C9345F"/>
    <w:rsid w:val="00C9354A"/>
    <w:rsid w:val="00C9372E"/>
    <w:rsid w:val="00C938AB"/>
    <w:rsid w:val="00C9397D"/>
    <w:rsid w:val="00C93F17"/>
    <w:rsid w:val="00C94035"/>
    <w:rsid w:val="00C94187"/>
    <w:rsid w:val="00C9432A"/>
    <w:rsid w:val="00C9457C"/>
    <w:rsid w:val="00C94BD9"/>
    <w:rsid w:val="00C94D06"/>
    <w:rsid w:val="00C95A94"/>
    <w:rsid w:val="00C95E57"/>
    <w:rsid w:val="00C96919"/>
    <w:rsid w:val="00C96F20"/>
    <w:rsid w:val="00C974BC"/>
    <w:rsid w:val="00C975AE"/>
    <w:rsid w:val="00C9770D"/>
    <w:rsid w:val="00C97C91"/>
    <w:rsid w:val="00C97CAC"/>
    <w:rsid w:val="00C97DEA"/>
    <w:rsid w:val="00CA0236"/>
    <w:rsid w:val="00CA0503"/>
    <w:rsid w:val="00CA0BD6"/>
    <w:rsid w:val="00CA0CCC"/>
    <w:rsid w:val="00CA1568"/>
    <w:rsid w:val="00CA15D0"/>
    <w:rsid w:val="00CA1A25"/>
    <w:rsid w:val="00CA1E01"/>
    <w:rsid w:val="00CA1EEB"/>
    <w:rsid w:val="00CA235A"/>
    <w:rsid w:val="00CA2396"/>
    <w:rsid w:val="00CA2400"/>
    <w:rsid w:val="00CA2896"/>
    <w:rsid w:val="00CA2CB0"/>
    <w:rsid w:val="00CA2DF6"/>
    <w:rsid w:val="00CA2F6F"/>
    <w:rsid w:val="00CA31B2"/>
    <w:rsid w:val="00CA35C6"/>
    <w:rsid w:val="00CA47D9"/>
    <w:rsid w:val="00CA4A08"/>
    <w:rsid w:val="00CA4AF4"/>
    <w:rsid w:val="00CA4DDB"/>
    <w:rsid w:val="00CA56A5"/>
    <w:rsid w:val="00CA5A72"/>
    <w:rsid w:val="00CA63F4"/>
    <w:rsid w:val="00CA64B6"/>
    <w:rsid w:val="00CA64D7"/>
    <w:rsid w:val="00CA6A3D"/>
    <w:rsid w:val="00CA7114"/>
    <w:rsid w:val="00CA7A47"/>
    <w:rsid w:val="00CA7D89"/>
    <w:rsid w:val="00CB037E"/>
    <w:rsid w:val="00CB06F3"/>
    <w:rsid w:val="00CB0AFD"/>
    <w:rsid w:val="00CB0E44"/>
    <w:rsid w:val="00CB1998"/>
    <w:rsid w:val="00CB19EA"/>
    <w:rsid w:val="00CB1A72"/>
    <w:rsid w:val="00CB2114"/>
    <w:rsid w:val="00CB26C0"/>
    <w:rsid w:val="00CB27E5"/>
    <w:rsid w:val="00CB2B9A"/>
    <w:rsid w:val="00CB33D8"/>
    <w:rsid w:val="00CB358D"/>
    <w:rsid w:val="00CB3728"/>
    <w:rsid w:val="00CB3C4E"/>
    <w:rsid w:val="00CB3D4A"/>
    <w:rsid w:val="00CB4301"/>
    <w:rsid w:val="00CB4F43"/>
    <w:rsid w:val="00CB50D3"/>
    <w:rsid w:val="00CB50DB"/>
    <w:rsid w:val="00CB532A"/>
    <w:rsid w:val="00CB67AE"/>
    <w:rsid w:val="00CB6AF4"/>
    <w:rsid w:val="00CB6FFF"/>
    <w:rsid w:val="00CB7877"/>
    <w:rsid w:val="00CC00A3"/>
    <w:rsid w:val="00CC081C"/>
    <w:rsid w:val="00CC09CA"/>
    <w:rsid w:val="00CC113D"/>
    <w:rsid w:val="00CC14B4"/>
    <w:rsid w:val="00CC174E"/>
    <w:rsid w:val="00CC1A6C"/>
    <w:rsid w:val="00CC1AAC"/>
    <w:rsid w:val="00CC1B43"/>
    <w:rsid w:val="00CC1CE9"/>
    <w:rsid w:val="00CC2C8A"/>
    <w:rsid w:val="00CC2EDA"/>
    <w:rsid w:val="00CC3222"/>
    <w:rsid w:val="00CC359E"/>
    <w:rsid w:val="00CC380C"/>
    <w:rsid w:val="00CC3B8E"/>
    <w:rsid w:val="00CC3C6D"/>
    <w:rsid w:val="00CC41BC"/>
    <w:rsid w:val="00CC425F"/>
    <w:rsid w:val="00CC42CC"/>
    <w:rsid w:val="00CC48E6"/>
    <w:rsid w:val="00CC4F01"/>
    <w:rsid w:val="00CC5563"/>
    <w:rsid w:val="00CC5EF8"/>
    <w:rsid w:val="00CC61C6"/>
    <w:rsid w:val="00CC670E"/>
    <w:rsid w:val="00CC695C"/>
    <w:rsid w:val="00CC6BC6"/>
    <w:rsid w:val="00CC6D90"/>
    <w:rsid w:val="00CC7A7D"/>
    <w:rsid w:val="00CC7AD6"/>
    <w:rsid w:val="00CC7E84"/>
    <w:rsid w:val="00CD116B"/>
    <w:rsid w:val="00CD15BB"/>
    <w:rsid w:val="00CD22E6"/>
    <w:rsid w:val="00CD235B"/>
    <w:rsid w:val="00CD2AE1"/>
    <w:rsid w:val="00CD2D89"/>
    <w:rsid w:val="00CD2DF3"/>
    <w:rsid w:val="00CD3183"/>
    <w:rsid w:val="00CD380E"/>
    <w:rsid w:val="00CD3819"/>
    <w:rsid w:val="00CD3D18"/>
    <w:rsid w:val="00CD3D37"/>
    <w:rsid w:val="00CD3EC9"/>
    <w:rsid w:val="00CD4748"/>
    <w:rsid w:val="00CD4E5F"/>
    <w:rsid w:val="00CD4E84"/>
    <w:rsid w:val="00CD50A3"/>
    <w:rsid w:val="00CD57FC"/>
    <w:rsid w:val="00CD58BD"/>
    <w:rsid w:val="00CD5B76"/>
    <w:rsid w:val="00CD5C2D"/>
    <w:rsid w:val="00CD5F0B"/>
    <w:rsid w:val="00CD610D"/>
    <w:rsid w:val="00CD666E"/>
    <w:rsid w:val="00CD6B75"/>
    <w:rsid w:val="00CD7082"/>
    <w:rsid w:val="00CD781B"/>
    <w:rsid w:val="00CD7870"/>
    <w:rsid w:val="00CD78D4"/>
    <w:rsid w:val="00CD7980"/>
    <w:rsid w:val="00CD799E"/>
    <w:rsid w:val="00CE0EB1"/>
    <w:rsid w:val="00CE0FB3"/>
    <w:rsid w:val="00CE107E"/>
    <w:rsid w:val="00CE11B8"/>
    <w:rsid w:val="00CE1349"/>
    <w:rsid w:val="00CE1C27"/>
    <w:rsid w:val="00CE1C38"/>
    <w:rsid w:val="00CE2263"/>
    <w:rsid w:val="00CE24B6"/>
    <w:rsid w:val="00CE297A"/>
    <w:rsid w:val="00CE2DB4"/>
    <w:rsid w:val="00CE30B8"/>
    <w:rsid w:val="00CE388B"/>
    <w:rsid w:val="00CE3A24"/>
    <w:rsid w:val="00CE3E70"/>
    <w:rsid w:val="00CE41DE"/>
    <w:rsid w:val="00CE4784"/>
    <w:rsid w:val="00CE47E9"/>
    <w:rsid w:val="00CE4CBF"/>
    <w:rsid w:val="00CE4EB0"/>
    <w:rsid w:val="00CE4F20"/>
    <w:rsid w:val="00CE5C86"/>
    <w:rsid w:val="00CE5CDE"/>
    <w:rsid w:val="00CE5D8E"/>
    <w:rsid w:val="00CE60D2"/>
    <w:rsid w:val="00CE64E6"/>
    <w:rsid w:val="00CE6500"/>
    <w:rsid w:val="00CE6778"/>
    <w:rsid w:val="00CE7019"/>
    <w:rsid w:val="00CE741B"/>
    <w:rsid w:val="00CE78D4"/>
    <w:rsid w:val="00CE7B7B"/>
    <w:rsid w:val="00CE7C08"/>
    <w:rsid w:val="00CE7D05"/>
    <w:rsid w:val="00CF078C"/>
    <w:rsid w:val="00CF0C3E"/>
    <w:rsid w:val="00CF13F7"/>
    <w:rsid w:val="00CF1522"/>
    <w:rsid w:val="00CF1634"/>
    <w:rsid w:val="00CF19DB"/>
    <w:rsid w:val="00CF19DC"/>
    <w:rsid w:val="00CF1B92"/>
    <w:rsid w:val="00CF1BE7"/>
    <w:rsid w:val="00CF21C1"/>
    <w:rsid w:val="00CF23FF"/>
    <w:rsid w:val="00CF2542"/>
    <w:rsid w:val="00CF2620"/>
    <w:rsid w:val="00CF2736"/>
    <w:rsid w:val="00CF28B2"/>
    <w:rsid w:val="00CF2C00"/>
    <w:rsid w:val="00CF2D0E"/>
    <w:rsid w:val="00CF4224"/>
    <w:rsid w:val="00CF4697"/>
    <w:rsid w:val="00CF4B63"/>
    <w:rsid w:val="00CF4EC5"/>
    <w:rsid w:val="00CF5168"/>
    <w:rsid w:val="00CF537D"/>
    <w:rsid w:val="00CF54C5"/>
    <w:rsid w:val="00CF57AB"/>
    <w:rsid w:val="00CF590B"/>
    <w:rsid w:val="00CF5F48"/>
    <w:rsid w:val="00CF71A2"/>
    <w:rsid w:val="00CF7201"/>
    <w:rsid w:val="00CF727F"/>
    <w:rsid w:val="00D00333"/>
    <w:rsid w:val="00D00B26"/>
    <w:rsid w:val="00D00B65"/>
    <w:rsid w:val="00D00B9A"/>
    <w:rsid w:val="00D00FF6"/>
    <w:rsid w:val="00D0103D"/>
    <w:rsid w:val="00D01426"/>
    <w:rsid w:val="00D0145F"/>
    <w:rsid w:val="00D01687"/>
    <w:rsid w:val="00D018E5"/>
    <w:rsid w:val="00D019C9"/>
    <w:rsid w:val="00D01EB7"/>
    <w:rsid w:val="00D020E4"/>
    <w:rsid w:val="00D022EC"/>
    <w:rsid w:val="00D0259F"/>
    <w:rsid w:val="00D02915"/>
    <w:rsid w:val="00D02B29"/>
    <w:rsid w:val="00D02D49"/>
    <w:rsid w:val="00D0306E"/>
    <w:rsid w:val="00D0307C"/>
    <w:rsid w:val="00D037FD"/>
    <w:rsid w:val="00D03B4D"/>
    <w:rsid w:val="00D03D74"/>
    <w:rsid w:val="00D047D0"/>
    <w:rsid w:val="00D048DD"/>
    <w:rsid w:val="00D04B90"/>
    <w:rsid w:val="00D04C15"/>
    <w:rsid w:val="00D04CB9"/>
    <w:rsid w:val="00D0559C"/>
    <w:rsid w:val="00D05B82"/>
    <w:rsid w:val="00D05FC9"/>
    <w:rsid w:val="00D068E8"/>
    <w:rsid w:val="00D06925"/>
    <w:rsid w:val="00D06C8E"/>
    <w:rsid w:val="00D06D69"/>
    <w:rsid w:val="00D07BF0"/>
    <w:rsid w:val="00D07CB2"/>
    <w:rsid w:val="00D103E6"/>
    <w:rsid w:val="00D103F6"/>
    <w:rsid w:val="00D106CA"/>
    <w:rsid w:val="00D10726"/>
    <w:rsid w:val="00D107AD"/>
    <w:rsid w:val="00D107B2"/>
    <w:rsid w:val="00D1088D"/>
    <w:rsid w:val="00D109DD"/>
    <w:rsid w:val="00D10D3E"/>
    <w:rsid w:val="00D10DAA"/>
    <w:rsid w:val="00D10E19"/>
    <w:rsid w:val="00D10E1F"/>
    <w:rsid w:val="00D10F64"/>
    <w:rsid w:val="00D11AC2"/>
    <w:rsid w:val="00D11EC3"/>
    <w:rsid w:val="00D13086"/>
    <w:rsid w:val="00D1396C"/>
    <w:rsid w:val="00D13F36"/>
    <w:rsid w:val="00D140F9"/>
    <w:rsid w:val="00D14118"/>
    <w:rsid w:val="00D14339"/>
    <w:rsid w:val="00D14920"/>
    <w:rsid w:val="00D150EF"/>
    <w:rsid w:val="00D15291"/>
    <w:rsid w:val="00D15683"/>
    <w:rsid w:val="00D1597C"/>
    <w:rsid w:val="00D15A10"/>
    <w:rsid w:val="00D16114"/>
    <w:rsid w:val="00D169BB"/>
    <w:rsid w:val="00D16B33"/>
    <w:rsid w:val="00D16D12"/>
    <w:rsid w:val="00D16DC1"/>
    <w:rsid w:val="00D17077"/>
    <w:rsid w:val="00D171BB"/>
    <w:rsid w:val="00D176D7"/>
    <w:rsid w:val="00D17700"/>
    <w:rsid w:val="00D177E0"/>
    <w:rsid w:val="00D179FF"/>
    <w:rsid w:val="00D17FBA"/>
    <w:rsid w:val="00D2062E"/>
    <w:rsid w:val="00D2063C"/>
    <w:rsid w:val="00D209C5"/>
    <w:rsid w:val="00D20A36"/>
    <w:rsid w:val="00D21224"/>
    <w:rsid w:val="00D216E8"/>
    <w:rsid w:val="00D219A8"/>
    <w:rsid w:val="00D21A53"/>
    <w:rsid w:val="00D21B02"/>
    <w:rsid w:val="00D21B67"/>
    <w:rsid w:val="00D2260F"/>
    <w:rsid w:val="00D22BAC"/>
    <w:rsid w:val="00D22BD9"/>
    <w:rsid w:val="00D22C9A"/>
    <w:rsid w:val="00D2303C"/>
    <w:rsid w:val="00D237B1"/>
    <w:rsid w:val="00D238AA"/>
    <w:rsid w:val="00D23F24"/>
    <w:rsid w:val="00D24496"/>
    <w:rsid w:val="00D2451C"/>
    <w:rsid w:val="00D247D1"/>
    <w:rsid w:val="00D248D0"/>
    <w:rsid w:val="00D249B9"/>
    <w:rsid w:val="00D24A10"/>
    <w:rsid w:val="00D24E35"/>
    <w:rsid w:val="00D254AE"/>
    <w:rsid w:val="00D25597"/>
    <w:rsid w:val="00D25D44"/>
    <w:rsid w:val="00D260AD"/>
    <w:rsid w:val="00D2628E"/>
    <w:rsid w:val="00D274BF"/>
    <w:rsid w:val="00D2770D"/>
    <w:rsid w:val="00D277A2"/>
    <w:rsid w:val="00D279E5"/>
    <w:rsid w:val="00D27A9A"/>
    <w:rsid w:val="00D27B9A"/>
    <w:rsid w:val="00D27E6D"/>
    <w:rsid w:val="00D3038E"/>
    <w:rsid w:val="00D30602"/>
    <w:rsid w:val="00D30B25"/>
    <w:rsid w:val="00D30B39"/>
    <w:rsid w:val="00D30DC2"/>
    <w:rsid w:val="00D31062"/>
    <w:rsid w:val="00D31121"/>
    <w:rsid w:val="00D31150"/>
    <w:rsid w:val="00D31743"/>
    <w:rsid w:val="00D31BED"/>
    <w:rsid w:val="00D32221"/>
    <w:rsid w:val="00D32690"/>
    <w:rsid w:val="00D328D5"/>
    <w:rsid w:val="00D3297F"/>
    <w:rsid w:val="00D32BB8"/>
    <w:rsid w:val="00D330E8"/>
    <w:rsid w:val="00D33AEB"/>
    <w:rsid w:val="00D33C0E"/>
    <w:rsid w:val="00D33C4B"/>
    <w:rsid w:val="00D348B5"/>
    <w:rsid w:val="00D3495E"/>
    <w:rsid w:val="00D34A66"/>
    <w:rsid w:val="00D3528D"/>
    <w:rsid w:val="00D35349"/>
    <w:rsid w:val="00D3547F"/>
    <w:rsid w:val="00D354AD"/>
    <w:rsid w:val="00D3556B"/>
    <w:rsid w:val="00D3592B"/>
    <w:rsid w:val="00D36112"/>
    <w:rsid w:val="00D364B6"/>
    <w:rsid w:val="00D3659D"/>
    <w:rsid w:val="00D3664F"/>
    <w:rsid w:val="00D36A8C"/>
    <w:rsid w:val="00D36FFD"/>
    <w:rsid w:val="00D37811"/>
    <w:rsid w:val="00D37A42"/>
    <w:rsid w:val="00D37B83"/>
    <w:rsid w:val="00D37C6A"/>
    <w:rsid w:val="00D4002F"/>
    <w:rsid w:val="00D408B3"/>
    <w:rsid w:val="00D40D1B"/>
    <w:rsid w:val="00D40E5F"/>
    <w:rsid w:val="00D40F7E"/>
    <w:rsid w:val="00D41017"/>
    <w:rsid w:val="00D41854"/>
    <w:rsid w:val="00D41DE8"/>
    <w:rsid w:val="00D42E23"/>
    <w:rsid w:val="00D4312B"/>
    <w:rsid w:val="00D43B47"/>
    <w:rsid w:val="00D43C8B"/>
    <w:rsid w:val="00D4457D"/>
    <w:rsid w:val="00D44F75"/>
    <w:rsid w:val="00D45393"/>
    <w:rsid w:val="00D458E2"/>
    <w:rsid w:val="00D45BCA"/>
    <w:rsid w:val="00D45F2F"/>
    <w:rsid w:val="00D45FD1"/>
    <w:rsid w:val="00D46069"/>
    <w:rsid w:val="00D4670F"/>
    <w:rsid w:val="00D4696D"/>
    <w:rsid w:val="00D46B79"/>
    <w:rsid w:val="00D46C74"/>
    <w:rsid w:val="00D47066"/>
    <w:rsid w:val="00D470F7"/>
    <w:rsid w:val="00D47178"/>
    <w:rsid w:val="00D4733E"/>
    <w:rsid w:val="00D47888"/>
    <w:rsid w:val="00D47C15"/>
    <w:rsid w:val="00D47DB0"/>
    <w:rsid w:val="00D47FDE"/>
    <w:rsid w:val="00D50319"/>
    <w:rsid w:val="00D50C03"/>
    <w:rsid w:val="00D510F7"/>
    <w:rsid w:val="00D5146B"/>
    <w:rsid w:val="00D5147A"/>
    <w:rsid w:val="00D5181B"/>
    <w:rsid w:val="00D51A32"/>
    <w:rsid w:val="00D51EA7"/>
    <w:rsid w:val="00D52DCB"/>
    <w:rsid w:val="00D5320E"/>
    <w:rsid w:val="00D537E7"/>
    <w:rsid w:val="00D5386F"/>
    <w:rsid w:val="00D5387D"/>
    <w:rsid w:val="00D53ED5"/>
    <w:rsid w:val="00D53FC4"/>
    <w:rsid w:val="00D54BA9"/>
    <w:rsid w:val="00D5511D"/>
    <w:rsid w:val="00D557D7"/>
    <w:rsid w:val="00D55EC1"/>
    <w:rsid w:val="00D55FCE"/>
    <w:rsid w:val="00D56006"/>
    <w:rsid w:val="00D564BA"/>
    <w:rsid w:val="00D5691C"/>
    <w:rsid w:val="00D569BD"/>
    <w:rsid w:val="00D56C43"/>
    <w:rsid w:val="00D56DE6"/>
    <w:rsid w:val="00D572D9"/>
    <w:rsid w:val="00D5745D"/>
    <w:rsid w:val="00D57661"/>
    <w:rsid w:val="00D57897"/>
    <w:rsid w:val="00D578BA"/>
    <w:rsid w:val="00D57CEA"/>
    <w:rsid w:val="00D57FF7"/>
    <w:rsid w:val="00D57FFA"/>
    <w:rsid w:val="00D607F2"/>
    <w:rsid w:val="00D61514"/>
    <w:rsid w:val="00D61A9E"/>
    <w:rsid w:val="00D61BF6"/>
    <w:rsid w:val="00D61EF4"/>
    <w:rsid w:val="00D6241C"/>
    <w:rsid w:val="00D62B13"/>
    <w:rsid w:val="00D62C9F"/>
    <w:rsid w:val="00D63B2F"/>
    <w:rsid w:val="00D6434B"/>
    <w:rsid w:val="00D645E8"/>
    <w:rsid w:val="00D649CA"/>
    <w:rsid w:val="00D64D50"/>
    <w:rsid w:val="00D65594"/>
    <w:rsid w:val="00D6559B"/>
    <w:rsid w:val="00D665E2"/>
    <w:rsid w:val="00D66A88"/>
    <w:rsid w:val="00D66C3A"/>
    <w:rsid w:val="00D66C80"/>
    <w:rsid w:val="00D67069"/>
    <w:rsid w:val="00D67470"/>
    <w:rsid w:val="00D67E23"/>
    <w:rsid w:val="00D67F1C"/>
    <w:rsid w:val="00D701B7"/>
    <w:rsid w:val="00D7026F"/>
    <w:rsid w:val="00D706C2"/>
    <w:rsid w:val="00D70B21"/>
    <w:rsid w:val="00D711F6"/>
    <w:rsid w:val="00D713F5"/>
    <w:rsid w:val="00D7162B"/>
    <w:rsid w:val="00D7179D"/>
    <w:rsid w:val="00D72B47"/>
    <w:rsid w:val="00D72B95"/>
    <w:rsid w:val="00D72FB6"/>
    <w:rsid w:val="00D73122"/>
    <w:rsid w:val="00D7317E"/>
    <w:rsid w:val="00D73645"/>
    <w:rsid w:val="00D73BDF"/>
    <w:rsid w:val="00D73DC4"/>
    <w:rsid w:val="00D73E5F"/>
    <w:rsid w:val="00D73EC0"/>
    <w:rsid w:val="00D73F5B"/>
    <w:rsid w:val="00D743A2"/>
    <w:rsid w:val="00D746A6"/>
    <w:rsid w:val="00D74B00"/>
    <w:rsid w:val="00D75863"/>
    <w:rsid w:val="00D75CF9"/>
    <w:rsid w:val="00D75EF2"/>
    <w:rsid w:val="00D760AF"/>
    <w:rsid w:val="00D766E4"/>
    <w:rsid w:val="00D76948"/>
    <w:rsid w:val="00D76D90"/>
    <w:rsid w:val="00D76EF8"/>
    <w:rsid w:val="00D770B6"/>
    <w:rsid w:val="00D770D0"/>
    <w:rsid w:val="00D77847"/>
    <w:rsid w:val="00D80551"/>
    <w:rsid w:val="00D81713"/>
    <w:rsid w:val="00D8180B"/>
    <w:rsid w:val="00D818AF"/>
    <w:rsid w:val="00D818DA"/>
    <w:rsid w:val="00D82074"/>
    <w:rsid w:val="00D82476"/>
    <w:rsid w:val="00D82B43"/>
    <w:rsid w:val="00D82C5C"/>
    <w:rsid w:val="00D82FBA"/>
    <w:rsid w:val="00D83681"/>
    <w:rsid w:val="00D836AF"/>
    <w:rsid w:val="00D83998"/>
    <w:rsid w:val="00D839C9"/>
    <w:rsid w:val="00D83BB1"/>
    <w:rsid w:val="00D848DA"/>
    <w:rsid w:val="00D84EB0"/>
    <w:rsid w:val="00D85350"/>
    <w:rsid w:val="00D85359"/>
    <w:rsid w:val="00D85410"/>
    <w:rsid w:val="00D85E46"/>
    <w:rsid w:val="00D861FB"/>
    <w:rsid w:val="00D8670E"/>
    <w:rsid w:val="00D86867"/>
    <w:rsid w:val="00D86E70"/>
    <w:rsid w:val="00D871D5"/>
    <w:rsid w:val="00D90C9A"/>
    <w:rsid w:val="00D91094"/>
    <w:rsid w:val="00D91236"/>
    <w:rsid w:val="00D91370"/>
    <w:rsid w:val="00D91E13"/>
    <w:rsid w:val="00D91E99"/>
    <w:rsid w:val="00D9211B"/>
    <w:rsid w:val="00D92545"/>
    <w:rsid w:val="00D92AAB"/>
    <w:rsid w:val="00D92BF9"/>
    <w:rsid w:val="00D92C6A"/>
    <w:rsid w:val="00D934A2"/>
    <w:rsid w:val="00D94154"/>
    <w:rsid w:val="00D941D5"/>
    <w:rsid w:val="00D94E51"/>
    <w:rsid w:val="00D94F65"/>
    <w:rsid w:val="00D950CF"/>
    <w:rsid w:val="00D952BB"/>
    <w:rsid w:val="00D953A7"/>
    <w:rsid w:val="00D957CC"/>
    <w:rsid w:val="00D9611B"/>
    <w:rsid w:val="00D961CA"/>
    <w:rsid w:val="00D96CE2"/>
    <w:rsid w:val="00D96DC7"/>
    <w:rsid w:val="00D9703E"/>
    <w:rsid w:val="00D97348"/>
    <w:rsid w:val="00D97642"/>
    <w:rsid w:val="00D97AE7"/>
    <w:rsid w:val="00DA0116"/>
    <w:rsid w:val="00DA0191"/>
    <w:rsid w:val="00DA02B0"/>
    <w:rsid w:val="00DA08B6"/>
    <w:rsid w:val="00DA1E10"/>
    <w:rsid w:val="00DA261A"/>
    <w:rsid w:val="00DA288A"/>
    <w:rsid w:val="00DA2909"/>
    <w:rsid w:val="00DA2AA8"/>
    <w:rsid w:val="00DA2B1F"/>
    <w:rsid w:val="00DA2B84"/>
    <w:rsid w:val="00DA32F2"/>
    <w:rsid w:val="00DA3355"/>
    <w:rsid w:val="00DA3C30"/>
    <w:rsid w:val="00DA420A"/>
    <w:rsid w:val="00DA4397"/>
    <w:rsid w:val="00DA49A9"/>
    <w:rsid w:val="00DA4A68"/>
    <w:rsid w:val="00DA5A45"/>
    <w:rsid w:val="00DA5A4F"/>
    <w:rsid w:val="00DA608C"/>
    <w:rsid w:val="00DA6A5D"/>
    <w:rsid w:val="00DA71BA"/>
    <w:rsid w:val="00DB022F"/>
    <w:rsid w:val="00DB0993"/>
    <w:rsid w:val="00DB0D9A"/>
    <w:rsid w:val="00DB0E56"/>
    <w:rsid w:val="00DB1073"/>
    <w:rsid w:val="00DB120C"/>
    <w:rsid w:val="00DB15FB"/>
    <w:rsid w:val="00DB1AF3"/>
    <w:rsid w:val="00DB1C7B"/>
    <w:rsid w:val="00DB2035"/>
    <w:rsid w:val="00DB2520"/>
    <w:rsid w:val="00DB2654"/>
    <w:rsid w:val="00DB285D"/>
    <w:rsid w:val="00DB29F9"/>
    <w:rsid w:val="00DB2FD7"/>
    <w:rsid w:val="00DB2FE8"/>
    <w:rsid w:val="00DB3400"/>
    <w:rsid w:val="00DB357A"/>
    <w:rsid w:val="00DB38F9"/>
    <w:rsid w:val="00DB3A8A"/>
    <w:rsid w:val="00DB40C7"/>
    <w:rsid w:val="00DB52F7"/>
    <w:rsid w:val="00DB570B"/>
    <w:rsid w:val="00DB5899"/>
    <w:rsid w:val="00DB5CC6"/>
    <w:rsid w:val="00DB6592"/>
    <w:rsid w:val="00DB67B2"/>
    <w:rsid w:val="00DB6A72"/>
    <w:rsid w:val="00DB6C73"/>
    <w:rsid w:val="00DB6FFA"/>
    <w:rsid w:val="00DB72C2"/>
    <w:rsid w:val="00DB76E6"/>
    <w:rsid w:val="00DB7EC9"/>
    <w:rsid w:val="00DC0672"/>
    <w:rsid w:val="00DC0D4F"/>
    <w:rsid w:val="00DC0D8C"/>
    <w:rsid w:val="00DC11C8"/>
    <w:rsid w:val="00DC1B1B"/>
    <w:rsid w:val="00DC1BFE"/>
    <w:rsid w:val="00DC1E66"/>
    <w:rsid w:val="00DC225B"/>
    <w:rsid w:val="00DC24E4"/>
    <w:rsid w:val="00DC2AFA"/>
    <w:rsid w:val="00DC2BED"/>
    <w:rsid w:val="00DC322A"/>
    <w:rsid w:val="00DC334E"/>
    <w:rsid w:val="00DC3381"/>
    <w:rsid w:val="00DC3514"/>
    <w:rsid w:val="00DC42EB"/>
    <w:rsid w:val="00DC48D8"/>
    <w:rsid w:val="00DC4FC1"/>
    <w:rsid w:val="00DC5362"/>
    <w:rsid w:val="00DC57AF"/>
    <w:rsid w:val="00DC5B49"/>
    <w:rsid w:val="00DC60A8"/>
    <w:rsid w:val="00DC6C5A"/>
    <w:rsid w:val="00DC71A9"/>
    <w:rsid w:val="00DC71B5"/>
    <w:rsid w:val="00DC75BA"/>
    <w:rsid w:val="00DC766B"/>
    <w:rsid w:val="00DC769A"/>
    <w:rsid w:val="00DC7CB1"/>
    <w:rsid w:val="00DD0FF2"/>
    <w:rsid w:val="00DD151A"/>
    <w:rsid w:val="00DD16AC"/>
    <w:rsid w:val="00DD1E44"/>
    <w:rsid w:val="00DD2710"/>
    <w:rsid w:val="00DD2B97"/>
    <w:rsid w:val="00DD3246"/>
    <w:rsid w:val="00DD3284"/>
    <w:rsid w:val="00DD368A"/>
    <w:rsid w:val="00DD36AA"/>
    <w:rsid w:val="00DD3E34"/>
    <w:rsid w:val="00DD4013"/>
    <w:rsid w:val="00DD40C5"/>
    <w:rsid w:val="00DD454B"/>
    <w:rsid w:val="00DD5071"/>
    <w:rsid w:val="00DD51CA"/>
    <w:rsid w:val="00DD562D"/>
    <w:rsid w:val="00DD60CC"/>
    <w:rsid w:val="00DD6439"/>
    <w:rsid w:val="00DD6904"/>
    <w:rsid w:val="00DD74E0"/>
    <w:rsid w:val="00DD7853"/>
    <w:rsid w:val="00DD7E9B"/>
    <w:rsid w:val="00DD7F9A"/>
    <w:rsid w:val="00DE034A"/>
    <w:rsid w:val="00DE068C"/>
    <w:rsid w:val="00DE0BD9"/>
    <w:rsid w:val="00DE0DC5"/>
    <w:rsid w:val="00DE1694"/>
    <w:rsid w:val="00DE16AD"/>
    <w:rsid w:val="00DE1BC0"/>
    <w:rsid w:val="00DE1C66"/>
    <w:rsid w:val="00DE1FEA"/>
    <w:rsid w:val="00DE2031"/>
    <w:rsid w:val="00DE20A2"/>
    <w:rsid w:val="00DE2159"/>
    <w:rsid w:val="00DE2862"/>
    <w:rsid w:val="00DE2BBB"/>
    <w:rsid w:val="00DE2DC4"/>
    <w:rsid w:val="00DE2F78"/>
    <w:rsid w:val="00DE30D9"/>
    <w:rsid w:val="00DE3620"/>
    <w:rsid w:val="00DE36EF"/>
    <w:rsid w:val="00DE3850"/>
    <w:rsid w:val="00DE3906"/>
    <w:rsid w:val="00DE3C8A"/>
    <w:rsid w:val="00DE4596"/>
    <w:rsid w:val="00DE46AF"/>
    <w:rsid w:val="00DE52BF"/>
    <w:rsid w:val="00DE5673"/>
    <w:rsid w:val="00DE5BBF"/>
    <w:rsid w:val="00DE6B9C"/>
    <w:rsid w:val="00DE7111"/>
    <w:rsid w:val="00DE7113"/>
    <w:rsid w:val="00DE7229"/>
    <w:rsid w:val="00DE7521"/>
    <w:rsid w:val="00DE788C"/>
    <w:rsid w:val="00DE789C"/>
    <w:rsid w:val="00DE7C21"/>
    <w:rsid w:val="00DF0819"/>
    <w:rsid w:val="00DF0C05"/>
    <w:rsid w:val="00DF0DD9"/>
    <w:rsid w:val="00DF0E4D"/>
    <w:rsid w:val="00DF125B"/>
    <w:rsid w:val="00DF132A"/>
    <w:rsid w:val="00DF1675"/>
    <w:rsid w:val="00DF17CA"/>
    <w:rsid w:val="00DF1CA2"/>
    <w:rsid w:val="00DF1E0B"/>
    <w:rsid w:val="00DF2ACD"/>
    <w:rsid w:val="00DF2AF4"/>
    <w:rsid w:val="00DF2E41"/>
    <w:rsid w:val="00DF302A"/>
    <w:rsid w:val="00DF30DF"/>
    <w:rsid w:val="00DF310C"/>
    <w:rsid w:val="00DF314B"/>
    <w:rsid w:val="00DF360C"/>
    <w:rsid w:val="00DF38C2"/>
    <w:rsid w:val="00DF39AF"/>
    <w:rsid w:val="00DF4009"/>
    <w:rsid w:val="00DF4595"/>
    <w:rsid w:val="00DF494B"/>
    <w:rsid w:val="00DF509E"/>
    <w:rsid w:val="00DF54E8"/>
    <w:rsid w:val="00DF5663"/>
    <w:rsid w:val="00DF5A49"/>
    <w:rsid w:val="00DF5C29"/>
    <w:rsid w:val="00DF5C2A"/>
    <w:rsid w:val="00DF5E78"/>
    <w:rsid w:val="00DF6455"/>
    <w:rsid w:val="00DF6496"/>
    <w:rsid w:val="00DF64FF"/>
    <w:rsid w:val="00DF6636"/>
    <w:rsid w:val="00DF6672"/>
    <w:rsid w:val="00DF6699"/>
    <w:rsid w:val="00DF6C9F"/>
    <w:rsid w:val="00DF7456"/>
    <w:rsid w:val="00DF74EC"/>
    <w:rsid w:val="00DF7687"/>
    <w:rsid w:val="00DF76F8"/>
    <w:rsid w:val="00DF79A0"/>
    <w:rsid w:val="00DF7B1A"/>
    <w:rsid w:val="00DF7B59"/>
    <w:rsid w:val="00E0032A"/>
    <w:rsid w:val="00E003CC"/>
    <w:rsid w:val="00E00D8C"/>
    <w:rsid w:val="00E00EC8"/>
    <w:rsid w:val="00E010D0"/>
    <w:rsid w:val="00E014C1"/>
    <w:rsid w:val="00E01534"/>
    <w:rsid w:val="00E0158A"/>
    <w:rsid w:val="00E01666"/>
    <w:rsid w:val="00E016D3"/>
    <w:rsid w:val="00E021A6"/>
    <w:rsid w:val="00E02335"/>
    <w:rsid w:val="00E02DE6"/>
    <w:rsid w:val="00E03028"/>
    <w:rsid w:val="00E030A8"/>
    <w:rsid w:val="00E03831"/>
    <w:rsid w:val="00E03E70"/>
    <w:rsid w:val="00E04392"/>
    <w:rsid w:val="00E04787"/>
    <w:rsid w:val="00E05105"/>
    <w:rsid w:val="00E053AD"/>
    <w:rsid w:val="00E0568E"/>
    <w:rsid w:val="00E06BBF"/>
    <w:rsid w:val="00E06D59"/>
    <w:rsid w:val="00E0797C"/>
    <w:rsid w:val="00E07CC4"/>
    <w:rsid w:val="00E07F7E"/>
    <w:rsid w:val="00E1055A"/>
    <w:rsid w:val="00E107FE"/>
    <w:rsid w:val="00E10DAE"/>
    <w:rsid w:val="00E10F68"/>
    <w:rsid w:val="00E11383"/>
    <w:rsid w:val="00E116ED"/>
    <w:rsid w:val="00E1185B"/>
    <w:rsid w:val="00E1199C"/>
    <w:rsid w:val="00E1226E"/>
    <w:rsid w:val="00E12652"/>
    <w:rsid w:val="00E12A1B"/>
    <w:rsid w:val="00E12AE1"/>
    <w:rsid w:val="00E12C47"/>
    <w:rsid w:val="00E13391"/>
    <w:rsid w:val="00E1359A"/>
    <w:rsid w:val="00E13CE6"/>
    <w:rsid w:val="00E13DE8"/>
    <w:rsid w:val="00E14342"/>
    <w:rsid w:val="00E14388"/>
    <w:rsid w:val="00E1472C"/>
    <w:rsid w:val="00E14EC6"/>
    <w:rsid w:val="00E151CF"/>
    <w:rsid w:val="00E15AE0"/>
    <w:rsid w:val="00E16800"/>
    <w:rsid w:val="00E16AE1"/>
    <w:rsid w:val="00E16CFA"/>
    <w:rsid w:val="00E16F3B"/>
    <w:rsid w:val="00E16F79"/>
    <w:rsid w:val="00E17421"/>
    <w:rsid w:val="00E17D2E"/>
    <w:rsid w:val="00E20EB6"/>
    <w:rsid w:val="00E212DE"/>
    <w:rsid w:val="00E212EC"/>
    <w:rsid w:val="00E215D2"/>
    <w:rsid w:val="00E21668"/>
    <w:rsid w:val="00E2194D"/>
    <w:rsid w:val="00E22097"/>
    <w:rsid w:val="00E226F4"/>
    <w:rsid w:val="00E22E3B"/>
    <w:rsid w:val="00E22FEA"/>
    <w:rsid w:val="00E23046"/>
    <w:rsid w:val="00E232EF"/>
    <w:rsid w:val="00E239A1"/>
    <w:rsid w:val="00E23A38"/>
    <w:rsid w:val="00E23F10"/>
    <w:rsid w:val="00E23F6F"/>
    <w:rsid w:val="00E24602"/>
    <w:rsid w:val="00E249F8"/>
    <w:rsid w:val="00E25406"/>
    <w:rsid w:val="00E2555D"/>
    <w:rsid w:val="00E2582D"/>
    <w:rsid w:val="00E2609E"/>
    <w:rsid w:val="00E2658F"/>
    <w:rsid w:val="00E26BAE"/>
    <w:rsid w:val="00E26CB9"/>
    <w:rsid w:val="00E27275"/>
    <w:rsid w:val="00E272F2"/>
    <w:rsid w:val="00E27C1B"/>
    <w:rsid w:val="00E3011A"/>
    <w:rsid w:val="00E3048E"/>
    <w:rsid w:val="00E3068B"/>
    <w:rsid w:val="00E30805"/>
    <w:rsid w:val="00E31694"/>
    <w:rsid w:val="00E31A3B"/>
    <w:rsid w:val="00E31BDE"/>
    <w:rsid w:val="00E31F78"/>
    <w:rsid w:val="00E32291"/>
    <w:rsid w:val="00E322DB"/>
    <w:rsid w:val="00E322F0"/>
    <w:rsid w:val="00E324BF"/>
    <w:rsid w:val="00E329DD"/>
    <w:rsid w:val="00E329E7"/>
    <w:rsid w:val="00E33065"/>
    <w:rsid w:val="00E33328"/>
    <w:rsid w:val="00E335DC"/>
    <w:rsid w:val="00E33ED8"/>
    <w:rsid w:val="00E3442F"/>
    <w:rsid w:val="00E3466D"/>
    <w:rsid w:val="00E346D6"/>
    <w:rsid w:val="00E348D1"/>
    <w:rsid w:val="00E35628"/>
    <w:rsid w:val="00E35FE0"/>
    <w:rsid w:val="00E36042"/>
    <w:rsid w:val="00E36693"/>
    <w:rsid w:val="00E367BA"/>
    <w:rsid w:val="00E370A9"/>
    <w:rsid w:val="00E373A6"/>
    <w:rsid w:val="00E3754C"/>
    <w:rsid w:val="00E37705"/>
    <w:rsid w:val="00E37AE4"/>
    <w:rsid w:val="00E37B34"/>
    <w:rsid w:val="00E37EEC"/>
    <w:rsid w:val="00E40020"/>
    <w:rsid w:val="00E4009D"/>
    <w:rsid w:val="00E40113"/>
    <w:rsid w:val="00E403AC"/>
    <w:rsid w:val="00E40463"/>
    <w:rsid w:val="00E40902"/>
    <w:rsid w:val="00E40A51"/>
    <w:rsid w:val="00E40C8F"/>
    <w:rsid w:val="00E40D63"/>
    <w:rsid w:val="00E40F89"/>
    <w:rsid w:val="00E40FCE"/>
    <w:rsid w:val="00E41188"/>
    <w:rsid w:val="00E41854"/>
    <w:rsid w:val="00E41D9D"/>
    <w:rsid w:val="00E42260"/>
    <w:rsid w:val="00E427B5"/>
    <w:rsid w:val="00E42A11"/>
    <w:rsid w:val="00E42C00"/>
    <w:rsid w:val="00E42D52"/>
    <w:rsid w:val="00E42FDE"/>
    <w:rsid w:val="00E42FE7"/>
    <w:rsid w:val="00E4314F"/>
    <w:rsid w:val="00E43287"/>
    <w:rsid w:val="00E4334A"/>
    <w:rsid w:val="00E434C1"/>
    <w:rsid w:val="00E435C7"/>
    <w:rsid w:val="00E43704"/>
    <w:rsid w:val="00E437CD"/>
    <w:rsid w:val="00E437F2"/>
    <w:rsid w:val="00E43B6C"/>
    <w:rsid w:val="00E43C2D"/>
    <w:rsid w:val="00E43C70"/>
    <w:rsid w:val="00E43D44"/>
    <w:rsid w:val="00E4463C"/>
    <w:rsid w:val="00E44A16"/>
    <w:rsid w:val="00E44B20"/>
    <w:rsid w:val="00E4526A"/>
    <w:rsid w:val="00E4583A"/>
    <w:rsid w:val="00E45889"/>
    <w:rsid w:val="00E45C01"/>
    <w:rsid w:val="00E45E9B"/>
    <w:rsid w:val="00E4617E"/>
    <w:rsid w:val="00E461C7"/>
    <w:rsid w:val="00E46A29"/>
    <w:rsid w:val="00E46A64"/>
    <w:rsid w:val="00E471D0"/>
    <w:rsid w:val="00E47357"/>
    <w:rsid w:val="00E4777A"/>
    <w:rsid w:val="00E4785A"/>
    <w:rsid w:val="00E47AA1"/>
    <w:rsid w:val="00E47BED"/>
    <w:rsid w:val="00E47D37"/>
    <w:rsid w:val="00E500CA"/>
    <w:rsid w:val="00E50170"/>
    <w:rsid w:val="00E5171B"/>
    <w:rsid w:val="00E51C46"/>
    <w:rsid w:val="00E51FC7"/>
    <w:rsid w:val="00E526F5"/>
    <w:rsid w:val="00E52796"/>
    <w:rsid w:val="00E527DF"/>
    <w:rsid w:val="00E538AF"/>
    <w:rsid w:val="00E54037"/>
    <w:rsid w:val="00E545CE"/>
    <w:rsid w:val="00E5485A"/>
    <w:rsid w:val="00E549C6"/>
    <w:rsid w:val="00E551A1"/>
    <w:rsid w:val="00E55866"/>
    <w:rsid w:val="00E55A66"/>
    <w:rsid w:val="00E55A71"/>
    <w:rsid w:val="00E55CAA"/>
    <w:rsid w:val="00E55DBF"/>
    <w:rsid w:val="00E562FE"/>
    <w:rsid w:val="00E5652F"/>
    <w:rsid w:val="00E568D4"/>
    <w:rsid w:val="00E577D4"/>
    <w:rsid w:val="00E604D3"/>
    <w:rsid w:val="00E60AAF"/>
    <w:rsid w:val="00E60F3F"/>
    <w:rsid w:val="00E61983"/>
    <w:rsid w:val="00E62122"/>
    <w:rsid w:val="00E6252C"/>
    <w:rsid w:val="00E628B8"/>
    <w:rsid w:val="00E6434D"/>
    <w:rsid w:val="00E648F8"/>
    <w:rsid w:val="00E64D5C"/>
    <w:rsid w:val="00E64EFD"/>
    <w:rsid w:val="00E653D6"/>
    <w:rsid w:val="00E65EC2"/>
    <w:rsid w:val="00E65F4F"/>
    <w:rsid w:val="00E6611E"/>
    <w:rsid w:val="00E661CC"/>
    <w:rsid w:val="00E667B4"/>
    <w:rsid w:val="00E66D37"/>
    <w:rsid w:val="00E66D6C"/>
    <w:rsid w:val="00E66EBA"/>
    <w:rsid w:val="00E674AE"/>
    <w:rsid w:val="00E675C1"/>
    <w:rsid w:val="00E676B6"/>
    <w:rsid w:val="00E676BC"/>
    <w:rsid w:val="00E67891"/>
    <w:rsid w:val="00E704CB"/>
    <w:rsid w:val="00E70FBC"/>
    <w:rsid w:val="00E711A6"/>
    <w:rsid w:val="00E711F6"/>
    <w:rsid w:val="00E71258"/>
    <w:rsid w:val="00E714BE"/>
    <w:rsid w:val="00E71F7E"/>
    <w:rsid w:val="00E72109"/>
    <w:rsid w:val="00E7218E"/>
    <w:rsid w:val="00E723F2"/>
    <w:rsid w:val="00E729CB"/>
    <w:rsid w:val="00E7322F"/>
    <w:rsid w:val="00E73375"/>
    <w:rsid w:val="00E733E4"/>
    <w:rsid w:val="00E734AC"/>
    <w:rsid w:val="00E73EBE"/>
    <w:rsid w:val="00E73F59"/>
    <w:rsid w:val="00E74770"/>
    <w:rsid w:val="00E747D0"/>
    <w:rsid w:val="00E74BBE"/>
    <w:rsid w:val="00E7532F"/>
    <w:rsid w:val="00E75428"/>
    <w:rsid w:val="00E75600"/>
    <w:rsid w:val="00E75ACD"/>
    <w:rsid w:val="00E75BAC"/>
    <w:rsid w:val="00E75BD0"/>
    <w:rsid w:val="00E75C31"/>
    <w:rsid w:val="00E7645B"/>
    <w:rsid w:val="00E76669"/>
    <w:rsid w:val="00E76737"/>
    <w:rsid w:val="00E7677D"/>
    <w:rsid w:val="00E76899"/>
    <w:rsid w:val="00E76E80"/>
    <w:rsid w:val="00E7762E"/>
    <w:rsid w:val="00E776C8"/>
    <w:rsid w:val="00E779FE"/>
    <w:rsid w:val="00E77E28"/>
    <w:rsid w:val="00E8014B"/>
    <w:rsid w:val="00E802AE"/>
    <w:rsid w:val="00E80623"/>
    <w:rsid w:val="00E813A1"/>
    <w:rsid w:val="00E814D5"/>
    <w:rsid w:val="00E8201F"/>
    <w:rsid w:val="00E82023"/>
    <w:rsid w:val="00E8272C"/>
    <w:rsid w:val="00E829CC"/>
    <w:rsid w:val="00E82BF6"/>
    <w:rsid w:val="00E83A91"/>
    <w:rsid w:val="00E84600"/>
    <w:rsid w:val="00E8477F"/>
    <w:rsid w:val="00E854F5"/>
    <w:rsid w:val="00E85DC8"/>
    <w:rsid w:val="00E85F0A"/>
    <w:rsid w:val="00E860B7"/>
    <w:rsid w:val="00E86283"/>
    <w:rsid w:val="00E86567"/>
    <w:rsid w:val="00E86B05"/>
    <w:rsid w:val="00E86E5A"/>
    <w:rsid w:val="00E87044"/>
    <w:rsid w:val="00E879A6"/>
    <w:rsid w:val="00E87AA7"/>
    <w:rsid w:val="00E9004C"/>
    <w:rsid w:val="00E90237"/>
    <w:rsid w:val="00E903FE"/>
    <w:rsid w:val="00E9095B"/>
    <w:rsid w:val="00E90A50"/>
    <w:rsid w:val="00E90DD9"/>
    <w:rsid w:val="00E91416"/>
    <w:rsid w:val="00E9215C"/>
    <w:rsid w:val="00E923EE"/>
    <w:rsid w:val="00E927EA"/>
    <w:rsid w:val="00E933F3"/>
    <w:rsid w:val="00E93898"/>
    <w:rsid w:val="00E93B7D"/>
    <w:rsid w:val="00E94339"/>
    <w:rsid w:val="00E948F3"/>
    <w:rsid w:val="00E94B4A"/>
    <w:rsid w:val="00E94E41"/>
    <w:rsid w:val="00E95297"/>
    <w:rsid w:val="00E95370"/>
    <w:rsid w:val="00E959C0"/>
    <w:rsid w:val="00E95AAE"/>
    <w:rsid w:val="00E95B9D"/>
    <w:rsid w:val="00E95C37"/>
    <w:rsid w:val="00E95F84"/>
    <w:rsid w:val="00E9628B"/>
    <w:rsid w:val="00E963ED"/>
    <w:rsid w:val="00E96A77"/>
    <w:rsid w:val="00E96C84"/>
    <w:rsid w:val="00E97222"/>
    <w:rsid w:val="00E9740D"/>
    <w:rsid w:val="00E97453"/>
    <w:rsid w:val="00E974B8"/>
    <w:rsid w:val="00E97898"/>
    <w:rsid w:val="00E97B25"/>
    <w:rsid w:val="00E97F40"/>
    <w:rsid w:val="00EA0214"/>
    <w:rsid w:val="00EA032E"/>
    <w:rsid w:val="00EA0907"/>
    <w:rsid w:val="00EA0BA5"/>
    <w:rsid w:val="00EA1EE9"/>
    <w:rsid w:val="00EA21E9"/>
    <w:rsid w:val="00EA24A2"/>
    <w:rsid w:val="00EA25EC"/>
    <w:rsid w:val="00EA301E"/>
    <w:rsid w:val="00EA32D8"/>
    <w:rsid w:val="00EA3712"/>
    <w:rsid w:val="00EA39F1"/>
    <w:rsid w:val="00EA3AD5"/>
    <w:rsid w:val="00EA4078"/>
    <w:rsid w:val="00EA4663"/>
    <w:rsid w:val="00EA49CD"/>
    <w:rsid w:val="00EA538D"/>
    <w:rsid w:val="00EA5572"/>
    <w:rsid w:val="00EA5DF3"/>
    <w:rsid w:val="00EA65DB"/>
    <w:rsid w:val="00EA6BEA"/>
    <w:rsid w:val="00EA6E43"/>
    <w:rsid w:val="00EA7535"/>
    <w:rsid w:val="00EA7735"/>
    <w:rsid w:val="00EA78ED"/>
    <w:rsid w:val="00EA7B3F"/>
    <w:rsid w:val="00EA7B96"/>
    <w:rsid w:val="00EA7D1D"/>
    <w:rsid w:val="00EB0146"/>
    <w:rsid w:val="00EB0257"/>
    <w:rsid w:val="00EB06B6"/>
    <w:rsid w:val="00EB0ECF"/>
    <w:rsid w:val="00EB0F7B"/>
    <w:rsid w:val="00EB13C4"/>
    <w:rsid w:val="00EB1429"/>
    <w:rsid w:val="00EB147D"/>
    <w:rsid w:val="00EB1484"/>
    <w:rsid w:val="00EB1566"/>
    <w:rsid w:val="00EB1630"/>
    <w:rsid w:val="00EB182E"/>
    <w:rsid w:val="00EB1F2A"/>
    <w:rsid w:val="00EB1F4E"/>
    <w:rsid w:val="00EB2C53"/>
    <w:rsid w:val="00EB2C57"/>
    <w:rsid w:val="00EB2E8B"/>
    <w:rsid w:val="00EB3391"/>
    <w:rsid w:val="00EB34AC"/>
    <w:rsid w:val="00EB366D"/>
    <w:rsid w:val="00EB37DE"/>
    <w:rsid w:val="00EB3AEA"/>
    <w:rsid w:val="00EB3B31"/>
    <w:rsid w:val="00EB4281"/>
    <w:rsid w:val="00EB42D2"/>
    <w:rsid w:val="00EB476F"/>
    <w:rsid w:val="00EB4890"/>
    <w:rsid w:val="00EB497D"/>
    <w:rsid w:val="00EB4C94"/>
    <w:rsid w:val="00EB4E31"/>
    <w:rsid w:val="00EB4E6D"/>
    <w:rsid w:val="00EB5C8E"/>
    <w:rsid w:val="00EB625F"/>
    <w:rsid w:val="00EB6373"/>
    <w:rsid w:val="00EB66F6"/>
    <w:rsid w:val="00EB69BA"/>
    <w:rsid w:val="00EB7600"/>
    <w:rsid w:val="00EB778C"/>
    <w:rsid w:val="00EC062C"/>
    <w:rsid w:val="00EC0685"/>
    <w:rsid w:val="00EC1672"/>
    <w:rsid w:val="00EC171D"/>
    <w:rsid w:val="00EC195F"/>
    <w:rsid w:val="00EC1D92"/>
    <w:rsid w:val="00EC1E0B"/>
    <w:rsid w:val="00EC211B"/>
    <w:rsid w:val="00EC257B"/>
    <w:rsid w:val="00EC2C04"/>
    <w:rsid w:val="00EC3725"/>
    <w:rsid w:val="00EC38A6"/>
    <w:rsid w:val="00EC3CAF"/>
    <w:rsid w:val="00EC3D2E"/>
    <w:rsid w:val="00EC3F1C"/>
    <w:rsid w:val="00EC476E"/>
    <w:rsid w:val="00EC47F1"/>
    <w:rsid w:val="00EC4AF3"/>
    <w:rsid w:val="00EC4AFD"/>
    <w:rsid w:val="00EC4CE9"/>
    <w:rsid w:val="00EC5108"/>
    <w:rsid w:val="00EC53B7"/>
    <w:rsid w:val="00EC5489"/>
    <w:rsid w:val="00EC571A"/>
    <w:rsid w:val="00EC5AE3"/>
    <w:rsid w:val="00EC5C39"/>
    <w:rsid w:val="00EC610F"/>
    <w:rsid w:val="00EC68FC"/>
    <w:rsid w:val="00EC6C27"/>
    <w:rsid w:val="00EC7AC1"/>
    <w:rsid w:val="00ED00AF"/>
    <w:rsid w:val="00ED0466"/>
    <w:rsid w:val="00ED08B7"/>
    <w:rsid w:val="00ED08DA"/>
    <w:rsid w:val="00ED0ACB"/>
    <w:rsid w:val="00ED12F0"/>
    <w:rsid w:val="00ED1854"/>
    <w:rsid w:val="00ED2436"/>
    <w:rsid w:val="00ED2EBA"/>
    <w:rsid w:val="00ED34AD"/>
    <w:rsid w:val="00ED389C"/>
    <w:rsid w:val="00ED3C9B"/>
    <w:rsid w:val="00ED3E9F"/>
    <w:rsid w:val="00ED3FE1"/>
    <w:rsid w:val="00ED43FB"/>
    <w:rsid w:val="00ED467B"/>
    <w:rsid w:val="00ED4E24"/>
    <w:rsid w:val="00ED554A"/>
    <w:rsid w:val="00ED55D9"/>
    <w:rsid w:val="00ED5A99"/>
    <w:rsid w:val="00ED5B00"/>
    <w:rsid w:val="00ED5EF8"/>
    <w:rsid w:val="00ED6108"/>
    <w:rsid w:val="00ED6732"/>
    <w:rsid w:val="00ED67F8"/>
    <w:rsid w:val="00ED693C"/>
    <w:rsid w:val="00ED6ED4"/>
    <w:rsid w:val="00ED7120"/>
    <w:rsid w:val="00ED77D8"/>
    <w:rsid w:val="00ED7A98"/>
    <w:rsid w:val="00ED7B07"/>
    <w:rsid w:val="00ED7D14"/>
    <w:rsid w:val="00EE02DC"/>
    <w:rsid w:val="00EE0F79"/>
    <w:rsid w:val="00EE10D8"/>
    <w:rsid w:val="00EE2049"/>
    <w:rsid w:val="00EE2171"/>
    <w:rsid w:val="00EE29AE"/>
    <w:rsid w:val="00EE3374"/>
    <w:rsid w:val="00EE3398"/>
    <w:rsid w:val="00EE34A7"/>
    <w:rsid w:val="00EE3EFF"/>
    <w:rsid w:val="00EE43E5"/>
    <w:rsid w:val="00EE4980"/>
    <w:rsid w:val="00EE4BDF"/>
    <w:rsid w:val="00EE4F17"/>
    <w:rsid w:val="00EE559E"/>
    <w:rsid w:val="00EE591B"/>
    <w:rsid w:val="00EE5990"/>
    <w:rsid w:val="00EE5C11"/>
    <w:rsid w:val="00EE6054"/>
    <w:rsid w:val="00EE616F"/>
    <w:rsid w:val="00EE6574"/>
    <w:rsid w:val="00EE6887"/>
    <w:rsid w:val="00EE6CE5"/>
    <w:rsid w:val="00EE6DD7"/>
    <w:rsid w:val="00EE6FEA"/>
    <w:rsid w:val="00EE759D"/>
    <w:rsid w:val="00EE7795"/>
    <w:rsid w:val="00EE79A8"/>
    <w:rsid w:val="00EE7C70"/>
    <w:rsid w:val="00EE7E6B"/>
    <w:rsid w:val="00EF01C2"/>
    <w:rsid w:val="00EF0282"/>
    <w:rsid w:val="00EF0485"/>
    <w:rsid w:val="00EF0A80"/>
    <w:rsid w:val="00EF0B9D"/>
    <w:rsid w:val="00EF117D"/>
    <w:rsid w:val="00EF1B93"/>
    <w:rsid w:val="00EF20B0"/>
    <w:rsid w:val="00EF212B"/>
    <w:rsid w:val="00EF2431"/>
    <w:rsid w:val="00EF2602"/>
    <w:rsid w:val="00EF356F"/>
    <w:rsid w:val="00EF3C36"/>
    <w:rsid w:val="00EF4058"/>
    <w:rsid w:val="00EF414A"/>
    <w:rsid w:val="00EF4530"/>
    <w:rsid w:val="00EF472D"/>
    <w:rsid w:val="00EF47C1"/>
    <w:rsid w:val="00EF4888"/>
    <w:rsid w:val="00EF4FA7"/>
    <w:rsid w:val="00EF5D60"/>
    <w:rsid w:val="00EF5E4E"/>
    <w:rsid w:val="00EF6F08"/>
    <w:rsid w:val="00EF70DC"/>
    <w:rsid w:val="00EF78D5"/>
    <w:rsid w:val="00EF7B24"/>
    <w:rsid w:val="00EF7C5E"/>
    <w:rsid w:val="00EF7F6F"/>
    <w:rsid w:val="00F00035"/>
    <w:rsid w:val="00F000FC"/>
    <w:rsid w:val="00F00130"/>
    <w:rsid w:val="00F0043D"/>
    <w:rsid w:val="00F009C1"/>
    <w:rsid w:val="00F00B41"/>
    <w:rsid w:val="00F00C81"/>
    <w:rsid w:val="00F012BE"/>
    <w:rsid w:val="00F01416"/>
    <w:rsid w:val="00F0168C"/>
    <w:rsid w:val="00F0169C"/>
    <w:rsid w:val="00F01A41"/>
    <w:rsid w:val="00F0205E"/>
    <w:rsid w:val="00F03532"/>
    <w:rsid w:val="00F0378D"/>
    <w:rsid w:val="00F039EB"/>
    <w:rsid w:val="00F03AD6"/>
    <w:rsid w:val="00F041BC"/>
    <w:rsid w:val="00F042AF"/>
    <w:rsid w:val="00F04870"/>
    <w:rsid w:val="00F04E4D"/>
    <w:rsid w:val="00F04FED"/>
    <w:rsid w:val="00F05219"/>
    <w:rsid w:val="00F05315"/>
    <w:rsid w:val="00F0553C"/>
    <w:rsid w:val="00F05803"/>
    <w:rsid w:val="00F062EE"/>
    <w:rsid w:val="00F06574"/>
    <w:rsid w:val="00F069D4"/>
    <w:rsid w:val="00F06D38"/>
    <w:rsid w:val="00F0701D"/>
    <w:rsid w:val="00F071D6"/>
    <w:rsid w:val="00F0777B"/>
    <w:rsid w:val="00F079CC"/>
    <w:rsid w:val="00F07C1E"/>
    <w:rsid w:val="00F10244"/>
    <w:rsid w:val="00F10285"/>
    <w:rsid w:val="00F1056D"/>
    <w:rsid w:val="00F10C75"/>
    <w:rsid w:val="00F10CDC"/>
    <w:rsid w:val="00F112F4"/>
    <w:rsid w:val="00F11722"/>
    <w:rsid w:val="00F1179F"/>
    <w:rsid w:val="00F11B94"/>
    <w:rsid w:val="00F11D2A"/>
    <w:rsid w:val="00F11D90"/>
    <w:rsid w:val="00F11ED8"/>
    <w:rsid w:val="00F1244E"/>
    <w:rsid w:val="00F124AB"/>
    <w:rsid w:val="00F125D6"/>
    <w:rsid w:val="00F12D07"/>
    <w:rsid w:val="00F136AB"/>
    <w:rsid w:val="00F13A99"/>
    <w:rsid w:val="00F144AD"/>
    <w:rsid w:val="00F1478B"/>
    <w:rsid w:val="00F14E2D"/>
    <w:rsid w:val="00F15541"/>
    <w:rsid w:val="00F158AE"/>
    <w:rsid w:val="00F16159"/>
    <w:rsid w:val="00F161C0"/>
    <w:rsid w:val="00F163ED"/>
    <w:rsid w:val="00F165CA"/>
    <w:rsid w:val="00F16665"/>
    <w:rsid w:val="00F1678A"/>
    <w:rsid w:val="00F16817"/>
    <w:rsid w:val="00F1688F"/>
    <w:rsid w:val="00F16B29"/>
    <w:rsid w:val="00F171EB"/>
    <w:rsid w:val="00F17EA9"/>
    <w:rsid w:val="00F201C0"/>
    <w:rsid w:val="00F2057E"/>
    <w:rsid w:val="00F20F98"/>
    <w:rsid w:val="00F2122E"/>
    <w:rsid w:val="00F2130E"/>
    <w:rsid w:val="00F21820"/>
    <w:rsid w:val="00F220EB"/>
    <w:rsid w:val="00F22410"/>
    <w:rsid w:val="00F229B8"/>
    <w:rsid w:val="00F237B4"/>
    <w:rsid w:val="00F23BA3"/>
    <w:rsid w:val="00F23CD4"/>
    <w:rsid w:val="00F2447A"/>
    <w:rsid w:val="00F244BA"/>
    <w:rsid w:val="00F2453A"/>
    <w:rsid w:val="00F2481A"/>
    <w:rsid w:val="00F24E22"/>
    <w:rsid w:val="00F254B4"/>
    <w:rsid w:val="00F25B34"/>
    <w:rsid w:val="00F25BD5"/>
    <w:rsid w:val="00F25D56"/>
    <w:rsid w:val="00F25FA2"/>
    <w:rsid w:val="00F2688F"/>
    <w:rsid w:val="00F26BA1"/>
    <w:rsid w:val="00F26D33"/>
    <w:rsid w:val="00F26F69"/>
    <w:rsid w:val="00F2749C"/>
    <w:rsid w:val="00F27740"/>
    <w:rsid w:val="00F27876"/>
    <w:rsid w:val="00F27B18"/>
    <w:rsid w:val="00F27C6F"/>
    <w:rsid w:val="00F27D22"/>
    <w:rsid w:val="00F3024C"/>
    <w:rsid w:val="00F30800"/>
    <w:rsid w:val="00F30908"/>
    <w:rsid w:val="00F309A1"/>
    <w:rsid w:val="00F309C8"/>
    <w:rsid w:val="00F30B88"/>
    <w:rsid w:val="00F30B92"/>
    <w:rsid w:val="00F30E56"/>
    <w:rsid w:val="00F30E89"/>
    <w:rsid w:val="00F311A0"/>
    <w:rsid w:val="00F31C4E"/>
    <w:rsid w:val="00F320AC"/>
    <w:rsid w:val="00F32246"/>
    <w:rsid w:val="00F32258"/>
    <w:rsid w:val="00F329A0"/>
    <w:rsid w:val="00F332E2"/>
    <w:rsid w:val="00F3363C"/>
    <w:rsid w:val="00F338A7"/>
    <w:rsid w:val="00F338D6"/>
    <w:rsid w:val="00F33FF8"/>
    <w:rsid w:val="00F34C6B"/>
    <w:rsid w:val="00F34E06"/>
    <w:rsid w:val="00F35102"/>
    <w:rsid w:val="00F35D9E"/>
    <w:rsid w:val="00F35F15"/>
    <w:rsid w:val="00F36507"/>
    <w:rsid w:val="00F368A1"/>
    <w:rsid w:val="00F36B19"/>
    <w:rsid w:val="00F36B2A"/>
    <w:rsid w:val="00F36DCA"/>
    <w:rsid w:val="00F37337"/>
    <w:rsid w:val="00F37346"/>
    <w:rsid w:val="00F37657"/>
    <w:rsid w:val="00F3777C"/>
    <w:rsid w:val="00F379C7"/>
    <w:rsid w:val="00F37D36"/>
    <w:rsid w:val="00F403CE"/>
    <w:rsid w:val="00F40B01"/>
    <w:rsid w:val="00F40B2C"/>
    <w:rsid w:val="00F41217"/>
    <w:rsid w:val="00F4137A"/>
    <w:rsid w:val="00F414FA"/>
    <w:rsid w:val="00F41E1C"/>
    <w:rsid w:val="00F41EBB"/>
    <w:rsid w:val="00F420DB"/>
    <w:rsid w:val="00F42518"/>
    <w:rsid w:val="00F42A7F"/>
    <w:rsid w:val="00F436AB"/>
    <w:rsid w:val="00F43712"/>
    <w:rsid w:val="00F43A5C"/>
    <w:rsid w:val="00F43B9C"/>
    <w:rsid w:val="00F43CE7"/>
    <w:rsid w:val="00F43DDC"/>
    <w:rsid w:val="00F43F68"/>
    <w:rsid w:val="00F443C6"/>
    <w:rsid w:val="00F448A8"/>
    <w:rsid w:val="00F44930"/>
    <w:rsid w:val="00F451B5"/>
    <w:rsid w:val="00F45C41"/>
    <w:rsid w:val="00F4606D"/>
    <w:rsid w:val="00F4669D"/>
    <w:rsid w:val="00F4736E"/>
    <w:rsid w:val="00F47C56"/>
    <w:rsid w:val="00F47E17"/>
    <w:rsid w:val="00F50057"/>
    <w:rsid w:val="00F502FD"/>
    <w:rsid w:val="00F50373"/>
    <w:rsid w:val="00F50846"/>
    <w:rsid w:val="00F508A7"/>
    <w:rsid w:val="00F50FD9"/>
    <w:rsid w:val="00F50FDF"/>
    <w:rsid w:val="00F51835"/>
    <w:rsid w:val="00F5194D"/>
    <w:rsid w:val="00F51AD7"/>
    <w:rsid w:val="00F52271"/>
    <w:rsid w:val="00F5255A"/>
    <w:rsid w:val="00F52581"/>
    <w:rsid w:val="00F52A79"/>
    <w:rsid w:val="00F52C31"/>
    <w:rsid w:val="00F533AB"/>
    <w:rsid w:val="00F53BC4"/>
    <w:rsid w:val="00F53C42"/>
    <w:rsid w:val="00F53D80"/>
    <w:rsid w:val="00F54229"/>
    <w:rsid w:val="00F54C8A"/>
    <w:rsid w:val="00F54EB0"/>
    <w:rsid w:val="00F55553"/>
    <w:rsid w:val="00F555DB"/>
    <w:rsid w:val="00F55B31"/>
    <w:rsid w:val="00F55D9A"/>
    <w:rsid w:val="00F55E3A"/>
    <w:rsid w:val="00F55F6D"/>
    <w:rsid w:val="00F56358"/>
    <w:rsid w:val="00F566E8"/>
    <w:rsid w:val="00F56AA5"/>
    <w:rsid w:val="00F56EF3"/>
    <w:rsid w:val="00F56F85"/>
    <w:rsid w:val="00F573C0"/>
    <w:rsid w:val="00F573E0"/>
    <w:rsid w:val="00F60215"/>
    <w:rsid w:val="00F604F2"/>
    <w:rsid w:val="00F6066C"/>
    <w:rsid w:val="00F60783"/>
    <w:rsid w:val="00F60CA6"/>
    <w:rsid w:val="00F6112F"/>
    <w:rsid w:val="00F61422"/>
    <w:rsid w:val="00F61875"/>
    <w:rsid w:val="00F622A7"/>
    <w:rsid w:val="00F623FB"/>
    <w:rsid w:val="00F62431"/>
    <w:rsid w:val="00F6251B"/>
    <w:rsid w:val="00F62537"/>
    <w:rsid w:val="00F62D0A"/>
    <w:rsid w:val="00F635E6"/>
    <w:rsid w:val="00F63AE3"/>
    <w:rsid w:val="00F63E24"/>
    <w:rsid w:val="00F64230"/>
    <w:rsid w:val="00F645A1"/>
    <w:rsid w:val="00F64881"/>
    <w:rsid w:val="00F6488E"/>
    <w:rsid w:val="00F64CDE"/>
    <w:rsid w:val="00F64EB5"/>
    <w:rsid w:val="00F651D5"/>
    <w:rsid w:val="00F651DD"/>
    <w:rsid w:val="00F659BC"/>
    <w:rsid w:val="00F66675"/>
    <w:rsid w:val="00F66E8C"/>
    <w:rsid w:val="00F675CD"/>
    <w:rsid w:val="00F67A3F"/>
    <w:rsid w:val="00F67CC7"/>
    <w:rsid w:val="00F7029E"/>
    <w:rsid w:val="00F70399"/>
    <w:rsid w:val="00F70674"/>
    <w:rsid w:val="00F70B28"/>
    <w:rsid w:val="00F70BEA"/>
    <w:rsid w:val="00F7127E"/>
    <w:rsid w:val="00F712B8"/>
    <w:rsid w:val="00F71372"/>
    <w:rsid w:val="00F71485"/>
    <w:rsid w:val="00F7155D"/>
    <w:rsid w:val="00F71B50"/>
    <w:rsid w:val="00F71E37"/>
    <w:rsid w:val="00F725D9"/>
    <w:rsid w:val="00F72AAB"/>
    <w:rsid w:val="00F72CBB"/>
    <w:rsid w:val="00F73749"/>
    <w:rsid w:val="00F738E1"/>
    <w:rsid w:val="00F73964"/>
    <w:rsid w:val="00F7407B"/>
    <w:rsid w:val="00F74217"/>
    <w:rsid w:val="00F74244"/>
    <w:rsid w:val="00F746EF"/>
    <w:rsid w:val="00F76469"/>
    <w:rsid w:val="00F76867"/>
    <w:rsid w:val="00F76956"/>
    <w:rsid w:val="00F771D8"/>
    <w:rsid w:val="00F77258"/>
    <w:rsid w:val="00F773FC"/>
    <w:rsid w:val="00F77649"/>
    <w:rsid w:val="00F77B8B"/>
    <w:rsid w:val="00F77C40"/>
    <w:rsid w:val="00F80463"/>
    <w:rsid w:val="00F80582"/>
    <w:rsid w:val="00F80909"/>
    <w:rsid w:val="00F80D9F"/>
    <w:rsid w:val="00F8102A"/>
    <w:rsid w:val="00F81167"/>
    <w:rsid w:val="00F813C1"/>
    <w:rsid w:val="00F819BA"/>
    <w:rsid w:val="00F82599"/>
    <w:rsid w:val="00F825D0"/>
    <w:rsid w:val="00F82917"/>
    <w:rsid w:val="00F82941"/>
    <w:rsid w:val="00F82FD0"/>
    <w:rsid w:val="00F832E6"/>
    <w:rsid w:val="00F83305"/>
    <w:rsid w:val="00F83397"/>
    <w:rsid w:val="00F84548"/>
    <w:rsid w:val="00F84A3F"/>
    <w:rsid w:val="00F84FBB"/>
    <w:rsid w:val="00F85139"/>
    <w:rsid w:val="00F853DA"/>
    <w:rsid w:val="00F85578"/>
    <w:rsid w:val="00F8565A"/>
    <w:rsid w:val="00F85818"/>
    <w:rsid w:val="00F8598B"/>
    <w:rsid w:val="00F8694C"/>
    <w:rsid w:val="00F876AE"/>
    <w:rsid w:val="00F8798F"/>
    <w:rsid w:val="00F901D3"/>
    <w:rsid w:val="00F901FB"/>
    <w:rsid w:val="00F90383"/>
    <w:rsid w:val="00F9039E"/>
    <w:rsid w:val="00F90675"/>
    <w:rsid w:val="00F909A4"/>
    <w:rsid w:val="00F90CE8"/>
    <w:rsid w:val="00F90D49"/>
    <w:rsid w:val="00F911E3"/>
    <w:rsid w:val="00F91579"/>
    <w:rsid w:val="00F91620"/>
    <w:rsid w:val="00F91A57"/>
    <w:rsid w:val="00F91BCA"/>
    <w:rsid w:val="00F9298B"/>
    <w:rsid w:val="00F92B5B"/>
    <w:rsid w:val="00F93B2A"/>
    <w:rsid w:val="00F93F94"/>
    <w:rsid w:val="00F94219"/>
    <w:rsid w:val="00F945A8"/>
    <w:rsid w:val="00F94659"/>
    <w:rsid w:val="00F94811"/>
    <w:rsid w:val="00F949FF"/>
    <w:rsid w:val="00F953D1"/>
    <w:rsid w:val="00F95AEF"/>
    <w:rsid w:val="00F95D82"/>
    <w:rsid w:val="00F95E09"/>
    <w:rsid w:val="00F95ECB"/>
    <w:rsid w:val="00F96508"/>
    <w:rsid w:val="00F96A38"/>
    <w:rsid w:val="00F96ABB"/>
    <w:rsid w:val="00F97528"/>
    <w:rsid w:val="00F9762E"/>
    <w:rsid w:val="00F978F0"/>
    <w:rsid w:val="00F97B9D"/>
    <w:rsid w:val="00F97D4A"/>
    <w:rsid w:val="00FA01FC"/>
    <w:rsid w:val="00FA0604"/>
    <w:rsid w:val="00FA0651"/>
    <w:rsid w:val="00FA0EBB"/>
    <w:rsid w:val="00FA165F"/>
    <w:rsid w:val="00FA171D"/>
    <w:rsid w:val="00FA18DE"/>
    <w:rsid w:val="00FA1B95"/>
    <w:rsid w:val="00FA1CF8"/>
    <w:rsid w:val="00FA201E"/>
    <w:rsid w:val="00FA24A9"/>
    <w:rsid w:val="00FA2AC4"/>
    <w:rsid w:val="00FA35E2"/>
    <w:rsid w:val="00FA37D8"/>
    <w:rsid w:val="00FA3E93"/>
    <w:rsid w:val="00FA3E95"/>
    <w:rsid w:val="00FA473D"/>
    <w:rsid w:val="00FA4AEB"/>
    <w:rsid w:val="00FA5CB0"/>
    <w:rsid w:val="00FA5EE0"/>
    <w:rsid w:val="00FA66F9"/>
    <w:rsid w:val="00FA6B37"/>
    <w:rsid w:val="00FA6D16"/>
    <w:rsid w:val="00FA75A7"/>
    <w:rsid w:val="00FA78C7"/>
    <w:rsid w:val="00FB01F3"/>
    <w:rsid w:val="00FB079A"/>
    <w:rsid w:val="00FB0971"/>
    <w:rsid w:val="00FB0B55"/>
    <w:rsid w:val="00FB0C56"/>
    <w:rsid w:val="00FB113F"/>
    <w:rsid w:val="00FB13CE"/>
    <w:rsid w:val="00FB1800"/>
    <w:rsid w:val="00FB1836"/>
    <w:rsid w:val="00FB1845"/>
    <w:rsid w:val="00FB1AF2"/>
    <w:rsid w:val="00FB1EBB"/>
    <w:rsid w:val="00FB24BC"/>
    <w:rsid w:val="00FB28AB"/>
    <w:rsid w:val="00FB2BDF"/>
    <w:rsid w:val="00FB3125"/>
    <w:rsid w:val="00FB336B"/>
    <w:rsid w:val="00FB362B"/>
    <w:rsid w:val="00FB38D3"/>
    <w:rsid w:val="00FB3A9D"/>
    <w:rsid w:val="00FB3BB8"/>
    <w:rsid w:val="00FB44D7"/>
    <w:rsid w:val="00FB4B42"/>
    <w:rsid w:val="00FB4CAF"/>
    <w:rsid w:val="00FB5281"/>
    <w:rsid w:val="00FB5787"/>
    <w:rsid w:val="00FB5A74"/>
    <w:rsid w:val="00FB660D"/>
    <w:rsid w:val="00FB6C11"/>
    <w:rsid w:val="00FB7664"/>
    <w:rsid w:val="00FB79F7"/>
    <w:rsid w:val="00FC069A"/>
    <w:rsid w:val="00FC0A0A"/>
    <w:rsid w:val="00FC0A23"/>
    <w:rsid w:val="00FC1024"/>
    <w:rsid w:val="00FC1829"/>
    <w:rsid w:val="00FC1853"/>
    <w:rsid w:val="00FC1B8C"/>
    <w:rsid w:val="00FC1CB8"/>
    <w:rsid w:val="00FC1E15"/>
    <w:rsid w:val="00FC1E3D"/>
    <w:rsid w:val="00FC2241"/>
    <w:rsid w:val="00FC2275"/>
    <w:rsid w:val="00FC23C8"/>
    <w:rsid w:val="00FC271E"/>
    <w:rsid w:val="00FC2760"/>
    <w:rsid w:val="00FC27C8"/>
    <w:rsid w:val="00FC288F"/>
    <w:rsid w:val="00FC2D44"/>
    <w:rsid w:val="00FC2D86"/>
    <w:rsid w:val="00FC322B"/>
    <w:rsid w:val="00FC33C3"/>
    <w:rsid w:val="00FC3F4E"/>
    <w:rsid w:val="00FC4283"/>
    <w:rsid w:val="00FC476C"/>
    <w:rsid w:val="00FC4998"/>
    <w:rsid w:val="00FC4DD5"/>
    <w:rsid w:val="00FC5925"/>
    <w:rsid w:val="00FC65C2"/>
    <w:rsid w:val="00FC681E"/>
    <w:rsid w:val="00FC6B7B"/>
    <w:rsid w:val="00FC6C80"/>
    <w:rsid w:val="00FC6EDD"/>
    <w:rsid w:val="00FC7848"/>
    <w:rsid w:val="00FC7A22"/>
    <w:rsid w:val="00FC7C93"/>
    <w:rsid w:val="00FD01D5"/>
    <w:rsid w:val="00FD0892"/>
    <w:rsid w:val="00FD0BCA"/>
    <w:rsid w:val="00FD0DDB"/>
    <w:rsid w:val="00FD0F61"/>
    <w:rsid w:val="00FD0FF0"/>
    <w:rsid w:val="00FD1130"/>
    <w:rsid w:val="00FD1538"/>
    <w:rsid w:val="00FD179A"/>
    <w:rsid w:val="00FD190C"/>
    <w:rsid w:val="00FD27CB"/>
    <w:rsid w:val="00FD2BC9"/>
    <w:rsid w:val="00FD2C2F"/>
    <w:rsid w:val="00FD2C64"/>
    <w:rsid w:val="00FD2E6E"/>
    <w:rsid w:val="00FD30AC"/>
    <w:rsid w:val="00FD359E"/>
    <w:rsid w:val="00FD3CB2"/>
    <w:rsid w:val="00FD48D0"/>
    <w:rsid w:val="00FD4924"/>
    <w:rsid w:val="00FD4D47"/>
    <w:rsid w:val="00FD4D7E"/>
    <w:rsid w:val="00FD515B"/>
    <w:rsid w:val="00FD56B2"/>
    <w:rsid w:val="00FD5A83"/>
    <w:rsid w:val="00FD68C8"/>
    <w:rsid w:val="00FD69FE"/>
    <w:rsid w:val="00FD6FA7"/>
    <w:rsid w:val="00FD7E15"/>
    <w:rsid w:val="00FE0087"/>
    <w:rsid w:val="00FE00BC"/>
    <w:rsid w:val="00FE00F1"/>
    <w:rsid w:val="00FE0329"/>
    <w:rsid w:val="00FE065D"/>
    <w:rsid w:val="00FE08F1"/>
    <w:rsid w:val="00FE0D6B"/>
    <w:rsid w:val="00FE12E6"/>
    <w:rsid w:val="00FE135D"/>
    <w:rsid w:val="00FE1AF4"/>
    <w:rsid w:val="00FE1D66"/>
    <w:rsid w:val="00FE1DE4"/>
    <w:rsid w:val="00FE208A"/>
    <w:rsid w:val="00FE20CE"/>
    <w:rsid w:val="00FE2398"/>
    <w:rsid w:val="00FE2538"/>
    <w:rsid w:val="00FE2EF9"/>
    <w:rsid w:val="00FE322D"/>
    <w:rsid w:val="00FE3355"/>
    <w:rsid w:val="00FE33EC"/>
    <w:rsid w:val="00FE3680"/>
    <w:rsid w:val="00FE3973"/>
    <w:rsid w:val="00FE3D36"/>
    <w:rsid w:val="00FE3D5C"/>
    <w:rsid w:val="00FE3D78"/>
    <w:rsid w:val="00FE3ED4"/>
    <w:rsid w:val="00FE3FF7"/>
    <w:rsid w:val="00FE4295"/>
    <w:rsid w:val="00FE46A6"/>
    <w:rsid w:val="00FE6049"/>
    <w:rsid w:val="00FE6314"/>
    <w:rsid w:val="00FE6535"/>
    <w:rsid w:val="00FE695E"/>
    <w:rsid w:val="00FE6CB3"/>
    <w:rsid w:val="00FE6D31"/>
    <w:rsid w:val="00FE6FA6"/>
    <w:rsid w:val="00FE7385"/>
    <w:rsid w:val="00FF030A"/>
    <w:rsid w:val="00FF06AB"/>
    <w:rsid w:val="00FF13F3"/>
    <w:rsid w:val="00FF1B7D"/>
    <w:rsid w:val="00FF1C34"/>
    <w:rsid w:val="00FF2771"/>
    <w:rsid w:val="00FF28B5"/>
    <w:rsid w:val="00FF2A1D"/>
    <w:rsid w:val="00FF2F3F"/>
    <w:rsid w:val="00FF31C4"/>
    <w:rsid w:val="00FF3445"/>
    <w:rsid w:val="00FF3B13"/>
    <w:rsid w:val="00FF3F0F"/>
    <w:rsid w:val="00FF4D75"/>
    <w:rsid w:val="00FF4E2D"/>
    <w:rsid w:val="00FF54F6"/>
    <w:rsid w:val="00FF55D2"/>
    <w:rsid w:val="00FF5B75"/>
    <w:rsid w:val="00FF5C14"/>
    <w:rsid w:val="00FF61EB"/>
    <w:rsid w:val="00FF6B38"/>
    <w:rsid w:val="00FF7018"/>
    <w:rsid w:val="00FF7580"/>
    <w:rsid w:val="00FF7701"/>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101FE"/>
  <w15:chartTrackingRefBased/>
  <w15:docId w15:val="{0149BE15-E801-4E9D-B3C8-59B472D2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F1376"/>
    <w:rPr>
      <w:b/>
      <w:bCs/>
    </w:rPr>
  </w:style>
  <w:style w:type="paragraph" w:styleId="Header">
    <w:name w:val="header"/>
    <w:basedOn w:val="Normal"/>
    <w:link w:val="HeaderChar"/>
    <w:uiPriority w:val="99"/>
    <w:unhideWhenUsed/>
    <w:rsid w:val="00DF0D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D9"/>
  </w:style>
  <w:style w:type="paragraph" w:styleId="Footer">
    <w:name w:val="footer"/>
    <w:basedOn w:val="Normal"/>
    <w:link w:val="FooterChar"/>
    <w:uiPriority w:val="99"/>
    <w:unhideWhenUsed/>
    <w:rsid w:val="00DF0D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D9"/>
  </w:style>
  <w:style w:type="paragraph" w:styleId="ListParagraph">
    <w:name w:val="List Paragraph"/>
    <w:aliases w:val="List Paragraph (numbered (a)),Normal 2,Main numbered paragraph,1.1.1_List Paragraph,List_Paragraph,Multilevel para_II,List Paragraph1,List Paragraph 1.1.1,Bullets,Celula,List Bullet Mary,List Paragraph nowy,Liste 1,Numbered List Paragraph"/>
    <w:basedOn w:val="Normal"/>
    <w:link w:val="ListParagraphChar"/>
    <w:qFormat/>
    <w:rsid w:val="000650BF"/>
    <w:pPr>
      <w:spacing w:after="0" w:line="240" w:lineRule="auto"/>
      <w:ind w:left="720" w:hanging="360"/>
      <w:contextualSpacing/>
    </w:pPr>
    <w:rPr>
      <w:rFonts w:ascii="Times New Roman" w:eastAsia="Calibri" w:hAnsi="Times New Roman" w:cs="Times New Roman"/>
      <w:sz w:val="24"/>
      <w:szCs w:val="24"/>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Bullets Char,Celula Char,Liste 1 Char"/>
    <w:basedOn w:val="DefaultParagraphFont"/>
    <w:link w:val="ListParagraph"/>
    <w:qFormat/>
    <w:locked/>
    <w:rsid w:val="000650BF"/>
    <w:rPr>
      <w:rFonts w:ascii="Times New Roman" w:eastAsia="Calibri" w:hAnsi="Times New Roman" w:cs="Times New Roman"/>
      <w:sz w:val="24"/>
      <w:szCs w:val="24"/>
    </w:rPr>
  </w:style>
  <w:style w:type="character" w:customStyle="1" w:styleId="jlqj4b">
    <w:name w:val="jlqj4b"/>
    <w:basedOn w:val="DefaultParagraphFont"/>
    <w:rsid w:val="000650BF"/>
  </w:style>
  <w:style w:type="paragraph" w:customStyle="1" w:styleId="footnotedescription">
    <w:name w:val="footnote description"/>
    <w:next w:val="Normal"/>
    <w:link w:val="footnotedescriptionChar"/>
    <w:hidden/>
    <w:rsid w:val="000650BF"/>
    <w:pPr>
      <w:spacing w:after="0"/>
      <w:ind w:firstLine="180"/>
      <w:jc w:val="both"/>
    </w:pPr>
    <w:rPr>
      <w:rFonts w:ascii="Times New Roman" w:eastAsia="Times New Roman" w:hAnsi="Times New Roman" w:cs="Times New Roman"/>
      <w:color w:val="000000"/>
      <w:sz w:val="16"/>
      <w:lang w:eastAsia="ko-KR"/>
    </w:rPr>
  </w:style>
  <w:style w:type="character" w:customStyle="1" w:styleId="footnotedescriptionChar">
    <w:name w:val="footnote description Char"/>
    <w:link w:val="footnotedescription"/>
    <w:rsid w:val="000650BF"/>
    <w:rPr>
      <w:rFonts w:ascii="Times New Roman" w:eastAsia="Times New Roman" w:hAnsi="Times New Roman" w:cs="Times New Roman"/>
      <w:color w:val="000000"/>
      <w:sz w:val="16"/>
      <w:lang w:eastAsia="ko-KR"/>
    </w:rPr>
  </w:style>
  <w:style w:type="character" w:customStyle="1" w:styleId="footnotemark">
    <w:name w:val="footnote mark"/>
    <w:hidden/>
    <w:rsid w:val="000650BF"/>
    <w:rPr>
      <w:rFonts w:ascii="Times New Roman" w:eastAsia="Times New Roman" w:hAnsi="Times New Roman" w:cs="Times New Roman"/>
      <w:color w:val="000000"/>
      <w:sz w:val="16"/>
      <w:vertAlign w:val="superscript"/>
    </w:rPr>
  </w:style>
  <w:style w:type="paragraph" w:styleId="NormalWeb">
    <w:name w:val="Normal (Web)"/>
    <w:basedOn w:val="Normal"/>
    <w:uiPriority w:val="99"/>
    <w:unhideWhenUsed/>
    <w:rsid w:val="002508E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676B6"/>
    <w:rPr>
      <w:sz w:val="16"/>
      <w:szCs w:val="16"/>
    </w:rPr>
  </w:style>
  <w:style w:type="paragraph" w:styleId="CommentText">
    <w:name w:val="annotation text"/>
    <w:basedOn w:val="Normal"/>
    <w:link w:val="CommentTextChar"/>
    <w:uiPriority w:val="99"/>
    <w:unhideWhenUsed/>
    <w:rsid w:val="00E676B6"/>
    <w:pPr>
      <w:spacing w:line="240" w:lineRule="auto"/>
    </w:pPr>
    <w:rPr>
      <w:sz w:val="20"/>
      <w:szCs w:val="20"/>
    </w:rPr>
  </w:style>
  <w:style w:type="character" w:customStyle="1" w:styleId="CommentTextChar">
    <w:name w:val="Comment Text Char"/>
    <w:basedOn w:val="DefaultParagraphFont"/>
    <w:link w:val="CommentText"/>
    <w:uiPriority w:val="99"/>
    <w:rsid w:val="00E676B6"/>
    <w:rPr>
      <w:sz w:val="20"/>
      <w:szCs w:val="20"/>
    </w:rPr>
  </w:style>
  <w:style w:type="paragraph" w:styleId="BalloonText">
    <w:name w:val="Balloon Text"/>
    <w:basedOn w:val="Normal"/>
    <w:link w:val="BalloonTextChar"/>
    <w:uiPriority w:val="99"/>
    <w:semiHidden/>
    <w:unhideWhenUsed/>
    <w:rsid w:val="00E67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6B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1F18"/>
    <w:rPr>
      <w:b/>
      <w:bCs/>
    </w:rPr>
  </w:style>
  <w:style w:type="character" w:customStyle="1" w:styleId="CommentSubjectChar">
    <w:name w:val="Comment Subject Char"/>
    <w:basedOn w:val="CommentTextChar"/>
    <w:link w:val="CommentSubject"/>
    <w:uiPriority w:val="99"/>
    <w:semiHidden/>
    <w:rsid w:val="00981F18"/>
    <w:rPr>
      <w:b/>
      <w:bCs/>
      <w:sz w:val="20"/>
      <w:szCs w:val="20"/>
    </w:rPr>
  </w:style>
  <w:style w:type="paragraph" w:styleId="FootnoteText">
    <w:name w:val="footnote text"/>
    <w:basedOn w:val="Normal"/>
    <w:link w:val="FootnoteTextChar"/>
    <w:uiPriority w:val="99"/>
    <w:semiHidden/>
    <w:unhideWhenUsed/>
    <w:rsid w:val="005A58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89A"/>
    <w:rPr>
      <w:sz w:val="20"/>
      <w:szCs w:val="20"/>
    </w:rPr>
  </w:style>
  <w:style w:type="character" w:styleId="FootnoteReference">
    <w:name w:val="footnote reference"/>
    <w:basedOn w:val="DefaultParagraphFont"/>
    <w:uiPriority w:val="99"/>
    <w:semiHidden/>
    <w:unhideWhenUsed/>
    <w:rsid w:val="005A589A"/>
    <w:rPr>
      <w:vertAlign w:val="superscript"/>
    </w:rPr>
  </w:style>
  <w:style w:type="paragraph" w:styleId="NoSpacing">
    <w:name w:val="No Spacing"/>
    <w:uiPriority w:val="1"/>
    <w:qFormat/>
    <w:rsid w:val="000910E7"/>
    <w:pPr>
      <w:spacing w:after="0" w:line="240" w:lineRule="auto"/>
    </w:pPr>
  </w:style>
  <w:style w:type="paragraph" w:styleId="Revision">
    <w:name w:val="Revision"/>
    <w:hidden/>
    <w:uiPriority w:val="99"/>
    <w:semiHidden/>
    <w:rsid w:val="00525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8471">
      <w:bodyDiv w:val="1"/>
      <w:marLeft w:val="0"/>
      <w:marRight w:val="0"/>
      <w:marTop w:val="0"/>
      <w:marBottom w:val="0"/>
      <w:divBdr>
        <w:top w:val="none" w:sz="0" w:space="0" w:color="auto"/>
        <w:left w:val="none" w:sz="0" w:space="0" w:color="auto"/>
        <w:bottom w:val="none" w:sz="0" w:space="0" w:color="auto"/>
        <w:right w:val="none" w:sz="0" w:space="0" w:color="auto"/>
      </w:divBdr>
      <w:divsChild>
        <w:div w:id="1620650371">
          <w:marLeft w:val="0"/>
          <w:marRight w:val="0"/>
          <w:marTop w:val="100"/>
          <w:marBottom w:val="0"/>
          <w:divBdr>
            <w:top w:val="none" w:sz="0" w:space="0" w:color="auto"/>
            <w:left w:val="none" w:sz="0" w:space="0" w:color="auto"/>
            <w:bottom w:val="none" w:sz="0" w:space="0" w:color="auto"/>
            <w:right w:val="none" w:sz="0" w:space="0" w:color="auto"/>
          </w:divBdr>
          <w:divsChild>
            <w:div w:id="1140810585">
              <w:marLeft w:val="0"/>
              <w:marRight w:val="0"/>
              <w:marTop w:val="60"/>
              <w:marBottom w:val="0"/>
              <w:divBdr>
                <w:top w:val="none" w:sz="0" w:space="0" w:color="auto"/>
                <w:left w:val="none" w:sz="0" w:space="0" w:color="auto"/>
                <w:bottom w:val="none" w:sz="0" w:space="0" w:color="auto"/>
                <w:right w:val="none" w:sz="0" w:space="0" w:color="auto"/>
              </w:divBdr>
            </w:div>
          </w:divsChild>
        </w:div>
        <w:div w:id="1631403063">
          <w:marLeft w:val="0"/>
          <w:marRight w:val="0"/>
          <w:marTop w:val="0"/>
          <w:marBottom w:val="0"/>
          <w:divBdr>
            <w:top w:val="none" w:sz="0" w:space="0" w:color="auto"/>
            <w:left w:val="none" w:sz="0" w:space="0" w:color="auto"/>
            <w:bottom w:val="none" w:sz="0" w:space="0" w:color="auto"/>
            <w:right w:val="none" w:sz="0" w:space="0" w:color="auto"/>
          </w:divBdr>
          <w:divsChild>
            <w:div w:id="295719087">
              <w:marLeft w:val="0"/>
              <w:marRight w:val="0"/>
              <w:marTop w:val="0"/>
              <w:marBottom w:val="0"/>
              <w:divBdr>
                <w:top w:val="none" w:sz="0" w:space="0" w:color="auto"/>
                <w:left w:val="none" w:sz="0" w:space="0" w:color="auto"/>
                <w:bottom w:val="none" w:sz="0" w:space="0" w:color="auto"/>
                <w:right w:val="none" w:sz="0" w:space="0" w:color="auto"/>
              </w:divBdr>
              <w:divsChild>
                <w:div w:id="7108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8535">
      <w:bodyDiv w:val="1"/>
      <w:marLeft w:val="0"/>
      <w:marRight w:val="0"/>
      <w:marTop w:val="0"/>
      <w:marBottom w:val="0"/>
      <w:divBdr>
        <w:top w:val="none" w:sz="0" w:space="0" w:color="auto"/>
        <w:left w:val="none" w:sz="0" w:space="0" w:color="auto"/>
        <w:bottom w:val="none" w:sz="0" w:space="0" w:color="auto"/>
        <w:right w:val="none" w:sz="0" w:space="0" w:color="auto"/>
      </w:divBdr>
      <w:divsChild>
        <w:div w:id="1569151001">
          <w:marLeft w:val="547"/>
          <w:marRight w:val="0"/>
          <w:marTop w:val="0"/>
          <w:marBottom w:val="0"/>
          <w:divBdr>
            <w:top w:val="none" w:sz="0" w:space="0" w:color="auto"/>
            <w:left w:val="none" w:sz="0" w:space="0" w:color="auto"/>
            <w:bottom w:val="none" w:sz="0" w:space="0" w:color="auto"/>
            <w:right w:val="none" w:sz="0" w:space="0" w:color="auto"/>
          </w:divBdr>
        </w:div>
        <w:div w:id="2049838530">
          <w:marLeft w:val="547"/>
          <w:marRight w:val="0"/>
          <w:marTop w:val="0"/>
          <w:marBottom w:val="0"/>
          <w:divBdr>
            <w:top w:val="none" w:sz="0" w:space="0" w:color="auto"/>
            <w:left w:val="none" w:sz="0" w:space="0" w:color="auto"/>
            <w:bottom w:val="none" w:sz="0" w:space="0" w:color="auto"/>
            <w:right w:val="none" w:sz="0" w:space="0" w:color="auto"/>
          </w:divBdr>
        </w:div>
        <w:div w:id="1503155413">
          <w:marLeft w:val="547"/>
          <w:marRight w:val="0"/>
          <w:marTop w:val="0"/>
          <w:marBottom w:val="0"/>
          <w:divBdr>
            <w:top w:val="none" w:sz="0" w:space="0" w:color="auto"/>
            <w:left w:val="none" w:sz="0" w:space="0" w:color="auto"/>
            <w:bottom w:val="none" w:sz="0" w:space="0" w:color="auto"/>
            <w:right w:val="none" w:sz="0" w:space="0" w:color="auto"/>
          </w:divBdr>
        </w:div>
        <w:div w:id="542207285">
          <w:marLeft w:val="547"/>
          <w:marRight w:val="0"/>
          <w:marTop w:val="0"/>
          <w:marBottom w:val="0"/>
          <w:divBdr>
            <w:top w:val="none" w:sz="0" w:space="0" w:color="auto"/>
            <w:left w:val="none" w:sz="0" w:space="0" w:color="auto"/>
            <w:bottom w:val="none" w:sz="0" w:space="0" w:color="auto"/>
            <w:right w:val="none" w:sz="0" w:space="0" w:color="auto"/>
          </w:divBdr>
        </w:div>
        <w:div w:id="1332222583">
          <w:marLeft w:val="547"/>
          <w:marRight w:val="0"/>
          <w:marTop w:val="0"/>
          <w:marBottom w:val="0"/>
          <w:divBdr>
            <w:top w:val="none" w:sz="0" w:space="0" w:color="auto"/>
            <w:left w:val="none" w:sz="0" w:space="0" w:color="auto"/>
            <w:bottom w:val="none" w:sz="0" w:space="0" w:color="auto"/>
            <w:right w:val="none" w:sz="0" w:space="0" w:color="auto"/>
          </w:divBdr>
        </w:div>
        <w:div w:id="333070365">
          <w:marLeft w:val="547"/>
          <w:marRight w:val="0"/>
          <w:marTop w:val="0"/>
          <w:marBottom w:val="0"/>
          <w:divBdr>
            <w:top w:val="none" w:sz="0" w:space="0" w:color="auto"/>
            <w:left w:val="none" w:sz="0" w:space="0" w:color="auto"/>
            <w:bottom w:val="none" w:sz="0" w:space="0" w:color="auto"/>
            <w:right w:val="none" w:sz="0" w:space="0" w:color="auto"/>
          </w:divBdr>
        </w:div>
        <w:div w:id="1357728483">
          <w:marLeft w:val="547"/>
          <w:marRight w:val="0"/>
          <w:marTop w:val="0"/>
          <w:marBottom w:val="0"/>
          <w:divBdr>
            <w:top w:val="none" w:sz="0" w:space="0" w:color="auto"/>
            <w:left w:val="none" w:sz="0" w:space="0" w:color="auto"/>
            <w:bottom w:val="none" w:sz="0" w:space="0" w:color="auto"/>
            <w:right w:val="none" w:sz="0" w:space="0" w:color="auto"/>
          </w:divBdr>
        </w:div>
        <w:div w:id="2071075538">
          <w:marLeft w:val="547"/>
          <w:marRight w:val="0"/>
          <w:marTop w:val="0"/>
          <w:marBottom w:val="0"/>
          <w:divBdr>
            <w:top w:val="none" w:sz="0" w:space="0" w:color="auto"/>
            <w:left w:val="none" w:sz="0" w:space="0" w:color="auto"/>
            <w:bottom w:val="none" w:sz="0" w:space="0" w:color="auto"/>
            <w:right w:val="none" w:sz="0" w:space="0" w:color="auto"/>
          </w:divBdr>
        </w:div>
        <w:div w:id="1924142247">
          <w:marLeft w:val="547"/>
          <w:marRight w:val="0"/>
          <w:marTop w:val="0"/>
          <w:marBottom w:val="0"/>
          <w:divBdr>
            <w:top w:val="none" w:sz="0" w:space="0" w:color="auto"/>
            <w:left w:val="none" w:sz="0" w:space="0" w:color="auto"/>
            <w:bottom w:val="none" w:sz="0" w:space="0" w:color="auto"/>
            <w:right w:val="none" w:sz="0" w:space="0" w:color="auto"/>
          </w:divBdr>
        </w:div>
      </w:divsChild>
    </w:div>
    <w:div w:id="1789156383">
      <w:bodyDiv w:val="1"/>
      <w:marLeft w:val="0"/>
      <w:marRight w:val="0"/>
      <w:marTop w:val="0"/>
      <w:marBottom w:val="0"/>
      <w:divBdr>
        <w:top w:val="none" w:sz="0" w:space="0" w:color="auto"/>
        <w:left w:val="none" w:sz="0" w:space="0" w:color="auto"/>
        <w:bottom w:val="none" w:sz="0" w:space="0" w:color="auto"/>
        <w:right w:val="none" w:sz="0" w:space="0" w:color="auto"/>
      </w:divBdr>
      <w:divsChild>
        <w:div w:id="1042360104">
          <w:marLeft w:val="547"/>
          <w:marRight w:val="0"/>
          <w:marTop w:val="0"/>
          <w:marBottom w:val="0"/>
          <w:divBdr>
            <w:top w:val="none" w:sz="0" w:space="0" w:color="auto"/>
            <w:left w:val="none" w:sz="0" w:space="0" w:color="auto"/>
            <w:bottom w:val="none" w:sz="0" w:space="0" w:color="auto"/>
            <w:right w:val="none" w:sz="0" w:space="0" w:color="auto"/>
          </w:divBdr>
        </w:div>
        <w:div w:id="440806657">
          <w:marLeft w:val="547"/>
          <w:marRight w:val="0"/>
          <w:marTop w:val="0"/>
          <w:marBottom w:val="0"/>
          <w:divBdr>
            <w:top w:val="none" w:sz="0" w:space="0" w:color="auto"/>
            <w:left w:val="none" w:sz="0" w:space="0" w:color="auto"/>
            <w:bottom w:val="none" w:sz="0" w:space="0" w:color="auto"/>
            <w:right w:val="none" w:sz="0" w:space="0" w:color="auto"/>
          </w:divBdr>
        </w:div>
        <w:div w:id="1212108579">
          <w:marLeft w:val="547"/>
          <w:marRight w:val="0"/>
          <w:marTop w:val="0"/>
          <w:marBottom w:val="0"/>
          <w:divBdr>
            <w:top w:val="none" w:sz="0" w:space="0" w:color="auto"/>
            <w:left w:val="none" w:sz="0" w:space="0" w:color="auto"/>
            <w:bottom w:val="none" w:sz="0" w:space="0" w:color="auto"/>
            <w:right w:val="none" w:sz="0" w:space="0" w:color="auto"/>
          </w:divBdr>
        </w:div>
        <w:div w:id="2145804784">
          <w:marLeft w:val="547"/>
          <w:marRight w:val="0"/>
          <w:marTop w:val="0"/>
          <w:marBottom w:val="0"/>
          <w:divBdr>
            <w:top w:val="none" w:sz="0" w:space="0" w:color="auto"/>
            <w:left w:val="none" w:sz="0" w:space="0" w:color="auto"/>
            <w:bottom w:val="none" w:sz="0" w:space="0" w:color="auto"/>
            <w:right w:val="none" w:sz="0" w:space="0" w:color="auto"/>
          </w:divBdr>
        </w:div>
        <w:div w:id="673340078">
          <w:marLeft w:val="547"/>
          <w:marRight w:val="0"/>
          <w:marTop w:val="0"/>
          <w:marBottom w:val="0"/>
          <w:divBdr>
            <w:top w:val="none" w:sz="0" w:space="0" w:color="auto"/>
            <w:left w:val="none" w:sz="0" w:space="0" w:color="auto"/>
            <w:bottom w:val="none" w:sz="0" w:space="0" w:color="auto"/>
            <w:right w:val="none" w:sz="0" w:space="0" w:color="auto"/>
          </w:divBdr>
        </w:div>
        <w:div w:id="217909824">
          <w:marLeft w:val="547"/>
          <w:marRight w:val="0"/>
          <w:marTop w:val="0"/>
          <w:marBottom w:val="0"/>
          <w:divBdr>
            <w:top w:val="none" w:sz="0" w:space="0" w:color="auto"/>
            <w:left w:val="none" w:sz="0" w:space="0" w:color="auto"/>
            <w:bottom w:val="none" w:sz="0" w:space="0" w:color="auto"/>
            <w:right w:val="none" w:sz="0" w:space="0" w:color="auto"/>
          </w:divBdr>
        </w:div>
        <w:div w:id="1073432850">
          <w:marLeft w:val="547"/>
          <w:marRight w:val="0"/>
          <w:marTop w:val="0"/>
          <w:marBottom w:val="0"/>
          <w:divBdr>
            <w:top w:val="none" w:sz="0" w:space="0" w:color="auto"/>
            <w:left w:val="none" w:sz="0" w:space="0" w:color="auto"/>
            <w:bottom w:val="none" w:sz="0" w:space="0" w:color="auto"/>
            <w:right w:val="none" w:sz="0" w:space="0" w:color="auto"/>
          </w:divBdr>
        </w:div>
        <w:div w:id="1499149694">
          <w:marLeft w:val="547"/>
          <w:marRight w:val="0"/>
          <w:marTop w:val="0"/>
          <w:marBottom w:val="0"/>
          <w:divBdr>
            <w:top w:val="none" w:sz="0" w:space="0" w:color="auto"/>
            <w:left w:val="none" w:sz="0" w:space="0" w:color="auto"/>
            <w:bottom w:val="none" w:sz="0" w:space="0" w:color="auto"/>
            <w:right w:val="none" w:sz="0" w:space="0" w:color="auto"/>
          </w:divBdr>
        </w:div>
        <w:div w:id="1345278237">
          <w:marLeft w:val="547"/>
          <w:marRight w:val="0"/>
          <w:marTop w:val="0"/>
          <w:marBottom w:val="0"/>
          <w:divBdr>
            <w:top w:val="none" w:sz="0" w:space="0" w:color="auto"/>
            <w:left w:val="none" w:sz="0" w:space="0" w:color="auto"/>
            <w:bottom w:val="none" w:sz="0" w:space="0" w:color="auto"/>
            <w:right w:val="none" w:sz="0" w:space="0" w:color="auto"/>
          </w:divBdr>
        </w:div>
      </w:divsChild>
    </w:div>
    <w:div w:id="1871533775">
      <w:bodyDiv w:val="1"/>
      <w:marLeft w:val="0"/>
      <w:marRight w:val="0"/>
      <w:marTop w:val="0"/>
      <w:marBottom w:val="0"/>
      <w:divBdr>
        <w:top w:val="none" w:sz="0" w:space="0" w:color="auto"/>
        <w:left w:val="none" w:sz="0" w:space="0" w:color="auto"/>
        <w:bottom w:val="none" w:sz="0" w:space="0" w:color="auto"/>
        <w:right w:val="none" w:sz="0" w:space="0" w:color="auto"/>
      </w:divBdr>
      <w:divsChild>
        <w:div w:id="2080402886">
          <w:marLeft w:val="547"/>
          <w:marRight w:val="0"/>
          <w:marTop w:val="0"/>
          <w:marBottom w:val="0"/>
          <w:divBdr>
            <w:top w:val="none" w:sz="0" w:space="0" w:color="auto"/>
            <w:left w:val="none" w:sz="0" w:space="0" w:color="auto"/>
            <w:bottom w:val="none" w:sz="0" w:space="0" w:color="auto"/>
            <w:right w:val="none" w:sz="0" w:space="0" w:color="auto"/>
          </w:divBdr>
        </w:div>
        <w:div w:id="1625380034">
          <w:marLeft w:val="547"/>
          <w:marRight w:val="0"/>
          <w:marTop w:val="0"/>
          <w:marBottom w:val="0"/>
          <w:divBdr>
            <w:top w:val="none" w:sz="0" w:space="0" w:color="auto"/>
            <w:left w:val="none" w:sz="0" w:space="0" w:color="auto"/>
            <w:bottom w:val="none" w:sz="0" w:space="0" w:color="auto"/>
            <w:right w:val="none" w:sz="0" w:space="0" w:color="auto"/>
          </w:divBdr>
        </w:div>
        <w:div w:id="1443453468">
          <w:marLeft w:val="547"/>
          <w:marRight w:val="0"/>
          <w:marTop w:val="0"/>
          <w:marBottom w:val="0"/>
          <w:divBdr>
            <w:top w:val="none" w:sz="0" w:space="0" w:color="auto"/>
            <w:left w:val="none" w:sz="0" w:space="0" w:color="auto"/>
            <w:bottom w:val="none" w:sz="0" w:space="0" w:color="auto"/>
            <w:right w:val="none" w:sz="0" w:space="0" w:color="auto"/>
          </w:divBdr>
        </w:div>
        <w:div w:id="1145396784">
          <w:marLeft w:val="547"/>
          <w:marRight w:val="0"/>
          <w:marTop w:val="0"/>
          <w:marBottom w:val="0"/>
          <w:divBdr>
            <w:top w:val="none" w:sz="0" w:space="0" w:color="auto"/>
            <w:left w:val="none" w:sz="0" w:space="0" w:color="auto"/>
            <w:bottom w:val="none" w:sz="0" w:space="0" w:color="auto"/>
            <w:right w:val="none" w:sz="0" w:space="0" w:color="auto"/>
          </w:divBdr>
        </w:div>
        <w:div w:id="867450488">
          <w:marLeft w:val="547"/>
          <w:marRight w:val="0"/>
          <w:marTop w:val="0"/>
          <w:marBottom w:val="0"/>
          <w:divBdr>
            <w:top w:val="none" w:sz="0" w:space="0" w:color="auto"/>
            <w:left w:val="none" w:sz="0" w:space="0" w:color="auto"/>
            <w:bottom w:val="none" w:sz="0" w:space="0" w:color="auto"/>
            <w:right w:val="none" w:sz="0" w:space="0" w:color="auto"/>
          </w:divBdr>
        </w:div>
        <w:div w:id="951670066">
          <w:marLeft w:val="547"/>
          <w:marRight w:val="0"/>
          <w:marTop w:val="0"/>
          <w:marBottom w:val="0"/>
          <w:divBdr>
            <w:top w:val="none" w:sz="0" w:space="0" w:color="auto"/>
            <w:left w:val="none" w:sz="0" w:space="0" w:color="auto"/>
            <w:bottom w:val="none" w:sz="0" w:space="0" w:color="auto"/>
            <w:right w:val="none" w:sz="0" w:space="0" w:color="auto"/>
          </w:divBdr>
        </w:div>
        <w:div w:id="325137218">
          <w:marLeft w:val="547"/>
          <w:marRight w:val="0"/>
          <w:marTop w:val="0"/>
          <w:marBottom w:val="0"/>
          <w:divBdr>
            <w:top w:val="none" w:sz="0" w:space="0" w:color="auto"/>
            <w:left w:val="none" w:sz="0" w:space="0" w:color="auto"/>
            <w:bottom w:val="none" w:sz="0" w:space="0" w:color="auto"/>
            <w:right w:val="none" w:sz="0" w:space="0" w:color="auto"/>
          </w:divBdr>
        </w:div>
      </w:divsChild>
    </w:div>
    <w:div w:id="1952974340">
      <w:bodyDiv w:val="1"/>
      <w:marLeft w:val="0"/>
      <w:marRight w:val="0"/>
      <w:marTop w:val="0"/>
      <w:marBottom w:val="0"/>
      <w:divBdr>
        <w:top w:val="none" w:sz="0" w:space="0" w:color="auto"/>
        <w:left w:val="none" w:sz="0" w:space="0" w:color="auto"/>
        <w:bottom w:val="none" w:sz="0" w:space="0" w:color="auto"/>
        <w:right w:val="none" w:sz="0" w:space="0" w:color="auto"/>
      </w:divBdr>
      <w:divsChild>
        <w:div w:id="10840439">
          <w:marLeft w:val="0"/>
          <w:marRight w:val="0"/>
          <w:marTop w:val="100"/>
          <w:marBottom w:val="0"/>
          <w:divBdr>
            <w:top w:val="none" w:sz="0" w:space="0" w:color="auto"/>
            <w:left w:val="none" w:sz="0" w:space="0" w:color="auto"/>
            <w:bottom w:val="none" w:sz="0" w:space="0" w:color="auto"/>
            <w:right w:val="none" w:sz="0" w:space="0" w:color="auto"/>
          </w:divBdr>
          <w:divsChild>
            <w:div w:id="1321084237">
              <w:marLeft w:val="0"/>
              <w:marRight w:val="0"/>
              <w:marTop w:val="60"/>
              <w:marBottom w:val="0"/>
              <w:divBdr>
                <w:top w:val="none" w:sz="0" w:space="0" w:color="auto"/>
                <w:left w:val="none" w:sz="0" w:space="0" w:color="auto"/>
                <w:bottom w:val="none" w:sz="0" w:space="0" w:color="auto"/>
                <w:right w:val="none" w:sz="0" w:space="0" w:color="auto"/>
              </w:divBdr>
            </w:div>
          </w:divsChild>
        </w:div>
        <w:div w:id="1958756393">
          <w:marLeft w:val="0"/>
          <w:marRight w:val="0"/>
          <w:marTop w:val="0"/>
          <w:marBottom w:val="0"/>
          <w:divBdr>
            <w:top w:val="none" w:sz="0" w:space="0" w:color="auto"/>
            <w:left w:val="none" w:sz="0" w:space="0" w:color="auto"/>
            <w:bottom w:val="none" w:sz="0" w:space="0" w:color="auto"/>
            <w:right w:val="none" w:sz="0" w:space="0" w:color="auto"/>
          </w:divBdr>
          <w:divsChild>
            <w:div w:id="314458496">
              <w:marLeft w:val="0"/>
              <w:marRight w:val="0"/>
              <w:marTop w:val="0"/>
              <w:marBottom w:val="0"/>
              <w:divBdr>
                <w:top w:val="none" w:sz="0" w:space="0" w:color="auto"/>
                <w:left w:val="none" w:sz="0" w:space="0" w:color="auto"/>
                <w:bottom w:val="none" w:sz="0" w:space="0" w:color="auto"/>
                <w:right w:val="none" w:sz="0" w:space="0" w:color="auto"/>
              </w:divBdr>
              <w:divsChild>
                <w:div w:id="4787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431">
      <w:bodyDiv w:val="1"/>
      <w:marLeft w:val="0"/>
      <w:marRight w:val="0"/>
      <w:marTop w:val="0"/>
      <w:marBottom w:val="0"/>
      <w:divBdr>
        <w:top w:val="none" w:sz="0" w:space="0" w:color="auto"/>
        <w:left w:val="none" w:sz="0" w:space="0" w:color="auto"/>
        <w:bottom w:val="none" w:sz="0" w:space="0" w:color="auto"/>
        <w:right w:val="none" w:sz="0" w:space="0" w:color="auto"/>
      </w:divBdr>
      <w:divsChild>
        <w:div w:id="128979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33C5-8F16-D846-AD83-6E8FC07A8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17169</Words>
  <Characters>97865</Characters>
  <Application>Microsoft Macintosh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Anbat Delgermaa</dc:creator>
  <cp:keywords/>
  <dc:description/>
  <cp:lastModifiedBy>Microsoft Office User</cp:lastModifiedBy>
  <cp:revision>2</cp:revision>
  <cp:lastPrinted>2022-04-04T10:35:00Z</cp:lastPrinted>
  <dcterms:created xsi:type="dcterms:W3CDTF">2022-04-06T00:51:00Z</dcterms:created>
  <dcterms:modified xsi:type="dcterms:W3CDTF">2022-04-06T00:51:00Z</dcterms:modified>
</cp:coreProperties>
</file>