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03FFC48" w14:textId="68A7D605" w:rsidR="00BA63B4" w:rsidRDefault="00573AF7" w:rsidP="00BA63B4">
      <w:pPr>
        <w:jc w:val="center"/>
        <w:rPr>
          <w:rFonts w:ascii="Arial" w:eastAsia="Times New Roman" w:hAnsi="Arial" w:cs="Arial"/>
          <w:b/>
          <w:noProof/>
          <w:color w:val="000000"/>
          <w:sz w:val="24"/>
          <w:szCs w:val="24"/>
          <w:lang w:val="mn-MN"/>
        </w:rPr>
      </w:pPr>
      <w:r>
        <w:rPr>
          <w:noProof/>
        </w:rPr>
        <mc:AlternateContent>
          <mc:Choice Requires="wpg">
            <w:drawing>
              <wp:anchor distT="0" distB="0" distL="114300" distR="114300" simplePos="0" relativeHeight="251659264" behindDoc="0" locked="0" layoutInCell="1" allowOverlap="1" wp14:anchorId="09CA71A9" wp14:editId="04320FE6">
                <wp:simplePos x="0" y="0"/>
                <wp:positionH relativeFrom="column">
                  <wp:posOffset>-807720</wp:posOffset>
                </wp:positionH>
                <wp:positionV relativeFrom="paragraph">
                  <wp:posOffset>-746760</wp:posOffset>
                </wp:positionV>
                <wp:extent cx="7566660" cy="1257300"/>
                <wp:effectExtent l="0" t="0" r="0" b="0"/>
                <wp:wrapNone/>
                <wp:docPr id="149" name="Group 149"/>
                <wp:cNvGraphicFramePr/>
                <a:graphic xmlns:a="http://schemas.openxmlformats.org/drawingml/2006/main">
                  <a:graphicData uri="http://schemas.microsoft.com/office/word/2010/wordprocessingGroup">
                    <wpg:wgp>
                      <wpg:cNvGrpSpPr/>
                      <wpg:grpSpPr>
                        <a:xfrm>
                          <a:off x="0" y="0"/>
                          <a:ext cx="7566660" cy="1257300"/>
                          <a:chOff x="0" y="0"/>
                          <a:chExt cx="7315200" cy="1216153"/>
                        </a:xfrm>
                      </wpg:grpSpPr>
                      <wps:wsp>
                        <wps:cNvPr id="2" name="Rectangle 51"/>
                        <wps:cNvSpPr/>
                        <wps:spPr>
                          <a:xfrm>
                            <a:off x="0" y="0"/>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1"/>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559BF7" id="Group 149" o:spid="_x0000_s1026" style="position:absolute;margin-left:-63.6pt;margin-top:-58.8pt;width:595.8pt;height:99pt;z-index:251659264;mso-width-relative:mar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" path="m,l7312660,r,1129665l3619500,733425,,1091565,,xe" fillcolor="#4f81bd [3204]" stroked="f" strokeweight="2pt">
                  <v:path arrowok="t" o:connecttype="custom" o:connectlocs="0,0;7315200,0;7315200,1130373;3620757,733885;0,1092249;0,0" o:connectangles="0,0,0,0,0,0"/>
                </v:shape>
                <v:rect id="Rectangle 3"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" stroked="f" strokeweight="2pt">
                  <v:fill r:id="rId10" o:title="" recolor="t" rotate="t" type="frame"/>
                </v:rect>
              </v:group>
            </w:pict>
          </mc:Fallback>
        </mc:AlternateContent>
      </w:r>
    </w:p>
    <w:p w14:paraId="5BD07284" w14:textId="62D5DD1F" w:rsidR="00BA63B4" w:rsidRDefault="00573AF7" w:rsidP="00BA63B4">
      <w:pPr>
        <w:jc w:val="center"/>
        <w:rPr>
          <w:rFonts w:ascii="Arial" w:eastAsia="Times New Roman" w:hAnsi="Arial" w:cs="Arial"/>
          <w:b/>
          <w:noProof/>
          <w:color w:val="000000"/>
          <w:sz w:val="24"/>
          <w:szCs w:val="24"/>
          <w:lang w:val="mn-MN"/>
        </w:rPr>
      </w:pPr>
      <w:r>
        <w:rPr>
          <w:noProof/>
        </w:rPr>
        <w:drawing>
          <wp:inline distT="0" distB="0" distL="0" distR="0" wp14:anchorId="4190C6D4" wp14:editId="6A288150">
            <wp:extent cx="2244090" cy="686435"/>
            <wp:effectExtent l="0" t="0" r="3810" b="0"/>
            <wp:docPr id="1" name="Picture 1" descr="Image result for сангийн яам лого"/>
            <wp:cNvGraphicFramePr/>
            <a:graphic xmlns:a="http://schemas.openxmlformats.org/drawingml/2006/main">
              <a:graphicData uri="http://schemas.openxmlformats.org/drawingml/2006/picture">
                <pic:pic xmlns:pic="http://schemas.openxmlformats.org/drawingml/2006/picture">
                  <pic:nvPicPr>
                    <pic:cNvPr id="1" name="Picture 1" descr="Image result for сангийн яам лого"/>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4090" cy="686435"/>
                    </a:xfrm>
                    <a:prstGeom prst="rect">
                      <a:avLst/>
                    </a:prstGeom>
                    <a:noFill/>
                    <a:ln>
                      <a:noFill/>
                    </a:ln>
                  </pic:spPr>
                </pic:pic>
              </a:graphicData>
            </a:graphic>
          </wp:inline>
        </w:drawing>
      </w:r>
    </w:p>
    <w:p w14:paraId="5809CD8B" w14:textId="04758551" w:rsidR="00BA63B4" w:rsidRDefault="00BA63B4" w:rsidP="00BA63B4">
      <w:pPr>
        <w:jc w:val="center"/>
        <w:rPr>
          <w:rFonts w:ascii="Arial" w:eastAsia="Times New Roman" w:hAnsi="Arial" w:cs="Arial"/>
          <w:b/>
          <w:noProof/>
          <w:color w:val="000000"/>
          <w:sz w:val="24"/>
          <w:szCs w:val="24"/>
          <w:lang w:val="mn-MN"/>
        </w:rPr>
      </w:pPr>
    </w:p>
    <w:p w14:paraId="48DB15E2" w14:textId="30492A6A" w:rsidR="00BA63B4" w:rsidRPr="00D872C7" w:rsidRDefault="00BA63B4" w:rsidP="00BA63B4">
      <w:pPr>
        <w:jc w:val="center"/>
        <w:rPr>
          <w:rFonts w:ascii="Arial" w:eastAsia="Times New Roman" w:hAnsi="Arial" w:cs="Arial"/>
          <w:b/>
          <w:noProof/>
          <w:color w:val="000000"/>
          <w:sz w:val="24"/>
          <w:szCs w:val="24"/>
          <w:lang w:val="mn-MN"/>
        </w:rPr>
      </w:pPr>
    </w:p>
    <w:p w14:paraId="0848022F" w14:textId="77777777" w:rsidR="00BA63B4" w:rsidRDefault="00BA63B4" w:rsidP="00BA63B4">
      <w:pPr>
        <w:jc w:val="center"/>
        <w:rPr>
          <w:rFonts w:ascii="Arial" w:eastAsia="Times New Roman" w:hAnsi="Arial" w:cs="Arial"/>
          <w:b/>
          <w:noProof/>
          <w:color w:val="000000"/>
          <w:sz w:val="24"/>
          <w:szCs w:val="24"/>
          <w:lang w:val="mn-MN"/>
        </w:rPr>
      </w:pPr>
    </w:p>
    <w:p w14:paraId="065D7838" w14:textId="77777777" w:rsidR="00BA63B4" w:rsidRDefault="00BA63B4" w:rsidP="00BA63B4">
      <w:pPr>
        <w:jc w:val="center"/>
        <w:rPr>
          <w:rFonts w:ascii="Arial" w:eastAsia="Times New Roman" w:hAnsi="Arial" w:cs="Arial"/>
          <w:b/>
          <w:noProof/>
          <w:color w:val="000000"/>
          <w:sz w:val="24"/>
          <w:szCs w:val="24"/>
          <w:lang w:val="mn-MN"/>
        </w:rPr>
      </w:pPr>
    </w:p>
    <w:p w14:paraId="1C887979" w14:textId="77777777" w:rsidR="00BA63B4" w:rsidRDefault="00BA63B4" w:rsidP="00BA63B4">
      <w:pPr>
        <w:jc w:val="center"/>
        <w:rPr>
          <w:rFonts w:ascii="Arial" w:eastAsia="Times New Roman" w:hAnsi="Arial" w:cs="Arial"/>
          <w:b/>
          <w:noProof/>
          <w:color w:val="000000"/>
          <w:sz w:val="24"/>
          <w:szCs w:val="24"/>
          <w:lang w:val="mn-MN"/>
        </w:rPr>
      </w:pPr>
    </w:p>
    <w:p w14:paraId="5418735D" w14:textId="27E1556C" w:rsidR="00573AF7" w:rsidRDefault="00573AF7" w:rsidP="00573AF7">
      <w:pPr>
        <w:pStyle w:val="Title"/>
        <w:jc w:val="center"/>
        <w:rPr>
          <w:rFonts w:ascii="Arial" w:hAnsi="Arial" w:cs="Arial"/>
          <w:b/>
          <w:color w:val="002060"/>
          <w:sz w:val="44"/>
          <w:lang w:val="mn-MN"/>
        </w:rPr>
      </w:pPr>
      <w:r>
        <w:rPr>
          <w:rFonts w:ascii="Arial" w:hAnsi="Arial" w:cs="Arial"/>
          <w:b/>
          <w:color w:val="002060"/>
          <w:sz w:val="44"/>
          <w:szCs w:val="24"/>
          <w:lang w:val="mn-MN"/>
        </w:rPr>
        <w:t>КОНЦЕССЫН ТУХАЙ</w:t>
      </w:r>
      <w:r>
        <w:rPr>
          <w:rFonts w:ascii="Arial" w:hAnsi="Arial" w:cs="Arial"/>
          <w:b/>
          <w:color w:val="002060"/>
          <w:sz w:val="44"/>
          <w:szCs w:val="24"/>
        </w:rPr>
        <w:t xml:space="preserve"> ХУУЛИЙН </w:t>
      </w:r>
      <w:r>
        <w:rPr>
          <w:rFonts w:ascii="Arial" w:hAnsi="Arial" w:cs="Arial"/>
          <w:b/>
          <w:color w:val="002060"/>
          <w:sz w:val="44"/>
          <w:szCs w:val="24"/>
          <w:lang w:val="mn-MN"/>
        </w:rPr>
        <w:t>ДАВХАРДАЛ, ХИЙДЭЛ, ЗӨРЧЛИЙН СУДАЛГААНЫ</w:t>
      </w:r>
      <w:r>
        <w:rPr>
          <w:rFonts w:ascii="Arial" w:hAnsi="Arial" w:cs="Arial"/>
          <w:b/>
          <w:color w:val="002060"/>
          <w:sz w:val="44"/>
          <w:lang w:val="mn-MN"/>
        </w:rPr>
        <w:t>ТАЙЛАН</w:t>
      </w:r>
    </w:p>
    <w:p w14:paraId="78EC302C" w14:textId="77777777" w:rsidR="00BA63B4" w:rsidRDefault="00BA63B4" w:rsidP="00BA63B4">
      <w:pPr>
        <w:jc w:val="center"/>
        <w:rPr>
          <w:rFonts w:ascii="Arial" w:eastAsia="Times New Roman" w:hAnsi="Arial" w:cs="Arial"/>
          <w:b/>
          <w:noProof/>
          <w:color w:val="000000"/>
          <w:sz w:val="24"/>
          <w:szCs w:val="24"/>
          <w:lang w:val="mn-MN"/>
        </w:rPr>
      </w:pPr>
    </w:p>
    <w:p w14:paraId="7B87010A" w14:textId="77777777" w:rsidR="00BA63B4" w:rsidRDefault="00BA63B4" w:rsidP="00BA63B4">
      <w:pPr>
        <w:jc w:val="center"/>
        <w:rPr>
          <w:rFonts w:ascii="Arial" w:eastAsia="Times New Roman" w:hAnsi="Arial" w:cs="Arial"/>
          <w:b/>
          <w:noProof/>
          <w:color w:val="000000"/>
          <w:sz w:val="24"/>
          <w:szCs w:val="24"/>
          <w:lang w:val="mn-MN"/>
        </w:rPr>
      </w:pPr>
    </w:p>
    <w:p w14:paraId="6BB89F59" w14:textId="24C61125" w:rsidR="004F0676" w:rsidRDefault="004F0676" w:rsidP="00BA63B4">
      <w:pPr>
        <w:jc w:val="center"/>
        <w:rPr>
          <w:rFonts w:ascii="Arial" w:hAnsi="Arial" w:cs="Arial"/>
        </w:rPr>
      </w:pPr>
    </w:p>
    <w:p w14:paraId="5D8C7D00" w14:textId="71A44A8E" w:rsidR="004F0676" w:rsidRDefault="004F0676" w:rsidP="00BA63B4">
      <w:pPr>
        <w:jc w:val="center"/>
        <w:rPr>
          <w:rFonts w:ascii="Arial" w:hAnsi="Arial" w:cs="Arial"/>
        </w:rPr>
      </w:pPr>
    </w:p>
    <w:p w14:paraId="46CD1675" w14:textId="44E35D7F" w:rsidR="004F0676" w:rsidRDefault="004F0676" w:rsidP="008D65B5">
      <w:pPr>
        <w:rPr>
          <w:rFonts w:ascii="Arial" w:hAnsi="Arial" w:cs="Arial"/>
        </w:rPr>
      </w:pPr>
    </w:p>
    <w:p w14:paraId="6186A68E" w14:textId="05B07220" w:rsidR="004F0676" w:rsidRDefault="004F0676" w:rsidP="008D65B5">
      <w:pPr>
        <w:rPr>
          <w:rFonts w:ascii="Arial" w:hAnsi="Arial" w:cs="Arial"/>
        </w:rPr>
      </w:pPr>
    </w:p>
    <w:p w14:paraId="5D16F59D" w14:textId="54D96685" w:rsidR="004F0676" w:rsidRDefault="004F0676" w:rsidP="008D65B5">
      <w:pPr>
        <w:rPr>
          <w:rFonts w:ascii="Arial" w:hAnsi="Arial" w:cs="Arial"/>
        </w:rPr>
      </w:pPr>
    </w:p>
    <w:p w14:paraId="333ED808" w14:textId="0CF26AF9" w:rsidR="004F0676" w:rsidRDefault="004F0676" w:rsidP="008D65B5">
      <w:pPr>
        <w:rPr>
          <w:rFonts w:ascii="Arial" w:hAnsi="Arial" w:cs="Arial"/>
        </w:rPr>
      </w:pPr>
    </w:p>
    <w:p w14:paraId="4AFE918C" w14:textId="23227F74" w:rsidR="004F0676" w:rsidRDefault="004F0676" w:rsidP="008D65B5">
      <w:pPr>
        <w:rPr>
          <w:rFonts w:ascii="Arial" w:hAnsi="Arial" w:cs="Arial"/>
        </w:rPr>
      </w:pPr>
    </w:p>
    <w:p w14:paraId="7D804593" w14:textId="3CFA20B3" w:rsidR="004F0676" w:rsidRDefault="004F0676" w:rsidP="008D65B5">
      <w:pPr>
        <w:rPr>
          <w:rFonts w:ascii="Arial" w:hAnsi="Arial" w:cs="Arial"/>
        </w:rPr>
      </w:pPr>
    </w:p>
    <w:p w14:paraId="62C53616" w14:textId="42B8D9A3" w:rsidR="004F0676" w:rsidRDefault="004F0676" w:rsidP="008D65B5">
      <w:pPr>
        <w:rPr>
          <w:rFonts w:ascii="Arial" w:hAnsi="Arial" w:cs="Arial"/>
        </w:rPr>
      </w:pPr>
    </w:p>
    <w:p w14:paraId="48820E6B" w14:textId="406FEE4C" w:rsidR="004F0676" w:rsidRDefault="004F0676" w:rsidP="008D65B5">
      <w:pPr>
        <w:rPr>
          <w:rFonts w:ascii="Arial" w:hAnsi="Arial" w:cs="Arial"/>
        </w:rPr>
      </w:pPr>
    </w:p>
    <w:p w14:paraId="2115A1C4" w14:textId="55EBB2F8" w:rsidR="004F0676" w:rsidRDefault="004F0676" w:rsidP="008D65B5">
      <w:pPr>
        <w:rPr>
          <w:rFonts w:ascii="Arial" w:hAnsi="Arial" w:cs="Arial"/>
        </w:rPr>
      </w:pPr>
    </w:p>
    <w:p w14:paraId="261B723C" w14:textId="77777777" w:rsidR="00BA63B4" w:rsidRPr="00573AF7" w:rsidRDefault="00BA63B4" w:rsidP="00BA63B4">
      <w:pPr>
        <w:spacing w:after="0" w:line="240" w:lineRule="auto"/>
        <w:jc w:val="center"/>
        <w:rPr>
          <w:rFonts w:ascii="Arial" w:eastAsia="Times New Roman" w:hAnsi="Arial" w:cs="Arial"/>
          <w:b/>
          <w:noProof/>
          <w:color w:val="002060"/>
          <w:sz w:val="24"/>
          <w:szCs w:val="24"/>
          <w:lang w:val="mn-MN"/>
        </w:rPr>
      </w:pPr>
      <w:r w:rsidRPr="00573AF7">
        <w:rPr>
          <w:rFonts w:ascii="Arial" w:eastAsia="Times New Roman" w:hAnsi="Arial" w:cs="Arial"/>
          <w:b/>
          <w:noProof/>
          <w:color w:val="002060"/>
          <w:sz w:val="24"/>
          <w:szCs w:val="24"/>
          <w:lang w:val="mn-MN"/>
        </w:rPr>
        <w:t>УЛААНБААТАР ХОТ</w:t>
      </w:r>
    </w:p>
    <w:p w14:paraId="7D6B6F63" w14:textId="62AA329A" w:rsidR="004F0676" w:rsidRPr="00573AF7" w:rsidRDefault="00BA63B4" w:rsidP="003F7118">
      <w:pPr>
        <w:spacing w:after="0" w:line="240" w:lineRule="auto"/>
        <w:jc w:val="center"/>
        <w:rPr>
          <w:rFonts w:ascii="Arial" w:eastAsia="Times New Roman" w:hAnsi="Arial" w:cs="Arial"/>
          <w:b/>
          <w:noProof/>
          <w:color w:val="002060"/>
          <w:sz w:val="24"/>
          <w:szCs w:val="24"/>
          <w:lang w:val="mn-MN"/>
        </w:rPr>
      </w:pPr>
      <w:r w:rsidRPr="00573AF7">
        <w:rPr>
          <w:rFonts w:ascii="Arial" w:eastAsia="Times New Roman" w:hAnsi="Arial" w:cs="Arial"/>
          <w:b/>
          <w:noProof/>
          <w:color w:val="002060"/>
          <w:sz w:val="24"/>
          <w:szCs w:val="24"/>
          <w:lang w:val="mn-MN"/>
        </w:rPr>
        <w:t xml:space="preserve">2021 ОН </w:t>
      </w:r>
    </w:p>
    <w:p w14:paraId="2EBD4557" w14:textId="77777777" w:rsidR="004F0676" w:rsidRPr="00633636" w:rsidRDefault="004F0676" w:rsidP="008D65B5">
      <w:pPr>
        <w:rPr>
          <w:rFonts w:ascii="Arial" w:hAnsi="Arial" w:cs="Arial"/>
        </w:rPr>
      </w:pPr>
    </w:p>
    <w:tbl>
      <w:tblPr>
        <w:tblW w:w="0" w:type="auto"/>
        <w:tblLook w:val="01E0" w:firstRow="1" w:lastRow="1" w:firstColumn="1" w:lastColumn="1" w:noHBand="0" w:noVBand="0"/>
      </w:tblPr>
      <w:tblGrid>
        <w:gridCol w:w="576"/>
        <w:gridCol w:w="5040"/>
        <w:gridCol w:w="3105"/>
      </w:tblGrid>
      <w:tr w:rsidR="008D65B5" w:rsidRPr="00633636" w14:paraId="326D8589" w14:textId="77777777" w:rsidTr="00FE4838">
        <w:tc>
          <w:tcPr>
            <w:tcW w:w="8721" w:type="dxa"/>
            <w:gridSpan w:val="3"/>
          </w:tcPr>
          <w:p w14:paraId="4508B256" w14:textId="11BC904B" w:rsidR="008D65B5" w:rsidRPr="003F7118" w:rsidRDefault="003F7118" w:rsidP="008D65B5">
            <w:pPr>
              <w:pStyle w:val="PlainText"/>
              <w:jc w:val="center"/>
              <w:rPr>
                <w:rFonts w:ascii="Arial" w:hAnsi="Arial" w:cs="Arial"/>
                <w:b/>
                <w:sz w:val="24"/>
                <w:szCs w:val="24"/>
                <w:lang w:val="mn-MN"/>
              </w:rPr>
            </w:pPr>
            <w:r>
              <w:rPr>
                <w:rFonts w:ascii="Arial" w:hAnsi="Arial" w:cs="Arial"/>
                <w:b/>
                <w:sz w:val="24"/>
                <w:szCs w:val="24"/>
                <w:lang w:val="mn-MN"/>
              </w:rPr>
              <w:lastRenderedPageBreak/>
              <w:t>Агуулга</w:t>
            </w:r>
          </w:p>
          <w:p w14:paraId="79AE6534" w14:textId="77777777" w:rsidR="008D65B5" w:rsidRPr="00633636" w:rsidRDefault="008D65B5" w:rsidP="008D65B5">
            <w:pPr>
              <w:pStyle w:val="PlainText"/>
              <w:jc w:val="center"/>
              <w:rPr>
                <w:rFonts w:ascii="Arial" w:hAnsi="Arial" w:cs="Arial"/>
                <w:b/>
                <w:sz w:val="24"/>
                <w:szCs w:val="24"/>
              </w:rPr>
            </w:pPr>
          </w:p>
        </w:tc>
      </w:tr>
      <w:tr w:rsidR="003F7118" w:rsidRPr="00633636" w14:paraId="026C7D09" w14:textId="77777777" w:rsidTr="00FE4838">
        <w:trPr>
          <w:gridAfter w:val="2"/>
          <w:wAfter w:w="8145" w:type="dxa"/>
        </w:trPr>
        <w:tc>
          <w:tcPr>
            <w:tcW w:w="576" w:type="dxa"/>
          </w:tcPr>
          <w:p w14:paraId="2EA8A62C" w14:textId="77777777" w:rsidR="003F7118" w:rsidRPr="00633636" w:rsidRDefault="003F7118" w:rsidP="008D65B5">
            <w:pPr>
              <w:pStyle w:val="PlainText"/>
              <w:jc w:val="center"/>
              <w:rPr>
                <w:rFonts w:ascii="Arial" w:hAnsi="Arial" w:cs="Arial"/>
                <w:b/>
                <w:sz w:val="24"/>
                <w:szCs w:val="24"/>
              </w:rPr>
            </w:pPr>
          </w:p>
        </w:tc>
      </w:tr>
      <w:tr w:rsidR="008D65B5" w:rsidRPr="00633636" w14:paraId="4D8A2924" w14:textId="77777777" w:rsidTr="00FE4838">
        <w:tc>
          <w:tcPr>
            <w:tcW w:w="576" w:type="dxa"/>
          </w:tcPr>
          <w:p w14:paraId="17057FB7" w14:textId="77777777" w:rsidR="008D65B5" w:rsidRPr="00633636" w:rsidRDefault="008D65B5" w:rsidP="003F7118">
            <w:pPr>
              <w:pStyle w:val="PlainText"/>
              <w:ind w:left="360"/>
              <w:jc w:val="center"/>
              <w:rPr>
                <w:rFonts w:ascii="Arial" w:hAnsi="Arial" w:cs="Arial"/>
                <w:sz w:val="24"/>
                <w:szCs w:val="24"/>
              </w:rPr>
            </w:pPr>
          </w:p>
        </w:tc>
        <w:tc>
          <w:tcPr>
            <w:tcW w:w="5040" w:type="dxa"/>
          </w:tcPr>
          <w:p w14:paraId="45887144" w14:textId="77777777" w:rsidR="008D65B5" w:rsidRDefault="003F7118" w:rsidP="00FE4838">
            <w:pPr>
              <w:pStyle w:val="PlainText"/>
              <w:ind w:left="25"/>
              <w:rPr>
                <w:rFonts w:ascii="Arial" w:hAnsi="Arial" w:cs="Arial"/>
                <w:sz w:val="24"/>
                <w:szCs w:val="24"/>
              </w:rPr>
            </w:pPr>
            <w:r>
              <w:rPr>
                <w:rFonts w:ascii="Arial" w:hAnsi="Arial" w:cs="Arial"/>
                <w:sz w:val="24"/>
                <w:szCs w:val="24"/>
                <w:lang w:val="mn-MN"/>
              </w:rPr>
              <w:t>Нэг</w:t>
            </w:r>
            <w:r w:rsidR="008D65B5" w:rsidRPr="00633636">
              <w:rPr>
                <w:rFonts w:ascii="Arial" w:hAnsi="Arial" w:cs="Arial"/>
                <w:sz w:val="24"/>
                <w:szCs w:val="24"/>
                <w:lang w:val="mn-MN"/>
              </w:rPr>
              <w:t xml:space="preserve">. </w:t>
            </w:r>
            <w:r w:rsidR="008D65B5" w:rsidRPr="00633636">
              <w:rPr>
                <w:rFonts w:ascii="Arial" w:hAnsi="Arial" w:cs="Arial"/>
                <w:sz w:val="24"/>
                <w:szCs w:val="24"/>
              </w:rPr>
              <w:t>Танилцуулга</w:t>
            </w:r>
          </w:p>
          <w:p w14:paraId="02B7A815" w14:textId="77777777" w:rsidR="003F7118" w:rsidRDefault="003F7118" w:rsidP="008D65B5">
            <w:pPr>
              <w:pStyle w:val="PlainText"/>
              <w:rPr>
                <w:rFonts w:ascii="Arial" w:hAnsi="Arial" w:cs="Arial"/>
                <w:sz w:val="24"/>
                <w:szCs w:val="24"/>
              </w:rPr>
            </w:pPr>
          </w:p>
          <w:tbl>
            <w:tblPr>
              <w:tblW w:w="4463" w:type="dxa"/>
              <w:tblLook w:val="01E0" w:firstRow="1" w:lastRow="1" w:firstColumn="1" w:lastColumn="1" w:noHBand="0" w:noVBand="0"/>
            </w:tblPr>
            <w:tblGrid>
              <w:gridCol w:w="4463"/>
            </w:tblGrid>
            <w:tr w:rsidR="00FE4838" w:rsidRPr="00633636" w14:paraId="4DBCCFED" w14:textId="77777777" w:rsidTr="00FE4838">
              <w:trPr>
                <w:trHeight w:val="274"/>
              </w:trPr>
              <w:tc>
                <w:tcPr>
                  <w:tcW w:w="4463" w:type="dxa"/>
                </w:tcPr>
                <w:p w14:paraId="5D1CD6CB" w14:textId="63693B85" w:rsidR="00FE4838" w:rsidRPr="00DD4AF3" w:rsidRDefault="00FE4838" w:rsidP="00FE4838">
                  <w:pPr>
                    <w:pStyle w:val="PlainText"/>
                    <w:tabs>
                      <w:tab w:val="left" w:pos="4028"/>
                    </w:tabs>
                    <w:ind w:hanging="83"/>
                    <w:rPr>
                      <w:rFonts w:ascii="Arial" w:hAnsi="Arial" w:cs="Arial"/>
                      <w:sz w:val="24"/>
                      <w:szCs w:val="24"/>
                      <w:lang w:val="mn-MN"/>
                    </w:rPr>
                  </w:pPr>
                  <w:r>
                    <w:rPr>
                      <w:rFonts w:ascii="Arial" w:hAnsi="Arial" w:cs="Arial"/>
                      <w:sz w:val="24"/>
                      <w:szCs w:val="24"/>
                      <w:lang w:val="mn-MN"/>
                    </w:rPr>
                    <w:t>Хоёр</w:t>
                  </w:r>
                  <w:r w:rsidRPr="00633636">
                    <w:rPr>
                      <w:rFonts w:ascii="Arial" w:hAnsi="Arial" w:cs="Arial"/>
                      <w:sz w:val="24"/>
                      <w:szCs w:val="24"/>
                      <w:lang w:val="mn-MN"/>
                    </w:rPr>
                    <w:t>. Харьцуулалт</w:t>
                  </w:r>
                  <w:r>
                    <w:rPr>
                      <w:rFonts w:ascii="Arial" w:hAnsi="Arial" w:cs="Arial"/>
                      <w:sz w:val="24"/>
                      <w:szCs w:val="24"/>
                    </w:rPr>
                    <w:t xml:space="preserve">, </w:t>
                  </w:r>
                  <w:r>
                    <w:rPr>
                      <w:rFonts w:ascii="Arial" w:hAnsi="Arial" w:cs="Arial"/>
                      <w:sz w:val="24"/>
                      <w:szCs w:val="24"/>
                      <w:lang w:val="mn-MN"/>
                    </w:rPr>
                    <w:t>дүгнэлт, санал</w:t>
                  </w:r>
                </w:p>
              </w:tc>
            </w:tr>
          </w:tbl>
          <w:p w14:paraId="490140DC" w14:textId="1E6E2615" w:rsidR="003F7118" w:rsidRPr="00633636" w:rsidRDefault="003F7118" w:rsidP="008D65B5">
            <w:pPr>
              <w:pStyle w:val="PlainText"/>
              <w:rPr>
                <w:rFonts w:ascii="Arial" w:hAnsi="Arial" w:cs="Arial"/>
                <w:sz w:val="24"/>
                <w:szCs w:val="24"/>
              </w:rPr>
            </w:pPr>
          </w:p>
        </w:tc>
        <w:tc>
          <w:tcPr>
            <w:tcW w:w="3105" w:type="dxa"/>
          </w:tcPr>
          <w:p w14:paraId="7F754207" w14:textId="49C61A17" w:rsidR="003F7118" w:rsidRPr="00FE4838" w:rsidRDefault="00FE4838" w:rsidP="00FE4838">
            <w:pPr>
              <w:pStyle w:val="PlainText"/>
              <w:rPr>
                <w:rFonts w:ascii="Arial" w:hAnsi="Arial" w:cs="Arial"/>
                <w:sz w:val="24"/>
                <w:szCs w:val="24"/>
                <w:lang w:val="mn-MN"/>
              </w:rPr>
            </w:pPr>
            <w:r>
              <w:rPr>
                <w:rFonts w:ascii="Arial" w:hAnsi="Arial" w:cs="Arial"/>
                <w:sz w:val="24"/>
                <w:szCs w:val="24"/>
              </w:rPr>
              <w:t xml:space="preserve">             ………..</w:t>
            </w:r>
            <w:r>
              <w:rPr>
                <w:rFonts w:ascii="Arial" w:hAnsi="Arial" w:cs="Arial"/>
                <w:sz w:val="24"/>
                <w:szCs w:val="24"/>
                <w:lang w:val="mn-MN"/>
              </w:rPr>
              <w:t xml:space="preserve"> </w:t>
            </w:r>
            <w:r w:rsidR="00FD4693">
              <w:rPr>
                <w:rFonts w:ascii="Arial" w:hAnsi="Arial" w:cs="Arial"/>
                <w:sz w:val="24"/>
                <w:szCs w:val="24"/>
                <w:lang w:val="mn-MN"/>
              </w:rPr>
              <w:t>3</w:t>
            </w:r>
          </w:p>
          <w:p w14:paraId="2DB113C3" w14:textId="77777777" w:rsidR="003F7118" w:rsidRPr="00633636" w:rsidRDefault="003F7118" w:rsidP="008D65B5">
            <w:pPr>
              <w:pStyle w:val="PlainText"/>
              <w:jc w:val="center"/>
              <w:rPr>
                <w:rFonts w:ascii="Arial" w:hAnsi="Arial" w:cs="Arial"/>
                <w:sz w:val="24"/>
                <w:szCs w:val="24"/>
              </w:rPr>
            </w:pPr>
          </w:p>
          <w:p w14:paraId="47CAE398" w14:textId="3C694EDB" w:rsidR="008D65B5" w:rsidRPr="00FD4693" w:rsidRDefault="00FE4838" w:rsidP="00FE4838">
            <w:pPr>
              <w:pStyle w:val="PlainText"/>
              <w:rPr>
                <w:rFonts w:ascii="Arial" w:hAnsi="Arial" w:cs="Arial"/>
                <w:sz w:val="24"/>
                <w:szCs w:val="24"/>
                <w:lang w:val="mn-MN"/>
              </w:rPr>
            </w:pPr>
            <w:r>
              <w:rPr>
                <w:rFonts w:ascii="Arial" w:hAnsi="Arial" w:cs="Arial"/>
                <w:sz w:val="24"/>
                <w:szCs w:val="24"/>
              </w:rPr>
              <w:t xml:space="preserve">             ………..</w:t>
            </w:r>
            <w:r w:rsidR="00FD4693">
              <w:rPr>
                <w:rFonts w:ascii="Arial" w:hAnsi="Arial" w:cs="Arial"/>
                <w:sz w:val="24"/>
                <w:szCs w:val="24"/>
                <w:lang w:val="mn-MN"/>
              </w:rPr>
              <w:t xml:space="preserve"> 7</w:t>
            </w:r>
          </w:p>
        </w:tc>
      </w:tr>
      <w:tr w:rsidR="008D65B5" w:rsidRPr="00633636" w14:paraId="565FCC13" w14:textId="77777777" w:rsidTr="00FE4838">
        <w:tc>
          <w:tcPr>
            <w:tcW w:w="576" w:type="dxa"/>
          </w:tcPr>
          <w:p w14:paraId="48592BA2" w14:textId="77777777" w:rsidR="008D65B5" w:rsidRPr="00633636" w:rsidRDefault="008D65B5" w:rsidP="008D65B5">
            <w:pPr>
              <w:pStyle w:val="PlainText"/>
              <w:ind w:left="720"/>
              <w:rPr>
                <w:rFonts w:ascii="Arial" w:hAnsi="Arial" w:cs="Arial"/>
                <w:sz w:val="24"/>
                <w:szCs w:val="24"/>
              </w:rPr>
            </w:pPr>
          </w:p>
        </w:tc>
        <w:tc>
          <w:tcPr>
            <w:tcW w:w="5040" w:type="dxa"/>
          </w:tcPr>
          <w:p w14:paraId="1FEBD2BA" w14:textId="77777777" w:rsidR="008D65B5" w:rsidRPr="00633636" w:rsidRDefault="008D65B5" w:rsidP="008D65B5">
            <w:pPr>
              <w:pStyle w:val="PlainText"/>
              <w:rPr>
                <w:rFonts w:ascii="Arial" w:hAnsi="Arial" w:cs="Arial"/>
                <w:sz w:val="24"/>
                <w:szCs w:val="24"/>
                <w:lang w:val="mn-MN"/>
              </w:rPr>
            </w:pPr>
          </w:p>
        </w:tc>
        <w:tc>
          <w:tcPr>
            <w:tcW w:w="3105" w:type="dxa"/>
          </w:tcPr>
          <w:p w14:paraId="34FFDA20" w14:textId="77777777" w:rsidR="008D65B5" w:rsidRPr="00633636" w:rsidRDefault="008D65B5" w:rsidP="008D65B5">
            <w:pPr>
              <w:pStyle w:val="PlainText"/>
              <w:jc w:val="center"/>
              <w:rPr>
                <w:rFonts w:ascii="Arial" w:hAnsi="Arial" w:cs="Arial"/>
                <w:sz w:val="24"/>
                <w:szCs w:val="24"/>
              </w:rPr>
            </w:pPr>
          </w:p>
        </w:tc>
      </w:tr>
      <w:tr w:rsidR="008D65B5" w:rsidRPr="00633636" w14:paraId="637C1864" w14:textId="77777777" w:rsidTr="00FE4838">
        <w:tc>
          <w:tcPr>
            <w:tcW w:w="576" w:type="dxa"/>
          </w:tcPr>
          <w:p w14:paraId="3424D590" w14:textId="77777777" w:rsidR="008D65B5" w:rsidRPr="00633636" w:rsidRDefault="008D65B5" w:rsidP="003F7118">
            <w:pPr>
              <w:pStyle w:val="PlainText"/>
              <w:ind w:left="360"/>
              <w:jc w:val="center"/>
              <w:rPr>
                <w:rFonts w:ascii="Arial" w:hAnsi="Arial" w:cs="Arial"/>
                <w:sz w:val="24"/>
                <w:szCs w:val="24"/>
              </w:rPr>
            </w:pPr>
          </w:p>
        </w:tc>
        <w:tc>
          <w:tcPr>
            <w:tcW w:w="5040" w:type="dxa"/>
          </w:tcPr>
          <w:p w14:paraId="0421B4EE" w14:textId="51810154" w:rsidR="008D65B5" w:rsidRPr="00DD4AF3" w:rsidRDefault="008D65B5" w:rsidP="008D65B5">
            <w:pPr>
              <w:pStyle w:val="PlainText"/>
              <w:rPr>
                <w:rFonts w:ascii="Arial" w:hAnsi="Arial" w:cs="Arial"/>
                <w:sz w:val="24"/>
                <w:szCs w:val="24"/>
                <w:lang w:val="mn-MN"/>
              </w:rPr>
            </w:pPr>
          </w:p>
        </w:tc>
        <w:tc>
          <w:tcPr>
            <w:tcW w:w="3105" w:type="dxa"/>
          </w:tcPr>
          <w:p w14:paraId="172437C4" w14:textId="77777777" w:rsidR="008D65B5" w:rsidRPr="00633636" w:rsidRDefault="008D65B5" w:rsidP="008D65B5">
            <w:pPr>
              <w:pStyle w:val="PlainText"/>
              <w:jc w:val="center"/>
              <w:rPr>
                <w:rFonts w:ascii="Arial" w:hAnsi="Arial" w:cs="Arial"/>
                <w:sz w:val="24"/>
                <w:szCs w:val="24"/>
              </w:rPr>
            </w:pPr>
          </w:p>
        </w:tc>
      </w:tr>
      <w:tr w:rsidR="008D65B5" w:rsidRPr="00633636" w14:paraId="4AA46A9D" w14:textId="77777777" w:rsidTr="00FE4838">
        <w:tc>
          <w:tcPr>
            <w:tcW w:w="576" w:type="dxa"/>
          </w:tcPr>
          <w:p w14:paraId="2AC0AB64" w14:textId="5ECB4EF6" w:rsidR="008D65B5" w:rsidRPr="00EB79F4" w:rsidRDefault="00EB79F4" w:rsidP="00EB79F4">
            <w:pPr>
              <w:pStyle w:val="PlainText"/>
              <w:ind w:left="360"/>
              <w:jc w:val="center"/>
              <w:rPr>
                <w:rFonts w:ascii="Arial" w:hAnsi="Arial" w:cs="Arial"/>
                <w:sz w:val="24"/>
                <w:szCs w:val="24"/>
                <w:lang w:val="mn-MN"/>
              </w:rPr>
            </w:pPr>
            <w:r>
              <w:rPr>
                <w:rFonts w:ascii="Arial" w:hAnsi="Arial" w:cs="Arial"/>
                <w:sz w:val="24"/>
                <w:szCs w:val="24"/>
                <w:lang w:val="mn-MN"/>
              </w:rPr>
              <w:t xml:space="preserve"> </w:t>
            </w:r>
            <w:r>
              <w:rPr>
                <w:lang w:val="mn-MN"/>
              </w:rPr>
              <w:t xml:space="preserve">   </w:t>
            </w:r>
          </w:p>
        </w:tc>
        <w:tc>
          <w:tcPr>
            <w:tcW w:w="5040" w:type="dxa"/>
          </w:tcPr>
          <w:p w14:paraId="3C7BE6DB" w14:textId="6DEC239D" w:rsidR="008D65B5" w:rsidRPr="00EB79F4" w:rsidRDefault="00EB79F4" w:rsidP="008D65B5">
            <w:pPr>
              <w:pStyle w:val="PlainText"/>
              <w:rPr>
                <w:rFonts w:ascii="Arial" w:hAnsi="Arial" w:cs="Arial"/>
                <w:sz w:val="24"/>
                <w:szCs w:val="24"/>
                <w:lang w:val="mn-MN"/>
              </w:rPr>
            </w:pPr>
            <w:r>
              <w:rPr>
                <w:rFonts w:ascii="Arial" w:hAnsi="Arial" w:cs="Arial"/>
                <w:sz w:val="24"/>
                <w:szCs w:val="24"/>
                <w:lang w:val="mn-MN"/>
              </w:rPr>
              <w:t xml:space="preserve">Гурав. </w:t>
            </w:r>
            <w:r w:rsidR="008D65B5" w:rsidRPr="00633636">
              <w:rPr>
                <w:rFonts w:ascii="Arial" w:hAnsi="Arial" w:cs="Arial"/>
                <w:sz w:val="24"/>
                <w:szCs w:val="24"/>
              </w:rPr>
              <w:t>Х</w:t>
            </w:r>
            <w:r>
              <w:rPr>
                <w:rFonts w:ascii="Arial" w:hAnsi="Arial" w:cs="Arial"/>
                <w:sz w:val="24"/>
                <w:szCs w:val="24"/>
                <w:lang w:val="mn-MN"/>
              </w:rPr>
              <w:t>олбогдох хуул</w:t>
            </w:r>
            <w:r w:rsidR="00FA5CD2">
              <w:rPr>
                <w:rFonts w:ascii="Arial" w:hAnsi="Arial" w:cs="Arial"/>
                <w:sz w:val="24"/>
                <w:szCs w:val="24"/>
                <w:lang w:val="mn-MN"/>
              </w:rPr>
              <w:t>ь, тогтоомжийн</w:t>
            </w:r>
            <w:r>
              <w:rPr>
                <w:rFonts w:ascii="Arial" w:hAnsi="Arial" w:cs="Arial"/>
                <w:sz w:val="24"/>
                <w:szCs w:val="24"/>
                <w:lang w:val="mn-MN"/>
              </w:rPr>
              <w:t xml:space="preserve"> жагсаалт</w:t>
            </w:r>
          </w:p>
          <w:p w14:paraId="78543CFE" w14:textId="7B390915" w:rsidR="008D65B5" w:rsidRPr="00633636" w:rsidRDefault="008D65B5" w:rsidP="008D65B5">
            <w:pPr>
              <w:pStyle w:val="PlainText"/>
              <w:rPr>
                <w:rFonts w:ascii="Arial" w:hAnsi="Arial" w:cs="Arial"/>
                <w:sz w:val="24"/>
                <w:szCs w:val="24"/>
              </w:rPr>
            </w:pPr>
            <w:r w:rsidRPr="00633636">
              <w:rPr>
                <w:rFonts w:ascii="Arial" w:hAnsi="Arial" w:cs="Arial"/>
                <w:sz w:val="24"/>
                <w:szCs w:val="24"/>
              </w:rPr>
              <w:t xml:space="preserve"> </w:t>
            </w:r>
          </w:p>
        </w:tc>
        <w:tc>
          <w:tcPr>
            <w:tcW w:w="3105" w:type="dxa"/>
          </w:tcPr>
          <w:p w14:paraId="52B4C985" w14:textId="6CD196E4" w:rsidR="008D65B5" w:rsidRPr="00633636" w:rsidRDefault="00FE4838" w:rsidP="00FE4838">
            <w:pPr>
              <w:pStyle w:val="PlainText"/>
              <w:rPr>
                <w:rFonts w:ascii="Arial" w:hAnsi="Arial" w:cs="Arial"/>
                <w:sz w:val="24"/>
                <w:szCs w:val="24"/>
                <w:lang w:val="mn-MN"/>
              </w:rPr>
            </w:pPr>
            <w:r>
              <w:rPr>
                <w:rFonts w:ascii="Arial" w:hAnsi="Arial" w:cs="Arial"/>
                <w:sz w:val="24"/>
                <w:szCs w:val="24"/>
                <w:lang w:val="mn-MN"/>
              </w:rPr>
              <w:t xml:space="preserve">             ...</w:t>
            </w:r>
            <w:r w:rsidR="00344E90">
              <w:rPr>
                <w:rFonts w:ascii="Arial" w:hAnsi="Arial" w:cs="Arial"/>
                <w:sz w:val="24"/>
                <w:szCs w:val="24"/>
                <w:lang w:val="mn-MN"/>
              </w:rPr>
              <w:t>..........</w:t>
            </w:r>
            <w:r w:rsidR="00FD4693">
              <w:rPr>
                <w:rFonts w:ascii="Arial" w:hAnsi="Arial" w:cs="Arial"/>
                <w:sz w:val="24"/>
                <w:szCs w:val="24"/>
                <w:lang w:val="mn-MN"/>
              </w:rPr>
              <w:t xml:space="preserve"> 19</w:t>
            </w:r>
          </w:p>
          <w:p w14:paraId="7CA3C6DC" w14:textId="77777777" w:rsidR="008D65B5" w:rsidRPr="00633636" w:rsidRDefault="008D65B5" w:rsidP="008D65B5">
            <w:pPr>
              <w:pStyle w:val="PlainText"/>
              <w:jc w:val="center"/>
              <w:rPr>
                <w:rFonts w:ascii="Arial" w:hAnsi="Arial" w:cs="Arial"/>
                <w:sz w:val="24"/>
                <w:szCs w:val="24"/>
              </w:rPr>
            </w:pPr>
          </w:p>
          <w:p w14:paraId="3210D411" w14:textId="77777777" w:rsidR="008D65B5" w:rsidRPr="00633636" w:rsidRDefault="008D65B5" w:rsidP="008D65B5">
            <w:pPr>
              <w:pStyle w:val="PlainText"/>
              <w:jc w:val="center"/>
              <w:rPr>
                <w:rFonts w:ascii="Arial" w:hAnsi="Arial" w:cs="Arial"/>
                <w:sz w:val="24"/>
                <w:szCs w:val="24"/>
              </w:rPr>
            </w:pPr>
          </w:p>
        </w:tc>
      </w:tr>
      <w:tr w:rsidR="008D65B5" w:rsidRPr="00633636" w14:paraId="34A1831F" w14:textId="77777777" w:rsidTr="00FE4838">
        <w:tc>
          <w:tcPr>
            <w:tcW w:w="576" w:type="dxa"/>
          </w:tcPr>
          <w:p w14:paraId="209AEC18" w14:textId="77777777" w:rsidR="008D65B5" w:rsidRPr="00633636" w:rsidRDefault="008D65B5" w:rsidP="00EB79F4">
            <w:pPr>
              <w:pStyle w:val="PlainText"/>
              <w:ind w:left="360"/>
              <w:jc w:val="center"/>
              <w:rPr>
                <w:rFonts w:ascii="Arial" w:hAnsi="Arial" w:cs="Arial"/>
                <w:sz w:val="24"/>
                <w:szCs w:val="24"/>
              </w:rPr>
            </w:pPr>
          </w:p>
        </w:tc>
        <w:tc>
          <w:tcPr>
            <w:tcW w:w="5040" w:type="dxa"/>
          </w:tcPr>
          <w:p w14:paraId="69E4EF4C" w14:textId="63116CF5" w:rsidR="008D65B5" w:rsidRPr="00633636" w:rsidRDefault="00EB79F4" w:rsidP="008D65B5">
            <w:pPr>
              <w:pStyle w:val="PlainText"/>
              <w:rPr>
                <w:rFonts w:ascii="Arial" w:hAnsi="Arial" w:cs="Arial"/>
                <w:sz w:val="24"/>
                <w:szCs w:val="24"/>
              </w:rPr>
            </w:pPr>
            <w:r>
              <w:rPr>
                <w:rFonts w:ascii="Arial" w:hAnsi="Arial" w:cs="Arial"/>
                <w:sz w:val="24"/>
                <w:szCs w:val="24"/>
                <w:lang w:val="mn-MN"/>
              </w:rPr>
              <w:t xml:space="preserve">Дөрөв. Аргачлал </w:t>
            </w:r>
          </w:p>
        </w:tc>
        <w:tc>
          <w:tcPr>
            <w:tcW w:w="3105" w:type="dxa"/>
          </w:tcPr>
          <w:p w14:paraId="0EBD32EB" w14:textId="298D05CB" w:rsidR="008D65B5" w:rsidRPr="00633636" w:rsidRDefault="00FE4838" w:rsidP="00FE4838">
            <w:pPr>
              <w:pStyle w:val="PlainText"/>
              <w:rPr>
                <w:rFonts w:ascii="Arial" w:hAnsi="Arial" w:cs="Arial"/>
                <w:sz w:val="24"/>
                <w:szCs w:val="24"/>
                <w:lang w:val="mn-MN"/>
              </w:rPr>
            </w:pPr>
            <w:r>
              <w:rPr>
                <w:rFonts w:ascii="Arial" w:hAnsi="Arial" w:cs="Arial"/>
                <w:sz w:val="24"/>
                <w:szCs w:val="24"/>
                <w:lang w:val="mn-MN"/>
              </w:rPr>
              <w:t xml:space="preserve">             ....</w:t>
            </w:r>
            <w:r w:rsidR="00344E90">
              <w:rPr>
                <w:rFonts w:ascii="Arial" w:hAnsi="Arial" w:cs="Arial"/>
                <w:sz w:val="24"/>
                <w:szCs w:val="24"/>
                <w:lang w:val="mn-MN"/>
              </w:rPr>
              <w:t>.........</w:t>
            </w:r>
            <w:r w:rsidR="00FD4693">
              <w:rPr>
                <w:rFonts w:ascii="Arial" w:hAnsi="Arial" w:cs="Arial"/>
                <w:sz w:val="24"/>
                <w:szCs w:val="24"/>
                <w:lang w:val="mn-MN"/>
              </w:rPr>
              <w:t xml:space="preserve"> 29</w:t>
            </w:r>
          </w:p>
          <w:p w14:paraId="0B5721F6" w14:textId="77777777" w:rsidR="008D65B5" w:rsidRPr="00633636" w:rsidRDefault="008D65B5" w:rsidP="008D65B5">
            <w:pPr>
              <w:pStyle w:val="PlainText"/>
              <w:jc w:val="center"/>
              <w:rPr>
                <w:rFonts w:ascii="Arial" w:hAnsi="Arial" w:cs="Arial"/>
                <w:sz w:val="24"/>
                <w:szCs w:val="24"/>
              </w:rPr>
            </w:pPr>
          </w:p>
          <w:p w14:paraId="28BEA3E0" w14:textId="77777777" w:rsidR="008D65B5" w:rsidRPr="00633636" w:rsidRDefault="008D65B5" w:rsidP="008D65B5">
            <w:pPr>
              <w:pStyle w:val="PlainText"/>
              <w:jc w:val="center"/>
              <w:rPr>
                <w:rFonts w:ascii="Arial" w:hAnsi="Arial" w:cs="Arial"/>
                <w:sz w:val="24"/>
                <w:szCs w:val="24"/>
              </w:rPr>
            </w:pPr>
          </w:p>
        </w:tc>
      </w:tr>
      <w:tr w:rsidR="008D65B5" w:rsidRPr="00633636" w14:paraId="665D14CE" w14:textId="77777777" w:rsidTr="00FE4838">
        <w:tc>
          <w:tcPr>
            <w:tcW w:w="576" w:type="dxa"/>
          </w:tcPr>
          <w:p w14:paraId="332FFF53" w14:textId="77777777" w:rsidR="008D65B5" w:rsidRPr="00633636" w:rsidRDefault="008D65B5" w:rsidP="00EB79F4">
            <w:pPr>
              <w:pStyle w:val="PlainText"/>
              <w:ind w:left="360"/>
              <w:jc w:val="center"/>
              <w:rPr>
                <w:rFonts w:ascii="Arial" w:hAnsi="Arial" w:cs="Arial"/>
                <w:sz w:val="24"/>
                <w:szCs w:val="24"/>
              </w:rPr>
            </w:pPr>
          </w:p>
        </w:tc>
        <w:tc>
          <w:tcPr>
            <w:tcW w:w="5040" w:type="dxa"/>
          </w:tcPr>
          <w:p w14:paraId="5362DC6E" w14:textId="226D3016" w:rsidR="008D65B5" w:rsidRPr="00633636" w:rsidRDefault="00EB79F4" w:rsidP="008D65B5">
            <w:pPr>
              <w:pStyle w:val="PlainText"/>
              <w:rPr>
                <w:rFonts w:ascii="Arial" w:hAnsi="Arial" w:cs="Arial"/>
                <w:sz w:val="24"/>
                <w:szCs w:val="24"/>
                <w:lang w:val="mn-MN"/>
              </w:rPr>
            </w:pPr>
            <w:r>
              <w:rPr>
                <w:rFonts w:ascii="Arial" w:hAnsi="Arial" w:cs="Arial"/>
                <w:sz w:val="24"/>
                <w:szCs w:val="24"/>
                <w:lang w:val="mn-MN"/>
              </w:rPr>
              <w:t xml:space="preserve">Тав. Ашигласан материалын жагсаалт </w:t>
            </w:r>
          </w:p>
          <w:p w14:paraId="12AF5A88" w14:textId="576D635F" w:rsidR="008D65B5" w:rsidRPr="00633636" w:rsidRDefault="008D65B5" w:rsidP="008D65B5">
            <w:pPr>
              <w:pStyle w:val="PlainText"/>
              <w:rPr>
                <w:rFonts w:ascii="Arial" w:hAnsi="Arial" w:cs="Arial"/>
                <w:sz w:val="24"/>
                <w:szCs w:val="24"/>
              </w:rPr>
            </w:pPr>
          </w:p>
        </w:tc>
        <w:tc>
          <w:tcPr>
            <w:tcW w:w="3105" w:type="dxa"/>
          </w:tcPr>
          <w:p w14:paraId="6C30BC77" w14:textId="597E3876" w:rsidR="008D65B5" w:rsidRPr="00633636" w:rsidRDefault="00344E90" w:rsidP="00344E90">
            <w:pPr>
              <w:pStyle w:val="PlainText"/>
              <w:rPr>
                <w:rFonts w:ascii="Arial" w:hAnsi="Arial" w:cs="Arial"/>
                <w:sz w:val="24"/>
                <w:szCs w:val="24"/>
                <w:lang w:val="mn-MN"/>
              </w:rPr>
            </w:pPr>
            <w:r>
              <w:rPr>
                <w:rFonts w:ascii="Arial" w:hAnsi="Arial" w:cs="Arial"/>
                <w:sz w:val="24"/>
                <w:szCs w:val="24"/>
                <w:lang w:val="mn-MN"/>
              </w:rPr>
              <w:t xml:space="preserve">            </w:t>
            </w:r>
            <w:r w:rsidR="00FE4838">
              <w:rPr>
                <w:rFonts w:ascii="Arial" w:hAnsi="Arial" w:cs="Arial"/>
                <w:sz w:val="24"/>
                <w:szCs w:val="24"/>
                <w:lang w:val="mn-MN"/>
              </w:rPr>
              <w:t xml:space="preserve"> </w:t>
            </w:r>
            <w:r>
              <w:rPr>
                <w:rFonts w:ascii="Arial" w:hAnsi="Arial" w:cs="Arial"/>
                <w:sz w:val="24"/>
                <w:szCs w:val="24"/>
                <w:lang w:val="mn-MN"/>
              </w:rPr>
              <w:t>..........</w:t>
            </w:r>
            <w:r w:rsidR="00FE4838">
              <w:rPr>
                <w:rFonts w:ascii="Arial" w:hAnsi="Arial" w:cs="Arial"/>
                <w:sz w:val="24"/>
                <w:szCs w:val="24"/>
                <w:lang w:val="mn-MN"/>
              </w:rPr>
              <w:t>...</w:t>
            </w:r>
            <w:r>
              <w:rPr>
                <w:rFonts w:ascii="Arial" w:hAnsi="Arial" w:cs="Arial"/>
                <w:sz w:val="24"/>
                <w:szCs w:val="24"/>
                <w:lang w:val="mn-MN"/>
              </w:rPr>
              <w:t xml:space="preserve"> </w:t>
            </w:r>
            <w:r w:rsidR="00FD4693">
              <w:rPr>
                <w:rFonts w:ascii="Arial" w:hAnsi="Arial" w:cs="Arial"/>
                <w:sz w:val="24"/>
                <w:szCs w:val="24"/>
                <w:lang w:val="mn-MN"/>
              </w:rPr>
              <w:t>36</w:t>
            </w:r>
          </w:p>
          <w:p w14:paraId="24BB0FC0" w14:textId="77777777" w:rsidR="008D65B5" w:rsidRPr="00633636" w:rsidRDefault="008D65B5" w:rsidP="008D65B5">
            <w:pPr>
              <w:pStyle w:val="PlainText"/>
              <w:jc w:val="center"/>
              <w:rPr>
                <w:rFonts w:ascii="Arial" w:hAnsi="Arial" w:cs="Arial"/>
                <w:sz w:val="24"/>
                <w:szCs w:val="24"/>
              </w:rPr>
            </w:pPr>
          </w:p>
          <w:p w14:paraId="37580F98" w14:textId="77777777" w:rsidR="008D65B5" w:rsidRPr="00633636" w:rsidRDefault="008D65B5" w:rsidP="008D65B5">
            <w:pPr>
              <w:pStyle w:val="PlainText"/>
              <w:jc w:val="center"/>
              <w:rPr>
                <w:rFonts w:ascii="Arial" w:hAnsi="Arial" w:cs="Arial"/>
                <w:sz w:val="24"/>
                <w:szCs w:val="24"/>
              </w:rPr>
            </w:pPr>
          </w:p>
          <w:p w14:paraId="485B01B3" w14:textId="77777777" w:rsidR="008D65B5" w:rsidRPr="00633636" w:rsidRDefault="008D65B5" w:rsidP="008D65B5">
            <w:pPr>
              <w:pStyle w:val="PlainText"/>
              <w:jc w:val="center"/>
              <w:rPr>
                <w:rFonts w:ascii="Arial" w:hAnsi="Arial" w:cs="Arial"/>
                <w:sz w:val="24"/>
                <w:szCs w:val="24"/>
              </w:rPr>
            </w:pPr>
          </w:p>
        </w:tc>
      </w:tr>
    </w:tbl>
    <w:p w14:paraId="1BF40871" w14:textId="77777777" w:rsidR="008D65B5" w:rsidRPr="00633636" w:rsidRDefault="008D65B5" w:rsidP="008D65B5">
      <w:pPr>
        <w:rPr>
          <w:rFonts w:ascii="Arial" w:hAnsi="Arial" w:cs="Arial"/>
          <w:b/>
          <w:bCs/>
          <w:lang w:val="mn-MN"/>
        </w:rPr>
      </w:pPr>
    </w:p>
    <w:p w14:paraId="7BF49636" w14:textId="77777777" w:rsidR="008D65B5" w:rsidRPr="00633636" w:rsidRDefault="008D65B5" w:rsidP="008D65B5">
      <w:pPr>
        <w:jc w:val="center"/>
        <w:rPr>
          <w:rFonts w:ascii="Arial" w:hAnsi="Arial" w:cs="Arial"/>
          <w:b/>
          <w:bCs/>
          <w:lang w:val="mn-MN"/>
        </w:rPr>
      </w:pPr>
    </w:p>
    <w:p w14:paraId="71339A8A" w14:textId="77777777" w:rsidR="008D65B5" w:rsidRPr="00633636" w:rsidRDefault="008D65B5" w:rsidP="008D65B5">
      <w:pPr>
        <w:jc w:val="center"/>
        <w:rPr>
          <w:rFonts w:ascii="Arial" w:hAnsi="Arial" w:cs="Arial"/>
          <w:b/>
          <w:bCs/>
          <w:lang w:val="mn-MN"/>
        </w:rPr>
      </w:pPr>
    </w:p>
    <w:p w14:paraId="63BC82F6" w14:textId="77777777" w:rsidR="008D65B5" w:rsidRPr="00633636" w:rsidRDefault="008D65B5" w:rsidP="008D65B5">
      <w:pPr>
        <w:jc w:val="center"/>
        <w:rPr>
          <w:rFonts w:ascii="Arial" w:hAnsi="Arial" w:cs="Arial"/>
          <w:b/>
          <w:bCs/>
          <w:lang w:val="mn-MN"/>
        </w:rPr>
      </w:pPr>
    </w:p>
    <w:p w14:paraId="51F907AF" w14:textId="77777777" w:rsidR="008D65B5" w:rsidRPr="00633636" w:rsidRDefault="008D65B5" w:rsidP="008D65B5">
      <w:pPr>
        <w:jc w:val="center"/>
        <w:rPr>
          <w:rFonts w:ascii="Arial" w:hAnsi="Arial" w:cs="Arial"/>
          <w:b/>
          <w:bCs/>
          <w:lang w:val="mn-MN"/>
        </w:rPr>
      </w:pPr>
    </w:p>
    <w:p w14:paraId="59A8A920" w14:textId="77777777" w:rsidR="008D65B5" w:rsidRPr="00633636" w:rsidRDefault="008D65B5" w:rsidP="008D65B5">
      <w:pPr>
        <w:jc w:val="center"/>
        <w:rPr>
          <w:rFonts w:ascii="Arial" w:hAnsi="Arial" w:cs="Arial"/>
          <w:b/>
          <w:bCs/>
          <w:lang w:val="mn-MN"/>
        </w:rPr>
      </w:pPr>
    </w:p>
    <w:p w14:paraId="366D27B0" w14:textId="77777777" w:rsidR="008D65B5" w:rsidRPr="00633636" w:rsidRDefault="008D65B5" w:rsidP="008D65B5">
      <w:pPr>
        <w:jc w:val="center"/>
        <w:rPr>
          <w:rFonts w:ascii="Arial" w:hAnsi="Arial" w:cs="Arial"/>
          <w:b/>
          <w:bCs/>
          <w:lang w:val="mn-MN"/>
        </w:rPr>
      </w:pPr>
    </w:p>
    <w:p w14:paraId="14985678" w14:textId="77777777" w:rsidR="008D65B5" w:rsidRPr="00633636" w:rsidRDefault="008D65B5" w:rsidP="008D65B5">
      <w:pPr>
        <w:jc w:val="center"/>
        <w:rPr>
          <w:rFonts w:ascii="Arial" w:hAnsi="Arial" w:cs="Arial"/>
          <w:b/>
          <w:bCs/>
          <w:lang w:val="mn-MN"/>
        </w:rPr>
      </w:pPr>
    </w:p>
    <w:p w14:paraId="3339F0AB" w14:textId="77777777" w:rsidR="008D65B5" w:rsidRPr="00633636" w:rsidRDefault="008D65B5" w:rsidP="008D65B5">
      <w:pPr>
        <w:jc w:val="center"/>
        <w:rPr>
          <w:rFonts w:ascii="Arial" w:hAnsi="Arial" w:cs="Arial"/>
          <w:b/>
          <w:bCs/>
          <w:lang w:val="mn-MN"/>
        </w:rPr>
      </w:pPr>
    </w:p>
    <w:p w14:paraId="50D29701" w14:textId="77777777" w:rsidR="008D65B5" w:rsidRPr="00633636" w:rsidRDefault="008D65B5" w:rsidP="008D65B5">
      <w:pPr>
        <w:jc w:val="center"/>
        <w:rPr>
          <w:rFonts w:ascii="Arial" w:hAnsi="Arial" w:cs="Arial"/>
          <w:b/>
          <w:bCs/>
          <w:lang w:val="mn-MN"/>
        </w:rPr>
      </w:pPr>
    </w:p>
    <w:p w14:paraId="39F7D4C2" w14:textId="77777777" w:rsidR="008D65B5" w:rsidRPr="00633636" w:rsidRDefault="008D65B5" w:rsidP="008D65B5">
      <w:pPr>
        <w:jc w:val="center"/>
        <w:rPr>
          <w:rFonts w:ascii="Arial" w:hAnsi="Arial" w:cs="Arial"/>
          <w:b/>
          <w:bCs/>
          <w:lang w:val="mn-MN"/>
        </w:rPr>
      </w:pPr>
    </w:p>
    <w:p w14:paraId="73A9F6AF" w14:textId="77777777" w:rsidR="008D65B5" w:rsidRPr="00633636" w:rsidRDefault="008D65B5" w:rsidP="008D65B5">
      <w:pPr>
        <w:jc w:val="center"/>
        <w:rPr>
          <w:rFonts w:ascii="Arial" w:hAnsi="Arial" w:cs="Arial"/>
          <w:b/>
          <w:bCs/>
          <w:lang w:val="mn-MN"/>
        </w:rPr>
      </w:pPr>
    </w:p>
    <w:p w14:paraId="52295F2B" w14:textId="5F8193A2" w:rsidR="003F7118" w:rsidRDefault="003F7118" w:rsidP="008D65B5">
      <w:pPr>
        <w:rPr>
          <w:rFonts w:ascii="Arial" w:hAnsi="Arial" w:cs="Arial"/>
          <w:b/>
          <w:bCs/>
          <w:lang w:val="mn-MN"/>
        </w:rPr>
      </w:pPr>
    </w:p>
    <w:p w14:paraId="09099435" w14:textId="00CEA371" w:rsidR="00D872C7" w:rsidRDefault="00D872C7" w:rsidP="008D65B5">
      <w:pPr>
        <w:rPr>
          <w:rFonts w:ascii="Arial" w:hAnsi="Arial" w:cs="Arial"/>
          <w:lang w:val="mn-MN"/>
        </w:rPr>
      </w:pPr>
    </w:p>
    <w:p w14:paraId="28F3EB6A" w14:textId="309AF9F8" w:rsidR="00FE4838" w:rsidRDefault="00FE4838" w:rsidP="008D65B5">
      <w:pPr>
        <w:rPr>
          <w:rFonts w:ascii="Arial" w:hAnsi="Arial" w:cs="Arial"/>
          <w:lang w:val="mn-MN"/>
        </w:rPr>
      </w:pPr>
    </w:p>
    <w:p w14:paraId="4474609E" w14:textId="77777777" w:rsidR="00FE4838" w:rsidRPr="00633636" w:rsidRDefault="00FE4838" w:rsidP="008D65B5">
      <w:pPr>
        <w:rPr>
          <w:rFonts w:ascii="Arial" w:hAnsi="Arial" w:cs="Arial"/>
          <w:lang w:val="mn-MN"/>
        </w:rPr>
      </w:pPr>
    </w:p>
    <w:p w14:paraId="48A17BEF" w14:textId="77777777" w:rsidR="003F7118" w:rsidRPr="006F667E" w:rsidRDefault="008D65B5" w:rsidP="006F667E">
      <w:pPr>
        <w:spacing w:after="0"/>
        <w:jc w:val="center"/>
        <w:rPr>
          <w:rFonts w:ascii="Arial" w:hAnsi="Arial" w:cs="Arial"/>
          <w:b/>
          <w:bCs/>
          <w:sz w:val="24"/>
          <w:szCs w:val="24"/>
          <w:lang w:val="mn-MN"/>
        </w:rPr>
      </w:pPr>
      <w:r w:rsidRPr="006F667E">
        <w:rPr>
          <w:rFonts w:ascii="Arial" w:hAnsi="Arial" w:cs="Arial"/>
          <w:b/>
          <w:bCs/>
          <w:sz w:val="24"/>
          <w:szCs w:val="24"/>
          <w:lang w:val="mn-MN"/>
        </w:rPr>
        <w:lastRenderedPageBreak/>
        <w:t>КОНЦЕССЫН ТУХАЙ</w:t>
      </w:r>
      <w:r w:rsidRPr="006F667E">
        <w:rPr>
          <w:rFonts w:ascii="Arial" w:hAnsi="Arial" w:cs="Arial"/>
          <w:b/>
          <w:bCs/>
          <w:sz w:val="24"/>
          <w:szCs w:val="24"/>
        </w:rPr>
        <w:t xml:space="preserve"> ХУУЛИЙН ДАВХАРДАЛ, </w:t>
      </w:r>
      <w:r w:rsidR="003F7118" w:rsidRPr="006F667E">
        <w:rPr>
          <w:rFonts w:ascii="Arial" w:hAnsi="Arial" w:cs="Arial"/>
          <w:b/>
          <w:bCs/>
          <w:sz w:val="24"/>
          <w:szCs w:val="24"/>
          <w:lang w:val="mn-MN"/>
        </w:rPr>
        <w:t xml:space="preserve">ХИЙДЭЛ, </w:t>
      </w:r>
    </w:p>
    <w:p w14:paraId="5546F4A7" w14:textId="604142E5" w:rsidR="008D65B5" w:rsidRPr="006F667E" w:rsidRDefault="008D65B5" w:rsidP="006F667E">
      <w:pPr>
        <w:spacing w:after="0"/>
        <w:jc w:val="center"/>
        <w:rPr>
          <w:rFonts w:ascii="Arial" w:hAnsi="Arial" w:cs="Arial"/>
          <w:b/>
          <w:bCs/>
          <w:sz w:val="24"/>
          <w:szCs w:val="24"/>
        </w:rPr>
      </w:pPr>
      <w:r w:rsidRPr="006F667E">
        <w:rPr>
          <w:rFonts w:ascii="Arial" w:hAnsi="Arial" w:cs="Arial"/>
          <w:b/>
          <w:bCs/>
          <w:sz w:val="24"/>
          <w:szCs w:val="24"/>
        </w:rPr>
        <w:t xml:space="preserve">ЗӨРЧЛИЙН </w:t>
      </w:r>
      <w:r w:rsidRPr="006F667E">
        <w:rPr>
          <w:rFonts w:ascii="Arial" w:hAnsi="Arial" w:cs="Arial"/>
          <w:b/>
          <w:bCs/>
          <w:sz w:val="24"/>
          <w:szCs w:val="24"/>
          <w:lang w:val="mn-MN"/>
        </w:rPr>
        <w:t>СУДАЛГААНЫ</w:t>
      </w:r>
      <w:r w:rsidR="003F7118" w:rsidRPr="006F667E">
        <w:rPr>
          <w:rFonts w:ascii="Arial" w:hAnsi="Arial" w:cs="Arial"/>
          <w:b/>
          <w:bCs/>
          <w:sz w:val="24"/>
          <w:szCs w:val="24"/>
          <w:lang w:val="mn-MN"/>
        </w:rPr>
        <w:t xml:space="preserve"> </w:t>
      </w:r>
      <w:r w:rsidRPr="006F667E">
        <w:rPr>
          <w:rFonts w:ascii="Arial" w:hAnsi="Arial" w:cs="Arial"/>
          <w:b/>
          <w:bCs/>
          <w:sz w:val="24"/>
          <w:szCs w:val="24"/>
          <w:lang w:val="mn-MN"/>
        </w:rPr>
        <w:t>Т</w:t>
      </w:r>
      <w:r w:rsidRPr="006F667E">
        <w:rPr>
          <w:rFonts w:ascii="Arial" w:hAnsi="Arial" w:cs="Arial"/>
          <w:b/>
          <w:bCs/>
          <w:sz w:val="24"/>
          <w:szCs w:val="24"/>
        </w:rPr>
        <w:t>АЙЛАН</w:t>
      </w:r>
    </w:p>
    <w:p w14:paraId="42B0293B" w14:textId="77777777" w:rsidR="003F7118" w:rsidRPr="003F7118" w:rsidRDefault="003F7118" w:rsidP="003F7118">
      <w:pPr>
        <w:spacing w:after="0"/>
        <w:jc w:val="center"/>
        <w:rPr>
          <w:rFonts w:ascii="Arial" w:hAnsi="Arial" w:cs="Arial"/>
          <w:b/>
          <w:bCs/>
          <w:lang w:val="mn-MN"/>
        </w:rPr>
      </w:pPr>
    </w:p>
    <w:p w14:paraId="5B0E558F" w14:textId="41D36C2F" w:rsidR="008D65B5" w:rsidRPr="00E27F57" w:rsidRDefault="003F7118" w:rsidP="00E27F57">
      <w:pPr>
        <w:jc w:val="both"/>
        <w:rPr>
          <w:rFonts w:ascii="Arial" w:hAnsi="Arial" w:cs="Arial"/>
          <w:sz w:val="24"/>
          <w:szCs w:val="24"/>
        </w:rPr>
      </w:pPr>
      <w:r w:rsidRPr="00E27F57">
        <w:rPr>
          <w:rFonts w:ascii="Arial" w:hAnsi="Arial" w:cs="Arial"/>
          <w:b/>
          <w:bCs/>
          <w:sz w:val="24"/>
          <w:szCs w:val="24"/>
          <w:lang w:val="mn-MN"/>
        </w:rPr>
        <w:t xml:space="preserve">НЭГ. </w:t>
      </w:r>
      <w:r w:rsidR="008D65B5" w:rsidRPr="00E27F57">
        <w:rPr>
          <w:rFonts w:ascii="Arial" w:hAnsi="Arial" w:cs="Arial"/>
          <w:b/>
          <w:bCs/>
          <w:sz w:val="24"/>
          <w:szCs w:val="24"/>
          <w:lang w:val="mn-MN"/>
        </w:rPr>
        <w:t>ТАНИЛЦУУЛГА</w:t>
      </w:r>
    </w:p>
    <w:p w14:paraId="4FF53261" w14:textId="68E43288" w:rsidR="008D65B5" w:rsidRPr="00E27F57" w:rsidRDefault="003F7118" w:rsidP="00E27F57">
      <w:pPr>
        <w:jc w:val="both"/>
        <w:rPr>
          <w:rFonts w:ascii="Arial" w:hAnsi="Arial" w:cs="Arial"/>
          <w:sz w:val="24"/>
          <w:szCs w:val="24"/>
        </w:rPr>
      </w:pPr>
      <w:r w:rsidRPr="00E27F57">
        <w:rPr>
          <w:rFonts w:ascii="Arial" w:hAnsi="Arial" w:cs="Arial"/>
          <w:b/>
          <w:bCs/>
          <w:sz w:val="24"/>
          <w:szCs w:val="24"/>
          <w:lang w:val="mn-MN"/>
        </w:rPr>
        <w:t xml:space="preserve">1.1 </w:t>
      </w:r>
      <w:r w:rsidR="008D65B5" w:rsidRPr="00E27F57">
        <w:rPr>
          <w:rFonts w:ascii="Arial" w:hAnsi="Arial" w:cs="Arial"/>
          <w:b/>
          <w:bCs/>
          <w:sz w:val="24"/>
          <w:szCs w:val="24"/>
          <w:lang w:val="mn-MN"/>
        </w:rPr>
        <w:t xml:space="preserve">Судалгааны </w:t>
      </w:r>
      <w:r w:rsidR="008D65B5" w:rsidRPr="00E27F57">
        <w:rPr>
          <w:rFonts w:ascii="Arial" w:hAnsi="Arial" w:cs="Arial"/>
          <w:b/>
          <w:bCs/>
          <w:sz w:val="24"/>
          <w:szCs w:val="24"/>
        </w:rPr>
        <w:t>арга</w:t>
      </w:r>
      <w:r w:rsidR="008D65B5" w:rsidRPr="00E27F57">
        <w:rPr>
          <w:rFonts w:ascii="Arial" w:hAnsi="Arial" w:cs="Arial"/>
          <w:b/>
          <w:bCs/>
          <w:sz w:val="24"/>
          <w:szCs w:val="24"/>
          <w:lang w:val="mn-MN"/>
        </w:rPr>
        <w:t>, аргачлал</w:t>
      </w:r>
      <w:r w:rsidR="008D65B5" w:rsidRPr="00E27F57">
        <w:rPr>
          <w:rFonts w:ascii="Arial" w:hAnsi="Arial" w:cs="Arial"/>
          <w:b/>
          <w:bCs/>
          <w:sz w:val="24"/>
          <w:szCs w:val="24"/>
        </w:rPr>
        <w:t>:</w:t>
      </w:r>
    </w:p>
    <w:p w14:paraId="0C9A8E81" w14:textId="59CCB642" w:rsidR="008D65B5" w:rsidRPr="00E27F57" w:rsidRDefault="008D65B5" w:rsidP="00E27F57">
      <w:pPr>
        <w:numPr>
          <w:ilvl w:val="0"/>
          <w:numId w:val="1"/>
        </w:numPr>
        <w:suppressAutoHyphens/>
        <w:spacing w:after="0"/>
        <w:jc w:val="both"/>
        <w:rPr>
          <w:rFonts w:ascii="Arial" w:hAnsi="Arial" w:cs="Arial"/>
          <w:sz w:val="24"/>
          <w:szCs w:val="24"/>
        </w:rPr>
      </w:pPr>
      <w:r w:rsidRPr="00E27F57">
        <w:rPr>
          <w:rFonts w:ascii="Arial" w:hAnsi="Arial" w:cs="Arial"/>
          <w:sz w:val="24"/>
          <w:szCs w:val="24"/>
        </w:rPr>
        <w:t>Баримт бичиг судлах</w:t>
      </w:r>
      <w:r w:rsidR="00A40AF0" w:rsidRPr="00E27F57">
        <w:rPr>
          <w:rFonts w:ascii="Arial" w:hAnsi="Arial" w:cs="Arial"/>
          <w:sz w:val="24"/>
          <w:szCs w:val="24"/>
          <w:lang w:val="mn-MN"/>
        </w:rPr>
        <w:t>,</w:t>
      </w:r>
      <w:r w:rsidRPr="00E27F57">
        <w:rPr>
          <w:rFonts w:ascii="Arial" w:hAnsi="Arial" w:cs="Arial"/>
          <w:sz w:val="24"/>
          <w:szCs w:val="24"/>
        </w:rPr>
        <w:t xml:space="preserve"> </w:t>
      </w:r>
      <w:r w:rsidRPr="00E27F57">
        <w:rPr>
          <w:rFonts w:ascii="Arial" w:hAnsi="Arial" w:cs="Arial"/>
          <w:sz w:val="24"/>
          <w:szCs w:val="24"/>
          <w:lang w:val="mn-MN"/>
        </w:rPr>
        <w:t>з</w:t>
      </w:r>
      <w:r w:rsidRPr="00E27F57">
        <w:rPr>
          <w:rFonts w:ascii="Arial" w:hAnsi="Arial" w:cs="Arial"/>
          <w:sz w:val="24"/>
          <w:szCs w:val="24"/>
        </w:rPr>
        <w:t>адлан шинжлэх ба нэгтгэн дүгнэх</w:t>
      </w:r>
      <w:r w:rsidR="00A40AF0" w:rsidRPr="00E27F57">
        <w:rPr>
          <w:rFonts w:ascii="Arial" w:hAnsi="Arial" w:cs="Arial"/>
          <w:sz w:val="24"/>
          <w:szCs w:val="24"/>
          <w:lang w:val="mn-MN"/>
        </w:rPr>
        <w:t>,</w:t>
      </w:r>
      <w:r w:rsidRPr="00E27F57">
        <w:rPr>
          <w:rFonts w:ascii="Arial" w:hAnsi="Arial" w:cs="Arial"/>
          <w:sz w:val="24"/>
          <w:szCs w:val="24"/>
          <w:lang w:val="mn-MN"/>
        </w:rPr>
        <w:t xml:space="preserve"> х</w:t>
      </w:r>
      <w:r w:rsidRPr="00E27F57">
        <w:rPr>
          <w:rFonts w:ascii="Arial" w:hAnsi="Arial" w:cs="Arial"/>
          <w:sz w:val="24"/>
          <w:szCs w:val="24"/>
        </w:rPr>
        <w:t>арьцуулалт хийх</w:t>
      </w:r>
      <w:r w:rsidR="00A40AF0" w:rsidRPr="00E27F57">
        <w:rPr>
          <w:rFonts w:ascii="Arial" w:hAnsi="Arial" w:cs="Arial"/>
          <w:sz w:val="24"/>
          <w:szCs w:val="24"/>
        </w:rPr>
        <w:t>;</w:t>
      </w:r>
    </w:p>
    <w:p w14:paraId="731E392D" w14:textId="2AFE94DD" w:rsidR="00A40AF0" w:rsidRPr="00E27F57" w:rsidRDefault="008D65B5" w:rsidP="00E27F57">
      <w:pPr>
        <w:numPr>
          <w:ilvl w:val="0"/>
          <w:numId w:val="1"/>
        </w:numPr>
        <w:suppressAutoHyphens/>
        <w:spacing w:after="0"/>
        <w:jc w:val="both"/>
        <w:rPr>
          <w:rFonts w:ascii="Arial" w:hAnsi="Arial" w:cs="Arial"/>
          <w:sz w:val="24"/>
          <w:szCs w:val="24"/>
        </w:rPr>
      </w:pPr>
      <w:r w:rsidRPr="00E27F57">
        <w:rPr>
          <w:rFonts w:ascii="Arial" w:hAnsi="Arial" w:cs="Arial"/>
          <w:sz w:val="24"/>
          <w:szCs w:val="24"/>
          <w:lang w:val="mn-MN"/>
        </w:rPr>
        <w:t>Концессы</w:t>
      </w:r>
      <w:r w:rsidR="00A40AF0" w:rsidRPr="00E27F57">
        <w:rPr>
          <w:rFonts w:ascii="Arial" w:hAnsi="Arial" w:cs="Arial"/>
          <w:sz w:val="24"/>
          <w:szCs w:val="24"/>
          <w:lang w:val="mn-MN"/>
        </w:rPr>
        <w:t>н</w:t>
      </w:r>
      <w:r w:rsidRPr="00E27F57">
        <w:rPr>
          <w:rFonts w:ascii="Arial" w:hAnsi="Arial" w:cs="Arial"/>
          <w:sz w:val="24"/>
          <w:szCs w:val="24"/>
          <w:lang w:val="mn-MN"/>
        </w:rPr>
        <w:t xml:space="preserve"> </w:t>
      </w:r>
      <w:r w:rsidRPr="00E27F57">
        <w:rPr>
          <w:rFonts w:ascii="Arial" w:hAnsi="Arial" w:cs="Arial"/>
          <w:sz w:val="24"/>
          <w:szCs w:val="24"/>
        </w:rPr>
        <w:t>тухай хуулийн давхардал, зөрчил, хийдлийг Хууль зүй, дотоод хэргийн сайдын 2010 оны 84 дугаар тушаалаар батлагдсан “</w:t>
      </w:r>
      <w:r w:rsidRPr="00E27F57">
        <w:rPr>
          <w:rFonts w:ascii="Arial" w:hAnsi="Arial" w:cs="Arial"/>
          <w:sz w:val="24"/>
          <w:szCs w:val="24"/>
          <w:lang w:val="mn-MN"/>
        </w:rPr>
        <w:t>Х</w:t>
      </w:r>
      <w:r w:rsidRPr="00E27F57">
        <w:rPr>
          <w:rFonts w:ascii="Arial" w:hAnsi="Arial" w:cs="Arial"/>
          <w:sz w:val="24"/>
          <w:szCs w:val="24"/>
        </w:rPr>
        <w:t>ууль тогтоомжийн давхардал, зөрчил, хийдлийг арилгах, тэдгээрийн хоорондын уялдаа холбоог сайжруулах ажлыг хийх аргачлал”</w:t>
      </w:r>
      <w:r w:rsidRPr="00E27F57">
        <w:rPr>
          <w:rStyle w:val="FootnoteReference"/>
          <w:rFonts w:ascii="Arial" w:hAnsi="Arial" w:cs="Arial"/>
          <w:sz w:val="24"/>
          <w:szCs w:val="24"/>
        </w:rPr>
        <w:footnoteReference w:id="1"/>
      </w:r>
      <w:r w:rsidR="00A40AF0" w:rsidRPr="00E27F57">
        <w:rPr>
          <w:rFonts w:ascii="Arial" w:hAnsi="Arial" w:cs="Arial"/>
          <w:sz w:val="24"/>
          <w:szCs w:val="24"/>
        </w:rPr>
        <w:t>-</w:t>
      </w:r>
      <w:r w:rsidR="00A40AF0" w:rsidRPr="00E27F57">
        <w:rPr>
          <w:rFonts w:ascii="Arial" w:hAnsi="Arial" w:cs="Arial"/>
          <w:sz w:val="24"/>
          <w:szCs w:val="24"/>
          <w:lang w:val="mn-MN"/>
        </w:rPr>
        <w:t xml:space="preserve">ын дагуу </w:t>
      </w:r>
      <w:r w:rsidR="00586187" w:rsidRPr="00E27F57">
        <w:rPr>
          <w:rFonts w:ascii="Arial" w:hAnsi="Arial" w:cs="Arial"/>
          <w:sz w:val="24"/>
          <w:szCs w:val="24"/>
          <w:lang w:val="mn-MN"/>
        </w:rPr>
        <w:t>тогтоох, хийж гүйцэтгэх</w:t>
      </w:r>
      <w:r w:rsidR="00586187" w:rsidRPr="00E27F57">
        <w:rPr>
          <w:rFonts w:ascii="Arial" w:hAnsi="Arial" w:cs="Arial"/>
          <w:sz w:val="24"/>
          <w:szCs w:val="24"/>
        </w:rPr>
        <w:t>;</w:t>
      </w:r>
    </w:p>
    <w:p w14:paraId="23B4840A" w14:textId="55FFE7AB" w:rsidR="008D65B5" w:rsidRPr="00E27F57" w:rsidRDefault="008D65B5" w:rsidP="00E27F57">
      <w:pPr>
        <w:numPr>
          <w:ilvl w:val="0"/>
          <w:numId w:val="1"/>
        </w:numPr>
        <w:suppressAutoHyphens/>
        <w:spacing w:after="0"/>
        <w:jc w:val="both"/>
        <w:rPr>
          <w:rFonts w:ascii="Arial" w:hAnsi="Arial" w:cs="Arial"/>
          <w:sz w:val="24"/>
          <w:szCs w:val="24"/>
        </w:rPr>
      </w:pPr>
      <w:r w:rsidRPr="00E27F57">
        <w:rPr>
          <w:rFonts w:ascii="Arial" w:hAnsi="Arial" w:cs="Arial"/>
          <w:sz w:val="24"/>
          <w:szCs w:val="24"/>
          <w:lang w:val="mn-MN"/>
        </w:rPr>
        <w:t>Концессы</w:t>
      </w:r>
      <w:r w:rsidR="00A40AF0" w:rsidRPr="00E27F57">
        <w:rPr>
          <w:rFonts w:ascii="Arial" w:hAnsi="Arial" w:cs="Arial"/>
          <w:sz w:val="24"/>
          <w:szCs w:val="24"/>
          <w:lang w:val="mn-MN"/>
        </w:rPr>
        <w:t>н</w:t>
      </w:r>
      <w:r w:rsidRPr="00E27F57">
        <w:rPr>
          <w:rFonts w:ascii="Arial" w:hAnsi="Arial" w:cs="Arial"/>
          <w:sz w:val="24"/>
          <w:szCs w:val="24"/>
          <w:lang w:val="mn-MN"/>
        </w:rPr>
        <w:t xml:space="preserve"> тухай хуулийг бусад хуультай харьцуулж давхардал,</w:t>
      </w:r>
      <w:r w:rsidR="00A40AF0" w:rsidRPr="00E27F57">
        <w:rPr>
          <w:rFonts w:ascii="Arial" w:hAnsi="Arial" w:cs="Arial"/>
          <w:sz w:val="24"/>
          <w:szCs w:val="24"/>
          <w:lang w:val="mn-MN"/>
        </w:rPr>
        <w:t xml:space="preserve"> хийдэл,</w:t>
      </w:r>
      <w:r w:rsidRPr="00E27F57">
        <w:rPr>
          <w:rFonts w:ascii="Arial" w:hAnsi="Arial" w:cs="Arial"/>
          <w:sz w:val="24"/>
          <w:szCs w:val="24"/>
          <w:lang w:val="mn-MN"/>
        </w:rPr>
        <w:t xml:space="preserve"> зөрч</w:t>
      </w:r>
      <w:r w:rsidR="00A40AF0" w:rsidRPr="00E27F57">
        <w:rPr>
          <w:rFonts w:ascii="Arial" w:hAnsi="Arial" w:cs="Arial"/>
          <w:sz w:val="24"/>
          <w:szCs w:val="24"/>
          <w:lang w:val="mn-MN"/>
        </w:rPr>
        <w:t>лийг</w:t>
      </w:r>
      <w:r w:rsidRPr="00E27F57">
        <w:rPr>
          <w:rFonts w:ascii="Arial" w:hAnsi="Arial" w:cs="Arial"/>
          <w:sz w:val="24"/>
          <w:szCs w:val="24"/>
          <w:lang w:val="mn-MN"/>
        </w:rPr>
        <w:t xml:space="preserve"> </w:t>
      </w:r>
      <w:r w:rsidR="00A40AF0" w:rsidRPr="00E27F57">
        <w:rPr>
          <w:rFonts w:ascii="Arial" w:hAnsi="Arial" w:cs="Arial"/>
          <w:sz w:val="24"/>
          <w:szCs w:val="24"/>
          <w:lang w:val="mn-MN"/>
        </w:rPr>
        <w:t>судалж тогтоо</w:t>
      </w:r>
      <w:r w:rsidR="00586187" w:rsidRPr="00E27F57">
        <w:rPr>
          <w:rFonts w:ascii="Arial" w:hAnsi="Arial" w:cs="Arial"/>
          <w:sz w:val="24"/>
          <w:szCs w:val="24"/>
          <w:lang w:val="mn-MN"/>
        </w:rPr>
        <w:t>х</w:t>
      </w:r>
      <w:r w:rsidR="00586187" w:rsidRPr="00E27F57">
        <w:rPr>
          <w:rFonts w:ascii="Arial" w:hAnsi="Arial" w:cs="Arial"/>
          <w:sz w:val="24"/>
          <w:szCs w:val="24"/>
        </w:rPr>
        <w:t xml:space="preserve">; </w:t>
      </w:r>
    </w:p>
    <w:p w14:paraId="5F3A37BE" w14:textId="77777777" w:rsidR="008D65B5" w:rsidRPr="00E27F57" w:rsidRDefault="008D65B5" w:rsidP="00E27F57">
      <w:pPr>
        <w:pStyle w:val="PlainText"/>
        <w:spacing w:line="276" w:lineRule="auto"/>
        <w:ind w:left="1080"/>
        <w:jc w:val="both"/>
        <w:rPr>
          <w:rFonts w:ascii="Arial" w:hAnsi="Arial" w:cs="Arial"/>
          <w:sz w:val="24"/>
          <w:szCs w:val="24"/>
        </w:rPr>
      </w:pPr>
    </w:p>
    <w:p w14:paraId="57795222" w14:textId="1B681552" w:rsidR="008D65B5" w:rsidRPr="00E27F57" w:rsidRDefault="00586187" w:rsidP="00E27F57">
      <w:pPr>
        <w:jc w:val="both"/>
        <w:rPr>
          <w:rFonts w:ascii="Arial" w:hAnsi="Arial" w:cs="Arial"/>
          <w:sz w:val="24"/>
          <w:szCs w:val="24"/>
        </w:rPr>
      </w:pPr>
      <w:r w:rsidRPr="00E27F57">
        <w:rPr>
          <w:rFonts w:ascii="Arial" w:hAnsi="Arial" w:cs="Arial"/>
          <w:b/>
          <w:bCs/>
          <w:sz w:val="24"/>
          <w:szCs w:val="24"/>
        </w:rPr>
        <w:t xml:space="preserve">1.2 </w:t>
      </w:r>
      <w:r w:rsidRPr="00E27F57">
        <w:rPr>
          <w:rFonts w:ascii="Arial" w:hAnsi="Arial" w:cs="Arial"/>
          <w:b/>
          <w:bCs/>
          <w:sz w:val="24"/>
          <w:szCs w:val="24"/>
          <w:lang w:val="mn-MN"/>
        </w:rPr>
        <w:t>Судалгааны хүрээнд а</w:t>
      </w:r>
      <w:r w:rsidR="008D65B5" w:rsidRPr="00E27F57">
        <w:rPr>
          <w:rFonts w:ascii="Arial" w:hAnsi="Arial" w:cs="Arial"/>
          <w:b/>
          <w:bCs/>
          <w:sz w:val="24"/>
          <w:szCs w:val="24"/>
        </w:rPr>
        <w:t>шигла</w:t>
      </w:r>
      <w:r w:rsidRPr="00E27F57">
        <w:rPr>
          <w:rFonts w:ascii="Arial" w:hAnsi="Arial" w:cs="Arial"/>
          <w:b/>
          <w:bCs/>
          <w:sz w:val="24"/>
          <w:szCs w:val="24"/>
          <w:lang w:val="mn-MN"/>
        </w:rPr>
        <w:t>х</w:t>
      </w:r>
      <w:r w:rsidR="008D65B5" w:rsidRPr="00E27F57">
        <w:rPr>
          <w:rFonts w:ascii="Arial" w:hAnsi="Arial" w:cs="Arial"/>
          <w:b/>
          <w:bCs/>
          <w:sz w:val="24"/>
          <w:szCs w:val="24"/>
        </w:rPr>
        <w:t xml:space="preserve"> эх сурвалж:</w:t>
      </w:r>
    </w:p>
    <w:p w14:paraId="6450C195" w14:textId="55676303" w:rsidR="008D65B5" w:rsidRPr="00E27F57" w:rsidRDefault="008D65B5" w:rsidP="00E27F57">
      <w:pPr>
        <w:numPr>
          <w:ilvl w:val="0"/>
          <w:numId w:val="2"/>
        </w:numPr>
        <w:suppressAutoHyphens/>
        <w:spacing w:after="0"/>
        <w:jc w:val="both"/>
        <w:rPr>
          <w:rFonts w:ascii="Arial" w:hAnsi="Arial" w:cs="Arial"/>
          <w:sz w:val="24"/>
          <w:szCs w:val="24"/>
        </w:rPr>
      </w:pPr>
      <w:r w:rsidRPr="00E27F57">
        <w:rPr>
          <w:rFonts w:ascii="Arial" w:hAnsi="Arial" w:cs="Arial"/>
          <w:sz w:val="24"/>
          <w:szCs w:val="24"/>
        </w:rPr>
        <w:t>Хууль тогтоомж, эрх зүйн акт</w:t>
      </w:r>
      <w:r w:rsidR="00586187" w:rsidRPr="00E27F57">
        <w:rPr>
          <w:rFonts w:ascii="Arial" w:hAnsi="Arial" w:cs="Arial"/>
          <w:sz w:val="24"/>
          <w:szCs w:val="24"/>
        </w:rPr>
        <w:t>;</w:t>
      </w:r>
    </w:p>
    <w:p w14:paraId="091F6C2A" w14:textId="7A4E4666" w:rsidR="008D65B5" w:rsidRPr="00E27F57" w:rsidRDefault="008D65B5" w:rsidP="00E27F57">
      <w:pPr>
        <w:numPr>
          <w:ilvl w:val="0"/>
          <w:numId w:val="2"/>
        </w:numPr>
        <w:suppressAutoHyphens/>
        <w:spacing w:after="0"/>
        <w:jc w:val="both"/>
        <w:rPr>
          <w:rFonts w:ascii="Arial" w:hAnsi="Arial" w:cs="Arial"/>
          <w:sz w:val="24"/>
          <w:szCs w:val="24"/>
        </w:rPr>
      </w:pPr>
      <w:r w:rsidRPr="00E27F57">
        <w:rPr>
          <w:rFonts w:ascii="Arial" w:hAnsi="Arial" w:cs="Arial"/>
          <w:sz w:val="24"/>
          <w:szCs w:val="24"/>
        </w:rPr>
        <w:t>Хуулийн хувийн хэрэг, үзэл баримтлал</w:t>
      </w:r>
      <w:r w:rsidR="00586187" w:rsidRPr="00E27F57">
        <w:rPr>
          <w:rFonts w:ascii="Arial" w:hAnsi="Arial" w:cs="Arial"/>
          <w:sz w:val="24"/>
          <w:szCs w:val="24"/>
        </w:rPr>
        <w:t>;</w:t>
      </w:r>
    </w:p>
    <w:p w14:paraId="1585447A" w14:textId="27EFAEDE" w:rsidR="008D65B5" w:rsidRPr="00E27F57" w:rsidRDefault="008D65B5" w:rsidP="00E27F57">
      <w:pPr>
        <w:numPr>
          <w:ilvl w:val="0"/>
          <w:numId w:val="2"/>
        </w:numPr>
        <w:suppressAutoHyphens/>
        <w:spacing w:after="0"/>
        <w:jc w:val="both"/>
        <w:rPr>
          <w:rFonts w:ascii="Arial" w:hAnsi="Arial" w:cs="Arial"/>
          <w:sz w:val="24"/>
          <w:szCs w:val="24"/>
        </w:rPr>
      </w:pPr>
      <w:r w:rsidRPr="00E27F57">
        <w:rPr>
          <w:rFonts w:ascii="Arial" w:hAnsi="Arial" w:cs="Arial"/>
          <w:sz w:val="24"/>
          <w:szCs w:val="24"/>
        </w:rPr>
        <w:t>Онолын ном, сурах бичиг</w:t>
      </w:r>
      <w:r w:rsidR="00586187" w:rsidRPr="00E27F57">
        <w:rPr>
          <w:rFonts w:ascii="Arial" w:hAnsi="Arial" w:cs="Arial"/>
          <w:sz w:val="24"/>
          <w:szCs w:val="24"/>
        </w:rPr>
        <w:t>;</w:t>
      </w:r>
    </w:p>
    <w:p w14:paraId="15D23C46" w14:textId="1DBE0703" w:rsidR="008D65B5" w:rsidRPr="00E27F57" w:rsidRDefault="008D65B5" w:rsidP="00E27F57">
      <w:pPr>
        <w:numPr>
          <w:ilvl w:val="0"/>
          <w:numId w:val="2"/>
        </w:numPr>
        <w:suppressAutoHyphens/>
        <w:spacing w:after="0"/>
        <w:jc w:val="both"/>
        <w:rPr>
          <w:rFonts w:ascii="Arial" w:hAnsi="Arial" w:cs="Arial"/>
          <w:sz w:val="24"/>
          <w:szCs w:val="24"/>
        </w:rPr>
      </w:pPr>
      <w:r w:rsidRPr="00E27F57">
        <w:rPr>
          <w:rFonts w:ascii="Arial" w:hAnsi="Arial" w:cs="Arial"/>
          <w:sz w:val="24"/>
          <w:szCs w:val="24"/>
        </w:rPr>
        <w:t>Холбогдох вэб сайтуудын мэдээлэл</w:t>
      </w:r>
      <w:r w:rsidR="00586187" w:rsidRPr="00E27F57">
        <w:rPr>
          <w:rFonts w:ascii="Arial" w:hAnsi="Arial" w:cs="Arial"/>
          <w:sz w:val="24"/>
          <w:szCs w:val="24"/>
        </w:rPr>
        <w:t>;</w:t>
      </w:r>
    </w:p>
    <w:p w14:paraId="1E1FD143" w14:textId="77777777" w:rsidR="00FE4838" w:rsidRPr="00E27F57" w:rsidRDefault="00FE4838" w:rsidP="00E27F57">
      <w:pPr>
        <w:suppressAutoHyphens/>
        <w:spacing w:after="0"/>
        <w:ind w:left="720"/>
        <w:jc w:val="both"/>
        <w:rPr>
          <w:rFonts w:ascii="Arial" w:hAnsi="Arial" w:cs="Arial"/>
          <w:sz w:val="24"/>
          <w:szCs w:val="24"/>
        </w:rPr>
      </w:pPr>
    </w:p>
    <w:p w14:paraId="3D5EFBA2" w14:textId="72D05379" w:rsidR="008D65B5" w:rsidRPr="00E27F57" w:rsidRDefault="00586187" w:rsidP="00E27F57">
      <w:pPr>
        <w:jc w:val="both"/>
        <w:rPr>
          <w:rFonts w:ascii="Arial" w:hAnsi="Arial" w:cs="Arial"/>
          <w:sz w:val="24"/>
          <w:szCs w:val="24"/>
        </w:rPr>
      </w:pPr>
      <w:r w:rsidRPr="00E27F57">
        <w:rPr>
          <w:rFonts w:ascii="Arial" w:hAnsi="Arial" w:cs="Arial"/>
          <w:b/>
          <w:bCs/>
          <w:sz w:val="24"/>
          <w:szCs w:val="24"/>
          <w:lang w:val="mn-MN"/>
        </w:rPr>
        <w:t xml:space="preserve">1.3 </w:t>
      </w:r>
      <w:r w:rsidR="008D65B5" w:rsidRPr="00E27F57">
        <w:rPr>
          <w:rFonts w:ascii="Arial" w:hAnsi="Arial" w:cs="Arial"/>
          <w:b/>
          <w:bCs/>
          <w:sz w:val="24"/>
          <w:szCs w:val="24"/>
          <w:lang w:val="mn-MN"/>
        </w:rPr>
        <w:t xml:space="preserve">Холбогдох </w:t>
      </w:r>
      <w:r w:rsidR="008D65B5" w:rsidRPr="00E27F57">
        <w:rPr>
          <w:rFonts w:ascii="Arial" w:hAnsi="Arial" w:cs="Arial"/>
          <w:b/>
          <w:bCs/>
          <w:sz w:val="24"/>
          <w:szCs w:val="24"/>
        </w:rPr>
        <w:t>эрх зүйн акт:</w:t>
      </w:r>
    </w:p>
    <w:p w14:paraId="7FE84426" w14:textId="77777777" w:rsidR="008D65B5" w:rsidRPr="00E27F57" w:rsidRDefault="008D65B5" w:rsidP="00E27F57">
      <w:pPr>
        <w:jc w:val="both"/>
        <w:rPr>
          <w:rFonts w:ascii="Arial" w:hAnsi="Arial" w:cs="Arial"/>
          <w:sz w:val="24"/>
          <w:szCs w:val="24"/>
        </w:rPr>
      </w:pPr>
      <w:r w:rsidRPr="00E27F57">
        <w:rPr>
          <w:rFonts w:ascii="Arial" w:hAnsi="Arial" w:cs="Arial"/>
          <w:sz w:val="24"/>
          <w:szCs w:val="24"/>
          <w:lang w:val="mn-MN"/>
        </w:rPr>
        <w:t xml:space="preserve">Энэхүү </w:t>
      </w:r>
      <w:r w:rsidRPr="00E27F57">
        <w:rPr>
          <w:rFonts w:ascii="Arial" w:hAnsi="Arial" w:cs="Arial"/>
          <w:sz w:val="24"/>
          <w:szCs w:val="24"/>
        </w:rPr>
        <w:t xml:space="preserve">ажлын хүрээнд </w:t>
      </w:r>
      <w:r w:rsidRPr="00E27F57">
        <w:rPr>
          <w:rFonts w:ascii="Arial" w:hAnsi="Arial" w:cs="Arial"/>
          <w:sz w:val="24"/>
          <w:szCs w:val="24"/>
          <w:lang w:val="mn-MN"/>
        </w:rPr>
        <w:t xml:space="preserve">эрх зүйн мэдээллийн нэгдсэн систем болох </w:t>
      </w:r>
      <w:hyperlink r:id="rId12" w:history="1">
        <w:r w:rsidRPr="00E27F57">
          <w:rPr>
            <w:rStyle w:val="Hyperlink"/>
            <w:rFonts w:ascii="Arial" w:hAnsi="Arial" w:cs="Arial"/>
            <w:sz w:val="24"/>
            <w:szCs w:val="24"/>
          </w:rPr>
          <w:t>www.legalinfo.mn</w:t>
        </w:r>
      </w:hyperlink>
      <w:r w:rsidRPr="00E27F57">
        <w:rPr>
          <w:rFonts w:ascii="Arial" w:hAnsi="Arial" w:cs="Arial"/>
          <w:sz w:val="24"/>
          <w:szCs w:val="24"/>
          <w:lang w:val="mn-MN"/>
        </w:rPr>
        <w:t xml:space="preserve">цахим сайтаас </w:t>
      </w:r>
      <w:r w:rsidRPr="00E27F57">
        <w:rPr>
          <w:rFonts w:ascii="Arial" w:hAnsi="Arial" w:cs="Arial"/>
          <w:b/>
          <w:i/>
          <w:sz w:val="24"/>
          <w:szCs w:val="24"/>
          <w:lang w:val="mn-MN"/>
        </w:rPr>
        <w:t>Концесс</w:t>
      </w:r>
      <w:r w:rsidRPr="00E27F57">
        <w:rPr>
          <w:rFonts w:ascii="Arial" w:hAnsi="Arial" w:cs="Arial"/>
          <w:i/>
          <w:sz w:val="24"/>
          <w:szCs w:val="24"/>
          <w:lang w:val="mn-MN"/>
        </w:rPr>
        <w:t xml:space="preserve"> гэсэн</w:t>
      </w:r>
      <w:r w:rsidRPr="00E27F57">
        <w:rPr>
          <w:rFonts w:ascii="Arial" w:hAnsi="Arial" w:cs="Arial"/>
          <w:sz w:val="24"/>
          <w:szCs w:val="24"/>
          <w:lang w:val="mn-MN"/>
        </w:rPr>
        <w:t xml:space="preserve"> түлхүүр үгээр хайлт хийхэд шууд болон шууд бус хамааралтай </w:t>
      </w:r>
      <w:r w:rsidRPr="00E27F57">
        <w:rPr>
          <w:rFonts w:ascii="Arial" w:hAnsi="Arial" w:cs="Arial"/>
          <w:sz w:val="24"/>
          <w:szCs w:val="24"/>
        </w:rPr>
        <w:t xml:space="preserve">доорх </w:t>
      </w:r>
      <w:r w:rsidRPr="00E27F57">
        <w:rPr>
          <w:rFonts w:ascii="Arial" w:hAnsi="Arial" w:cs="Arial"/>
          <w:sz w:val="24"/>
          <w:szCs w:val="24"/>
          <w:lang w:val="mn-MN"/>
        </w:rPr>
        <w:t xml:space="preserve">хууль, </w:t>
      </w:r>
      <w:r w:rsidRPr="00E27F57">
        <w:rPr>
          <w:rFonts w:ascii="Arial" w:hAnsi="Arial" w:cs="Arial"/>
          <w:sz w:val="24"/>
          <w:szCs w:val="24"/>
        </w:rPr>
        <w:t xml:space="preserve">эрх зүйн актууд </w:t>
      </w:r>
      <w:r w:rsidRPr="00E27F57">
        <w:rPr>
          <w:rFonts w:ascii="Arial" w:hAnsi="Arial" w:cs="Arial"/>
          <w:sz w:val="24"/>
          <w:szCs w:val="24"/>
          <w:lang w:val="mn-MN"/>
        </w:rPr>
        <w:t xml:space="preserve">олдож </w:t>
      </w:r>
      <w:r w:rsidRPr="00E27F57">
        <w:rPr>
          <w:rFonts w:ascii="Arial" w:hAnsi="Arial" w:cs="Arial"/>
          <w:sz w:val="24"/>
          <w:szCs w:val="24"/>
        </w:rPr>
        <w:t>байна. Үүнд:</w:t>
      </w:r>
    </w:p>
    <w:p w14:paraId="0C8B5EE4" w14:textId="77777777" w:rsidR="008D65B5" w:rsidRPr="00E27F57" w:rsidRDefault="008D65B5" w:rsidP="00E27F57">
      <w:pPr>
        <w:numPr>
          <w:ilvl w:val="0"/>
          <w:numId w:val="3"/>
        </w:numPr>
        <w:tabs>
          <w:tab w:val="clear" w:pos="666"/>
          <w:tab w:val="num" w:pos="872"/>
        </w:tabs>
        <w:suppressAutoHyphens/>
        <w:spacing w:after="0"/>
        <w:ind w:left="2003"/>
        <w:jc w:val="both"/>
        <w:rPr>
          <w:rFonts w:ascii="Arial" w:hAnsi="Arial" w:cs="Arial"/>
          <w:sz w:val="24"/>
          <w:szCs w:val="24"/>
        </w:rPr>
      </w:pPr>
      <w:r w:rsidRPr="00E27F57">
        <w:rPr>
          <w:rFonts w:ascii="Arial" w:hAnsi="Arial" w:cs="Arial"/>
          <w:sz w:val="24"/>
          <w:szCs w:val="24"/>
        </w:rPr>
        <w:t>Хууль</w:t>
      </w:r>
      <w:r w:rsidRPr="00E27F57">
        <w:rPr>
          <w:rFonts w:ascii="Arial" w:hAnsi="Arial" w:cs="Arial"/>
          <w:sz w:val="24"/>
          <w:szCs w:val="24"/>
          <w:lang w:val="mn-MN"/>
        </w:rPr>
        <w:t>-18</w:t>
      </w:r>
      <w:r w:rsidRPr="00E27F57">
        <w:rPr>
          <w:rStyle w:val="FootnoteReference"/>
          <w:rFonts w:ascii="Arial" w:hAnsi="Arial" w:cs="Arial"/>
          <w:sz w:val="24"/>
          <w:szCs w:val="24"/>
          <w:lang w:val="mn-MN"/>
        </w:rPr>
        <w:footnoteReference w:id="2"/>
      </w:r>
    </w:p>
    <w:p w14:paraId="59C418AF" w14:textId="77777777" w:rsidR="008D65B5" w:rsidRPr="00E27F57" w:rsidRDefault="008D65B5" w:rsidP="00E27F57">
      <w:pPr>
        <w:numPr>
          <w:ilvl w:val="0"/>
          <w:numId w:val="3"/>
        </w:numPr>
        <w:tabs>
          <w:tab w:val="clear" w:pos="666"/>
          <w:tab w:val="num" w:pos="872"/>
        </w:tabs>
        <w:suppressAutoHyphens/>
        <w:spacing w:after="0"/>
        <w:ind w:left="2003"/>
        <w:jc w:val="both"/>
        <w:rPr>
          <w:rFonts w:ascii="Arial" w:hAnsi="Arial" w:cs="Arial"/>
          <w:sz w:val="24"/>
          <w:szCs w:val="24"/>
        </w:rPr>
      </w:pPr>
      <w:r w:rsidRPr="00E27F57">
        <w:rPr>
          <w:rFonts w:ascii="Arial" w:hAnsi="Arial" w:cs="Arial"/>
          <w:sz w:val="24"/>
          <w:szCs w:val="24"/>
        </w:rPr>
        <w:t>УИХ-н тогтоол-</w:t>
      </w:r>
      <w:r w:rsidRPr="00E27F57">
        <w:rPr>
          <w:rFonts w:ascii="Arial" w:hAnsi="Arial" w:cs="Arial"/>
          <w:sz w:val="24"/>
          <w:szCs w:val="24"/>
          <w:lang w:val="mn-MN"/>
        </w:rPr>
        <w:t>5</w:t>
      </w:r>
    </w:p>
    <w:p w14:paraId="52F3D2D5" w14:textId="77777777" w:rsidR="008D65B5" w:rsidRPr="00E27F57" w:rsidRDefault="008D65B5" w:rsidP="00E27F57">
      <w:pPr>
        <w:numPr>
          <w:ilvl w:val="0"/>
          <w:numId w:val="3"/>
        </w:numPr>
        <w:tabs>
          <w:tab w:val="clear" w:pos="666"/>
          <w:tab w:val="num" w:pos="872"/>
        </w:tabs>
        <w:suppressAutoHyphens/>
        <w:spacing w:after="0"/>
        <w:ind w:left="2003"/>
        <w:jc w:val="both"/>
        <w:rPr>
          <w:rFonts w:ascii="Arial" w:hAnsi="Arial" w:cs="Arial"/>
          <w:sz w:val="24"/>
          <w:szCs w:val="24"/>
        </w:rPr>
      </w:pPr>
      <w:r w:rsidRPr="00E27F57">
        <w:rPr>
          <w:rFonts w:ascii="Arial" w:hAnsi="Arial" w:cs="Arial"/>
          <w:sz w:val="24"/>
          <w:szCs w:val="24"/>
        </w:rPr>
        <w:t>Олон улсын гэрээ-</w:t>
      </w:r>
      <w:r w:rsidRPr="00E27F57">
        <w:rPr>
          <w:rFonts w:ascii="Arial" w:hAnsi="Arial" w:cs="Arial"/>
          <w:sz w:val="24"/>
          <w:szCs w:val="24"/>
          <w:lang w:val="mn-MN"/>
        </w:rPr>
        <w:t>0</w:t>
      </w:r>
    </w:p>
    <w:p w14:paraId="6EEC0660" w14:textId="77777777" w:rsidR="008D65B5" w:rsidRPr="00E27F57" w:rsidRDefault="008D65B5" w:rsidP="00E27F57">
      <w:pPr>
        <w:numPr>
          <w:ilvl w:val="0"/>
          <w:numId w:val="3"/>
        </w:numPr>
        <w:tabs>
          <w:tab w:val="clear" w:pos="666"/>
          <w:tab w:val="num" w:pos="872"/>
        </w:tabs>
        <w:suppressAutoHyphens/>
        <w:spacing w:after="0"/>
        <w:ind w:left="2003"/>
        <w:jc w:val="both"/>
        <w:rPr>
          <w:rFonts w:ascii="Arial" w:hAnsi="Arial" w:cs="Arial"/>
          <w:sz w:val="24"/>
          <w:szCs w:val="24"/>
        </w:rPr>
      </w:pPr>
      <w:r w:rsidRPr="00E27F57">
        <w:rPr>
          <w:rFonts w:ascii="Arial" w:hAnsi="Arial" w:cs="Arial"/>
          <w:sz w:val="24"/>
          <w:szCs w:val="24"/>
        </w:rPr>
        <w:t>Ерөнхийлөгчийн зарлиг-</w:t>
      </w:r>
      <w:r w:rsidRPr="00E27F57">
        <w:rPr>
          <w:rFonts w:ascii="Arial" w:hAnsi="Arial" w:cs="Arial"/>
          <w:sz w:val="24"/>
          <w:szCs w:val="24"/>
          <w:lang w:val="mn-MN"/>
        </w:rPr>
        <w:t>0</w:t>
      </w:r>
    </w:p>
    <w:p w14:paraId="6FBD7846" w14:textId="77777777" w:rsidR="008D65B5" w:rsidRPr="00E27F57" w:rsidRDefault="008D65B5" w:rsidP="00E27F57">
      <w:pPr>
        <w:numPr>
          <w:ilvl w:val="0"/>
          <w:numId w:val="3"/>
        </w:numPr>
        <w:tabs>
          <w:tab w:val="clear" w:pos="666"/>
          <w:tab w:val="num" w:pos="872"/>
        </w:tabs>
        <w:suppressAutoHyphens/>
        <w:spacing w:after="0"/>
        <w:ind w:left="2003"/>
        <w:jc w:val="both"/>
        <w:rPr>
          <w:rFonts w:ascii="Arial" w:hAnsi="Arial" w:cs="Arial"/>
          <w:sz w:val="24"/>
          <w:szCs w:val="24"/>
        </w:rPr>
      </w:pPr>
      <w:r w:rsidRPr="00E27F57">
        <w:rPr>
          <w:rFonts w:ascii="Arial" w:hAnsi="Arial" w:cs="Arial"/>
          <w:sz w:val="24"/>
          <w:szCs w:val="24"/>
        </w:rPr>
        <w:t>УИХ-аас томилогддог байгууллага, түүнтэй адилтгах албан тушаалтны шийдвэр-0</w:t>
      </w:r>
    </w:p>
    <w:p w14:paraId="52BC08BE" w14:textId="77777777" w:rsidR="008D65B5" w:rsidRPr="00E27F57" w:rsidRDefault="008D65B5" w:rsidP="00E27F57">
      <w:pPr>
        <w:numPr>
          <w:ilvl w:val="0"/>
          <w:numId w:val="3"/>
        </w:numPr>
        <w:tabs>
          <w:tab w:val="clear" w:pos="666"/>
          <w:tab w:val="num" w:pos="872"/>
        </w:tabs>
        <w:suppressAutoHyphens/>
        <w:spacing w:after="0"/>
        <w:ind w:left="2003"/>
        <w:jc w:val="both"/>
        <w:rPr>
          <w:rFonts w:ascii="Arial" w:hAnsi="Arial" w:cs="Arial"/>
          <w:sz w:val="24"/>
          <w:szCs w:val="24"/>
        </w:rPr>
      </w:pPr>
      <w:r w:rsidRPr="00E27F57">
        <w:rPr>
          <w:rFonts w:ascii="Arial" w:hAnsi="Arial" w:cs="Arial"/>
          <w:sz w:val="24"/>
          <w:szCs w:val="24"/>
        </w:rPr>
        <w:t>Үндсэн хуулийн цэцийн шийдвэр -</w:t>
      </w:r>
      <w:r w:rsidRPr="00E27F57">
        <w:rPr>
          <w:rFonts w:ascii="Arial" w:hAnsi="Arial" w:cs="Arial"/>
          <w:sz w:val="24"/>
          <w:szCs w:val="24"/>
          <w:lang w:val="mn-MN"/>
        </w:rPr>
        <w:t>0</w:t>
      </w:r>
    </w:p>
    <w:p w14:paraId="12A84FD8" w14:textId="77777777" w:rsidR="008D65B5" w:rsidRPr="00E27F57" w:rsidRDefault="008D65B5" w:rsidP="00E27F57">
      <w:pPr>
        <w:numPr>
          <w:ilvl w:val="0"/>
          <w:numId w:val="3"/>
        </w:numPr>
        <w:tabs>
          <w:tab w:val="clear" w:pos="666"/>
          <w:tab w:val="num" w:pos="872"/>
        </w:tabs>
        <w:suppressAutoHyphens/>
        <w:spacing w:after="0"/>
        <w:ind w:left="2003"/>
        <w:jc w:val="both"/>
        <w:rPr>
          <w:rFonts w:ascii="Arial" w:hAnsi="Arial" w:cs="Arial"/>
          <w:sz w:val="24"/>
          <w:szCs w:val="24"/>
        </w:rPr>
      </w:pPr>
      <w:r w:rsidRPr="00E27F57">
        <w:rPr>
          <w:rFonts w:ascii="Arial" w:hAnsi="Arial" w:cs="Arial"/>
          <w:sz w:val="24"/>
          <w:szCs w:val="24"/>
          <w:lang w:val="mn-MN"/>
        </w:rPr>
        <w:t>Улсын дээд шүүхийн тогтоол-0</w:t>
      </w:r>
    </w:p>
    <w:p w14:paraId="5E0BDDBF" w14:textId="77777777" w:rsidR="008D65B5" w:rsidRPr="00E27F57" w:rsidRDefault="008D65B5" w:rsidP="00E27F57">
      <w:pPr>
        <w:numPr>
          <w:ilvl w:val="0"/>
          <w:numId w:val="3"/>
        </w:numPr>
        <w:tabs>
          <w:tab w:val="clear" w:pos="666"/>
          <w:tab w:val="num" w:pos="872"/>
        </w:tabs>
        <w:suppressAutoHyphens/>
        <w:spacing w:after="0"/>
        <w:ind w:left="2003"/>
        <w:jc w:val="both"/>
        <w:rPr>
          <w:rFonts w:ascii="Arial" w:hAnsi="Arial" w:cs="Arial"/>
          <w:sz w:val="24"/>
          <w:szCs w:val="24"/>
        </w:rPr>
      </w:pPr>
      <w:r w:rsidRPr="00E27F57">
        <w:rPr>
          <w:rFonts w:ascii="Arial" w:hAnsi="Arial" w:cs="Arial"/>
          <w:sz w:val="24"/>
          <w:szCs w:val="24"/>
        </w:rPr>
        <w:t>ЗГ-ын Тогтоол-</w:t>
      </w:r>
      <w:r w:rsidRPr="00E27F57">
        <w:rPr>
          <w:rFonts w:ascii="Arial" w:hAnsi="Arial" w:cs="Arial"/>
          <w:sz w:val="24"/>
          <w:szCs w:val="24"/>
          <w:lang w:val="mn-MN"/>
        </w:rPr>
        <w:t>74</w:t>
      </w:r>
    </w:p>
    <w:p w14:paraId="0846BEC8" w14:textId="77777777" w:rsidR="008D65B5" w:rsidRPr="00E27F57" w:rsidRDefault="008D65B5" w:rsidP="00E27F57">
      <w:pPr>
        <w:numPr>
          <w:ilvl w:val="0"/>
          <w:numId w:val="3"/>
        </w:numPr>
        <w:tabs>
          <w:tab w:val="clear" w:pos="666"/>
          <w:tab w:val="num" w:pos="872"/>
        </w:tabs>
        <w:suppressAutoHyphens/>
        <w:spacing w:after="0"/>
        <w:ind w:left="2003"/>
        <w:jc w:val="both"/>
        <w:rPr>
          <w:rFonts w:ascii="Arial" w:hAnsi="Arial" w:cs="Arial"/>
          <w:sz w:val="24"/>
          <w:szCs w:val="24"/>
        </w:rPr>
      </w:pPr>
      <w:r w:rsidRPr="00E27F57">
        <w:rPr>
          <w:rFonts w:ascii="Arial" w:hAnsi="Arial" w:cs="Arial"/>
          <w:sz w:val="24"/>
          <w:szCs w:val="24"/>
        </w:rPr>
        <w:t>Сайдын тушаал-</w:t>
      </w:r>
      <w:r w:rsidRPr="00E27F57">
        <w:rPr>
          <w:rFonts w:ascii="Arial" w:hAnsi="Arial" w:cs="Arial"/>
          <w:sz w:val="24"/>
          <w:szCs w:val="24"/>
          <w:lang w:val="mn-MN"/>
        </w:rPr>
        <w:t>0</w:t>
      </w:r>
    </w:p>
    <w:p w14:paraId="1D11C2B2" w14:textId="1DF3EBCE" w:rsidR="008D65B5" w:rsidRPr="00E27F57" w:rsidRDefault="008D65B5" w:rsidP="00E27F57">
      <w:pPr>
        <w:numPr>
          <w:ilvl w:val="0"/>
          <w:numId w:val="3"/>
        </w:numPr>
        <w:tabs>
          <w:tab w:val="clear" w:pos="666"/>
          <w:tab w:val="num" w:pos="872"/>
          <w:tab w:val="left" w:pos="1985"/>
        </w:tabs>
        <w:suppressAutoHyphens/>
        <w:spacing w:after="0"/>
        <w:ind w:firstLine="46"/>
        <w:jc w:val="both"/>
        <w:rPr>
          <w:rFonts w:ascii="Arial" w:hAnsi="Arial" w:cs="Arial"/>
          <w:sz w:val="24"/>
          <w:szCs w:val="24"/>
        </w:rPr>
      </w:pPr>
      <w:r w:rsidRPr="00E27F57">
        <w:rPr>
          <w:rFonts w:ascii="Arial" w:hAnsi="Arial" w:cs="Arial"/>
          <w:sz w:val="24"/>
          <w:szCs w:val="24"/>
          <w:lang w:val="mn-MN"/>
        </w:rPr>
        <w:t>Агентлагийн даргын тушаал-2</w:t>
      </w:r>
    </w:p>
    <w:p w14:paraId="310C64AB" w14:textId="08CFB0D2" w:rsidR="006F667E" w:rsidRPr="00E27F57" w:rsidRDefault="008D65B5" w:rsidP="00E27F57">
      <w:pPr>
        <w:numPr>
          <w:ilvl w:val="0"/>
          <w:numId w:val="3"/>
        </w:numPr>
        <w:tabs>
          <w:tab w:val="clear" w:pos="666"/>
          <w:tab w:val="num" w:pos="872"/>
        </w:tabs>
        <w:suppressAutoHyphens/>
        <w:spacing w:after="0"/>
        <w:ind w:left="2003"/>
        <w:jc w:val="both"/>
        <w:rPr>
          <w:rFonts w:ascii="Arial" w:hAnsi="Arial" w:cs="Arial"/>
          <w:sz w:val="24"/>
          <w:szCs w:val="24"/>
        </w:rPr>
      </w:pPr>
      <w:r w:rsidRPr="00E27F57">
        <w:rPr>
          <w:rFonts w:ascii="Arial" w:hAnsi="Arial" w:cs="Arial"/>
          <w:sz w:val="24"/>
          <w:szCs w:val="24"/>
        </w:rPr>
        <w:t>Аймаг, нийслэлийн засаг даргын захирамж-</w:t>
      </w:r>
      <w:r w:rsidRPr="00E27F57">
        <w:rPr>
          <w:rFonts w:ascii="Arial" w:hAnsi="Arial" w:cs="Arial"/>
          <w:sz w:val="24"/>
          <w:szCs w:val="24"/>
          <w:lang w:val="mn-MN"/>
        </w:rPr>
        <w:t>0</w:t>
      </w:r>
    </w:p>
    <w:p w14:paraId="7AF578BF" w14:textId="3D13861A" w:rsidR="008D65B5" w:rsidRPr="00E27F57" w:rsidRDefault="00561674" w:rsidP="00E27F57">
      <w:pPr>
        <w:jc w:val="both"/>
        <w:rPr>
          <w:rFonts w:ascii="Arial" w:hAnsi="Arial" w:cs="Arial"/>
          <w:b/>
          <w:bCs/>
          <w:sz w:val="24"/>
          <w:szCs w:val="24"/>
          <w:lang w:val="mn-MN"/>
        </w:rPr>
      </w:pPr>
      <w:r w:rsidRPr="00E27F57">
        <w:rPr>
          <w:rFonts w:ascii="Arial" w:hAnsi="Arial" w:cs="Arial"/>
          <w:b/>
          <w:bCs/>
          <w:sz w:val="24"/>
          <w:szCs w:val="24"/>
          <w:lang w:val="mn-MN"/>
        </w:rPr>
        <w:lastRenderedPageBreak/>
        <w:t xml:space="preserve">1.4 </w:t>
      </w:r>
      <w:r w:rsidR="008D65B5" w:rsidRPr="00E27F57">
        <w:rPr>
          <w:rFonts w:ascii="Arial" w:hAnsi="Arial" w:cs="Arial"/>
          <w:b/>
          <w:bCs/>
          <w:sz w:val="24"/>
          <w:szCs w:val="24"/>
          <w:lang w:val="mn-MN"/>
        </w:rPr>
        <w:t>Хуулийн ерөнхий бүтэц:</w:t>
      </w:r>
    </w:p>
    <w:p w14:paraId="777F2105" w14:textId="7849EE76" w:rsidR="00561674" w:rsidRPr="00E27F57" w:rsidRDefault="008D65B5" w:rsidP="00E27F57">
      <w:pPr>
        <w:pStyle w:val="PlainText"/>
        <w:spacing w:line="276" w:lineRule="auto"/>
        <w:jc w:val="both"/>
        <w:rPr>
          <w:rFonts w:ascii="Arial" w:hAnsi="Arial" w:cs="Arial"/>
          <w:sz w:val="24"/>
          <w:szCs w:val="24"/>
          <w:lang w:val="mn-MN"/>
        </w:rPr>
      </w:pPr>
      <w:r w:rsidRPr="00E27F57">
        <w:rPr>
          <w:rFonts w:ascii="Arial" w:hAnsi="Arial" w:cs="Arial"/>
          <w:sz w:val="24"/>
          <w:szCs w:val="24"/>
          <w:lang w:val="mn-MN"/>
        </w:rPr>
        <w:t>Концессы</w:t>
      </w:r>
      <w:r w:rsidR="00561674" w:rsidRPr="00E27F57">
        <w:rPr>
          <w:rFonts w:ascii="Arial" w:hAnsi="Arial" w:cs="Arial"/>
          <w:sz w:val="24"/>
          <w:szCs w:val="24"/>
          <w:lang w:val="mn-MN"/>
        </w:rPr>
        <w:t>н</w:t>
      </w:r>
      <w:r w:rsidRPr="00E27F57">
        <w:rPr>
          <w:rFonts w:ascii="Arial" w:hAnsi="Arial" w:cs="Arial"/>
          <w:sz w:val="24"/>
          <w:szCs w:val="24"/>
          <w:lang w:val="mn-MN"/>
        </w:rPr>
        <w:t xml:space="preserve"> тухай хууль нь 8 бүлэг, 36 зүйлтэй. </w:t>
      </w:r>
    </w:p>
    <w:p w14:paraId="624D6B71" w14:textId="4F1FC99B" w:rsidR="00D872C7" w:rsidRPr="00E27F57" w:rsidRDefault="00D872C7" w:rsidP="00E27F57">
      <w:pPr>
        <w:pStyle w:val="PlainText"/>
        <w:spacing w:line="276" w:lineRule="auto"/>
        <w:ind w:firstLine="720"/>
        <w:jc w:val="both"/>
        <w:rPr>
          <w:rFonts w:ascii="Arial" w:hAnsi="Arial" w:cs="Arial"/>
          <w:sz w:val="24"/>
          <w:szCs w:val="24"/>
          <w:lang w:val="mn-MN"/>
        </w:rPr>
      </w:pPr>
    </w:p>
    <w:tbl>
      <w:tblPr>
        <w:tblStyle w:val="TableGrid"/>
        <w:tblW w:w="10060" w:type="dxa"/>
        <w:tblLook w:val="04A0" w:firstRow="1" w:lastRow="0" w:firstColumn="1" w:lastColumn="0" w:noHBand="0" w:noVBand="1"/>
      </w:tblPr>
      <w:tblGrid>
        <w:gridCol w:w="453"/>
        <w:gridCol w:w="3795"/>
        <w:gridCol w:w="5812"/>
      </w:tblGrid>
      <w:tr w:rsidR="00D872C7" w:rsidRPr="00E27F57" w14:paraId="1A68BEA5" w14:textId="77777777" w:rsidTr="00320E26">
        <w:tc>
          <w:tcPr>
            <w:tcW w:w="453" w:type="dxa"/>
          </w:tcPr>
          <w:p w14:paraId="3A5C9B16" w14:textId="5929F993" w:rsidR="00D872C7" w:rsidRPr="00320E26" w:rsidRDefault="00D872C7" w:rsidP="00E27F57">
            <w:pPr>
              <w:pStyle w:val="PlainText"/>
              <w:spacing w:line="276" w:lineRule="auto"/>
              <w:jc w:val="both"/>
              <w:rPr>
                <w:rFonts w:ascii="Arial" w:hAnsi="Arial" w:cs="Arial"/>
                <w:sz w:val="18"/>
                <w:szCs w:val="18"/>
                <w:lang w:val="mn-MN"/>
              </w:rPr>
            </w:pPr>
            <w:r w:rsidRPr="00320E26">
              <w:rPr>
                <w:rFonts w:ascii="Arial" w:hAnsi="Arial" w:cs="Arial"/>
                <w:sz w:val="18"/>
                <w:szCs w:val="18"/>
                <w:lang w:val="mn-MN"/>
              </w:rPr>
              <w:t>№</w:t>
            </w:r>
          </w:p>
        </w:tc>
        <w:tc>
          <w:tcPr>
            <w:tcW w:w="3795" w:type="dxa"/>
          </w:tcPr>
          <w:p w14:paraId="0DB673C9" w14:textId="4727719C" w:rsidR="00D872C7" w:rsidRPr="00320E26" w:rsidRDefault="00D872C7" w:rsidP="00E27F57">
            <w:pPr>
              <w:pStyle w:val="PlainText"/>
              <w:spacing w:line="276" w:lineRule="auto"/>
              <w:jc w:val="center"/>
              <w:rPr>
                <w:rFonts w:ascii="Arial" w:hAnsi="Arial" w:cs="Arial"/>
                <w:sz w:val="18"/>
                <w:szCs w:val="18"/>
                <w:lang w:val="mn-MN"/>
              </w:rPr>
            </w:pPr>
            <w:r w:rsidRPr="00320E26">
              <w:rPr>
                <w:rFonts w:ascii="Arial" w:hAnsi="Arial" w:cs="Arial"/>
                <w:sz w:val="18"/>
                <w:szCs w:val="18"/>
                <w:lang w:val="mn-MN"/>
              </w:rPr>
              <w:t>Концессын хуулийн бүлэг</w:t>
            </w:r>
          </w:p>
        </w:tc>
        <w:tc>
          <w:tcPr>
            <w:tcW w:w="5812" w:type="dxa"/>
          </w:tcPr>
          <w:p w14:paraId="2B84A2DD" w14:textId="1BB69965" w:rsidR="00D872C7" w:rsidRPr="00320E26" w:rsidRDefault="00D872C7" w:rsidP="00E27F57">
            <w:pPr>
              <w:pStyle w:val="PlainText"/>
              <w:spacing w:line="276" w:lineRule="auto"/>
              <w:jc w:val="center"/>
              <w:rPr>
                <w:rFonts w:ascii="Arial" w:hAnsi="Arial" w:cs="Arial"/>
                <w:sz w:val="18"/>
                <w:szCs w:val="18"/>
                <w:lang w:val="mn-MN"/>
              </w:rPr>
            </w:pPr>
            <w:r w:rsidRPr="00320E26">
              <w:rPr>
                <w:rFonts w:ascii="Arial" w:hAnsi="Arial" w:cs="Arial"/>
                <w:sz w:val="18"/>
                <w:szCs w:val="18"/>
                <w:lang w:val="mn-MN"/>
              </w:rPr>
              <w:t>Концессын хуулийн зүйл</w:t>
            </w:r>
          </w:p>
        </w:tc>
      </w:tr>
      <w:tr w:rsidR="00D872C7" w:rsidRPr="00E27F57" w14:paraId="7517FEE2" w14:textId="77777777" w:rsidTr="00320E26">
        <w:tc>
          <w:tcPr>
            <w:tcW w:w="453" w:type="dxa"/>
          </w:tcPr>
          <w:p w14:paraId="3F6688EC" w14:textId="79BFDCE0" w:rsidR="00D872C7" w:rsidRPr="00320E26" w:rsidRDefault="00D872C7" w:rsidP="00E27F57">
            <w:pPr>
              <w:pStyle w:val="PlainText"/>
              <w:spacing w:line="276" w:lineRule="auto"/>
              <w:jc w:val="both"/>
              <w:rPr>
                <w:rFonts w:ascii="Arial" w:hAnsi="Arial" w:cs="Arial"/>
                <w:sz w:val="18"/>
                <w:szCs w:val="18"/>
                <w:lang w:val="mn-MN"/>
              </w:rPr>
            </w:pPr>
            <w:r w:rsidRPr="00320E26">
              <w:rPr>
                <w:rFonts w:ascii="Arial" w:hAnsi="Arial" w:cs="Arial"/>
                <w:sz w:val="18"/>
                <w:szCs w:val="18"/>
                <w:lang w:val="mn-MN"/>
              </w:rPr>
              <w:t>1</w:t>
            </w:r>
          </w:p>
        </w:tc>
        <w:tc>
          <w:tcPr>
            <w:tcW w:w="3795" w:type="dxa"/>
          </w:tcPr>
          <w:p w14:paraId="4C082D49" w14:textId="7BA8738E" w:rsidR="00FD4693" w:rsidRPr="00FD4693" w:rsidRDefault="00320E26" w:rsidP="00FD4693">
            <w:pPr>
              <w:rPr>
                <w:rFonts w:ascii="Arial" w:eastAsia="Times New Roman" w:hAnsi="Arial" w:cs="Arial"/>
                <w:sz w:val="18"/>
                <w:szCs w:val="18"/>
                <w:shd w:val="clear" w:color="auto" w:fill="FFFFFF"/>
                <w:lang w:val="mn-MN" w:eastAsia="mn-MN"/>
              </w:rPr>
            </w:pPr>
            <w:r>
              <w:rPr>
                <w:rFonts w:ascii="Arial" w:eastAsia="Times New Roman" w:hAnsi="Arial" w:cs="Arial"/>
                <w:sz w:val="18"/>
                <w:szCs w:val="18"/>
                <w:shd w:val="clear" w:color="auto" w:fill="FFFFFF"/>
                <w:lang w:val="mn-MN" w:eastAsia="mn-MN"/>
              </w:rPr>
              <w:t>Н</w:t>
            </w:r>
            <w:r w:rsidRPr="00FD4693">
              <w:rPr>
                <w:rFonts w:ascii="Arial" w:eastAsia="Times New Roman" w:hAnsi="Arial" w:cs="Arial"/>
                <w:sz w:val="18"/>
                <w:szCs w:val="18"/>
                <w:shd w:val="clear" w:color="auto" w:fill="FFFFFF"/>
                <w:lang w:val="mn-MN" w:eastAsia="mn-MN"/>
              </w:rPr>
              <w:t>эгдүгээр бүлэг</w:t>
            </w:r>
          </w:p>
          <w:p w14:paraId="70BE3976" w14:textId="1C09D536" w:rsidR="00FD4693" w:rsidRPr="00FD4693" w:rsidRDefault="00320E26" w:rsidP="00FD4693">
            <w:pPr>
              <w:textAlignment w:val="top"/>
              <w:rPr>
                <w:rFonts w:ascii="Arial" w:eastAsia="Times New Roman" w:hAnsi="Arial" w:cs="Arial"/>
                <w:sz w:val="18"/>
                <w:szCs w:val="18"/>
                <w:lang w:val="mn-MN" w:eastAsia="mn-MN"/>
              </w:rPr>
            </w:pPr>
            <w:r>
              <w:rPr>
                <w:rFonts w:ascii="Arial" w:eastAsia="Times New Roman" w:hAnsi="Arial" w:cs="Arial"/>
                <w:sz w:val="18"/>
                <w:szCs w:val="18"/>
                <w:shd w:val="clear" w:color="auto" w:fill="FFFFFF"/>
                <w:lang w:val="mn-MN" w:eastAsia="mn-MN"/>
              </w:rPr>
              <w:t>Н</w:t>
            </w:r>
            <w:r w:rsidRPr="00FD4693">
              <w:rPr>
                <w:rFonts w:ascii="Arial" w:eastAsia="Times New Roman" w:hAnsi="Arial" w:cs="Arial"/>
                <w:sz w:val="18"/>
                <w:szCs w:val="18"/>
                <w:shd w:val="clear" w:color="auto" w:fill="FFFFFF"/>
                <w:lang w:val="mn-MN" w:eastAsia="mn-MN"/>
              </w:rPr>
              <w:t>ийтлэг үндэслэл</w:t>
            </w:r>
          </w:p>
          <w:p w14:paraId="5B9F9C6D" w14:textId="77777777" w:rsidR="00D872C7" w:rsidRPr="00320E26" w:rsidRDefault="00D872C7" w:rsidP="00E27F57">
            <w:pPr>
              <w:pStyle w:val="PlainText"/>
              <w:spacing w:line="276" w:lineRule="auto"/>
              <w:jc w:val="both"/>
              <w:rPr>
                <w:rFonts w:ascii="Arial" w:hAnsi="Arial" w:cs="Arial"/>
                <w:sz w:val="18"/>
                <w:szCs w:val="18"/>
                <w:lang w:val="mn-MN"/>
              </w:rPr>
            </w:pPr>
          </w:p>
        </w:tc>
        <w:tc>
          <w:tcPr>
            <w:tcW w:w="5812" w:type="dxa"/>
          </w:tcPr>
          <w:p w14:paraId="18BD24F7" w14:textId="77777777" w:rsidR="00FD4693" w:rsidRPr="00FD4693" w:rsidRDefault="00FD4693" w:rsidP="00FD4693">
            <w:pPr>
              <w:shd w:val="clear" w:color="auto" w:fill="FFFFFF"/>
              <w:spacing w:line="270" w:lineRule="atLeast"/>
              <w:textAlignment w:val="top"/>
              <w:rPr>
                <w:rFonts w:ascii="Arial" w:eastAsia="Times New Roman" w:hAnsi="Arial" w:cs="Arial"/>
                <w:sz w:val="18"/>
                <w:szCs w:val="18"/>
                <w:lang w:val="mn-MN" w:eastAsia="mn-MN"/>
              </w:rPr>
            </w:pPr>
            <w:r w:rsidRPr="00FD4693">
              <w:rPr>
                <w:rFonts w:ascii="Arial" w:eastAsia="Times New Roman" w:hAnsi="Arial" w:cs="Arial"/>
                <w:sz w:val="18"/>
                <w:szCs w:val="18"/>
                <w:lang w:val="mn-MN" w:eastAsia="mn-MN"/>
              </w:rPr>
              <w:t>1 дүгээр зүйл.Хуулийн зорилт</w:t>
            </w:r>
          </w:p>
          <w:p w14:paraId="2B3FE369" w14:textId="77777777" w:rsidR="00FD4693" w:rsidRPr="00FD4693" w:rsidRDefault="00FD4693" w:rsidP="00FD4693">
            <w:pPr>
              <w:shd w:val="clear" w:color="auto" w:fill="FFFFFF"/>
              <w:spacing w:line="270" w:lineRule="atLeast"/>
              <w:textAlignment w:val="top"/>
              <w:rPr>
                <w:rFonts w:ascii="Arial" w:eastAsia="Times New Roman" w:hAnsi="Arial" w:cs="Arial"/>
                <w:sz w:val="18"/>
                <w:szCs w:val="18"/>
                <w:lang w:val="mn-MN" w:eastAsia="mn-MN"/>
              </w:rPr>
            </w:pPr>
            <w:r w:rsidRPr="00FD4693">
              <w:rPr>
                <w:rFonts w:ascii="Arial" w:eastAsia="Times New Roman" w:hAnsi="Arial" w:cs="Arial"/>
                <w:sz w:val="18"/>
                <w:szCs w:val="18"/>
                <w:lang w:val="mn-MN" w:eastAsia="mn-MN"/>
              </w:rPr>
              <w:t>2 дугаар зүйл.Концессын тухай хууль тогтоомж</w:t>
            </w:r>
          </w:p>
          <w:p w14:paraId="4D03F827" w14:textId="77777777" w:rsidR="00FD4693" w:rsidRPr="00FD4693" w:rsidRDefault="00FD4693" w:rsidP="00FD4693">
            <w:pPr>
              <w:shd w:val="clear" w:color="auto" w:fill="FFFFFF"/>
              <w:spacing w:line="270" w:lineRule="atLeast"/>
              <w:textAlignment w:val="top"/>
              <w:rPr>
                <w:rFonts w:ascii="Arial" w:eastAsia="Times New Roman" w:hAnsi="Arial" w:cs="Arial"/>
                <w:sz w:val="18"/>
                <w:szCs w:val="18"/>
                <w:lang w:val="mn-MN" w:eastAsia="mn-MN"/>
              </w:rPr>
            </w:pPr>
            <w:r w:rsidRPr="00FD4693">
              <w:rPr>
                <w:rFonts w:ascii="Arial" w:eastAsia="Times New Roman" w:hAnsi="Arial" w:cs="Arial"/>
                <w:sz w:val="18"/>
                <w:szCs w:val="18"/>
                <w:lang w:val="mn-MN" w:eastAsia="mn-MN"/>
              </w:rPr>
              <w:t>3 дугаар зүйл.Хуулийн нэр томъёоны тодорхойлолт</w:t>
            </w:r>
          </w:p>
          <w:p w14:paraId="2C53D52C" w14:textId="77777777" w:rsidR="00FD4693" w:rsidRPr="00FD4693" w:rsidRDefault="00FD4693" w:rsidP="00FD4693">
            <w:pPr>
              <w:shd w:val="clear" w:color="auto" w:fill="FFFFFF"/>
              <w:spacing w:line="270" w:lineRule="atLeast"/>
              <w:textAlignment w:val="top"/>
              <w:rPr>
                <w:rFonts w:ascii="Arial" w:eastAsia="Times New Roman" w:hAnsi="Arial" w:cs="Arial"/>
                <w:sz w:val="18"/>
                <w:szCs w:val="18"/>
                <w:lang w:val="mn-MN" w:eastAsia="mn-MN"/>
              </w:rPr>
            </w:pPr>
            <w:r w:rsidRPr="00FD4693">
              <w:rPr>
                <w:rFonts w:ascii="Arial" w:eastAsia="Times New Roman" w:hAnsi="Arial" w:cs="Arial"/>
                <w:sz w:val="18"/>
                <w:szCs w:val="18"/>
                <w:lang w:val="mn-MN" w:eastAsia="mn-MN"/>
              </w:rPr>
              <w:t>4 дүгээр зүйл.Концессын төрөл</w:t>
            </w:r>
          </w:p>
          <w:p w14:paraId="1540E182" w14:textId="7B28246F" w:rsidR="00D872C7" w:rsidRPr="00320E26" w:rsidRDefault="00FD4693" w:rsidP="00320E26">
            <w:pPr>
              <w:shd w:val="clear" w:color="auto" w:fill="FFFFFF"/>
              <w:spacing w:line="270" w:lineRule="atLeast"/>
              <w:textAlignment w:val="top"/>
              <w:rPr>
                <w:rFonts w:ascii="Arial" w:eastAsia="Times New Roman" w:hAnsi="Arial" w:cs="Arial"/>
                <w:sz w:val="18"/>
                <w:szCs w:val="18"/>
                <w:lang w:val="mn-MN" w:eastAsia="mn-MN"/>
              </w:rPr>
            </w:pPr>
            <w:r w:rsidRPr="00FD4693">
              <w:rPr>
                <w:rFonts w:ascii="Arial" w:eastAsia="Times New Roman" w:hAnsi="Arial" w:cs="Arial"/>
                <w:sz w:val="18"/>
                <w:szCs w:val="18"/>
                <w:lang w:val="mn-MN" w:eastAsia="mn-MN"/>
              </w:rPr>
              <w:t>5 дугаар зүйл.Концессын зүйлтэй холбоотой өмчийн эрх</w:t>
            </w:r>
          </w:p>
        </w:tc>
      </w:tr>
      <w:tr w:rsidR="00D872C7" w:rsidRPr="00E27F57" w14:paraId="06955AE6" w14:textId="77777777" w:rsidTr="00320E26">
        <w:tc>
          <w:tcPr>
            <w:tcW w:w="453" w:type="dxa"/>
          </w:tcPr>
          <w:p w14:paraId="349A08F5" w14:textId="50897389" w:rsidR="00D872C7" w:rsidRPr="00320E26" w:rsidRDefault="00D872C7" w:rsidP="00E27F57">
            <w:pPr>
              <w:pStyle w:val="PlainText"/>
              <w:spacing w:line="276" w:lineRule="auto"/>
              <w:jc w:val="both"/>
              <w:rPr>
                <w:rFonts w:ascii="Arial" w:hAnsi="Arial" w:cs="Arial"/>
                <w:sz w:val="18"/>
                <w:szCs w:val="18"/>
                <w:lang w:val="mn-MN"/>
              </w:rPr>
            </w:pPr>
            <w:r w:rsidRPr="00320E26">
              <w:rPr>
                <w:rFonts w:ascii="Arial" w:hAnsi="Arial" w:cs="Arial"/>
                <w:sz w:val="18"/>
                <w:szCs w:val="18"/>
                <w:lang w:val="mn-MN"/>
              </w:rPr>
              <w:t>2</w:t>
            </w:r>
          </w:p>
        </w:tc>
        <w:tc>
          <w:tcPr>
            <w:tcW w:w="3795" w:type="dxa"/>
          </w:tcPr>
          <w:p w14:paraId="1456655D" w14:textId="418D0941" w:rsidR="00D872C7" w:rsidRPr="00320E26" w:rsidRDefault="00320E26" w:rsidP="00FD4693">
            <w:pPr>
              <w:pStyle w:val="PlainText"/>
              <w:spacing w:line="276" w:lineRule="auto"/>
              <w:rPr>
                <w:rFonts w:ascii="Arial" w:hAnsi="Arial" w:cs="Arial"/>
                <w:sz w:val="18"/>
                <w:szCs w:val="18"/>
                <w:lang w:val="mn-MN"/>
              </w:rPr>
            </w:pPr>
            <w:r>
              <w:rPr>
                <w:rStyle w:val="Strong"/>
                <w:rFonts w:ascii="Arial" w:hAnsi="Arial" w:cs="Arial"/>
                <w:b w:val="0"/>
                <w:bCs w:val="0"/>
                <w:sz w:val="18"/>
                <w:szCs w:val="18"/>
                <w:shd w:val="clear" w:color="auto" w:fill="FFFFFF"/>
                <w:lang w:val="mn-MN"/>
              </w:rPr>
              <w:t>Х</w:t>
            </w:r>
            <w:r w:rsidRPr="00320E26">
              <w:rPr>
                <w:rStyle w:val="Strong"/>
                <w:rFonts w:ascii="Arial" w:hAnsi="Arial" w:cs="Arial"/>
                <w:b w:val="0"/>
                <w:bCs w:val="0"/>
                <w:sz w:val="18"/>
                <w:szCs w:val="18"/>
                <w:shd w:val="clear" w:color="auto" w:fill="FFFFFF"/>
              </w:rPr>
              <w:t>оёрдугаар бүлэг</w:t>
            </w:r>
            <w:r w:rsidRPr="00320E26">
              <w:rPr>
                <w:rFonts w:ascii="Arial" w:hAnsi="Arial" w:cs="Arial"/>
                <w:sz w:val="18"/>
                <w:szCs w:val="18"/>
                <w:shd w:val="clear" w:color="auto" w:fill="FFFFFF"/>
              </w:rPr>
              <w:br/>
            </w:r>
            <w:r>
              <w:rPr>
                <w:rStyle w:val="Strong"/>
                <w:rFonts w:ascii="Arial" w:hAnsi="Arial" w:cs="Arial"/>
                <w:b w:val="0"/>
                <w:bCs w:val="0"/>
                <w:sz w:val="18"/>
                <w:szCs w:val="18"/>
                <w:shd w:val="clear" w:color="auto" w:fill="FFFFFF"/>
                <w:lang w:val="mn-MN"/>
              </w:rPr>
              <w:t>К</w:t>
            </w:r>
            <w:r w:rsidRPr="00320E26">
              <w:rPr>
                <w:rStyle w:val="Strong"/>
                <w:rFonts w:ascii="Arial" w:hAnsi="Arial" w:cs="Arial"/>
                <w:b w:val="0"/>
                <w:bCs w:val="0"/>
                <w:sz w:val="18"/>
                <w:szCs w:val="18"/>
                <w:shd w:val="clear" w:color="auto" w:fill="FFFFFF"/>
              </w:rPr>
              <w:t>онцессын талаар төрийн, нутгийн захиргааны болон нутгийн өөрөө удирдах байгууллагын бүрэн эрх</w:t>
            </w:r>
          </w:p>
        </w:tc>
        <w:tc>
          <w:tcPr>
            <w:tcW w:w="5812" w:type="dxa"/>
          </w:tcPr>
          <w:p w14:paraId="2A32D775" w14:textId="77777777" w:rsidR="00FD4693" w:rsidRPr="00FD4693" w:rsidRDefault="00FD4693" w:rsidP="00FD4693">
            <w:pPr>
              <w:shd w:val="clear" w:color="auto" w:fill="FFFFFF"/>
              <w:spacing w:line="270" w:lineRule="atLeast"/>
              <w:textAlignment w:val="top"/>
              <w:rPr>
                <w:rFonts w:ascii="Arial" w:eastAsia="Times New Roman" w:hAnsi="Arial" w:cs="Arial"/>
                <w:sz w:val="18"/>
                <w:szCs w:val="18"/>
                <w:lang w:val="mn-MN" w:eastAsia="mn-MN"/>
              </w:rPr>
            </w:pPr>
            <w:r w:rsidRPr="00FD4693">
              <w:rPr>
                <w:rFonts w:ascii="Arial" w:eastAsia="Times New Roman" w:hAnsi="Arial" w:cs="Arial"/>
                <w:sz w:val="18"/>
                <w:szCs w:val="18"/>
                <w:lang w:val="mn-MN" w:eastAsia="mn-MN"/>
              </w:rPr>
              <w:t>6 дугаар зүйл.Төрийн байгууллагын бүрэн эрх</w:t>
            </w:r>
          </w:p>
          <w:p w14:paraId="7B8067AF" w14:textId="37EE1C14" w:rsidR="00FD4693" w:rsidRPr="00FD4693" w:rsidRDefault="00FD4693" w:rsidP="00FD4693">
            <w:pPr>
              <w:shd w:val="clear" w:color="auto" w:fill="FFFFFF"/>
              <w:spacing w:line="270" w:lineRule="atLeast"/>
              <w:textAlignment w:val="top"/>
              <w:rPr>
                <w:rFonts w:ascii="Arial" w:eastAsia="Times New Roman" w:hAnsi="Arial" w:cs="Arial"/>
                <w:sz w:val="18"/>
                <w:szCs w:val="18"/>
                <w:lang w:val="mn-MN" w:eastAsia="mn-MN"/>
              </w:rPr>
            </w:pPr>
            <w:r w:rsidRPr="00FD4693">
              <w:rPr>
                <w:rFonts w:ascii="Arial" w:eastAsia="Times New Roman" w:hAnsi="Arial" w:cs="Arial"/>
                <w:sz w:val="18"/>
                <w:szCs w:val="18"/>
                <w:lang w:val="mn-MN" w:eastAsia="mn-MN"/>
              </w:rPr>
              <w:t>7 дугаар зүйл.Нутгийн захиргааны болон нутгийн өөрөө</w:t>
            </w:r>
            <w:r w:rsidRPr="00320E26">
              <w:rPr>
                <w:rFonts w:ascii="Arial" w:eastAsia="Times New Roman" w:hAnsi="Arial" w:cs="Arial"/>
                <w:sz w:val="18"/>
                <w:szCs w:val="18"/>
                <w:lang w:val="mn-MN" w:eastAsia="mn-MN"/>
              </w:rPr>
              <w:t xml:space="preserve"> удирдах байгууллагын бүрэн эрх </w:t>
            </w:r>
          </w:p>
          <w:p w14:paraId="517B69C4" w14:textId="6D65F2FF" w:rsidR="00D872C7" w:rsidRPr="00320E26" w:rsidRDefault="00FD4693" w:rsidP="00320E26">
            <w:pPr>
              <w:shd w:val="clear" w:color="auto" w:fill="FFFFFF"/>
              <w:spacing w:line="270" w:lineRule="atLeast"/>
              <w:textAlignment w:val="top"/>
              <w:rPr>
                <w:rFonts w:ascii="Arial" w:eastAsia="Times New Roman" w:hAnsi="Arial" w:cs="Arial"/>
                <w:sz w:val="18"/>
                <w:szCs w:val="18"/>
                <w:lang w:val="mn-MN" w:eastAsia="mn-MN"/>
              </w:rPr>
            </w:pPr>
            <w:r w:rsidRPr="00FD4693">
              <w:rPr>
                <w:rFonts w:ascii="Arial" w:eastAsia="Times New Roman" w:hAnsi="Arial" w:cs="Arial"/>
                <w:sz w:val="18"/>
                <w:szCs w:val="18"/>
                <w:lang w:val="mn-MN" w:eastAsia="mn-MN"/>
              </w:rPr>
              <w:t>8 дугаар зүйл.Байгууллага, албан тушаалтны</w:t>
            </w:r>
            <w:r w:rsidR="006162CF" w:rsidRPr="00320E26">
              <w:rPr>
                <w:rFonts w:ascii="Arial" w:eastAsia="Times New Roman" w:hAnsi="Arial" w:cs="Arial"/>
                <w:sz w:val="18"/>
                <w:szCs w:val="18"/>
                <w:lang w:val="mn-MN" w:eastAsia="mn-MN"/>
              </w:rPr>
              <w:t xml:space="preserve"> үйл ажиллагаанд хориглох зүйл </w:t>
            </w:r>
          </w:p>
        </w:tc>
      </w:tr>
      <w:tr w:rsidR="00D872C7" w:rsidRPr="00E27F57" w14:paraId="51992D2E" w14:textId="77777777" w:rsidTr="00320E26">
        <w:tc>
          <w:tcPr>
            <w:tcW w:w="453" w:type="dxa"/>
          </w:tcPr>
          <w:p w14:paraId="2ACCE31A" w14:textId="442239D8" w:rsidR="00D872C7" w:rsidRPr="00320E26" w:rsidRDefault="00D872C7" w:rsidP="00E27F57">
            <w:pPr>
              <w:pStyle w:val="PlainText"/>
              <w:spacing w:line="276" w:lineRule="auto"/>
              <w:jc w:val="both"/>
              <w:rPr>
                <w:rFonts w:ascii="Arial" w:hAnsi="Arial" w:cs="Arial"/>
                <w:sz w:val="18"/>
                <w:szCs w:val="18"/>
                <w:lang w:val="mn-MN"/>
              </w:rPr>
            </w:pPr>
            <w:r w:rsidRPr="00320E26">
              <w:rPr>
                <w:rFonts w:ascii="Arial" w:hAnsi="Arial" w:cs="Arial"/>
                <w:sz w:val="18"/>
                <w:szCs w:val="18"/>
                <w:lang w:val="mn-MN"/>
              </w:rPr>
              <w:t>3</w:t>
            </w:r>
          </w:p>
        </w:tc>
        <w:tc>
          <w:tcPr>
            <w:tcW w:w="3795" w:type="dxa"/>
          </w:tcPr>
          <w:p w14:paraId="1131231B" w14:textId="067107D4" w:rsidR="00D872C7" w:rsidRPr="00320E26" w:rsidRDefault="00320E26" w:rsidP="006162CF">
            <w:pPr>
              <w:pStyle w:val="PlainText"/>
              <w:spacing w:line="276" w:lineRule="auto"/>
              <w:rPr>
                <w:rFonts w:ascii="Arial" w:hAnsi="Arial" w:cs="Arial"/>
                <w:sz w:val="18"/>
                <w:szCs w:val="18"/>
                <w:lang w:val="mn-MN"/>
              </w:rPr>
            </w:pPr>
            <w:r>
              <w:rPr>
                <w:rStyle w:val="Strong"/>
                <w:rFonts w:ascii="Arial" w:hAnsi="Arial" w:cs="Arial"/>
                <w:b w:val="0"/>
                <w:bCs w:val="0"/>
                <w:sz w:val="18"/>
                <w:szCs w:val="18"/>
                <w:shd w:val="clear" w:color="auto" w:fill="FFFFFF"/>
                <w:lang w:val="mn-MN"/>
              </w:rPr>
              <w:t>Г</w:t>
            </w:r>
            <w:r w:rsidRPr="00320E26">
              <w:rPr>
                <w:rStyle w:val="Strong"/>
                <w:rFonts w:ascii="Arial" w:hAnsi="Arial" w:cs="Arial"/>
                <w:b w:val="0"/>
                <w:bCs w:val="0"/>
                <w:sz w:val="18"/>
                <w:szCs w:val="18"/>
                <w:shd w:val="clear" w:color="auto" w:fill="FFFFFF"/>
              </w:rPr>
              <w:t>уравдугаар бүлэг</w:t>
            </w:r>
            <w:r w:rsidRPr="00320E26">
              <w:rPr>
                <w:rFonts w:ascii="Arial" w:hAnsi="Arial" w:cs="Arial"/>
                <w:sz w:val="18"/>
                <w:szCs w:val="18"/>
                <w:shd w:val="clear" w:color="auto" w:fill="FFFFFF"/>
              </w:rPr>
              <w:br/>
            </w:r>
            <w:r>
              <w:rPr>
                <w:rStyle w:val="Strong"/>
                <w:rFonts w:ascii="Arial" w:hAnsi="Arial" w:cs="Arial"/>
                <w:b w:val="0"/>
                <w:bCs w:val="0"/>
                <w:sz w:val="18"/>
                <w:szCs w:val="18"/>
                <w:shd w:val="clear" w:color="auto" w:fill="FFFFFF"/>
                <w:lang w:val="mn-MN"/>
              </w:rPr>
              <w:t>К</w:t>
            </w:r>
            <w:r w:rsidRPr="00320E26">
              <w:rPr>
                <w:rStyle w:val="Strong"/>
                <w:rFonts w:ascii="Arial" w:hAnsi="Arial" w:cs="Arial"/>
                <w:b w:val="0"/>
                <w:bCs w:val="0"/>
                <w:sz w:val="18"/>
                <w:szCs w:val="18"/>
                <w:shd w:val="clear" w:color="auto" w:fill="FFFFFF"/>
              </w:rPr>
              <w:t>онцессын зүйлийн жагсаалт</w:t>
            </w:r>
          </w:p>
        </w:tc>
        <w:tc>
          <w:tcPr>
            <w:tcW w:w="5812" w:type="dxa"/>
          </w:tcPr>
          <w:p w14:paraId="4712B8AE" w14:textId="77777777" w:rsidR="006162CF" w:rsidRPr="006162CF" w:rsidRDefault="006162CF" w:rsidP="006162CF">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9 дүгээр зүйл.Концессын зүйлийн жагсаалт боловсруулах</w:t>
            </w:r>
          </w:p>
          <w:p w14:paraId="251C814D" w14:textId="32BF3BCD" w:rsidR="00D872C7" w:rsidRPr="00320E26" w:rsidRDefault="006162CF" w:rsidP="00320E26">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10 дугаар зүйл.Концессын зүйлийн жагсаалт батлах</w:t>
            </w:r>
          </w:p>
        </w:tc>
      </w:tr>
      <w:tr w:rsidR="00D872C7" w:rsidRPr="00E27F57" w14:paraId="20EC5DB5" w14:textId="77777777" w:rsidTr="00320E26">
        <w:tc>
          <w:tcPr>
            <w:tcW w:w="453" w:type="dxa"/>
          </w:tcPr>
          <w:p w14:paraId="7C671F1D" w14:textId="7011DC99" w:rsidR="00D872C7" w:rsidRPr="00320E26" w:rsidRDefault="00D872C7" w:rsidP="00E27F57">
            <w:pPr>
              <w:pStyle w:val="PlainText"/>
              <w:spacing w:line="276" w:lineRule="auto"/>
              <w:jc w:val="both"/>
              <w:rPr>
                <w:rFonts w:ascii="Arial" w:hAnsi="Arial" w:cs="Arial"/>
                <w:sz w:val="18"/>
                <w:szCs w:val="18"/>
                <w:lang w:val="mn-MN"/>
              </w:rPr>
            </w:pPr>
            <w:r w:rsidRPr="00320E26">
              <w:rPr>
                <w:rFonts w:ascii="Arial" w:hAnsi="Arial" w:cs="Arial"/>
                <w:sz w:val="18"/>
                <w:szCs w:val="18"/>
                <w:lang w:val="mn-MN"/>
              </w:rPr>
              <w:t>4</w:t>
            </w:r>
          </w:p>
        </w:tc>
        <w:tc>
          <w:tcPr>
            <w:tcW w:w="3795" w:type="dxa"/>
          </w:tcPr>
          <w:p w14:paraId="1B21A0D6" w14:textId="50F1E890" w:rsidR="00D872C7" w:rsidRPr="00320E26" w:rsidRDefault="00320E26" w:rsidP="006162CF">
            <w:pPr>
              <w:pStyle w:val="PlainText"/>
              <w:spacing w:line="276" w:lineRule="auto"/>
              <w:rPr>
                <w:rFonts w:ascii="Arial" w:hAnsi="Arial" w:cs="Arial"/>
                <w:sz w:val="18"/>
                <w:szCs w:val="18"/>
                <w:lang w:val="mn-MN"/>
              </w:rPr>
            </w:pPr>
            <w:r>
              <w:rPr>
                <w:rStyle w:val="Strong"/>
                <w:rFonts w:ascii="Arial" w:hAnsi="Arial" w:cs="Arial"/>
                <w:b w:val="0"/>
                <w:bCs w:val="0"/>
                <w:sz w:val="18"/>
                <w:szCs w:val="18"/>
                <w:shd w:val="clear" w:color="auto" w:fill="FFFFFF"/>
                <w:lang w:val="mn-MN"/>
              </w:rPr>
              <w:t>Д</w:t>
            </w:r>
            <w:r w:rsidRPr="00320E26">
              <w:rPr>
                <w:rStyle w:val="Strong"/>
                <w:rFonts w:ascii="Arial" w:hAnsi="Arial" w:cs="Arial"/>
                <w:b w:val="0"/>
                <w:bCs w:val="0"/>
                <w:sz w:val="18"/>
                <w:szCs w:val="18"/>
                <w:shd w:val="clear" w:color="auto" w:fill="FFFFFF"/>
              </w:rPr>
              <w:t>өрөвдүгээр бүлэг</w:t>
            </w:r>
            <w:r w:rsidRPr="00320E26">
              <w:rPr>
                <w:rFonts w:ascii="Arial" w:hAnsi="Arial" w:cs="Arial"/>
                <w:sz w:val="18"/>
                <w:szCs w:val="18"/>
                <w:shd w:val="clear" w:color="auto" w:fill="FFFFFF"/>
              </w:rPr>
              <w:br/>
            </w:r>
            <w:r>
              <w:rPr>
                <w:rStyle w:val="Strong"/>
                <w:rFonts w:ascii="Arial" w:hAnsi="Arial" w:cs="Arial"/>
                <w:b w:val="0"/>
                <w:bCs w:val="0"/>
                <w:sz w:val="18"/>
                <w:szCs w:val="18"/>
                <w:shd w:val="clear" w:color="auto" w:fill="FFFFFF"/>
                <w:lang w:val="mn-MN"/>
              </w:rPr>
              <w:t>К</w:t>
            </w:r>
            <w:r w:rsidRPr="00320E26">
              <w:rPr>
                <w:rStyle w:val="Strong"/>
                <w:rFonts w:ascii="Arial" w:hAnsi="Arial" w:cs="Arial"/>
                <w:b w:val="0"/>
                <w:bCs w:val="0"/>
                <w:sz w:val="18"/>
                <w:szCs w:val="18"/>
                <w:shd w:val="clear" w:color="auto" w:fill="FFFFFF"/>
              </w:rPr>
              <w:t>онцесс олгох</w:t>
            </w:r>
          </w:p>
        </w:tc>
        <w:tc>
          <w:tcPr>
            <w:tcW w:w="5812" w:type="dxa"/>
          </w:tcPr>
          <w:p w14:paraId="0FB14BFC" w14:textId="77777777" w:rsidR="006162CF" w:rsidRPr="006162CF" w:rsidRDefault="006162CF" w:rsidP="006162CF">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11 дүгээр зүйл.Төсөл сонгон шалгаруулах уралдаант шалгаруулалт</w:t>
            </w:r>
          </w:p>
          <w:p w14:paraId="1FBCB0A1" w14:textId="4BB20D41" w:rsidR="006162CF" w:rsidRPr="006162CF" w:rsidRDefault="006162CF" w:rsidP="006162CF">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12 дугаар зүйл.Уралдаант шалгаруулалтыг зарлах</w:t>
            </w:r>
          </w:p>
          <w:p w14:paraId="23525F2C" w14:textId="77777777" w:rsidR="006162CF" w:rsidRPr="00320E26" w:rsidRDefault="006162CF" w:rsidP="006162CF">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13 дугаар зүйл.Оролцогчийг сонгон шалгаруулах</w:t>
            </w:r>
          </w:p>
          <w:p w14:paraId="7C0E1D74" w14:textId="5A8B0BD9" w:rsidR="006162CF" w:rsidRPr="006162CF" w:rsidRDefault="006162CF" w:rsidP="006162CF">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 xml:space="preserve"> 14 дүгээр зүйл.Төслийн санал ирүүлэх, түүнийг үнэлэх</w:t>
            </w:r>
          </w:p>
          <w:p w14:paraId="3394365F" w14:textId="77777777" w:rsidR="006162CF" w:rsidRPr="00320E26" w:rsidRDefault="006162CF" w:rsidP="006162CF">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15 дугаар зүйл.Оролцогчтой хэлэлцээр хийх, уралдаант</w:t>
            </w:r>
            <w:r w:rsidRPr="00320E26">
              <w:rPr>
                <w:rFonts w:ascii="Arial" w:eastAsia="Times New Roman" w:hAnsi="Arial" w:cs="Arial"/>
                <w:sz w:val="18"/>
                <w:szCs w:val="18"/>
                <w:lang w:val="mn-MN" w:eastAsia="mn-MN"/>
              </w:rPr>
              <w:t xml:space="preserve"> шалгаруулалтыг дүгнэх </w:t>
            </w:r>
          </w:p>
          <w:p w14:paraId="6D24C107" w14:textId="54BFA05F" w:rsidR="006162CF" w:rsidRPr="006162CF" w:rsidRDefault="006162CF" w:rsidP="006162CF">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16 дугаар зүйл.Төслийн санал гаргах ажиллагааг</w:t>
            </w:r>
            <w:r w:rsidRPr="00320E26">
              <w:rPr>
                <w:rFonts w:ascii="Arial" w:eastAsia="Times New Roman" w:hAnsi="Arial" w:cs="Arial"/>
                <w:sz w:val="18"/>
                <w:szCs w:val="18"/>
                <w:lang w:val="mn-MN" w:eastAsia="mn-MN"/>
              </w:rPr>
              <w:t xml:space="preserve"> хоёр шаттай явуулах </w:t>
            </w:r>
          </w:p>
          <w:p w14:paraId="360E0F4C" w14:textId="2ED62A48" w:rsidR="006162CF" w:rsidRPr="006162CF" w:rsidRDefault="006162CF" w:rsidP="006162CF">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17 дугаар зүйл.Шууд гэрээ байгуулах</w:t>
            </w:r>
          </w:p>
          <w:p w14:paraId="546DA3DC" w14:textId="37081390" w:rsidR="006162CF" w:rsidRPr="006162CF" w:rsidRDefault="006162CF" w:rsidP="006162CF">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18 дугаар зүйл. Өөрийн санаачилгаар концессын</w:t>
            </w:r>
            <w:r w:rsidRPr="00320E26">
              <w:rPr>
                <w:rFonts w:ascii="Arial" w:eastAsia="Times New Roman" w:hAnsi="Arial" w:cs="Arial"/>
                <w:sz w:val="18"/>
                <w:szCs w:val="18"/>
                <w:lang w:val="mn-MN" w:eastAsia="mn-MN"/>
              </w:rPr>
              <w:t xml:space="preserve"> гэрээ байгуулах санал ирүүлэх </w:t>
            </w:r>
          </w:p>
          <w:p w14:paraId="7423EA9C" w14:textId="440FF1E2" w:rsidR="00D872C7" w:rsidRPr="00320E26" w:rsidRDefault="006162CF" w:rsidP="00320E26">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19 дүгээр зүйл.Гэрээ байгуулах шийдвэр</w:t>
            </w:r>
          </w:p>
        </w:tc>
      </w:tr>
      <w:tr w:rsidR="00D872C7" w:rsidRPr="00E27F57" w14:paraId="2657BB85" w14:textId="77777777" w:rsidTr="00320E26">
        <w:tc>
          <w:tcPr>
            <w:tcW w:w="453" w:type="dxa"/>
          </w:tcPr>
          <w:p w14:paraId="26D3A61F" w14:textId="7848BE35" w:rsidR="00D872C7" w:rsidRPr="00320E26" w:rsidRDefault="00D872C7" w:rsidP="00E27F57">
            <w:pPr>
              <w:pStyle w:val="PlainText"/>
              <w:spacing w:line="276" w:lineRule="auto"/>
              <w:jc w:val="both"/>
              <w:rPr>
                <w:rFonts w:ascii="Arial" w:hAnsi="Arial" w:cs="Arial"/>
                <w:sz w:val="18"/>
                <w:szCs w:val="18"/>
                <w:lang w:val="mn-MN"/>
              </w:rPr>
            </w:pPr>
            <w:r w:rsidRPr="00320E26">
              <w:rPr>
                <w:rFonts w:ascii="Arial" w:hAnsi="Arial" w:cs="Arial"/>
                <w:sz w:val="18"/>
                <w:szCs w:val="18"/>
                <w:lang w:val="mn-MN"/>
              </w:rPr>
              <w:t>5</w:t>
            </w:r>
          </w:p>
        </w:tc>
        <w:tc>
          <w:tcPr>
            <w:tcW w:w="3795" w:type="dxa"/>
          </w:tcPr>
          <w:p w14:paraId="2098C409" w14:textId="492EAAB9" w:rsidR="00D872C7" w:rsidRPr="00320E26" w:rsidRDefault="00320E26" w:rsidP="006162CF">
            <w:pPr>
              <w:pStyle w:val="PlainText"/>
              <w:spacing w:line="276" w:lineRule="auto"/>
              <w:rPr>
                <w:rFonts w:ascii="Arial" w:hAnsi="Arial" w:cs="Arial"/>
                <w:sz w:val="18"/>
                <w:szCs w:val="18"/>
                <w:lang w:val="mn-MN"/>
              </w:rPr>
            </w:pPr>
            <w:r>
              <w:rPr>
                <w:rStyle w:val="Strong"/>
                <w:rFonts w:ascii="Arial" w:hAnsi="Arial" w:cs="Arial"/>
                <w:b w:val="0"/>
                <w:bCs w:val="0"/>
                <w:sz w:val="18"/>
                <w:szCs w:val="18"/>
                <w:shd w:val="clear" w:color="auto" w:fill="FFFFFF"/>
                <w:lang w:val="mn-MN"/>
              </w:rPr>
              <w:t>Т</w:t>
            </w:r>
            <w:r w:rsidRPr="00320E26">
              <w:rPr>
                <w:rStyle w:val="Strong"/>
                <w:rFonts w:ascii="Arial" w:hAnsi="Arial" w:cs="Arial"/>
                <w:b w:val="0"/>
                <w:bCs w:val="0"/>
                <w:sz w:val="18"/>
                <w:szCs w:val="18"/>
                <w:shd w:val="clear" w:color="auto" w:fill="FFFFFF"/>
              </w:rPr>
              <w:t>авдугаар бүлэг</w:t>
            </w:r>
            <w:r w:rsidRPr="00320E26">
              <w:rPr>
                <w:rFonts w:ascii="Arial" w:hAnsi="Arial" w:cs="Arial"/>
                <w:sz w:val="18"/>
                <w:szCs w:val="18"/>
                <w:shd w:val="clear" w:color="auto" w:fill="FFFFFF"/>
              </w:rPr>
              <w:br/>
            </w:r>
            <w:r>
              <w:rPr>
                <w:rStyle w:val="Strong"/>
                <w:rFonts w:ascii="Arial" w:hAnsi="Arial" w:cs="Arial"/>
                <w:b w:val="0"/>
                <w:bCs w:val="0"/>
                <w:sz w:val="18"/>
                <w:szCs w:val="18"/>
                <w:shd w:val="clear" w:color="auto" w:fill="FFFFFF"/>
                <w:lang w:val="mn-MN"/>
              </w:rPr>
              <w:t>К</w:t>
            </w:r>
            <w:r w:rsidRPr="00320E26">
              <w:rPr>
                <w:rStyle w:val="Strong"/>
                <w:rFonts w:ascii="Arial" w:hAnsi="Arial" w:cs="Arial"/>
                <w:b w:val="0"/>
                <w:bCs w:val="0"/>
                <w:sz w:val="18"/>
                <w:szCs w:val="18"/>
                <w:shd w:val="clear" w:color="auto" w:fill="FFFFFF"/>
              </w:rPr>
              <w:t>онцессын гэрээ</w:t>
            </w:r>
          </w:p>
        </w:tc>
        <w:tc>
          <w:tcPr>
            <w:tcW w:w="5812" w:type="dxa"/>
          </w:tcPr>
          <w:p w14:paraId="32F47F77" w14:textId="77777777" w:rsidR="006162CF" w:rsidRPr="006162CF" w:rsidRDefault="006162CF" w:rsidP="006162CF">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20 дугаар зүйл.Концессын гэрээний талууд</w:t>
            </w:r>
          </w:p>
          <w:p w14:paraId="68CABD9D" w14:textId="32009625" w:rsidR="006162CF" w:rsidRPr="006162CF" w:rsidRDefault="006162CF" w:rsidP="006162CF">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21 дүгээр зүйл.Концессын гэрээний нөхцөл</w:t>
            </w:r>
          </w:p>
          <w:p w14:paraId="44D91184" w14:textId="77777777" w:rsidR="006162CF" w:rsidRPr="006162CF" w:rsidRDefault="006162CF" w:rsidP="006162CF">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22 дугаар зүйл.Концессын гэрээний хугацаа, түүнийг сунгах</w:t>
            </w:r>
          </w:p>
          <w:p w14:paraId="5681DADB" w14:textId="63A58B6A" w:rsidR="006162CF" w:rsidRPr="006162CF" w:rsidRDefault="006162CF" w:rsidP="006162CF">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23 дугаар зүйл.Концессын гэрээнд нэмэлт, өөрчлөлт оруулах</w:t>
            </w:r>
          </w:p>
          <w:p w14:paraId="4EB5DE99" w14:textId="044FBA85" w:rsidR="006162CF" w:rsidRPr="006162CF" w:rsidRDefault="006162CF" w:rsidP="006162CF">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24 дүгээр зүйл.Концессын гэрээ дуусгавар болох, гэрээг цуцлах</w:t>
            </w:r>
          </w:p>
          <w:p w14:paraId="1FA55FC5" w14:textId="55414564" w:rsidR="00D872C7" w:rsidRPr="00320E26" w:rsidRDefault="006162CF" w:rsidP="00320E26">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25 дугаар зүйл.Концессын гэрээний хэрэгжилтэд хяналт тавих</w:t>
            </w:r>
          </w:p>
        </w:tc>
      </w:tr>
      <w:tr w:rsidR="00D872C7" w:rsidRPr="00E27F57" w14:paraId="1B175D19" w14:textId="77777777" w:rsidTr="00320E26">
        <w:tc>
          <w:tcPr>
            <w:tcW w:w="453" w:type="dxa"/>
          </w:tcPr>
          <w:p w14:paraId="0EC1A494" w14:textId="19B5F55C" w:rsidR="00D872C7" w:rsidRPr="00320E26" w:rsidRDefault="00D872C7" w:rsidP="00E27F57">
            <w:pPr>
              <w:pStyle w:val="PlainText"/>
              <w:spacing w:line="276" w:lineRule="auto"/>
              <w:jc w:val="both"/>
              <w:rPr>
                <w:rFonts w:ascii="Arial" w:hAnsi="Arial" w:cs="Arial"/>
                <w:sz w:val="18"/>
                <w:szCs w:val="18"/>
                <w:lang w:val="mn-MN"/>
              </w:rPr>
            </w:pPr>
            <w:r w:rsidRPr="00320E26">
              <w:rPr>
                <w:rFonts w:ascii="Arial" w:hAnsi="Arial" w:cs="Arial"/>
                <w:sz w:val="18"/>
                <w:szCs w:val="18"/>
                <w:lang w:val="mn-MN"/>
              </w:rPr>
              <w:t>6</w:t>
            </w:r>
          </w:p>
        </w:tc>
        <w:tc>
          <w:tcPr>
            <w:tcW w:w="3795" w:type="dxa"/>
          </w:tcPr>
          <w:p w14:paraId="65C60FC2" w14:textId="3ED7729E" w:rsidR="006162CF" w:rsidRPr="00320E26" w:rsidRDefault="00320E26" w:rsidP="006162CF">
            <w:pPr>
              <w:rPr>
                <w:rFonts w:ascii="Arial" w:eastAsia="Times New Roman" w:hAnsi="Arial" w:cs="Arial"/>
                <w:sz w:val="18"/>
                <w:szCs w:val="18"/>
                <w:shd w:val="clear" w:color="auto" w:fill="FFFFFF"/>
                <w:lang w:val="mn-MN" w:eastAsia="mn-MN"/>
              </w:rPr>
            </w:pPr>
            <w:r>
              <w:rPr>
                <w:rFonts w:ascii="Arial" w:eastAsia="Times New Roman" w:hAnsi="Arial" w:cs="Arial"/>
                <w:sz w:val="18"/>
                <w:szCs w:val="18"/>
                <w:shd w:val="clear" w:color="auto" w:fill="FFFFFF"/>
                <w:lang w:val="mn-MN" w:eastAsia="mn-MN"/>
              </w:rPr>
              <w:t>З</w:t>
            </w:r>
            <w:r w:rsidRPr="006162CF">
              <w:rPr>
                <w:rFonts w:ascii="Arial" w:eastAsia="Times New Roman" w:hAnsi="Arial" w:cs="Arial"/>
                <w:sz w:val="18"/>
                <w:szCs w:val="18"/>
                <w:shd w:val="clear" w:color="auto" w:fill="FFFFFF"/>
                <w:lang w:val="mn-MN" w:eastAsia="mn-MN"/>
              </w:rPr>
              <w:t>ургаадугаар бүлэг</w:t>
            </w:r>
          </w:p>
          <w:p w14:paraId="0D42091A" w14:textId="57258E73" w:rsidR="006162CF" w:rsidRPr="006162CF" w:rsidRDefault="00320E26" w:rsidP="006162CF">
            <w:pPr>
              <w:rPr>
                <w:rFonts w:ascii="Arial" w:eastAsia="Times New Roman" w:hAnsi="Arial" w:cs="Arial"/>
                <w:sz w:val="18"/>
                <w:szCs w:val="18"/>
                <w:shd w:val="clear" w:color="auto" w:fill="FFFFFF"/>
                <w:lang w:val="mn-MN" w:eastAsia="mn-MN"/>
              </w:rPr>
            </w:pPr>
            <w:r>
              <w:rPr>
                <w:rFonts w:ascii="Arial" w:eastAsia="Times New Roman" w:hAnsi="Arial" w:cs="Arial"/>
                <w:sz w:val="18"/>
                <w:szCs w:val="18"/>
                <w:shd w:val="clear" w:color="auto" w:fill="FFFFFF"/>
                <w:lang w:val="mn-MN" w:eastAsia="mn-MN"/>
              </w:rPr>
              <w:t>К</w:t>
            </w:r>
            <w:r w:rsidRPr="006162CF">
              <w:rPr>
                <w:rFonts w:ascii="Arial" w:eastAsia="Times New Roman" w:hAnsi="Arial" w:cs="Arial"/>
                <w:sz w:val="18"/>
                <w:szCs w:val="18"/>
                <w:shd w:val="clear" w:color="auto" w:fill="FFFFFF"/>
                <w:lang w:val="mn-MN" w:eastAsia="mn-MN"/>
              </w:rPr>
              <w:t>онцесс эзэмшигч, концессыг</w:t>
            </w:r>
            <w:r w:rsidRPr="00320E26">
              <w:rPr>
                <w:rFonts w:ascii="Arial" w:eastAsia="Times New Roman" w:hAnsi="Arial" w:cs="Arial"/>
                <w:sz w:val="18"/>
                <w:szCs w:val="18"/>
                <w:shd w:val="clear" w:color="auto" w:fill="FFFFFF"/>
                <w:lang w:val="mn-MN" w:eastAsia="mn-MN"/>
              </w:rPr>
              <w:t xml:space="preserve"> </w:t>
            </w:r>
            <w:r w:rsidRPr="006162CF">
              <w:rPr>
                <w:rFonts w:ascii="Arial" w:eastAsia="Times New Roman" w:hAnsi="Arial" w:cs="Arial"/>
                <w:sz w:val="18"/>
                <w:szCs w:val="18"/>
                <w:shd w:val="clear" w:color="auto" w:fill="FFFFFF"/>
                <w:lang w:val="mn-MN" w:eastAsia="mn-MN"/>
              </w:rPr>
              <w:t>санхүүжүүлэгчийн бүрэн эрх</w:t>
            </w:r>
          </w:p>
          <w:p w14:paraId="35D36B47" w14:textId="77777777" w:rsidR="00D872C7" w:rsidRPr="00320E26" w:rsidRDefault="00D872C7" w:rsidP="00E27F57">
            <w:pPr>
              <w:pStyle w:val="PlainText"/>
              <w:spacing w:line="276" w:lineRule="auto"/>
              <w:jc w:val="both"/>
              <w:rPr>
                <w:rFonts w:ascii="Arial" w:hAnsi="Arial" w:cs="Arial"/>
                <w:sz w:val="18"/>
                <w:szCs w:val="18"/>
                <w:lang w:val="mn-MN"/>
              </w:rPr>
            </w:pPr>
          </w:p>
        </w:tc>
        <w:tc>
          <w:tcPr>
            <w:tcW w:w="5812" w:type="dxa"/>
          </w:tcPr>
          <w:p w14:paraId="4B456D04" w14:textId="77777777" w:rsidR="006162CF" w:rsidRPr="006162CF" w:rsidRDefault="006162CF" w:rsidP="006162CF">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26 дугаар зүйл.Концесс эзэмшигчийн эрх, үүрэг</w:t>
            </w:r>
          </w:p>
          <w:p w14:paraId="41740DA4" w14:textId="77777777" w:rsidR="006162CF" w:rsidRPr="006162CF" w:rsidRDefault="006162CF" w:rsidP="006162CF">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27 дугаар зүйл. Концесс эзэмшигчид хориглох зүйл</w:t>
            </w:r>
          </w:p>
          <w:p w14:paraId="0AC74E66" w14:textId="5039D22F" w:rsidR="00D872C7" w:rsidRPr="00320E26" w:rsidRDefault="006162CF" w:rsidP="00320E26">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28 дугаар зүйл. Концессыг санхүүжүүлэгчийн эрх</w:t>
            </w:r>
          </w:p>
        </w:tc>
      </w:tr>
      <w:tr w:rsidR="00D872C7" w:rsidRPr="00E27F57" w14:paraId="1C2A06C3" w14:textId="77777777" w:rsidTr="00320E26">
        <w:tc>
          <w:tcPr>
            <w:tcW w:w="453" w:type="dxa"/>
          </w:tcPr>
          <w:p w14:paraId="6A5B4AD7" w14:textId="749298DE" w:rsidR="00D872C7" w:rsidRPr="00320E26" w:rsidRDefault="00D872C7" w:rsidP="00E27F57">
            <w:pPr>
              <w:pStyle w:val="PlainText"/>
              <w:spacing w:line="276" w:lineRule="auto"/>
              <w:jc w:val="both"/>
              <w:rPr>
                <w:rFonts w:ascii="Arial" w:hAnsi="Arial" w:cs="Arial"/>
                <w:sz w:val="18"/>
                <w:szCs w:val="18"/>
                <w:lang w:val="mn-MN"/>
              </w:rPr>
            </w:pPr>
            <w:r w:rsidRPr="00320E26">
              <w:rPr>
                <w:rFonts w:ascii="Arial" w:hAnsi="Arial" w:cs="Arial"/>
                <w:sz w:val="18"/>
                <w:szCs w:val="18"/>
                <w:lang w:val="mn-MN"/>
              </w:rPr>
              <w:t>7</w:t>
            </w:r>
          </w:p>
        </w:tc>
        <w:tc>
          <w:tcPr>
            <w:tcW w:w="3795" w:type="dxa"/>
          </w:tcPr>
          <w:p w14:paraId="4B53143D" w14:textId="28ACC08C" w:rsidR="00D872C7" w:rsidRPr="00320E26" w:rsidRDefault="00320E26" w:rsidP="006162CF">
            <w:pPr>
              <w:pStyle w:val="PlainText"/>
              <w:spacing w:line="276" w:lineRule="auto"/>
              <w:rPr>
                <w:rFonts w:ascii="Arial" w:hAnsi="Arial" w:cs="Arial"/>
                <w:sz w:val="18"/>
                <w:szCs w:val="18"/>
                <w:lang w:val="mn-MN"/>
              </w:rPr>
            </w:pPr>
            <w:r>
              <w:rPr>
                <w:rStyle w:val="Strong"/>
                <w:rFonts w:ascii="Arial" w:hAnsi="Arial" w:cs="Arial"/>
                <w:b w:val="0"/>
                <w:bCs w:val="0"/>
                <w:sz w:val="18"/>
                <w:szCs w:val="18"/>
                <w:shd w:val="clear" w:color="auto" w:fill="FFFFFF"/>
                <w:lang w:val="mn-MN"/>
              </w:rPr>
              <w:t>Д</w:t>
            </w:r>
            <w:r w:rsidRPr="00320E26">
              <w:rPr>
                <w:rStyle w:val="Strong"/>
                <w:rFonts w:ascii="Arial" w:hAnsi="Arial" w:cs="Arial"/>
                <w:b w:val="0"/>
                <w:bCs w:val="0"/>
                <w:sz w:val="18"/>
                <w:szCs w:val="18"/>
                <w:shd w:val="clear" w:color="auto" w:fill="FFFFFF"/>
              </w:rPr>
              <w:t>олоодугаар бүлэг</w:t>
            </w:r>
            <w:r w:rsidRPr="00320E26">
              <w:rPr>
                <w:rFonts w:ascii="Arial" w:hAnsi="Arial" w:cs="Arial"/>
                <w:sz w:val="18"/>
                <w:szCs w:val="18"/>
                <w:shd w:val="clear" w:color="auto" w:fill="FFFFFF"/>
              </w:rPr>
              <w:br/>
            </w:r>
            <w:r>
              <w:rPr>
                <w:rStyle w:val="Strong"/>
                <w:rFonts w:ascii="Arial" w:hAnsi="Arial" w:cs="Arial"/>
                <w:b w:val="0"/>
                <w:bCs w:val="0"/>
                <w:sz w:val="18"/>
                <w:szCs w:val="18"/>
                <w:shd w:val="clear" w:color="auto" w:fill="FFFFFF"/>
                <w:lang w:val="mn-MN"/>
              </w:rPr>
              <w:t>К</w:t>
            </w:r>
            <w:r w:rsidRPr="00320E26">
              <w:rPr>
                <w:rStyle w:val="Strong"/>
                <w:rFonts w:ascii="Arial" w:hAnsi="Arial" w:cs="Arial"/>
                <w:b w:val="0"/>
                <w:bCs w:val="0"/>
                <w:sz w:val="18"/>
                <w:szCs w:val="18"/>
                <w:shd w:val="clear" w:color="auto" w:fill="FFFFFF"/>
              </w:rPr>
              <w:t>онцессыг хэрэгжүүлэх баталгаа</w:t>
            </w:r>
          </w:p>
        </w:tc>
        <w:tc>
          <w:tcPr>
            <w:tcW w:w="5812" w:type="dxa"/>
          </w:tcPr>
          <w:p w14:paraId="68B424EA" w14:textId="77777777" w:rsidR="006162CF" w:rsidRPr="006162CF" w:rsidRDefault="006162CF" w:rsidP="006162CF">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29 дүгээр зүйл.Зөвшөөрөл, эрх олгох</w:t>
            </w:r>
          </w:p>
          <w:p w14:paraId="61F90AFC" w14:textId="77777777" w:rsidR="006162CF" w:rsidRPr="006162CF" w:rsidRDefault="006162CF" w:rsidP="006162CF">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30 дугаар зүйл.Төрөөс үзүүлэх санхүүгийн дэмжлэг</w:t>
            </w:r>
          </w:p>
          <w:p w14:paraId="784D39C4" w14:textId="77777777" w:rsidR="006162CF" w:rsidRPr="00320E26" w:rsidRDefault="006162CF" w:rsidP="006162CF">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31 дүгээр зүйл.Эрсдэлийг хуваах</w:t>
            </w:r>
          </w:p>
          <w:p w14:paraId="4D3C44D9" w14:textId="4E0AA3A5" w:rsidR="00D872C7" w:rsidRPr="00320E26" w:rsidRDefault="006162CF" w:rsidP="00320E26">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32 дугаар зүйл.Концесс, концессын зүйлийг</w:t>
            </w:r>
            <w:r w:rsidRPr="00320E26">
              <w:rPr>
                <w:rFonts w:ascii="Arial" w:eastAsia="Times New Roman" w:hAnsi="Arial" w:cs="Arial"/>
                <w:sz w:val="18"/>
                <w:szCs w:val="18"/>
                <w:lang w:val="mn-MN" w:eastAsia="mn-MN"/>
              </w:rPr>
              <w:t xml:space="preserve"> бусдад шилжүүлэх </w:t>
            </w:r>
          </w:p>
        </w:tc>
      </w:tr>
      <w:tr w:rsidR="00D872C7" w:rsidRPr="00E27F57" w14:paraId="22FF42FA" w14:textId="77777777" w:rsidTr="00320E26">
        <w:tc>
          <w:tcPr>
            <w:tcW w:w="453" w:type="dxa"/>
          </w:tcPr>
          <w:p w14:paraId="675A1A0C" w14:textId="0C2440F1" w:rsidR="00D872C7" w:rsidRPr="00320E26" w:rsidRDefault="00D872C7" w:rsidP="00E27F57">
            <w:pPr>
              <w:pStyle w:val="PlainText"/>
              <w:spacing w:line="276" w:lineRule="auto"/>
              <w:jc w:val="both"/>
              <w:rPr>
                <w:rFonts w:ascii="Arial" w:hAnsi="Arial" w:cs="Arial"/>
                <w:sz w:val="18"/>
                <w:szCs w:val="18"/>
                <w:lang w:val="mn-MN"/>
              </w:rPr>
            </w:pPr>
            <w:r w:rsidRPr="00320E26">
              <w:rPr>
                <w:rFonts w:ascii="Arial" w:hAnsi="Arial" w:cs="Arial"/>
                <w:sz w:val="18"/>
                <w:szCs w:val="18"/>
                <w:lang w:val="mn-MN"/>
              </w:rPr>
              <w:t>8</w:t>
            </w:r>
          </w:p>
        </w:tc>
        <w:tc>
          <w:tcPr>
            <w:tcW w:w="3795" w:type="dxa"/>
          </w:tcPr>
          <w:p w14:paraId="2D40FF60" w14:textId="54189822" w:rsidR="006162CF" w:rsidRPr="00320E26" w:rsidRDefault="00320E26" w:rsidP="006162CF">
            <w:pPr>
              <w:pStyle w:val="PlainText"/>
              <w:spacing w:line="276" w:lineRule="auto"/>
              <w:rPr>
                <w:rStyle w:val="Strong"/>
                <w:rFonts w:ascii="Arial" w:hAnsi="Arial" w:cs="Arial"/>
                <w:b w:val="0"/>
                <w:bCs w:val="0"/>
                <w:sz w:val="18"/>
                <w:szCs w:val="18"/>
                <w:shd w:val="clear" w:color="auto" w:fill="FFFFFF"/>
              </w:rPr>
            </w:pPr>
            <w:r>
              <w:rPr>
                <w:rStyle w:val="Strong"/>
                <w:rFonts w:ascii="Arial" w:hAnsi="Arial" w:cs="Arial"/>
                <w:b w:val="0"/>
                <w:bCs w:val="0"/>
                <w:sz w:val="18"/>
                <w:szCs w:val="18"/>
                <w:shd w:val="clear" w:color="auto" w:fill="FFFFFF"/>
                <w:lang w:val="mn-MN"/>
              </w:rPr>
              <w:t>Н</w:t>
            </w:r>
            <w:r w:rsidRPr="00320E26">
              <w:rPr>
                <w:rStyle w:val="Strong"/>
                <w:rFonts w:ascii="Arial" w:hAnsi="Arial" w:cs="Arial"/>
                <w:b w:val="0"/>
                <w:bCs w:val="0"/>
                <w:sz w:val="18"/>
                <w:szCs w:val="18"/>
                <w:shd w:val="clear" w:color="auto" w:fill="FFFFFF"/>
              </w:rPr>
              <w:t>аймдугаар бүлэг</w:t>
            </w:r>
          </w:p>
          <w:p w14:paraId="06A62D68" w14:textId="314EB402" w:rsidR="00D872C7" w:rsidRPr="00320E26" w:rsidRDefault="00320E26" w:rsidP="006162CF">
            <w:pPr>
              <w:pStyle w:val="PlainText"/>
              <w:spacing w:line="276" w:lineRule="auto"/>
              <w:rPr>
                <w:rFonts w:ascii="Arial" w:hAnsi="Arial" w:cs="Arial"/>
                <w:sz w:val="18"/>
                <w:szCs w:val="18"/>
                <w:lang w:val="mn-MN"/>
              </w:rPr>
            </w:pPr>
            <w:r>
              <w:rPr>
                <w:rStyle w:val="Strong"/>
                <w:rFonts w:ascii="Arial" w:hAnsi="Arial" w:cs="Arial"/>
                <w:b w:val="0"/>
                <w:bCs w:val="0"/>
                <w:sz w:val="18"/>
                <w:szCs w:val="18"/>
                <w:shd w:val="clear" w:color="auto" w:fill="FFFFFF"/>
                <w:lang w:val="mn-MN"/>
              </w:rPr>
              <w:t>Б</w:t>
            </w:r>
            <w:r w:rsidRPr="00320E26">
              <w:rPr>
                <w:rStyle w:val="Strong"/>
                <w:rFonts w:ascii="Arial" w:hAnsi="Arial" w:cs="Arial"/>
                <w:b w:val="0"/>
                <w:bCs w:val="0"/>
                <w:sz w:val="18"/>
                <w:szCs w:val="18"/>
                <w:shd w:val="clear" w:color="auto" w:fill="FFFFFF"/>
              </w:rPr>
              <w:t>усад зүйл</w:t>
            </w:r>
          </w:p>
        </w:tc>
        <w:tc>
          <w:tcPr>
            <w:tcW w:w="5812" w:type="dxa"/>
          </w:tcPr>
          <w:p w14:paraId="7894BAFE" w14:textId="77777777" w:rsidR="006162CF" w:rsidRPr="006162CF" w:rsidRDefault="006162CF" w:rsidP="006162CF">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33 дугаар зүйл. Мэдээллийн сан</w:t>
            </w:r>
          </w:p>
          <w:p w14:paraId="7CD6A8FE" w14:textId="77777777" w:rsidR="006162CF" w:rsidRPr="006162CF" w:rsidRDefault="006162CF" w:rsidP="006162CF">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34 дүгээр зүйл.Маргаан шийдвэрлэх</w:t>
            </w:r>
          </w:p>
          <w:p w14:paraId="521E08E4" w14:textId="77777777" w:rsidR="006162CF" w:rsidRPr="006162CF" w:rsidRDefault="006162CF" w:rsidP="006162CF">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35 дугаар зүйл.Хууль зөрчигчид хүлээлгэх хариуцлага</w:t>
            </w:r>
          </w:p>
          <w:p w14:paraId="3028A99A" w14:textId="6B73B028" w:rsidR="00D872C7" w:rsidRPr="00320E26" w:rsidRDefault="006162CF" w:rsidP="00320E26">
            <w:pPr>
              <w:shd w:val="clear" w:color="auto" w:fill="FFFFFF"/>
              <w:spacing w:line="270" w:lineRule="atLeast"/>
              <w:textAlignment w:val="top"/>
              <w:rPr>
                <w:rFonts w:ascii="Arial" w:eastAsia="Times New Roman" w:hAnsi="Arial" w:cs="Arial"/>
                <w:sz w:val="18"/>
                <w:szCs w:val="18"/>
                <w:lang w:val="mn-MN" w:eastAsia="mn-MN"/>
              </w:rPr>
            </w:pPr>
            <w:r w:rsidRPr="006162CF">
              <w:rPr>
                <w:rFonts w:ascii="Arial" w:eastAsia="Times New Roman" w:hAnsi="Arial" w:cs="Arial"/>
                <w:sz w:val="18"/>
                <w:szCs w:val="18"/>
                <w:lang w:val="mn-MN" w:eastAsia="mn-MN"/>
              </w:rPr>
              <w:t>36 дугаар зүйл.Хууль хүчин төгөлдөр болох</w:t>
            </w:r>
          </w:p>
        </w:tc>
      </w:tr>
    </w:tbl>
    <w:p w14:paraId="73774A4B" w14:textId="37D42D3A" w:rsidR="008D65B5" w:rsidRPr="00E27F57" w:rsidRDefault="008D65B5" w:rsidP="00E27F57">
      <w:pPr>
        <w:pStyle w:val="PlainText"/>
        <w:spacing w:line="276" w:lineRule="auto"/>
        <w:jc w:val="both"/>
        <w:rPr>
          <w:rFonts w:ascii="Arial" w:hAnsi="Arial" w:cs="Arial"/>
          <w:color w:val="333333"/>
          <w:sz w:val="24"/>
          <w:szCs w:val="24"/>
          <w:shd w:val="clear" w:color="auto" w:fill="FFFFFF"/>
        </w:rPr>
      </w:pPr>
      <w:r w:rsidRPr="00E27F57">
        <w:rPr>
          <w:rFonts w:ascii="Arial" w:hAnsi="Arial" w:cs="Arial"/>
          <w:sz w:val="24"/>
          <w:szCs w:val="24"/>
          <w:lang w:val="mn-MN"/>
        </w:rPr>
        <w:lastRenderedPageBreak/>
        <w:t xml:space="preserve">Хуулийн зорилт нь </w:t>
      </w:r>
      <w:r w:rsidRPr="00E27F57">
        <w:rPr>
          <w:rFonts w:ascii="Arial" w:hAnsi="Arial" w:cs="Arial"/>
          <w:color w:val="333333"/>
          <w:sz w:val="24"/>
          <w:szCs w:val="24"/>
          <w:shd w:val="clear" w:color="auto" w:fill="FFFFFF"/>
        </w:rPr>
        <w:t>төрийн болон орон нутгийн өөрийн өмчийн эд хөрөнгийг концессын гэрээгээр хөрөнгө оруулагчид олгох уралдаант шалгаруулалт явуулах, концессын гэрээ, түүнийг байгуулах, өөрчлөх, дуусгавар болгох, маргаан хянан шийдвэрлэхтэй холбогдсон харилцааг зохицуулахад оршино.</w:t>
      </w:r>
    </w:p>
    <w:p w14:paraId="61D7DF56" w14:textId="77777777" w:rsidR="006F667E" w:rsidRPr="00E27F57" w:rsidRDefault="006F667E" w:rsidP="00E27F57">
      <w:pPr>
        <w:pStyle w:val="PlainText"/>
        <w:spacing w:line="276" w:lineRule="auto"/>
        <w:jc w:val="both"/>
        <w:rPr>
          <w:rFonts w:ascii="Arial" w:hAnsi="Arial" w:cs="Arial"/>
          <w:sz w:val="24"/>
          <w:szCs w:val="24"/>
        </w:rPr>
      </w:pPr>
    </w:p>
    <w:p w14:paraId="426A04B3" w14:textId="02FE0C94" w:rsidR="008D65B5" w:rsidRPr="00E27F57" w:rsidRDefault="00561674" w:rsidP="00E27F57">
      <w:pPr>
        <w:tabs>
          <w:tab w:val="left" w:pos="15"/>
        </w:tabs>
        <w:ind w:left="30" w:hanging="15"/>
        <w:jc w:val="both"/>
        <w:rPr>
          <w:rFonts w:ascii="Arial" w:hAnsi="Arial" w:cs="Arial"/>
          <w:sz w:val="24"/>
          <w:szCs w:val="24"/>
        </w:rPr>
      </w:pPr>
      <w:r w:rsidRPr="00E27F57">
        <w:rPr>
          <w:rFonts w:ascii="Arial" w:hAnsi="Arial" w:cs="Arial"/>
          <w:b/>
          <w:bCs/>
          <w:sz w:val="24"/>
          <w:szCs w:val="24"/>
          <w:lang w:val="mn-MN"/>
        </w:rPr>
        <w:t>1.5 Хуульд н</w:t>
      </w:r>
      <w:r w:rsidR="008D65B5" w:rsidRPr="00E27F57">
        <w:rPr>
          <w:rFonts w:ascii="Arial" w:hAnsi="Arial" w:cs="Arial"/>
          <w:b/>
          <w:bCs/>
          <w:sz w:val="24"/>
          <w:szCs w:val="24"/>
        </w:rPr>
        <w:t>эмэлт, өөрчлөлт орсон байдал</w:t>
      </w:r>
      <w:r w:rsidRPr="00E27F57">
        <w:rPr>
          <w:rFonts w:ascii="Arial" w:hAnsi="Arial" w:cs="Arial"/>
          <w:b/>
          <w:bCs/>
          <w:sz w:val="24"/>
          <w:szCs w:val="24"/>
        </w:rPr>
        <w:t>:</w:t>
      </w:r>
    </w:p>
    <w:p w14:paraId="05468C0F" w14:textId="319FDB35" w:rsidR="003F7118" w:rsidRPr="00E27F57" w:rsidRDefault="0092466B" w:rsidP="00E27F57">
      <w:pPr>
        <w:jc w:val="both"/>
        <w:rPr>
          <w:rFonts w:ascii="Arial" w:eastAsia="Arial" w:hAnsi="Arial" w:cs="Arial"/>
          <w:color w:val="000000" w:themeColor="text1"/>
          <w:sz w:val="24"/>
          <w:szCs w:val="24"/>
        </w:rPr>
      </w:pPr>
      <w:r w:rsidRPr="00E27F57">
        <w:rPr>
          <w:rFonts w:ascii="Arial" w:eastAsia="Arial" w:hAnsi="Arial" w:cs="Arial"/>
          <w:color w:val="000000" w:themeColor="text1"/>
          <w:sz w:val="24"/>
          <w:szCs w:val="24"/>
          <w:lang w:val="mn-MN"/>
        </w:rPr>
        <w:t>Концессийн тухай хууль 2010 оны 01 дүгээр сарын 28-ны өдөр батлагдаж, 2010 оны 03 дугаар сарын 01-ний өдрөөс эхлэн дагаж мөрдөж эхэлсэн байна. УИХ</w:t>
      </w:r>
      <w:r w:rsidRPr="00E27F57">
        <w:rPr>
          <w:rFonts w:ascii="Arial" w:eastAsia="Arial" w:hAnsi="Arial" w:cs="Arial"/>
          <w:color w:val="000000" w:themeColor="text1"/>
          <w:sz w:val="24"/>
          <w:szCs w:val="24"/>
        </w:rPr>
        <w:t>-</w:t>
      </w:r>
      <w:r w:rsidRPr="00E27F57">
        <w:rPr>
          <w:rFonts w:ascii="Arial" w:eastAsia="Arial" w:hAnsi="Arial" w:cs="Arial"/>
          <w:color w:val="000000" w:themeColor="text1"/>
          <w:sz w:val="24"/>
          <w:szCs w:val="24"/>
          <w:lang w:val="mn-MN"/>
        </w:rPr>
        <w:t xml:space="preserve">аас хууль  батлагдсанаас хойш </w:t>
      </w:r>
      <w:r w:rsidRPr="00E27F57">
        <w:rPr>
          <w:rFonts w:ascii="Arial" w:eastAsia="Arial" w:hAnsi="Arial" w:cs="Arial"/>
          <w:color w:val="000000" w:themeColor="text1"/>
          <w:sz w:val="24"/>
          <w:szCs w:val="24"/>
        </w:rPr>
        <w:t xml:space="preserve">(1) </w:t>
      </w:r>
      <w:r w:rsidRPr="00E27F57">
        <w:rPr>
          <w:rFonts w:ascii="Arial" w:eastAsia="Arial" w:hAnsi="Arial" w:cs="Arial"/>
          <w:color w:val="000000" w:themeColor="text1"/>
          <w:sz w:val="24"/>
          <w:szCs w:val="24"/>
          <w:lang w:val="mn-MN"/>
        </w:rPr>
        <w:t xml:space="preserve">нэмэлт 18, </w:t>
      </w:r>
      <w:r w:rsidRPr="00E27F57">
        <w:rPr>
          <w:rFonts w:ascii="Arial" w:eastAsia="Arial" w:hAnsi="Arial" w:cs="Arial"/>
          <w:color w:val="000000" w:themeColor="text1"/>
          <w:sz w:val="24"/>
          <w:szCs w:val="24"/>
        </w:rPr>
        <w:t xml:space="preserve"> (</w:t>
      </w:r>
      <w:r w:rsidRPr="00E27F57">
        <w:rPr>
          <w:rFonts w:ascii="Arial" w:eastAsia="Arial" w:hAnsi="Arial" w:cs="Arial"/>
          <w:color w:val="000000" w:themeColor="text1"/>
          <w:sz w:val="24"/>
          <w:szCs w:val="24"/>
          <w:lang w:val="mn-MN"/>
        </w:rPr>
        <w:t>2</w:t>
      </w:r>
      <w:r w:rsidRPr="00E27F57">
        <w:rPr>
          <w:rFonts w:ascii="Arial" w:eastAsia="Arial" w:hAnsi="Arial" w:cs="Arial"/>
          <w:color w:val="000000" w:themeColor="text1"/>
          <w:sz w:val="24"/>
          <w:szCs w:val="24"/>
        </w:rPr>
        <w:t>)</w:t>
      </w:r>
      <w:r w:rsidRPr="00E27F57">
        <w:rPr>
          <w:rFonts w:ascii="Arial" w:eastAsia="Arial" w:hAnsi="Arial" w:cs="Arial"/>
          <w:color w:val="000000" w:themeColor="text1"/>
          <w:sz w:val="24"/>
          <w:szCs w:val="24"/>
          <w:lang w:val="mn-MN"/>
        </w:rPr>
        <w:t xml:space="preserve"> өөрчлөлт болон өөрчлөн найруулсан 53, </w:t>
      </w:r>
      <w:r w:rsidRPr="00E27F57">
        <w:rPr>
          <w:rFonts w:ascii="Arial" w:eastAsia="Arial" w:hAnsi="Arial" w:cs="Arial"/>
          <w:color w:val="000000" w:themeColor="text1"/>
          <w:sz w:val="24"/>
          <w:szCs w:val="24"/>
        </w:rPr>
        <w:t>(</w:t>
      </w:r>
      <w:r w:rsidRPr="00E27F57">
        <w:rPr>
          <w:rFonts w:ascii="Arial" w:eastAsia="Arial" w:hAnsi="Arial" w:cs="Arial"/>
          <w:color w:val="000000" w:themeColor="text1"/>
          <w:sz w:val="24"/>
          <w:szCs w:val="24"/>
          <w:lang w:val="mn-MN"/>
        </w:rPr>
        <w:t>3</w:t>
      </w:r>
      <w:r w:rsidRPr="00E27F57">
        <w:rPr>
          <w:rFonts w:ascii="Arial" w:eastAsia="Arial" w:hAnsi="Arial" w:cs="Arial"/>
          <w:color w:val="000000" w:themeColor="text1"/>
          <w:sz w:val="24"/>
          <w:szCs w:val="24"/>
        </w:rPr>
        <w:t xml:space="preserve">) </w:t>
      </w:r>
      <w:r w:rsidRPr="00E27F57">
        <w:rPr>
          <w:rFonts w:ascii="Arial" w:eastAsia="Arial" w:hAnsi="Arial" w:cs="Arial"/>
          <w:color w:val="000000" w:themeColor="text1"/>
          <w:sz w:val="24"/>
          <w:szCs w:val="24"/>
          <w:lang w:val="mn-MN"/>
        </w:rPr>
        <w:t>хүчингүй болгосон 8, нийт 79 удаагийн нэмэлт, өөрчлөлтийг хийсэн байна.</w:t>
      </w:r>
    </w:p>
    <w:p w14:paraId="2C4271D5" w14:textId="0821E1EB" w:rsidR="00EB79F4" w:rsidRPr="00E27F57" w:rsidRDefault="00EB79F4" w:rsidP="00E27F57">
      <w:pPr>
        <w:ind w:firstLine="510"/>
        <w:jc w:val="both"/>
        <w:rPr>
          <w:rFonts w:ascii="Arial" w:hAnsi="Arial" w:cs="Arial"/>
          <w:b/>
          <w:bCs/>
          <w:sz w:val="24"/>
          <w:szCs w:val="24"/>
        </w:rPr>
      </w:pPr>
      <w:r w:rsidRPr="00E27F57">
        <w:rPr>
          <w:rFonts w:ascii="Arial" w:hAnsi="Arial" w:cs="Arial"/>
          <w:b/>
          <w:bCs/>
          <w:sz w:val="24"/>
          <w:szCs w:val="24"/>
          <w:lang w:val="mn-MN"/>
        </w:rPr>
        <w:t>1.6 Аргачлалын шалгуур</w:t>
      </w:r>
      <w:r w:rsidRPr="00E27F57">
        <w:rPr>
          <w:rFonts w:ascii="Arial" w:hAnsi="Arial" w:cs="Arial"/>
          <w:b/>
          <w:bCs/>
          <w:sz w:val="24"/>
          <w:szCs w:val="24"/>
        </w:rPr>
        <w:t xml:space="preserve">: </w:t>
      </w:r>
    </w:p>
    <w:p w14:paraId="37661686" w14:textId="16E496C4" w:rsidR="008D65B5" w:rsidRPr="00E27F57" w:rsidRDefault="008D65B5" w:rsidP="00E27F57">
      <w:pPr>
        <w:ind w:firstLine="510"/>
        <w:jc w:val="both"/>
        <w:rPr>
          <w:rFonts w:ascii="Arial" w:hAnsi="Arial" w:cs="Arial"/>
          <w:sz w:val="24"/>
          <w:szCs w:val="24"/>
          <w:lang w:val="mn-MN"/>
        </w:rPr>
      </w:pPr>
      <w:r w:rsidRPr="00E27F57">
        <w:rPr>
          <w:rFonts w:ascii="Arial" w:hAnsi="Arial" w:cs="Arial"/>
          <w:sz w:val="24"/>
          <w:szCs w:val="24"/>
          <w:lang w:val="mn-MN"/>
        </w:rPr>
        <w:t xml:space="preserve">Концессын </w:t>
      </w:r>
      <w:r w:rsidRPr="00E27F57">
        <w:rPr>
          <w:rFonts w:ascii="Arial" w:hAnsi="Arial" w:cs="Arial"/>
          <w:sz w:val="24"/>
          <w:szCs w:val="24"/>
        </w:rPr>
        <w:t>тухай хуулийн давхардал, зөрчил, хийдлийг Хууль зүй, дотоод хэргийн сайдын 2010 оны 84 дугаар тушаалаар батлагдсан “</w:t>
      </w:r>
      <w:r w:rsidRPr="00E27F57">
        <w:rPr>
          <w:rFonts w:ascii="Arial" w:hAnsi="Arial" w:cs="Arial"/>
          <w:sz w:val="24"/>
          <w:szCs w:val="24"/>
          <w:lang w:val="mn-MN"/>
        </w:rPr>
        <w:t>Х</w:t>
      </w:r>
      <w:r w:rsidRPr="00E27F57">
        <w:rPr>
          <w:rFonts w:ascii="Arial" w:hAnsi="Arial" w:cs="Arial"/>
          <w:sz w:val="24"/>
          <w:szCs w:val="24"/>
        </w:rPr>
        <w:t xml:space="preserve">ууль тогтоомжийн давхардал, зөрчил, хийдлийг арилгах, тэдгээрийн хоорондын уялдаа холбоог сайжруулах ажлыг хийх аргачлал”-д заасан шалгуурын дагуу </w:t>
      </w:r>
      <w:r w:rsidRPr="00E27F57">
        <w:rPr>
          <w:rFonts w:ascii="Arial" w:hAnsi="Arial" w:cs="Arial"/>
          <w:sz w:val="24"/>
          <w:szCs w:val="24"/>
          <w:lang w:val="mn-MN"/>
        </w:rPr>
        <w:t>шалгаж тогтоолоо</w:t>
      </w:r>
      <w:r w:rsidRPr="00E27F57">
        <w:rPr>
          <w:rFonts w:ascii="Arial" w:hAnsi="Arial" w:cs="Arial"/>
          <w:sz w:val="24"/>
          <w:szCs w:val="24"/>
        </w:rPr>
        <w:t xml:space="preserve">. </w:t>
      </w:r>
    </w:p>
    <w:tbl>
      <w:tblPr>
        <w:tblStyle w:val="LightShading-Accent11"/>
        <w:tblW w:w="9639" w:type="dxa"/>
        <w:tblLayout w:type="fixed"/>
        <w:tblLook w:val="01E0" w:firstRow="1" w:lastRow="1" w:firstColumn="1" w:lastColumn="1" w:noHBand="0" w:noVBand="0"/>
      </w:tblPr>
      <w:tblGrid>
        <w:gridCol w:w="596"/>
        <w:gridCol w:w="9043"/>
      </w:tblGrid>
      <w:tr w:rsidR="008D65B5" w:rsidRPr="00E27F57" w14:paraId="5D83096C" w14:textId="77777777" w:rsidTr="005225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dxa"/>
          </w:tcPr>
          <w:p w14:paraId="627AD789" w14:textId="1E4397C3" w:rsidR="008D65B5" w:rsidRPr="00E27F57" w:rsidRDefault="008D65B5" w:rsidP="00F67AF0">
            <w:pPr>
              <w:spacing w:line="276" w:lineRule="auto"/>
              <w:ind w:left="-250" w:firstLine="142"/>
              <w:rPr>
                <w:rFonts w:ascii="Arial" w:hAnsi="Arial" w:cs="Arial"/>
                <w:b w:val="0"/>
                <w:color w:val="auto"/>
                <w:sz w:val="24"/>
                <w:szCs w:val="24"/>
                <w:lang w:val="mn-MN"/>
              </w:rPr>
            </w:pPr>
            <w:r w:rsidRPr="00E27F57">
              <w:rPr>
                <w:rFonts w:ascii="Arial" w:hAnsi="Arial" w:cs="Arial"/>
                <w:color w:val="auto"/>
                <w:sz w:val="24"/>
                <w:szCs w:val="24"/>
                <w:lang w:val="mn-MN"/>
              </w:rPr>
              <w:t>Д</w:t>
            </w:r>
            <w:r w:rsidR="00F67AF0">
              <w:rPr>
                <w:rFonts w:ascii="Arial" w:hAnsi="Arial" w:cs="Arial"/>
                <w:color w:val="auto"/>
                <w:sz w:val="24"/>
                <w:szCs w:val="24"/>
              </w:rPr>
              <w:t>/</w:t>
            </w:r>
            <w:r w:rsidRPr="00E27F57">
              <w:rPr>
                <w:rFonts w:ascii="Arial" w:hAnsi="Arial" w:cs="Arial"/>
                <w:color w:val="auto"/>
                <w:sz w:val="24"/>
                <w:szCs w:val="24"/>
                <w:lang w:val="mn-MN"/>
              </w:rPr>
              <w:t>д</w:t>
            </w:r>
          </w:p>
        </w:tc>
        <w:tc>
          <w:tcPr>
            <w:cnfStyle w:val="000100000000" w:firstRow="0" w:lastRow="0" w:firstColumn="0" w:lastColumn="1" w:oddVBand="0" w:evenVBand="0" w:oddHBand="0" w:evenHBand="0" w:firstRowFirstColumn="0" w:firstRowLastColumn="0" w:lastRowFirstColumn="0" w:lastRowLastColumn="0"/>
            <w:tcW w:w="9043" w:type="dxa"/>
          </w:tcPr>
          <w:p w14:paraId="5C2DA0EA" w14:textId="64842778" w:rsidR="008D65B5" w:rsidRPr="00E27F57" w:rsidRDefault="008D65B5" w:rsidP="00F67AF0">
            <w:pPr>
              <w:spacing w:line="276" w:lineRule="auto"/>
              <w:jc w:val="center"/>
              <w:rPr>
                <w:rFonts w:ascii="Arial" w:hAnsi="Arial" w:cs="Arial"/>
                <w:b w:val="0"/>
                <w:color w:val="auto"/>
                <w:sz w:val="24"/>
                <w:szCs w:val="24"/>
                <w:lang w:val="mn-MN"/>
              </w:rPr>
            </w:pPr>
            <w:r w:rsidRPr="00E27F57">
              <w:rPr>
                <w:rFonts w:ascii="Arial" w:hAnsi="Arial" w:cs="Arial"/>
                <w:color w:val="auto"/>
                <w:sz w:val="24"/>
                <w:szCs w:val="24"/>
                <w:lang w:val="mn-MN"/>
              </w:rPr>
              <w:t>Шалгуур</w:t>
            </w:r>
          </w:p>
        </w:tc>
      </w:tr>
      <w:tr w:rsidR="008D65B5" w:rsidRPr="00E27F57" w14:paraId="686705FC" w14:textId="77777777" w:rsidTr="00522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dxa"/>
          </w:tcPr>
          <w:p w14:paraId="070D5AF7" w14:textId="77777777" w:rsidR="008D65B5" w:rsidRPr="00E27F57" w:rsidRDefault="008D65B5" w:rsidP="00E27F57">
            <w:pPr>
              <w:spacing w:line="276" w:lineRule="auto"/>
              <w:rPr>
                <w:rFonts w:ascii="Arial" w:hAnsi="Arial" w:cs="Arial"/>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9043" w:type="dxa"/>
          </w:tcPr>
          <w:p w14:paraId="26676A55" w14:textId="77777777" w:rsidR="008D65B5" w:rsidRPr="00E27F57" w:rsidRDefault="008D65B5" w:rsidP="00E27F57">
            <w:pPr>
              <w:spacing w:line="276" w:lineRule="auto"/>
              <w:jc w:val="center"/>
              <w:rPr>
                <w:rFonts w:ascii="Arial" w:hAnsi="Arial" w:cs="Arial"/>
                <w:color w:val="auto"/>
                <w:sz w:val="24"/>
                <w:szCs w:val="24"/>
                <w:lang w:val="mn-MN"/>
              </w:rPr>
            </w:pPr>
            <w:r w:rsidRPr="00E27F57">
              <w:rPr>
                <w:rFonts w:ascii="Arial" w:hAnsi="Arial" w:cs="Arial"/>
                <w:i/>
                <w:color w:val="auto"/>
                <w:sz w:val="24"/>
                <w:szCs w:val="24"/>
                <w:lang w:val="mn-MN"/>
              </w:rPr>
              <w:t xml:space="preserve">Аргачлалд заасан шалгуураар </w:t>
            </w:r>
          </w:p>
        </w:tc>
      </w:tr>
      <w:tr w:rsidR="008D65B5" w:rsidRPr="00E27F57" w14:paraId="115F32AC" w14:textId="77777777" w:rsidTr="00522520">
        <w:tc>
          <w:tcPr>
            <w:cnfStyle w:val="001000000000" w:firstRow="0" w:lastRow="0" w:firstColumn="1" w:lastColumn="0" w:oddVBand="0" w:evenVBand="0" w:oddHBand="0" w:evenHBand="0" w:firstRowFirstColumn="0" w:firstRowLastColumn="0" w:lastRowFirstColumn="0" w:lastRowLastColumn="0"/>
            <w:tcW w:w="9639" w:type="dxa"/>
            <w:gridSpan w:val="2"/>
          </w:tcPr>
          <w:p w14:paraId="535D7CD9" w14:textId="77777777" w:rsidR="008D65B5" w:rsidRPr="00E27F57" w:rsidRDefault="008D65B5" w:rsidP="00E27F57">
            <w:pPr>
              <w:spacing w:line="276" w:lineRule="auto"/>
              <w:jc w:val="center"/>
              <w:rPr>
                <w:rFonts w:ascii="Arial" w:hAnsi="Arial" w:cs="Arial"/>
                <w:b w:val="0"/>
                <w:color w:val="auto"/>
                <w:sz w:val="24"/>
                <w:szCs w:val="24"/>
              </w:rPr>
            </w:pPr>
          </w:p>
          <w:p w14:paraId="32A22481" w14:textId="34D929CD" w:rsidR="008D65B5" w:rsidRPr="00E27F57" w:rsidRDefault="008D65B5" w:rsidP="00B16CC6">
            <w:pPr>
              <w:spacing w:line="276" w:lineRule="auto"/>
              <w:jc w:val="center"/>
              <w:rPr>
                <w:rFonts w:ascii="Arial" w:hAnsi="Arial" w:cs="Arial"/>
                <w:b w:val="0"/>
                <w:color w:val="auto"/>
                <w:sz w:val="24"/>
                <w:szCs w:val="24"/>
                <w:lang w:val="mn-MN"/>
              </w:rPr>
            </w:pPr>
            <w:r w:rsidRPr="00E27F57">
              <w:rPr>
                <w:rFonts w:ascii="Arial" w:hAnsi="Arial" w:cs="Arial"/>
                <w:color w:val="auto"/>
                <w:sz w:val="24"/>
                <w:szCs w:val="24"/>
              </w:rPr>
              <w:t>7</w:t>
            </w:r>
            <w:r w:rsidRPr="00E27F57">
              <w:rPr>
                <w:rFonts w:ascii="Arial" w:hAnsi="Arial" w:cs="Arial"/>
                <w:color w:val="auto"/>
                <w:sz w:val="24"/>
                <w:szCs w:val="24"/>
                <w:lang w:val="mn-MN"/>
              </w:rPr>
              <w:t>.1. Давхардал</w:t>
            </w:r>
          </w:p>
        </w:tc>
      </w:tr>
      <w:tr w:rsidR="008D65B5" w:rsidRPr="00E27F57" w14:paraId="41B71DB9" w14:textId="77777777" w:rsidTr="00522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dxa"/>
          </w:tcPr>
          <w:p w14:paraId="0C27A0BE" w14:textId="77777777" w:rsidR="008D65B5" w:rsidRPr="00E27F57" w:rsidRDefault="008D65B5" w:rsidP="00E27F57">
            <w:pPr>
              <w:spacing w:line="276" w:lineRule="auto"/>
              <w:jc w:val="center"/>
              <w:rPr>
                <w:rFonts w:ascii="Arial" w:hAnsi="Arial" w:cs="Arial"/>
                <w:b w:val="0"/>
                <w:color w:val="auto"/>
                <w:sz w:val="24"/>
                <w:szCs w:val="24"/>
                <w:lang w:val="mn-MN"/>
              </w:rPr>
            </w:pPr>
            <w:r w:rsidRPr="00E27F57">
              <w:rPr>
                <w:rFonts w:ascii="Arial" w:hAnsi="Arial" w:cs="Arial"/>
                <w:b w:val="0"/>
                <w:color w:val="auto"/>
                <w:sz w:val="24"/>
                <w:szCs w:val="24"/>
                <w:lang w:val="mn-MN"/>
              </w:rPr>
              <w:t>1.</w:t>
            </w:r>
          </w:p>
        </w:tc>
        <w:tc>
          <w:tcPr>
            <w:cnfStyle w:val="000100000000" w:firstRow="0" w:lastRow="0" w:firstColumn="0" w:lastColumn="1" w:oddVBand="0" w:evenVBand="0" w:oddHBand="0" w:evenHBand="0" w:firstRowFirstColumn="0" w:firstRowLastColumn="0" w:lastRowFirstColumn="0" w:lastRowLastColumn="0"/>
            <w:tcW w:w="9043" w:type="dxa"/>
          </w:tcPr>
          <w:p w14:paraId="674E4B99" w14:textId="77777777" w:rsidR="008D65B5" w:rsidRPr="00E27F57" w:rsidRDefault="008D65B5" w:rsidP="00E27F57">
            <w:pPr>
              <w:spacing w:line="276" w:lineRule="auto"/>
              <w:jc w:val="both"/>
              <w:rPr>
                <w:rFonts w:ascii="Arial" w:hAnsi="Arial" w:cs="Arial"/>
                <w:b w:val="0"/>
                <w:color w:val="auto"/>
                <w:sz w:val="24"/>
                <w:szCs w:val="24"/>
                <w:lang w:val="mn-MN"/>
              </w:rPr>
            </w:pPr>
            <w:r w:rsidRPr="00E27F57">
              <w:rPr>
                <w:rFonts w:ascii="Arial" w:hAnsi="Arial" w:cs="Arial"/>
                <w:b w:val="0"/>
                <w:color w:val="auto"/>
                <w:sz w:val="24"/>
                <w:szCs w:val="24"/>
                <w:lang w:val="mn-MN"/>
              </w:rPr>
              <w:t>7.1.1.тухайн хуульд байгаа зохицуулалтын бичвэрийг бусад хуульд давтан хуулбарлан хуульчилсан эсэх;</w:t>
            </w:r>
          </w:p>
        </w:tc>
      </w:tr>
      <w:tr w:rsidR="008D65B5" w:rsidRPr="00E27F57" w14:paraId="787E2AC4" w14:textId="77777777" w:rsidTr="00522520">
        <w:tc>
          <w:tcPr>
            <w:cnfStyle w:val="001000000000" w:firstRow="0" w:lastRow="0" w:firstColumn="1" w:lastColumn="0" w:oddVBand="0" w:evenVBand="0" w:oddHBand="0" w:evenHBand="0" w:firstRowFirstColumn="0" w:firstRowLastColumn="0" w:lastRowFirstColumn="0" w:lastRowLastColumn="0"/>
            <w:tcW w:w="596" w:type="dxa"/>
          </w:tcPr>
          <w:p w14:paraId="28FC26B0" w14:textId="77777777" w:rsidR="008D65B5" w:rsidRPr="00E27F57" w:rsidRDefault="008D65B5" w:rsidP="00E27F57">
            <w:pPr>
              <w:spacing w:line="276" w:lineRule="auto"/>
              <w:jc w:val="center"/>
              <w:rPr>
                <w:rFonts w:ascii="Arial" w:hAnsi="Arial" w:cs="Arial"/>
                <w:b w:val="0"/>
                <w:color w:val="auto"/>
                <w:sz w:val="24"/>
                <w:szCs w:val="24"/>
                <w:lang w:val="mn-MN"/>
              </w:rPr>
            </w:pPr>
            <w:r w:rsidRPr="00E27F57">
              <w:rPr>
                <w:rFonts w:ascii="Arial" w:hAnsi="Arial" w:cs="Arial"/>
                <w:b w:val="0"/>
                <w:color w:val="auto"/>
                <w:sz w:val="24"/>
                <w:szCs w:val="24"/>
                <w:lang w:val="mn-MN"/>
              </w:rPr>
              <w:t>2.</w:t>
            </w:r>
          </w:p>
        </w:tc>
        <w:tc>
          <w:tcPr>
            <w:cnfStyle w:val="000100000000" w:firstRow="0" w:lastRow="0" w:firstColumn="0" w:lastColumn="1" w:oddVBand="0" w:evenVBand="0" w:oddHBand="0" w:evenHBand="0" w:firstRowFirstColumn="0" w:firstRowLastColumn="0" w:lastRowFirstColumn="0" w:lastRowLastColumn="0"/>
            <w:tcW w:w="9043" w:type="dxa"/>
          </w:tcPr>
          <w:p w14:paraId="6C64F7AA" w14:textId="1CC07AD0" w:rsidR="008D65B5" w:rsidRPr="00E27F57" w:rsidRDefault="008D65B5" w:rsidP="00E27F57">
            <w:pPr>
              <w:spacing w:line="276" w:lineRule="auto"/>
              <w:jc w:val="both"/>
              <w:rPr>
                <w:rFonts w:ascii="Arial" w:hAnsi="Arial" w:cs="Arial"/>
                <w:b w:val="0"/>
                <w:color w:val="auto"/>
                <w:sz w:val="24"/>
                <w:szCs w:val="24"/>
                <w:lang w:val="mn-MN"/>
              </w:rPr>
            </w:pPr>
            <w:r w:rsidRPr="00E27F57">
              <w:rPr>
                <w:rFonts w:ascii="Arial" w:hAnsi="Arial" w:cs="Arial"/>
                <w:b w:val="0"/>
                <w:color w:val="auto"/>
                <w:sz w:val="24"/>
                <w:szCs w:val="24"/>
                <w:lang w:val="mn-MN"/>
              </w:rPr>
              <w:t>7.1.2.тухайн хуульд байгаа зохицуулалтыг бусад хуульд агуулгын хувьд хуулбарлан хуульчилсан эсэх;</w:t>
            </w:r>
          </w:p>
        </w:tc>
      </w:tr>
      <w:tr w:rsidR="008D65B5" w:rsidRPr="00E27F57" w14:paraId="26852298" w14:textId="77777777" w:rsidTr="00522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dxa"/>
          </w:tcPr>
          <w:p w14:paraId="1B3BA4B4" w14:textId="77777777" w:rsidR="008D65B5" w:rsidRPr="00E27F57" w:rsidRDefault="008D65B5" w:rsidP="00E27F57">
            <w:pPr>
              <w:spacing w:line="276" w:lineRule="auto"/>
              <w:jc w:val="center"/>
              <w:rPr>
                <w:rFonts w:ascii="Arial" w:hAnsi="Arial" w:cs="Arial"/>
                <w:b w:val="0"/>
                <w:color w:val="auto"/>
                <w:sz w:val="24"/>
                <w:szCs w:val="24"/>
                <w:lang w:val="mn-MN"/>
              </w:rPr>
            </w:pPr>
            <w:r w:rsidRPr="00E27F57">
              <w:rPr>
                <w:rFonts w:ascii="Arial" w:hAnsi="Arial" w:cs="Arial"/>
                <w:b w:val="0"/>
                <w:color w:val="auto"/>
                <w:sz w:val="24"/>
                <w:szCs w:val="24"/>
                <w:lang w:val="mn-MN"/>
              </w:rPr>
              <w:t>3.</w:t>
            </w:r>
          </w:p>
        </w:tc>
        <w:tc>
          <w:tcPr>
            <w:cnfStyle w:val="000100000000" w:firstRow="0" w:lastRow="0" w:firstColumn="0" w:lastColumn="1" w:oddVBand="0" w:evenVBand="0" w:oddHBand="0" w:evenHBand="0" w:firstRowFirstColumn="0" w:firstRowLastColumn="0" w:lastRowFirstColumn="0" w:lastRowLastColumn="0"/>
            <w:tcW w:w="9043" w:type="dxa"/>
          </w:tcPr>
          <w:p w14:paraId="5A2A5ED6" w14:textId="77777777" w:rsidR="008D65B5" w:rsidRPr="00E27F57" w:rsidRDefault="008D65B5" w:rsidP="00E27F57">
            <w:pPr>
              <w:spacing w:line="276" w:lineRule="auto"/>
              <w:jc w:val="both"/>
              <w:rPr>
                <w:rFonts w:ascii="Arial" w:hAnsi="Arial" w:cs="Arial"/>
                <w:b w:val="0"/>
                <w:color w:val="auto"/>
                <w:sz w:val="24"/>
                <w:szCs w:val="24"/>
                <w:lang w:val="mn-MN"/>
              </w:rPr>
            </w:pPr>
            <w:bookmarkStart w:id="1" w:name="_Hlk82024166"/>
            <w:r w:rsidRPr="00E27F57">
              <w:rPr>
                <w:rFonts w:ascii="Arial" w:hAnsi="Arial" w:cs="Arial"/>
                <w:b w:val="0"/>
                <w:color w:val="auto"/>
                <w:sz w:val="24"/>
                <w:szCs w:val="24"/>
                <w:lang w:val="mn-MN"/>
              </w:rPr>
              <w:t>7.1.3.төрийн байгууллагын гүйцэтгэх чиг үүргийг хуульд давхардуулан хуульчилсан эсэх;</w:t>
            </w:r>
            <w:bookmarkEnd w:id="1"/>
          </w:p>
        </w:tc>
      </w:tr>
      <w:tr w:rsidR="008D65B5" w:rsidRPr="00E27F57" w14:paraId="72FD1989" w14:textId="77777777" w:rsidTr="00522520">
        <w:tc>
          <w:tcPr>
            <w:cnfStyle w:val="001000000000" w:firstRow="0" w:lastRow="0" w:firstColumn="1" w:lastColumn="0" w:oddVBand="0" w:evenVBand="0" w:oddHBand="0" w:evenHBand="0" w:firstRowFirstColumn="0" w:firstRowLastColumn="0" w:lastRowFirstColumn="0" w:lastRowLastColumn="0"/>
            <w:tcW w:w="596" w:type="dxa"/>
          </w:tcPr>
          <w:p w14:paraId="5C8CD571" w14:textId="77777777" w:rsidR="008D65B5" w:rsidRPr="00E27F57" w:rsidRDefault="008D65B5" w:rsidP="00E27F57">
            <w:pPr>
              <w:spacing w:line="276" w:lineRule="auto"/>
              <w:jc w:val="center"/>
              <w:rPr>
                <w:rFonts w:ascii="Arial" w:hAnsi="Arial" w:cs="Arial"/>
                <w:b w:val="0"/>
                <w:color w:val="auto"/>
                <w:sz w:val="24"/>
                <w:szCs w:val="24"/>
                <w:lang w:val="mn-MN"/>
              </w:rPr>
            </w:pPr>
            <w:r w:rsidRPr="00E27F57">
              <w:rPr>
                <w:rFonts w:ascii="Arial" w:hAnsi="Arial" w:cs="Arial"/>
                <w:b w:val="0"/>
                <w:color w:val="auto"/>
                <w:sz w:val="24"/>
                <w:szCs w:val="24"/>
                <w:lang w:val="mn-MN"/>
              </w:rPr>
              <w:t>4.</w:t>
            </w:r>
          </w:p>
        </w:tc>
        <w:tc>
          <w:tcPr>
            <w:cnfStyle w:val="000100000000" w:firstRow="0" w:lastRow="0" w:firstColumn="0" w:lastColumn="1" w:oddVBand="0" w:evenVBand="0" w:oddHBand="0" w:evenHBand="0" w:firstRowFirstColumn="0" w:firstRowLastColumn="0" w:lastRowFirstColumn="0" w:lastRowLastColumn="0"/>
            <w:tcW w:w="9043" w:type="dxa"/>
          </w:tcPr>
          <w:p w14:paraId="21E5410B" w14:textId="13749DC8" w:rsidR="008D65B5" w:rsidRPr="00E27F57" w:rsidRDefault="008D65B5" w:rsidP="00E27F57">
            <w:pPr>
              <w:spacing w:line="276" w:lineRule="auto"/>
              <w:jc w:val="both"/>
              <w:rPr>
                <w:rFonts w:ascii="Arial" w:hAnsi="Arial" w:cs="Arial"/>
                <w:b w:val="0"/>
                <w:color w:val="auto"/>
                <w:sz w:val="24"/>
                <w:szCs w:val="24"/>
              </w:rPr>
            </w:pPr>
            <w:r w:rsidRPr="00E27F57">
              <w:rPr>
                <w:rFonts w:ascii="Arial" w:hAnsi="Arial" w:cs="Arial"/>
                <w:b w:val="0"/>
                <w:color w:val="auto"/>
                <w:sz w:val="24"/>
                <w:szCs w:val="24"/>
                <w:lang w:val="mn-MN"/>
              </w:rPr>
              <w:t>7.1.4.тухайн хуулийн тодорхой зохицуулалтыг дээд шүүхээс тайлбарлаж байсан эсэх, энэхүү тайлбар нь түүний давхардал, зөрчил, хийдлийг арилгахад чиглэгдсэн эсэх</w:t>
            </w:r>
            <w:r w:rsidR="00A74731" w:rsidRPr="00E27F57">
              <w:rPr>
                <w:rFonts w:ascii="Arial" w:hAnsi="Arial" w:cs="Arial"/>
                <w:b w:val="0"/>
                <w:color w:val="auto"/>
                <w:sz w:val="24"/>
                <w:szCs w:val="24"/>
              </w:rPr>
              <w:t xml:space="preserve">; </w:t>
            </w:r>
          </w:p>
        </w:tc>
      </w:tr>
      <w:tr w:rsidR="008D65B5" w:rsidRPr="00E27F57" w14:paraId="0EEFF2AD" w14:textId="77777777" w:rsidTr="00522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14:paraId="3A69FBDC" w14:textId="1F344F76" w:rsidR="008D65B5" w:rsidRPr="00E27F57" w:rsidRDefault="008D65B5" w:rsidP="00B16CC6">
            <w:pPr>
              <w:spacing w:line="276" w:lineRule="auto"/>
              <w:jc w:val="center"/>
              <w:rPr>
                <w:rFonts w:ascii="Arial" w:hAnsi="Arial" w:cs="Arial"/>
                <w:b w:val="0"/>
                <w:color w:val="auto"/>
                <w:sz w:val="24"/>
                <w:szCs w:val="24"/>
                <w:lang w:val="mn-MN"/>
              </w:rPr>
            </w:pPr>
            <w:r w:rsidRPr="00E27F57">
              <w:rPr>
                <w:rFonts w:ascii="Arial" w:hAnsi="Arial" w:cs="Arial"/>
                <w:color w:val="auto"/>
                <w:sz w:val="24"/>
                <w:szCs w:val="24"/>
              </w:rPr>
              <w:t>7.2</w:t>
            </w:r>
            <w:r w:rsidRPr="00E27F57">
              <w:rPr>
                <w:rFonts w:ascii="Arial" w:hAnsi="Arial" w:cs="Arial"/>
                <w:color w:val="auto"/>
                <w:sz w:val="24"/>
                <w:szCs w:val="24"/>
                <w:lang w:val="mn-MN"/>
              </w:rPr>
              <w:t>. Зөрчил</w:t>
            </w:r>
          </w:p>
        </w:tc>
      </w:tr>
      <w:tr w:rsidR="008D65B5" w:rsidRPr="00E27F57" w14:paraId="46553987" w14:textId="77777777" w:rsidTr="00522520">
        <w:tc>
          <w:tcPr>
            <w:cnfStyle w:val="001000000000" w:firstRow="0" w:lastRow="0" w:firstColumn="1" w:lastColumn="0" w:oddVBand="0" w:evenVBand="0" w:oddHBand="0" w:evenHBand="0" w:firstRowFirstColumn="0" w:firstRowLastColumn="0" w:lastRowFirstColumn="0" w:lastRowLastColumn="0"/>
            <w:tcW w:w="596" w:type="dxa"/>
          </w:tcPr>
          <w:p w14:paraId="263DA2D4" w14:textId="77777777" w:rsidR="008D65B5" w:rsidRPr="00E27F57" w:rsidRDefault="008D65B5" w:rsidP="00E27F57">
            <w:pPr>
              <w:spacing w:line="276" w:lineRule="auto"/>
              <w:jc w:val="center"/>
              <w:rPr>
                <w:rFonts w:ascii="Arial" w:hAnsi="Arial" w:cs="Arial"/>
                <w:b w:val="0"/>
                <w:color w:val="auto"/>
                <w:sz w:val="24"/>
                <w:szCs w:val="24"/>
                <w:lang w:val="mn-MN"/>
              </w:rPr>
            </w:pPr>
            <w:r w:rsidRPr="00E27F57">
              <w:rPr>
                <w:rFonts w:ascii="Arial" w:hAnsi="Arial" w:cs="Arial"/>
                <w:b w:val="0"/>
                <w:color w:val="auto"/>
                <w:sz w:val="24"/>
                <w:szCs w:val="24"/>
                <w:lang w:val="mn-MN"/>
              </w:rPr>
              <w:t>5.</w:t>
            </w:r>
          </w:p>
        </w:tc>
        <w:tc>
          <w:tcPr>
            <w:cnfStyle w:val="000100000000" w:firstRow="0" w:lastRow="0" w:firstColumn="0" w:lastColumn="1" w:oddVBand="0" w:evenVBand="0" w:oddHBand="0" w:evenHBand="0" w:firstRowFirstColumn="0" w:firstRowLastColumn="0" w:lastRowFirstColumn="0" w:lastRowLastColumn="0"/>
            <w:tcW w:w="9043" w:type="dxa"/>
          </w:tcPr>
          <w:p w14:paraId="259C5989" w14:textId="77777777" w:rsidR="008D65B5" w:rsidRPr="00E27F57" w:rsidRDefault="008D65B5" w:rsidP="00E27F57">
            <w:pPr>
              <w:spacing w:line="276" w:lineRule="auto"/>
              <w:jc w:val="both"/>
              <w:rPr>
                <w:rFonts w:ascii="Arial" w:hAnsi="Arial" w:cs="Arial"/>
                <w:b w:val="0"/>
                <w:color w:val="auto"/>
                <w:sz w:val="24"/>
                <w:szCs w:val="24"/>
                <w:lang w:val="mn-MN"/>
              </w:rPr>
            </w:pPr>
            <w:r w:rsidRPr="00E27F57">
              <w:rPr>
                <w:rFonts w:ascii="Arial" w:hAnsi="Arial" w:cs="Arial"/>
                <w:b w:val="0"/>
                <w:color w:val="auto"/>
                <w:sz w:val="24"/>
                <w:szCs w:val="24"/>
                <w:lang w:val="mn-MN"/>
              </w:rPr>
              <w:t>7.2.1.тухайн зохицуулалт нь хуулийн зорилттой нийцэж байгаа эсэх-1;</w:t>
            </w:r>
          </w:p>
          <w:p w14:paraId="7A23B149" w14:textId="77777777" w:rsidR="008D65B5" w:rsidRPr="00E27F57" w:rsidRDefault="008D65B5" w:rsidP="00E27F57">
            <w:pPr>
              <w:spacing w:line="276" w:lineRule="auto"/>
              <w:jc w:val="both"/>
              <w:rPr>
                <w:rFonts w:ascii="Arial" w:hAnsi="Arial" w:cs="Arial"/>
                <w:b w:val="0"/>
                <w:color w:val="auto"/>
                <w:sz w:val="24"/>
                <w:szCs w:val="24"/>
                <w:lang w:val="mn-MN"/>
              </w:rPr>
            </w:pPr>
          </w:p>
        </w:tc>
      </w:tr>
      <w:tr w:rsidR="008D65B5" w:rsidRPr="00E27F57" w14:paraId="0F1FD6C1" w14:textId="77777777" w:rsidTr="00522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dxa"/>
          </w:tcPr>
          <w:p w14:paraId="4E8CBB32" w14:textId="77777777" w:rsidR="008D65B5" w:rsidRPr="00E27F57" w:rsidRDefault="008D65B5" w:rsidP="00E27F57">
            <w:pPr>
              <w:spacing w:line="276" w:lineRule="auto"/>
              <w:jc w:val="center"/>
              <w:rPr>
                <w:rFonts w:ascii="Arial" w:hAnsi="Arial" w:cs="Arial"/>
                <w:b w:val="0"/>
                <w:color w:val="auto"/>
                <w:sz w:val="24"/>
                <w:szCs w:val="24"/>
                <w:lang w:val="mn-MN"/>
              </w:rPr>
            </w:pPr>
            <w:r w:rsidRPr="00E27F57">
              <w:rPr>
                <w:rFonts w:ascii="Arial" w:hAnsi="Arial" w:cs="Arial"/>
                <w:b w:val="0"/>
                <w:color w:val="auto"/>
                <w:sz w:val="24"/>
                <w:szCs w:val="24"/>
                <w:lang w:val="mn-MN"/>
              </w:rPr>
              <w:t>6.</w:t>
            </w:r>
          </w:p>
        </w:tc>
        <w:tc>
          <w:tcPr>
            <w:cnfStyle w:val="000100000000" w:firstRow="0" w:lastRow="0" w:firstColumn="0" w:lastColumn="1" w:oddVBand="0" w:evenVBand="0" w:oddHBand="0" w:evenHBand="0" w:firstRowFirstColumn="0" w:firstRowLastColumn="0" w:lastRowFirstColumn="0" w:lastRowLastColumn="0"/>
            <w:tcW w:w="9043" w:type="dxa"/>
          </w:tcPr>
          <w:p w14:paraId="07F64E20" w14:textId="77777777" w:rsidR="008D65B5" w:rsidRPr="00E27F57" w:rsidRDefault="008D65B5" w:rsidP="00E27F57">
            <w:pPr>
              <w:spacing w:line="276" w:lineRule="auto"/>
              <w:jc w:val="both"/>
              <w:rPr>
                <w:rFonts w:ascii="Arial" w:hAnsi="Arial" w:cs="Arial"/>
                <w:b w:val="0"/>
                <w:color w:val="auto"/>
                <w:sz w:val="24"/>
                <w:szCs w:val="24"/>
                <w:lang w:val="mn-MN"/>
              </w:rPr>
            </w:pPr>
            <w:r w:rsidRPr="00E27F57">
              <w:rPr>
                <w:rFonts w:ascii="Arial" w:hAnsi="Arial" w:cs="Arial"/>
                <w:b w:val="0"/>
                <w:color w:val="auto"/>
                <w:sz w:val="24"/>
                <w:szCs w:val="24"/>
                <w:lang w:val="mn-MN"/>
              </w:rPr>
              <w:t>7.2.2.хууль тогтоомжийн хэсэгт заасан хуулийн нэр тухайн харилцаанд хамаарах хууль мөн эсэх;</w:t>
            </w:r>
          </w:p>
        </w:tc>
      </w:tr>
      <w:tr w:rsidR="008D65B5" w:rsidRPr="00E27F57" w14:paraId="25459992" w14:textId="77777777" w:rsidTr="00522520">
        <w:tc>
          <w:tcPr>
            <w:cnfStyle w:val="001000000000" w:firstRow="0" w:lastRow="0" w:firstColumn="1" w:lastColumn="0" w:oddVBand="0" w:evenVBand="0" w:oddHBand="0" w:evenHBand="0" w:firstRowFirstColumn="0" w:firstRowLastColumn="0" w:lastRowFirstColumn="0" w:lastRowLastColumn="0"/>
            <w:tcW w:w="596" w:type="dxa"/>
          </w:tcPr>
          <w:p w14:paraId="537E5545" w14:textId="77777777" w:rsidR="008D65B5" w:rsidRPr="00E27F57" w:rsidRDefault="008D65B5" w:rsidP="00E27F57">
            <w:pPr>
              <w:spacing w:line="276" w:lineRule="auto"/>
              <w:jc w:val="center"/>
              <w:rPr>
                <w:rFonts w:ascii="Arial" w:hAnsi="Arial" w:cs="Arial"/>
                <w:b w:val="0"/>
                <w:color w:val="auto"/>
                <w:sz w:val="24"/>
                <w:szCs w:val="24"/>
                <w:lang w:val="mn-MN"/>
              </w:rPr>
            </w:pPr>
            <w:r w:rsidRPr="00E27F57">
              <w:rPr>
                <w:rFonts w:ascii="Arial" w:hAnsi="Arial" w:cs="Arial"/>
                <w:b w:val="0"/>
                <w:color w:val="auto"/>
                <w:sz w:val="24"/>
                <w:szCs w:val="24"/>
                <w:lang w:val="mn-MN"/>
              </w:rPr>
              <w:t>7.</w:t>
            </w:r>
          </w:p>
        </w:tc>
        <w:tc>
          <w:tcPr>
            <w:cnfStyle w:val="000100000000" w:firstRow="0" w:lastRow="0" w:firstColumn="0" w:lastColumn="1" w:oddVBand="0" w:evenVBand="0" w:oddHBand="0" w:evenHBand="0" w:firstRowFirstColumn="0" w:firstRowLastColumn="0" w:lastRowFirstColumn="0" w:lastRowLastColumn="0"/>
            <w:tcW w:w="9043" w:type="dxa"/>
          </w:tcPr>
          <w:p w14:paraId="309A29E2" w14:textId="77777777" w:rsidR="008D65B5" w:rsidRPr="00E27F57" w:rsidRDefault="008D65B5" w:rsidP="00E27F57">
            <w:pPr>
              <w:spacing w:line="276" w:lineRule="auto"/>
              <w:jc w:val="both"/>
              <w:rPr>
                <w:rFonts w:ascii="Arial" w:hAnsi="Arial" w:cs="Arial"/>
                <w:b w:val="0"/>
                <w:color w:val="auto"/>
                <w:sz w:val="24"/>
                <w:szCs w:val="24"/>
                <w:lang w:val="mn-MN"/>
              </w:rPr>
            </w:pPr>
            <w:r w:rsidRPr="00E27F57">
              <w:rPr>
                <w:rFonts w:ascii="Arial" w:hAnsi="Arial" w:cs="Arial"/>
                <w:b w:val="0"/>
                <w:color w:val="auto"/>
                <w:sz w:val="24"/>
                <w:szCs w:val="24"/>
                <w:lang w:val="mn-MN"/>
              </w:rPr>
              <w:t>7.2.3.хуулийн зүйлийн нэр тухайн зүйлд байгаа хэсэг, заалтын агуулгын нийлбэртэй нийцэж байгаа эсэх;</w:t>
            </w:r>
          </w:p>
        </w:tc>
      </w:tr>
      <w:tr w:rsidR="008D65B5" w:rsidRPr="00E27F57" w14:paraId="055E7B30" w14:textId="77777777" w:rsidTr="00522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dxa"/>
          </w:tcPr>
          <w:p w14:paraId="7A21410A" w14:textId="77777777" w:rsidR="008D65B5" w:rsidRPr="00E27F57" w:rsidRDefault="008D65B5" w:rsidP="00E27F57">
            <w:pPr>
              <w:spacing w:line="276" w:lineRule="auto"/>
              <w:jc w:val="center"/>
              <w:rPr>
                <w:rFonts w:ascii="Arial" w:hAnsi="Arial" w:cs="Arial"/>
                <w:b w:val="0"/>
                <w:color w:val="auto"/>
                <w:sz w:val="24"/>
                <w:szCs w:val="24"/>
                <w:lang w:val="mn-MN"/>
              </w:rPr>
            </w:pPr>
            <w:r w:rsidRPr="00E27F57">
              <w:rPr>
                <w:rFonts w:ascii="Arial" w:hAnsi="Arial" w:cs="Arial"/>
                <w:b w:val="0"/>
                <w:color w:val="auto"/>
                <w:sz w:val="24"/>
                <w:szCs w:val="24"/>
                <w:lang w:val="mn-MN"/>
              </w:rPr>
              <w:t>8.</w:t>
            </w:r>
          </w:p>
        </w:tc>
        <w:tc>
          <w:tcPr>
            <w:cnfStyle w:val="000100000000" w:firstRow="0" w:lastRow="0" w:firstColumn="0" w:lastColumn="1" w:oddVBand="0" w:evenVBand="0" w:oddHBand="0" w:evenHBand="0" w:firstRowFirstColumn="0" w:firstRowLastColumn="0" w:lastRowFirstColumn="0" w:lastRowLastColumn="0"/>
            <w:tcW w:w="9043" w:type="dxa"/>
          </w:tcPr>
          <w:p w14:paraId="68C91604" w14:textId="3BB027FC" w:rsidR="008D65B5" w:rsidRPr="00E27F57" w:rsidRDefault="008D65B5" w:rsidP="00E27F57">
            <w:pPr>
              <w:spacing w:line="276" w:lineRule="auto"/>
              <w:jc w:val="both"/>
              <w:rPr>
                <w:rFonts w:ascii="Arial" w:hAnsi="Arial" w:cs="Arial"/>
                <w:b w:val="0"/>
                <w:color w:val="auto"/>
                <w:sz w:val="24"/>
                <w:szCs w:val="24"/>
                <w:lang w:val="mn-MN"/>
              </w:rPr>
            </w:pPr>
            <w:r w:rsidRPr="00E27F57">
              <w:rPr>
                <w:rFonts w:ascii="Arial" w:hAnsi="Arial" w:cs="Arial"/>
                <w:b w:val="0"/>
                <w:color w:val="auto"/>
                <w:sz w:val="24"/>
                <w:szCs w:val="24"/>
                <w:lang w:val="mn-MN"/>
              </w:rPr>
              <w:t>7.2.4.хуулийн зүйл, заалт, зохицуулалт нь хэл зүйн найруулгын хувьд салаа утгагүй, ойлгомжтой байгаа эсэх;</w:t>
            </w:r>
          </w:p>
        </w:tc>
      </w:tr>
      <w:tr w:rsidR="008D65B5" w:rsidRPr="00E27F57" w14:paraId="51B264D4" w14:textId="77777777" w:rsidTr="00522520">
        <w:tc>
          <w:tcPr>
            <w:cnfStyle w:val="001000000000" w:firstRow="0" w:lastRow="0" w:firstColumn="1" w:lastColumn="0" w:oddVBand="0" w:evenVBand="0" w:oddHBand="0" w:evenHBand="0" w:firstRowFirstColumn="0" w:firstRowLastColumn="0" w:lastRowFirstColumn="0" w:lastRowLastColumn="0"/>
            <w:tcW w:w="596" w:type="dxa"/>
          </w:tcPr>
          <w:p w14:paraId="14A88ADA" w14:textId="77777777" w:rsidR="008D65B5" w:rsidRPr="00E27F57" w:rsidRDefault="008D65B5" w:rsidP="00E27F57">
            <w:pPr>
              <w:spacing w:line="276" w:lineRule="auto"/>
              <w:jc w:val="center"/>
              <w:rPr>
                <w:rFonts w:ascii="Arial" w:hAnsi="Arial" w:cs="Arial"/>
                <w:b w:val="0"/>
                <w:color w:val="auto"/>
                <w:sz w:val="24"/>
                <w:szCs w:val="24"/>
                <w:lang w:val="mn-MN"/>
              </w:rPr>
            </w:pPr>
            <w:r w:rsidRPr="00E27F57">
              <w:rPr>
                <w:rFonts w:ascii="Arial" w:hAnsi="Arial" w:cs="Arial"/>
                <w:b w:val="0"/>
                <w:color w:val="auto"/>
                <w:sz w:val="24"/>
                <w:szCs w:val="24"/>
                <w:lang w:val="mn-MN"/>
              </w:rPr>
              <w:lastRenderedPageBreak/>
              <w:t>9.</w:t>
            </w:r>
          </w:p>
        </w:tc>
        <w:tc>
          <w:tcPr>
            <w:cnfStyle w:val="000100000000" w:firstRow="0" w:lastRow="0" w:firstColumn="0" w:lastColumn="1" w:oddVBand="0" w:evenVBand="0" w:oddHBand="0" w:evenHBand="0" w:firstRowFirstColumn="0" w:firstRowLastColumn="0" w:lastRowFirstColumn="0" w:lastRowLastColumn="0"/>
            <w:tcW w:w="9043" w:type="dxa"/>
          </w:tcPr>
          <w:p w14:paraId="20E37955" w14:textId="77777777" w:rsidR="008D65B5" w:rsidRPr="00E27F57" w:rsidRDefault="008D65B5" w:rsidP="00E27F57">
            <w:pPr>
              <w:spacing w:line="276" w:lineRule="auto"/>
              <w:jc w:val="both"/>
              <w:rPr>
                <w:rFonts w:ascii="Arial" w:hAnsi="Arial" w:cs="Arial"/>
                <w:b w:val="0"/>
                <w:color w:val="auto"/>
                <w:sz w:val="24"/>
                <w:szCs w:val="24"/>
                <w:lang w:val="mn-MN"/>
              </w:rPr>
            </w:pPr>
            <w:r w:rsidRPr="00E27F57">
              <w:rPr>
                <w:rFonts w:ascii="Arial" w:hAnsi="Arial" w:cs="Arial"/>
                <w:b w:val="0"/>
                <w:color w:val="auto"/>
                <w:sz w:val="24"/>
                <w:szCs w:val="24"/>
                <w:lang w:val="mn-MN"/>
              </w:rPr>
              <w:t>7.2.5.хуульд тодорхойлсон нэр томъёог бусад хуулийн нэр томъёотой зөрчилдөж байгаа эсэх;</w:t>
            </w:r>
          </w:p>
        </w:tc>
      </w:tr>
      <w:tr w:rsidR="008D65B5" w:rsidRPr="00E27F57" w14:paraId="04C31CF6" w14:textId="77777777" w:rsidTr="00522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dxa"/>
          </w:tcPr>
          <w:p w14:paraId="43D306A3" w14:textId="77777777" w:rsidR="008D65B5" w:rsidRPr="00E27F57" w:rsidRDefault="008D65B5" w:rsidP="00E27F57">
            <w:pPr>
              <w:spacing w:line="276" w:lineRule="auto"/>
              <w:jc w:val="center"/>
              <w:rPr>
                <w:rFonts w:ascii="Arial" w:hAnsi="Arial" w:cs="Arial"/>
                <w:b w:val="0"/>
                <w:color w:val="auto"/>
                <w:sz w:val="24"/>
                <w:szCs w:val="24"/>
                <w:lang w:val="mn-MN"/>
              </w:rPr>
            </w:pPr>
            <w:r w:rsidRPr="00E27F57">
              <w:rPr>
                <w:rFonts w:ascii="Arial" w:hAnsi="Arial" w:cs="Arial"/>
                <w:b w:val="0"/>
                <w:color w:val="auto"/>
                <w:sz w:val="24"/>
                <w:szCs w:val="24"/>
                <w:lang w:val="mn-MN"/>
              </w:rPr>
              <w:t>10.</w:t>
            </w:r>
          </w:p>
        </w:tc>
        <w:tc>
          <w:tcPr>
            <w:cnfStyle w:val="000100000000" w:firstRow="0" w:lastRow="0" w:firstColumn="0" w:lastColumn="1" w:oddVBand="0" w:evenVBand="0" w:oddHBand="0" w:evenHBand="0" w:firstRowFirstColumn="0" w:firstRowLastColumn="0" w:lastRowFirstColumn="0" w:lastRowLastColumn="0"/>
            <w:tcW w:w="9043" w:type="dxa"/>
          </w:tcPr>
          <w:p w14:paraId="11B26B17" w14:textId="77777777" w:rsidR="008D65B5" w:rsidRPr="00E27F57" w:rsidRDefault="008D65B5" w:rsidP="00E27F57">
            <w:pPr>
              <w:spacing w:line="276" w:lineRule="auto"/>
              <w:jc w:val="both"/>
              <w:rPr>
                <w:rFonts w:ascii="Arial" w:hAnsi="Arial" w:cs="Arial"/>
                <w:b w:val="0"/>
                <w:color w:val="auto"/>
                <w:sz w:val="24"/>
                <w:szCs w:val="24"/>
                <w:lang w:val="mn-MN"/>
              </w:rPr>
            </w:pPr>
            <w:r w:rsidRPr="00E27F57">
              <w:rPr>
                <w:rFonts w:ascii="Arial" w:hAnsi="Arial" w:cs="Arial"/>
                <w:b w:val="0"/>
                <w:color w:val="auto"/>
                <w:sz w:val="24"/>
                <w:szCs w:val="24"/>
                <w:lang w:val="mn-MN"/>
              </w:rPr>
              <w:t>7.2.6. тодорхой асуудлыг гагцхүү тухайн хуулиар зохицуулахаар заасан боловч уг асуудлаар өөр журмыг өөр хуульд заасан эсэх;</w:t>
            </w:r>
          </w:p>
        </w:tc>
      </w:tr>
      <w:tr w:rsidR="008D65B5" w:rsidRPr="00E27F57" w14:paraId="674E9D0D" w14:textId="77777777" w:rsidTr="00522520">
        <w:tc>
          <w:tcPr>
            <w:cnfStyle w:val="001000000000" w:firstRow="0" w:lastRow="0" w:firstColumn="1" w:lastColumn="0" w:oddVBand="0" w:evenVBand="0" w:oddHBand="0" w:evenHBand="0" w:firstRowFirstColumn="0" w:firstRowLastColumn="0" w:lastRowFirstColumn="0" w:lastRowLastColumn="0"/>
            <w:tcW w:w="596" w:type="dxa"/>
          </w:tcPr>
          <w:p w14:paraId="4C3AC768" w14:textId="77777777" w:rsidR="008D65B5" w:rsidRPr="00E27F57" w:rsidRDefault="008D65B5" w:rsidP="00E27F57">
            <w:pPr>
              <w:spacing w:line="276" w:lineRule="auto"/>
              <w:jc w:val="center"/>
              <w:rPr>
                <w:rFonts w:ascii="Arial" w:hAnsi="Arial" w:cs="Arial"/>
                <w:b w:val="0"/>
                <w:color w:val="auto"/>
                <w:sz w:val="24"/>
                <w:szCs w:val="24"/>
                <w:lang w:val="mn-MN"/>
              </w:rPr>
            </w:pPr>
            <w:r w:rsidRPr="00E27F57">
              <w:rPr>
                <w:rFonts w:ascii="Arial" w:hAnsi="Arial" w:cs="Arial"/>
                <w:b w:val="0"/>
                <w:color w:val="auto"/>
                <w:sz w:val="24"/>
                <w:szCs w:val="24"/>
                <w:lang w:val="mn-MN"/>
              </w:rPr>
              <w:t>11.</w:t>
            </w:r>
          </w:p>
        </w:tc>
        <w:tc>
          <w:tcPr>
            <w:cnfStyle w:val="000100000000" w:firstRow="0" w:lastRow="0" w:firstColumn="0" w:lastColumn="1" w:oddVBand="0" w:evenVBand="0" w:oddHBand="0" w:evenHBand="0" w:firstRowFirstColumn="0" w:firstRowLastColumn="0" w:lastRowFirstColumn="0" w:lastRowLastColumn="0"/>
            <w:tcW w:w="9043" w:type="dxa"/>
          </w:tcPr>
          <w:p w14:paraId="0600C9E9" w14:textId="77777777" w:rsidR="008D65B5" w:rsidRPr="00E27F57" w:rsidRDefault="008D65B5" w:rsidP="00E27F57">
            <w:pPr>
              <w:spacing w:line="276" w:lineRule="auto"/>
              <w:jc w:val="both"/>
              <w:rPr>
                <w:rFonts w:ascii="Arial" w:hAnsi="Arial" w:cs="Arial"/>
                <w:b w:val="0"/>
                <w:color w:val="auto"/>
                <w:sz w:val="24"/>
                <w:szCs w:val="24"/>
                <w:lang w:val="mn-MN"/>
              </w:rPr>
            </w:pPr>
            <w:r w:rsidRPr="00E27F57">
              <w:rPr>
                <w:rFonts w:ascii="Arial" w:hAnsi="Arial" w:cs="Arial"/>
                <w:b w:val="0"/>
                <w:color w:val="auto"/>
                <w:sz w:val="24"/>
                <w:szCs w:val="24"/>
                <w:lang w:val="mn-MN"/>
              </w:rPr>
              <w:t>7.2.7.хуульд заасан ишлэл алдаатай эсэх;</w:t>
            </w:r>
          </w:p>
        </w:tc>
      </w:tr>
      <w:tr w:rsidR="008D65B5" w:rsidRPr="00E27F57" w14:paraId="258E42C9" w14:textId="77777777" w:rsidTr="00522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dxa"/>
          </w:tcPr>
          <w:p w14:paraId="4DEBD869" w14:textId="77777777" w:rsidR="008D65B5" w:rsidRPr="00E27F57" w:rsidRDefault="008D65B5" w:rsidP="00E27F57">
            <w:pPr>
              <w:spacing w:line="276" w:lineRule="auto"/>
              <w:jc w:val="center"/>
              <w:rPr>
                <w:rFonts w:ascii="Arial" w:hAnsi="Arial" w:cs="Arial"/>
                <w:b w:val="0"/>
                <w:color w:val="auto"/>
                <w:sz w:val="24"/>
                <w:szCs w:val="24"/>
                <w:lang w:val="mn-MN"/>
              </w:rPr>
            </w:pPr>
            <w:r w:rsidRPr="00E27F57">
              <w:rPr>
                <w:rFonts w:ascii="Arial" w:hAnsi="Arial" w:cs="Arial"/>
                <w:b w:val="0"/>
                <w:color w:val="auto"/>
                <w:sz w:val="24"/>
                <w:szCs w:val="24"/>
                <w:lang w:val="mn-MN"/>
              </w:rPr>
              <w:t>12.</w:t>
            </w:r>
          </w:p>
        </w:tc>
        <w:tc>
          <w:tcPr>
            <w:cnfStyle w:val="000100000000" w:firstRow="0" w:lastRow="0" w:firstColumn="0" w:lastColumn="1" w:oddVBand="0" w:evenVBand="0" w:oddHBand="0" w:evenHBand="0" w:firstRowFirstColumn="0" w:firstRowLastColumn="0" w:lastRowFirstColumn="0" w:lastRowLastColumn="0"/>
            <w:tcW w:w="9043" w:type="dxa"/>
          </w:tcPr>
          <w:p w14:paraId="6BDA0211" w14:textId="032E2C68" w:rsidR="008D65B5" w:rsidRPr="00E27F57" w:rsidRDefault="008D65B5" w:rsidP="00E27F57">
            <w:pPr>
              <w:spacing w:line="276" w:lineRule="auto"/>
              <w:jc w:val="both"/>
              <w:rPr>
                <w:rFonts w:ascii="Arial" w:hAnsi="Arial" w:cs="Arial"/>
                <w:b w:val="0"/>
                <w:color w:val="auto"/>
                <w:sz w:val="24"/>
                <w:szCs w:val="24"/>
                <w:lang w:val="mn-MN"/>
              </w:rPr>
            </w:pPr>
            <w:r w:rsidRPr="00E27F57">
              <w:rPr>
                <w:rFonts w:ascii="Arial" w:hAnsi="Arial" w:cs="Arial"/>
                <w:b w:val="0"/>
                <w:color w:val="auto"/>
                <w:sz w:val="24"/>
                <w:szCs w:val="24"/>
                <w:lang w:val="mn-MN"/>
              </w:rPr>
              <w:t>7.2.8.тухайн хуульд бусад хуулиас авсан ишлэлийн дугаар нь нөгөө хуульд байгаа зохицуулалттай нийцэж байгаа эсэх;</w:t>
            </w:r>
          </w:p>
        </w:tc>
      </w:tr>
      <w:tr w:rsidR="008D65B5" w:rsidRPr="00E27F57" w14:paraId="16DAC3A8" w14:textId="77777777" w:rsidTr="00522520">
        <w:tc>
          <w:tcPr>
            <w:cnfStyle w:val="001000000000" w:firstRow="0" w:lastRow="0" w:firstColumn="1" w:lastColumn="0" w:oddVBand="0" w:evenVBand="0" w:oddHBand="0" w:evenHBand="0" w:firstRowFirstColumn="0" w:firstRowLastColumn="0" w:lastRowFirstColumn="0" w:lastRowLastColumn="0"/>
            <w:tcW w:w="596" w:type="dxa"/>
          </w:tcPr>
          <w:p w14:paraId="5DA4CF31" w14:textId="77777777" w:rsidR="008D65B5" w:rsidRPr="00E27F57" w:rsidRDefault="008D65B5" w:rsidP="00E27F57">
            <w:pPr>
              <w:spacing w:line="276" w:lineRule="auto"/>
              <w:jc w:val="center"/>
              <w:rPr>
                <w:rFonts w:ascii="Arial" w:hAnsi="Arial" w:cs="Arial"/>
                <w:b w:val="0"/>
                <w:color w:val="auto"/>
                <w:sz w:val="24"/>
                <w:szCs w:val="24"/>
                <w:lang w:val="mn-MN"/>
              </w:rPr>
            </w:pPr>
            <w:r w:rsidRPr="00E27F57">
              <w:rPr>
                <w:rFonts w:ascii="Arial" w:hAnsi="Arial" w:cs="Arial"/>
                <w:b w:val="0"/>
                <w:color w:val="auto"/>
                <w:sz w:val="24"/>
                <w:szCs w:val="24"/>
                <w:lang w:val="mn-MN"/>
              </w:rPr>
              <w:t>13.</w:t>
            </w:r>
          </w:p>
        </w:tc>
        <w:tc>
          <w:tcPr>
            <w:cnfStyle w:val="000100000000" w:firstRow="0" w:lastRow="0" w:firstColumn="0" w:lastColumn="1" w:oddVBand="0" w:evenVBand="0" w:oddHBand="0" w:evenHBand="0" w:firstRowFirstColumn="0" w:firstRowLastColumn="0" w:lastRowFirstColumn="0" w:lastRowLastColumn="0"/>
            <w:tcW w:w="9043" w:type="dxa"/>
          </w:tcPr>
          <w:p w14:paraId="16AD7128" w14:textId="12B0327B" w:rsidR="008D65B5" w:rsidRPr="00E27F57" w:rsidRDefault="008D65B5" w:rsidP="00E27F57">
            <w:pPr>
              <w:spacing w:line="276" w:lineRule="auto"/>
              <w:jc w:val="both"/>
              <w:rPr>
                <w:rFonts w:ascii="Arial" w:hAnsi="Arial" w:cs="Arial"/>
                <w:b w:val="0"/>
                <w:color w:val="auto"/>
                <w:sz w:val="24"/>
                <w:szCs w:val="24"/>
                <w:lang w:val="mn-MN"/>
              </w:rPr>
            </w:pPr>
            <w:r w:rsidRPr="00E27F57">
              <w:rPr>
                <w:rFonts w:ascii="Arial" w:hAnsi="Arial" w:cs="Arial"/>
                <w:b w:val="0"/>
                <w:color w:val="auto"/>
                <w:sz w:val="24"/>
                <w:szCs w:val="24"/>
                <w:lang w:val="mn-MN"/>
              </w:rPr>
              <w:t>7.2.9.татварынхаас бусад хуульд тогтоомжид албан татвар, төлбөр, хураамж тогтоосон эсэх;</w:t>
            </w:r>
          </w:p>
        </w:tc>
      </w:tr>
      <w:tr w:rsidR="008D65B5" w:rsidRPr="00E27F57" w14:paraId="00CDF337" w14:textId="77777777" w:rsidTr="00522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dxa"/>
          </w:tcPr>
          <w:p w14:paraId="6190B961" w14:textId="77777777" w:rsidR="008D65B5" w:rsidRPr="00E27F57" w:rsidRDefault="008D65B5" w:rsidP="00E27F57">
            <w:pPr>
              <w:spacing w:line="276" w:lineRule="auto"/>
              <w:jc w:val="center"/>
              <w:rPr>
                <w:rFonts w:ascii="Arial" w:hAnsi="Arial" w:cs="Arial"/>
                <w:b w:val="0"/>
                <w:color w:val="auto"/>
                <w:sz w:val="24"/>
                <w:szCs w:val="24"/>
                <w:lang w:val="mn-MN"/>
              </w:rPr>
            </w:pPr>
            <w:r w:rsidRPr="00E27F57">
              <w:rPr>
                <w:rFonts w:ascii="Arial" w:hAnsi="Arial" w:cs="Arial"/>
                <w:b w:val="0"/>
                <w:color w:val="auto"/>
                <w:sz w:val="24"/>
                <w:szCs w:val="24"/>
                <w:lang w:val="mn-MN"/>
              </w:rPr>
              <w:t>14.</w:t>
            </w:r>
          </w:p>
        </w:tc>
        <w:tc>
          <w:tcPr>
            <w:cnfStyle w:val="000100000000" w:firstRow="0" w:lastRow="0" w:firstColumn="0" w:lastColumn="1" w:oddVBand="0" w:evenVBand="0" w:oddHBand="0" w:evenHBand="0" w:firstRowFirstColumn="0" w:firstRowLastColumn="0" w:lastRowFirstColumn="0" w:lastRowLastColumn="0"/>
            <w:tcW w:w="9043" w:type="dxa"/>
          </w:tcPr>
          <w:p w14:paraId="0824A4AB" w14:textId="77777777" w:rsidR="008D65B5" w:rsidRPr="00E27F57" w:rsidRDefault="008D65B5" w:rsidP="00E27F57">
            <w:pPr>
              <w:spacing w:line="276" w:lineRule="auto"/>
              <w:jc w:val="both"/>
              <w:rPr>
                <w:rFonts w:ascii="Arial" w:hAnsi="Arial" w:cs="Arial"/>
                <w:b w:val="0"/>
                <w:color w:val="auto"/>
                <w:sz w:val="24"/>
                <w:szCs w:val="24"/>
                <w:lang w:val="mn-MN"/>
              </w:rPr>
            </w:pPr>
            <w:r w:rsidRPr="00E27F57">
              <w:rPr>
                <w:rFonts w:ascii="Arial" w:hAnsi="Arial" w:cs="Arial"/>
                <w:b w:val="0"/>
                <w:color w:val="auto"/>
                <w:sz w:val="24"/>
                <w:szCs w:val="24"/>
                <w:lang w:val="mn-MN"/>
              </w:rPr>
              <w:t>7.2.10.тухайн хуульд тусгай зөвшөөрөл олгохоор заасан нь Аж ахуйн үйл ажиллагааны тусгай зөвшөөрлийн тухай хуульд туссан эсэх;</w:t>
            </w:r>
          </w:p>
        </w:tc>
      </w:tr>
      <w:tr w:rsidR="008D65B5" w:rsidRPr="00E27F57" w14:paraId="4571E48E" w14:textId="77777777" w:rsidTr="00522520">
        <w:tc>
          <w:tcPr>
            <w:cnfStyle w:val="001000000000" w:firstRow="0" w:lastRow="0" w:firstColumn="1" w:lastColumn="0" w:oddVBand="0" w:evenVBand="0" w:oddHBand="0" w:evenHBand="0" w:firstRowFirstColumn="0" w:firstRowLastColumn="0" w:lastRowFirstColumn="0" w:lastRowLastColumn="0"/>
            <w:tcW w:w="596" w:type="dxa"/>
          </w:tcPr>
          <w:p w14:paraId="77F83635" w14:textId="77777777" w:rsidR="008D65B5" w:rsidRPr="00E27F57" w:rsidRDefault="008D65B5" w:rsidP="00E27F57">
            <w:pPr>
              <w:spacing w:line="276" w:lineRule="auto"/>
              <w:jc w:val="center"/>
              <w:rPr>
                <w:rFonts w:ascii="Arial" w:hAnsi="Arial" w:cs="Arial"/>
                <w:b w:val="0"/>
                <w:color w:val="auto"/>
                <w:sz w:val="24"/>
                <w:szCs w:val="24"/>
                <w:lang w:val="mn-MN"/>
              </w:rPr>
            </w:pPr>
            <w:r w:rsidRPr="00E27F57">
              <w:rPr>
                <w:rFonts w:ascii="Arial" w:hAnsi="Arial" w:cs="Arial"/>
                <w:b w:val="0"/>
                <w:color w:val="auto"/>
                <w:sz w:val="24"/>
                <w:szCs w:val="24"/>
                <w:lang w:val="mn-MN"/>
              </w:rPr>
              <w:t>15.</w:t>
            </w:r>
          </w:p>
        </w:tc>
        <w:tc>
          <w:tcPr>
            <w:cnfStyle w:val="000100000000" w:firstRow="0" w:lastRow="0" w:firstColumn="0" w:lastColumn="1" w:oddVBand="0" w:evenVBand="0" w:oddHBand="0" w:evenHBand="0" w:firstRowFirstColumn="0" w:firstRowLastColumn="0" w:lastRowFirstColumn="0" w:lastRowLastColumn="0"/>
            <w:tcW w:w="9043" w:type="dxa"/>
          </w:tcPr>
          <w:p w14:paraId="0844760F" w14:textId="77777777" w:rsidR="008D65B5" w:rsidRPr="00E27F57" w:rsidRDefault="008D65B5" w:rsidP="00E27F57">
            <w:pPr>
              <w:spacing w:line="276" w:lineRule="auto"/>
              <w:jc w:val="both"/>
              <w:rPr>
                <w:rFonts w:ascii="Arial" w:hAnsi="Arial" w:cs="Arial"/>
                <w:b w:val="0"/>
                <w:color w:val="auto"/>
                <w:sz w:val="24"/>
                <w:szCs w:val="24"/>
                <w:lang w:val="mn-MN"/>
              </w:rPr>
            </w:pPr>
            <w:r w:rsidRPr="00E27F57">
              <w:rPr>
                <w:rFonts w:ascii="Arial" w:hAnsi="Arial" w:cs="Arial"/>
                <w:b w:val="0"/>
                <w:color w:val="auto"/>
                <w:sz w:val="24"/>
                <w:szCs w:val="24"/>
                <w:lang w:val="mn-MN"/>
              </w:rPr>
              <w:t>7.2.11. өмчлөх эрхийг хязгаарлахад чиглэгдсэн эрх зүйн акт гаргах эрхийг бусад этгээдэд хуулиар олгосон эсэх;</w:t>
            </w:r>
          </w:p>
        </w:tc>
      </w:tr>
      <w:tr w:rsidR="008D65B5" w:rsidRPr="00E27F57" w14:paraId="320BA5DD" w14:textId="77777777" w:rsidTr="00522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dxa"/>
          </w:tcPr>
          <w:p w14:paraId="3D5A03E3" w14:textId="77777777" w:rsidR="008D65B5" w:rsidRPr="00E27F57" w:rsidRDefault="008D65B5" w:rsidP="00E27F57">
            <w:pPr>
              <w:spacing w:line="276" w:lineRule="auto"/>
              <w:jc w:val="center"/>
              <w:rPr>
                <w:rFonts w:ascii="Arial" w:hAnsi="Arial" w:cs="Arial"/>
                <w:b w:val="0"/>
                <w:color w:val="auto"/>
                <w:sz w:val="24"/>
                <w:szCs w:val="24"/>
                <w:lang w:val="mn-MN"/>
              </w:rPr>
            </w:pPr>
            <w:r w:rsidRPr="00E27F57">
              <w:rPr>
                <w:rFonts w:ascii="Arial" w:hAnsi="Arial" w:cs="Arial"/>
                <w:b w:val="0"/>
                <w:color w:val="auto"/>
                <w:sz w:val="24"/>
                <w:szCs w:val="24"/>
                <w:lang w:val="mn-MN"/>
              </w:rPr>
              <w:t>16.</w:t>
            </w:r>
          </w:p>
        </w:tc>
        <w:tc>
          <w:tcPr>
            <w:cnfStyle w:val="000100000000" w:firstRow="0" w:lastRow="0" w:firstColumn="0" w:lastColumn="1" w:oddVBand="0" w:evenVBand="0" w:oddHBand="0" w:evenHBand="0" w:firstRowFirstColumn="0" w:firstRowLastColumn="0" w:lastRowFirstColumn="0" w:lastRowLastColumn="0"/>
            <w:tcW w:w="9043" w:type="dxa"/>
          </w:tcPr>
          <w:p w14:paraId="4153EF4F" w14:textId="22B57DD2" w:rsidR="008D65B5" w:rsidRPr="00B16CC6" w:rsidRDefault="008D65B5" w:rsidP="00E27F57">
            <w:pPr>
              <w:spacing w:line="276" w:lineRule="auto"/>
              <w:jc w:val="both"/>
              <w:rPr>
                <w:rFonts w:ascii="Arial" w:hAnsi="Arial" w:cs="Arial"/>
                <w:b w:val="0"/>
                <w:color w:val="auto"/>
                <w:sz w:val="24"/>
                <w:szCs w:val="24"/>
              </w:rPr>
            </w:pPr>
            <w:r w:rsidRPr="00E27F57">
              <w:rPr>
                <w:rFonts w:ascii="Arial" w:hAnsi="Arial" w:cs="Arial"/>
                <w:b w:val="0"/>
                <w:color w:val="auto"/>
                <w:sz w:val="24"/>
                <w:szCs w:val="24"/>
                <w:lang w:val="mn-MN"/>
              </w:rPr>
              <w:t>7.2.12.тухайн хуулийн тодорхой зохицуулалтыг дээд шүүхээс тайлбарлаж байсан эсэх, энэхүү тайлбар нь түүний зөрчлийг арилгахад чиглэгдсэн эсэх</w:t>
            </w:r>
            <w:r w:rsidR="00B16CC6">
              <w:rPr>
                <w:rFonts w:ascii="Arial" w:hAnsi="Arial" w:cs="Arial"/>
                <w:b w:val="0"/>
                <w:color w:val="auto"/>
                <w:sz w:val="24"/>
                <w:szCs w:val="24"/>
              </w:rPr>
              <w:t>;</w:t>
            </w:r>
          </w:p>
          <w:p w14:paraId="4C108D5A" w14:textId="77777777" w:rsidR="008D65B5" w:rsidRPr="00E27F57" w:rsidRDefault="008D65B5" w:rsidP="00E27F57">
            <w:pPr>
              <w:spacing w:line="276" w:lineRule="auto"/>
              <w:jc w:val="both"/>
              <w:rPr>
                <w:rFonts w:ascii="Arial" w:hAnsi="Arial" w:cs="Arial"/>
                <w:b w:val="0"/>
                <w:color w:val="auto"/>
                <w:sz w:val="24"/>
                <w:szCs w:val="24"/>
                <w:lang w:val="mn-MN"/>
              </w:rPr>
            </w:pPr>
          </w:p>
        </w:tc>
      </w:tr>
      <w:tr w:rsidR="008D65B5" w:rsidRPr="00E27F57" w14:paraId="694A6DB3" w14:textId="77777777" w:rsidTr="00522520">
        <w:tc>
          <w:tcPr>
            <w:cnfStyle w:val="001000000000" w:firstRow="0" w:lastRow="0" w:firstColumn="1" w:lastColumn="0" w:oddVBand="0" w:evenVBand="0" w:oddHBand="0" w:evenHBand="0" w:firstRowFirstColumn="0" w:firstRowLastColumn="0" w:lastRowFirstColumn="0" w:lastRowLastColumn="0"/>
            <w:tcW w:w="596" w:type="dxa"/>
          </w:tcPr>
          <w:p w14:paraId="03E6E5E8" w14:textId="77777777" w:rsidR="008D65B5" w:rsidRPr="00E27F57" w:rsidRDefault="008D65B5" w:rsidP="00E27F57">
            <w:pPr>
              <w:spacing w:line="276" w:lineRule="auto"/>
              <w:jc w:val="center"/>
              <w:rPr>
                <w:rFonts w:ascii="Arial" w:hAnsi="Arial" w:cs="Arial"/>
                <w:b w:val="0"/>
                <w:color w:val="auto"/>
                <w:sz w:val="24"/>
                <w:szCs w:val="24"/>
                <w:lang w:val="mn-MN"/>
              </w:rPr>
            </w:pPr>
            <w:r w:rsidRPr="00E27F57">
              <w:rPr>
                <w:rFonts w:ascii="Arial" w:hAnsi="Arial" w:cs="Arial"/>
                <w:b w:val="0"/>
                <w:color w:val="auto"/>
                <w:sz w:val="24"/>
                <w:szCs w:val="24"/>
                <w:lang w:val="mn-MN"/>
              </w:rPr>
              <w:t>17.</w:t>
            </w:r>
          </w:p>
        </w:tc>
        <w:tc>
          <w:tcPr>
            <w:cnfStyle w:val="000100000000" w:firstRow="0" w:lastRow="0" w:firstColumn="0" w:lastColumn="1" w:oddVBand="0" w:evenVBand="0" w:oddHBand="0" w:evenHBand="0" w:firstRowFirstColumn="0" w:firstRowLastColumn="0" w:lastRowFirstColumn="0" w:lastRowLastColumn="0"/>
            <w:tcW w:w="9043" w:type="dxa"/>
          </w:tcPr>
          <w:p w14:paraId="4C0EA7DC" w14:textId="6A4ACA11" w:rsidR="008D65B5" w:rsidRPr="00B16CC6" w:rsidRDefault="008D65B5" w:rsidP="00E27F57">
            <w:pPr>
              <w:spacing w:line="276" w:lineRule="auto"/>
              <w:jc w:val="both"/>
              <w:rPr>
                <w:rFonts w:ascii="Arial" w:hAnsi="Arial" w:cs="Arial"/>
                <w:b w:val="0"/>
                <w:color w:val="auto"/>
                <w:sz w:val="24"/>
                <w:szCs w:val="24"/>
              </w:rPr>
            </w:pPr>
            <w:r w:rsidRPr="00E27F57">
              <w:rPr>
                <w:rFonts w:ascii="Arial" w:eastAsia="SimSun" w:hAnsi="Arial" w:cs="Arial"/>
                <w:b w:val="0"/>
                <w:color w:val="auto"/>
                <w:sz w:val="24"/>
                <w:szCs w:val="24"/>
                <w:lang w:val="mn-MN"/>
              </w:rPr>
              <w:t>7</w:t>
            </w:r>
            <w:r w:rsidRPr="00E27F57">
              <w:rPr>
                <w:rFonts w:ascii="Arial" w:eastAsia="SimSun" w:hAnsi="Arial" w:cs="Arial"/>
                <w:b w:val="0"/>
                <w:color w:val="auto"/>
                <w:sz w:val="24"/>
                <w:szCs w:val="24"/>
              </w:rPr>
              <w:t xml:space="preserve">.2.13. </w:t>
            </w:r>
            <w:r w:rsidRPr="00E27F57">
              <w:rPr>
                <w:rFonts w:ascii="Arial" w:eastAsia="SimSun" w:hAnsi="Arial" w:cs="Arial"/>
                <w:b w:val="0"/>
                <w:color w:val="auto"/>
                <w:sz w:val="24"/>
                <w:szCs w:val="24"/>
                <w:lang w:val="mn-MN"/>
              </w:rPr>
              <w:t>хуулийн зүйл, заалт нь тухайн хууль болон өөр хуулийн заалттай зөрчилдөж буй эсэх</w:t>
            </w:r>
            <w:r w:rsidR="00B16CC6">
              <w:rPr>
                <w:rFonts w:ascii="Arial" w:eastAsia="SimSun" w:hAnsi="Arial" w:cs="Arial"/>
                <w:b w:val="0"/>
                <w:color w:val="auto"/>
                <w:sz w:val="24"/>
                <w:szCs w:val="24"/>
              </w:rPr>
              <w:t>;</w:t>
            </w:r>
          </w:p>
        </w:tc>
      </w:tr>
      <w:tr w:rsidR="008D65B5" w:rsidRPr="00E27F57" w14:paraId="77E80AA6" w14:textId="77777777" w:rsidTr="00522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14:paraId="4EA054F5" w14:textId="36B9398C" w:rsidR="008D65B5" w:rsidRPr="00E27F57" w:rsidRDefault="008D65B5" w:rsidP="00E27F57">
            <w:pPr>
              <w:spacing w:line="276" w:lineRule="auto"/>
              <w:jc w:val="center"/>
              <w:rPr>
                <w:rFonts w:ascii="Arial" w:hAnsi="Arial" w:cs="Arial"/>
                <w:b w:val="0"/>
                <w:color w:val="auto"/>
                <w:sz w:val="24"/>
                <w:szCs w:val="24"/>
                <w:lang w:val="mn-MN"/>
              </w:rPr>
            </w:pPr>
            <w:r w:rsidRPr="00E27F57">
              <w:rPr>
                <w:rFonts w:ascii="Arial" w:hAnsi="Arial" w:cs="Arial"/>
                <w:color w:val="auto"/>
                <w:sz w:val="24"/>
                <w:szCs w:val="24"/>
              </w:rPr>
              <w:t>7.3</w:t>
            </w:r>
            <w:r w:rsidRPr="00E27F57">
              <w:rPr>
                <w:rFonts w:ascii="Arial" w:hAnsi="Arial" w:cs="Arial"/>
                <w:color w:val="auto"/>
                <w:sz w:val="24"/>
                <w:szCs w:val="24"/>
                <w:lang w:val="mn-MN"/>
              </w:rPr>
              <w:t>. Хийдэл</w:t>
            </w:r>
          </w:p>
        </w:tc>
      </w:tr>
      <w:tr w:rsidR="008D65B5" w:rsidRPr="00E27F57" w14:paraId="0B8187FD" w14:textId="77777777" w:rsidTr="00522520">
        <w:tc>
          <w:tcPr>
            <w:cnfStyle w:val="001000000000" w:firstRow="0" w:lastRow="0" w:firstColumn="1" w:lastColumn="0" w:oddVBand="0" w:evenVBand="0" w:oddHBand="0" w:evenHBand="0" w:firstRowFirstColumn="0" w:firstRowLastColumn="0" w:lastRowFirstColumn="0" w:lastRowLastColumn="0"/>
            <w:tcW w:w="596" w:type="dxa"/>
          </w:tcPr>
          <w:p w14:paraId="1BED85BB" w14:textId="52A4361B" w:rsidR="008D65B5" w:rsidRPr="00E27F57" w:rsidRDefault="00FE4838" w:rsidP="00E27F57">
            <w:pPr>
              <w:spacing w:line="276" w:lineRule="auto"/>
              <w:rPr>
                <w:rFonts w:ascii="Arial" w:hAnsi="Arial" w:cs="Arial"/>
                <w:b w:val="0"/>
                <w:color w:val="auto"/>
                <w:sz w:val="24"/>
                <w:szCs w:val="24"/>
              </w:rPr>
            </w:pPr>
            <w:r w:rsidRPr="00E27F57">
              <w:rPr>
                <w:rFonts w:ascii="Arial" w:hAnsi="Arial" w:cs="Arial"/>
                <w:b w:val="0"/>
                <w:color w:val="auto"/>
                <w:sz w:val="24"/>
                <w:szCs w:val="24"/>
              </w:rPr>
              <w:t>18.</w:t>
            </w:r>
          </w:p>
        </w:tc>
        <w:tc>
          <w:tcPr>
            <w:cnfStyle w:val="000100000000" w:firstRow="0" w:lastRow="0" w:firstColumn="0" w:lastColumn="1" w:oddVBand="0" w:evenVBand="0" w:oddHBand="0" w:evenHBand="0" w:firstRowFirstColumn="0" w:firstRowLastColumn="0" w:lastRowFirstColumn="0" w:lastRowLastColumn="0"/>
            <w:tcW w:w="9043" w:type="dxa"/>
          </w:tcPr>
          <w:p w14:paraId="0230217E" w14:textId="77777777" w:rsidR="008D65B5" w:rsidRPr="00E27F57" w:rsidRDefault="008D65B5" w:rsidP="00E27F57">
            <w:pPr>
              <w:spacing w:line="276" w:lineRule="auto"/>
              <w:jc w:val="both"/>
              <w:rPr>
                <w:rFonts w:ascii="Arial" w:hAnsi="Arial" w:cs="Arial"/>
                <w:b w:val="0"/>
                <w:color w:val="auto"/>
                <w:sz w:val="24"/>
                <w:szCs w:val="24"/>
                <w:lang w:val="mn-MN"/>
              </w:rPr>
            </w:pPr>
            <w:r w:rsidRPr="00E27F57">
              <w:rPr>
                <w:rFonts w:ascii="Arial" w:hAnsi="Arial" w:cs="Arial"/>
                <w:b w:val="0"/>
                <w:color w:val="auto"/>
                <w:sz w:val="24"/>
                <w:szCs w:val="24"/>
                <w:lang w:val="mn-MN"/>
              </w:rPr>
              <w:t>7.3.1.тухайн хуульд тодорхой харилцааг нарийвчлан хуулиар зохицуулахаар заасан бол уг нарийвчилсан зохицуулалт бүхий хууль батлагдсан эсэх;</w:t>
            </w:r>
          </w:p>
        </w:tc>
      </w:tr>
      <w:tr w:rsidR="008D65B5" w:rsidRPr="00E27F57" w14:paraId="14524764" w14:textId="77777777" w:rsidTr="00522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dxa"/>
          </w:tcPr>
          <w:p w14:paraId="034AA4A5" w14:textId="5BF93EA1" w:rsidR="008D65B5" w:rsidRPr="00E27F57" w:rsidRDefault="008D65B5" w:rsidP="00E27F57">
            <w:pPr>
              <w:spacing w:line="276" w:lineRule="auto"/>
              <w:jc w:val="center"/>
              <w:rPr>
                <w:rFonts w:ascii="Arial" w:hAnsi="Arial" w:cs="Arial"/>
                <w:b w:val="0"/>
                <w:color w:val="auto"/>
                <w:sz w:val="24"/>
                <w:szCs w:val="24"/>
                <w:lang w:val="mn-MN"/>
              </w:rPr>
            </w:pPr>
            <w:r w:rsidRPr="00E27F57">
              <w:rPr>
                <w:rFonts w:ascii="Arial" w:hAnsi="Arial" w:cs="Arial"/>
                <w:b w:val="0"/>
                <w:color w:val="auto"/>
                <w:sz w:val="24"/>
                <w:szCs w:val="24"/>
                <w:lang w:val="mn-MN"/>
              </w:rPr>
              <w:t>1</w:t>
            </w:r>
            <w:r w:rsidR="00FE4838" w:rsidRPr="00E27F57">
              <w:rPr>
                <w:rFonts w:ascii="Arial" w:hAnsi="Arial" w:cs="Arial"/>
                <w:b w:val="0"/>
                <w:color w:val="auto"/>
                <w:sz w:val="24"/>
                <w:szCs w:val="24"/>
              </w:rPr>
              <w:t>9</w:t>
            </w:r>
            <w:r w:rsidRPr="00E27F57">
              <w:rPr>
                <w:rFonts w:ascii="Arial" w:hAnsi="Arial" w:cs="Arial"/>
                <w:b w:val="0"/>
                <w:color w:val="auto"/>
                <w:sz w:val="24"/>
                <w:szCs w:val="24"/>
                <w:lang w:val="mn-MN"/>
              </w:rPr>
              <w:t>.</w:t>
            </w:r>
          </w:p>
        </w:tc>
        <w:tc>
          <w:tcPr>
            <w:cnfStyle w:val="000100000000" w:firstRow="0" w:lastRow="0" w:firstColumn="0" w:lastColumn="1" w:oddVBand="0" w:evenVBand="0" w:oddHBand="0" w:evenHBand="0" w:firstRowFirstColumn="0" w:firstRowLastColumn="0" w:lastRowFirstColumn="0" w:lastRowLastColumn="0"/>
            <w:tcW w:w="9043" w:type="dxa"/>
          </w:tcPr>
          <w:p w14:paraId="619B0D18" w14:textId="77777777" w:rsidR="008D65B5" w:rsidRPr="00E27F57" w:rsidRDefault="008D65B5" w:rsidP="00E27F57">
            <w:pPr>
              <w:spacing w:line="276" w:lineRule="auto"/>
              <w:jc w:val="both"/>
              <w:rPr>
                <w:rFonts w:ascii="Arial" w:hAnsi="Arial" w:cs="Arial"/>
                <w:b w:val="0"/>
                <w:color w:val="auto"/>
                <w:sz w:val="24"/>
                <w:szCs w:val="24"/>
                <w:lang w:val="mn-MN"/>
              </w:rPr>
            </w:pPr>
            <w:r w:rsidRPr="00E27F57">
              <w:rPr>
                <w:rFonts w:ascii="Arial" w:hAnsi="Arial" w:cs="Arial"/>
                <w:b w:val="0"/>
                <w:color w:val="auto"/>
                <w:sz w:val="24"/>
                <w:szCs w:val="24"/>
                <w:lang w:val="mn-MN"/>
              </w:rPr>
              <w:t>7.3.2.тухайн хуульд тодорхой харилцааны нарийвчилсан зохицуулалтыг батлах эрхийг төрийн бусад байгууллагад шилжүүлсэн бол уг нарийвчилсан зохицуулалт батлагдсан эсэх;</w:t>
            </w:r>
          </w:p>
        </w:tc>
      </w:tr>
      <w:tr w:rsidR="008D65B5" w:rsidRPr="00E27F57" w14:paraId="0DBB705E" w14:textId="77777777" w:rsidTr="00522520">
        <w:tc>
          <w:tcPr>
            <w:cnfStyle w:val="001000000000" w:firstRow="0" w:lastRow="0" w:firstColumn="1" w:lastColumn="0" w:oddVBand="0" w:evenVBand="0" w:oddHBand="0" w:evenHBand="0" w:firstRowFirstColumn="0" w:firstRowLastColumn="0" w:lastRowFirstColumn="0" w:lastRowLastColumn="0"/>
            <w:tcW w:w="596" w:type="dxa"/>
          </w:tcPr>
          <w:p w14:paraId="3389799B" w14:textId="0588BEEA" w:rsidR="008D65B5" w:rsidRPr="00E27F57" w:rsidRDefault="00FE4838" w:rsidP="00E27F57">
            <w:pPr>
              <w:spacing w:line="276" w:lineRule="auto"/>
              <w:jc w:val="center"/>
              <w:rPr>
                <w:rFonts w:ascii="Arial" w:hAnsi="Arial" w:cs="Arial"/>
                <w:b w:val="0"/>
                <w:color w:val="auto"/>
                <w:sz w:val="24"/>
                <w:szCs w:val="24"/>
                <w:lang w:val="mn-MN"/>
              </w:rPr>
            </w:pPr>
            <w:r w:rsidRPr="00E27F57">
              <w:rPr>
                <w:rFonts w:ascii="Arial" w:hAnsi="Arial" w:cs="Arial"/>
                <w:b w:val="0"/>
                <w:color w:val="auto"/>
                <w:sz w:val="24"/>
                <w:szCs w:val="24"/>
              </w:rPr>
              <w:t>20</w:t>
            </w:r>
            <w:r w:rsidR="008D65B5" w:rsidRPr="00E27F57">
              <w:rPr>
                <w:rFonts w:ascii="Arial" w:hAnsi="Arial" w:cs="Arial"/>
                <w:b w:val="0"/>
                <w:color w:val="auto"/>
                <w:sz w:val="24"/>
                <w:szCs w:val="24"/>
                <w:lang w:val="mn-MN"/>
              </w:rPr>
              <w:t>.</w:t>
            </w:r>
          </w:p>
        </w:tc>
        <w:tc>
          <w:tcPr>
            <w:cnfStyle w:val="000100000000" w:firstRow="0" w:lastRow="0" w:firstColumn="0" w:lastColumn="1" w:oddVBand="0" w:evenVBand="0" w:oddHBand="0" w:evenHBand="0" w:firstRowFirstColumn="0" w:firstRowLastColumn="0" w:lastRowFirstColumn="0" w:lastRowLastColumn="0"/>
            <w:tcW w:w="9043" w:type="dxa"/>
          </w:tcPr>
          <w:p w14:paraId="3C0B0494" w14:textId="77777777" w:rsidR="008D65B5" w:rsidRPr="00E27F57" w:rsidRDefault="008D65B5" w:rsidP="00E27F57">
            <w:pPr>
              <w:spacing w:line="276" w:lineRule="auto"/>
              <w:jc w:val="both"/>
              <w:rPr>
                <w:rFonts w:ascii="Arial" w:hAnsi="Arial" w:cs="Arial"/>
                <w:b w:val="0"/>
                <w:color w:val="auto"/>
                <w:sz w:val="24"/>
                <w:szCs w:val="24"/>
                <w:lang w:val="mn-MN"/>
              </w:rPr>
            </w:pPr>
            <w:r w:rsidRPr="00E27F57">
              <w:rPr>
                <w:rFonts w:ascii="Arial" w:hAnsi="Arial" w:cs="Arial"/>
                <w:b w:val="0"/>
                <w:color w:val="auto"/>
                <w:sz w:val="24"/>
                <w:szCs w:val="24"/>
                <w:lang w:val="mn-MN"/>
              </w:rPr>
              <w:t>7.3.3.тухайн хуульд заасан процедурын шинжтэй зохицуулалт нь ойлгомжтой, тасралтгүй үргэлжлэх боломжтой байдлаар томъёолсон эсэхийг тодорхойлох ;</w:t>
            </w:r>
          </w:p>
        </w:tc>
      </w:tr>
      <w:tr w:rsidR="008D65B5" w:rsidRPr="00E27F57" w14:paraId="4971BF4A" w14:textId="77777777" w:rsidTr="00522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dxa"/>
          </w:tcPr>
          <w:p w14:paraId="6AD28E61" w14:textId="22CFD63A" w:rsidR="008D65B5" w:rsidRPr="00E27F57" w:rsidRDefault="008D65B5" w:rsidP="00E27F57">
            <w:pPr>
              <w:spacing w:line="276" w:lineRule="auto"/>
              <w:jc w:val="center"/>
              <w:rPr>
                <w:rFonts w:ascii="Arial" w:hAnsi="Arial" w:cs="Arial"/>
                <w:b w:val="0"/>
                <w:color w:val="auto"/>
                <w:sz w:val="24"/>
                <w:szCs w:val="24"/>
                <w:lang w:val="mn-MN"/>
              </w:rPr>
            </w:pPr>
            <w:r w:rsidRPr="00E27F57">
              <w:rPr>
                <w:rFonts w:ascii="Arial" w:hAnsi="Arial" w:cs="Arial"/>
                <w:b w:val="0"/>
                <w:color w:val="auto"/>
                <w:sz w:val="24"/>
                <w:szCs w:val="24"/>
                <w:lang w:val="mn-MN"/>
              </w:rPr>
              <w:t>2</w:t>
            </w:r>
            <w:r w:rsidR="00FE4838" w:rsidRPr="00E27F57">
              <w:rPr>
                <w:rFonts w:ascii="Arial" w:hAnsi="Arial" w:cs="Arial"/>
                <w:b w:val="0"/>
                <w:color w:val="auto"/>
                <w:sz w:val="24"/>
                <w:szCs w:val="24"/>
              </w:rPr>
              <w:t>1</w:t>
            </w:r>
            <w:r w:rsidRPr="00E27F57">
              <w:rPr>
                <w:rFonts w:ascii="Arial" w:hAnsi="Arial" w:cs="Arial"/>
                <w:b w:val="0"/>
                <w:color w:val="auto"/>
                <w:sz w:val="24"/>
                <w:szCs w:val="24"/>
                <w:lang w:val="mn-MN"/>
              </w:rPr>
              <w:t>.</w:t>
            </w:r>
          </w:p>
        </w:tc>
        <w:tc>
          <w:tcPr>
            <w:cnfStyle w:val="000100000000" w:firstRow="0" w:lastRow="0" w:firstColumn="0" w:lastColumn="1" w:oddVBand="0" w:evenVBand="0" w:oddHBand="0" w:evenHBand="0" w:firstRowFirstColumn="0" w:firstRowLastColumn="0" w:lastRowFirstColumn="0" w:lastRowLastColumn="0"/>
            <w:tcW w:w="9043" w:type="dxa"/>
          </w:tcPr>
          <w:p w14:paraId="2AACFCFA" w14:textId="1B91E8FC" w:rsidR="008D65B5" w:rsidRPr="00E27F57" w:rsidRDefault="008D65B5" w:rsidP="00E27F57">
            <w:pPr>
              <w:spacing w:line="276" w:lineRule="auto"/>
              <w:jc w:val="both"/>
              <w:rPr>
                <w:rFonts w:ascii="Arial" w:hAnsi="Arial" w:cs="Arial"/>
                <w:b w:val="0"/>
                <w:color w:val="auto"/>
                <w:sz w:val="24"/>
                <w:szCs w:val="24"/>
                <w:lang w:val="mn-MN"/>
              </w:rPr>
            </w:pPr>
            <w:r w:rsidRPr="00E27F57">
              <w:rPr>
                <w:rFonts w:ascii="Arial" w:hAnsi="Arial" w:cs="Arial"/>
                <w:b w:val="0"/>
                <w:color w:val="auto"/>
                <w:sz w:val="24"/>
                <w:szCs w:val="24"/>
                <w:lang w:val="mn-MN"/>
              </w:rPr>
              <w:t>7.3.4.тодорхой эрх, үүргийг хэрэгжүүлэх субьект нь тодорхой эсэх;</w:t>
            </w:r>
          </w:p>
        </w:tc>
      </w:tr>
      <w:tr w:rsidR="008D65B5" w:rsidRPr="00E27F57" w14:paraId="783AC36A" w14:textId="77777777" w:rsidTr="00522520">
        <w:tc>
          <w:tcPr>
            <w:cnfStyle w:val="001000000000" w:firstRow="0" w:lastRow="0" w:firstColumn="1" w:lastColumn="0" w:oddVBand="0" w:evenVBand="0" w:oddHBand="0" w:evenHBand="0" w:firstRowFirstColumn="0" w:firstRowLastColumn="0" w:lastRowFirstColumn="0" w:lastRowLastColumn="0"/>
            <w:tcW w:w="596" w:type="dxa"/>
          </w:tcPr>
          <w:p w14:paraId="2BC443C3" w14:textId="1286DD05" w:rsidR="008D65B5" w:rsidRPr="00E27F57" w:rsidRDefault="008D65B5" w:rsidP="00E27F57">
            <w:pPr>
              <w:spacing w:line="276" w:lineRule="auto"/>
              <w:jc w:val="center"/>
              <w:rPr>
                <w:rFonts w:ascii="Arial" w:hAnsi="Arial" w:cs="Arial"/>
                <w:b w:val="0"/>
                <w:color w:val="auto"/>
                <w:sz w:val="24"/>
                <w:szCs w:val="24"/>
                <w:lang w:val="mn-MN"/>
              </w:rPr>
            </w:pPr>
            <w:r w:rsidRPr="00E27F57">
              <w:rPr>
                <w:rFonts w:ascii="Arial" w:hAnsi="Arial" w:cs="Arial"/>
                <w:b w:val="0"/>
                <w:color w:val="auto"/>
                <w:sz w:val="24"/>
                <w:szCs w:val="24"/>
                <w:lang w:val="mn-MN"/>
              </w:rPr>
              <w:t>2</w:t>
            </w:r>
            <w:r w:rsidR="00FE4838" w:rsidRPr="00E27F57">
              <w:rPr>
                <w:rFonts w:ascii="Arial" w:hAnsi="Arial" w:cs="Arial"/>
                <w:b w:val="0"/>
                <w:color w:val="auto"/>
                <w:sz w:val="24"/>
                <w:szCs w:val="24"/>
              </w:rPr>
              <w:t>2</w:t>
            </w:r>
            <w:r w:rsidRPr="00E27F57">
              <w:rPr>
                <w:rFonts w:ascii="Arial" w:hAnsi="Arial" w:cs="Arial"/>
                <w:b w:val="0"/>
                <w:color w:val="auto"/>
                <w:sz w:val="24"/>
                <w:szCs w:val="24"/>
                <w:lang w:val="mn-MN"/>
              </w:rPr>
              <w:t>.</w:t>
            </w:r>
          </w:p>
        </w:tc>
        <w:tc>
          <w:tcPr>
            <w:cnfStyle w:val="000100000000" w:firstRow="0" w:lastRow="0" w:firstColumn="0" w:lastColumn="1" w:oddVBand="0" w:evenVBand="0" w:oddHBand="0" w:evenHBand="0" w:firstRowFirstColumn="0" w:firstRowLastColumn="0" w:lastRowFirstColumn="0" w:lastRowLastColumn="0"/>
            <w:tcW w:w="9043" w:type="dxa"/>
          </w:tcPr>
          <w:p w14:paraId="23686D6D" w14:textId="77777777" w:rsidR="008D65B5" w:rsidRPr="00E27F57" w:rsidRDefault="008D65B5" w:rsidP="00E27F57">
            <w:pPr>
              <w:spacing w:line="276" w:lineRule="auto"/>
              <w:jc w:val="both"/>
              <w:rPr>
                <w:rFonts w:ascii="Arial" w:hAnsi="Arial" w:cs="Arial"/>
                <w:b w:val="0"/>
                <w:color w:val="auto"/>
                <w:sz w:val="24"/>
                <w:szCs w:val="24"/>
                <w:lang w:val="mn-MN"/>
              </w:rPr>
            </w:pPr>
            <w:r w:rsidRPr="00E27F57">
              <w:rPr>
                <w:rFonts w:ascii="Arial" w:hAnsi="Arial" w:cs="Arial"/>
                <w:b w:val="0"/>
                <w:color w:val="auto"/>
                <w:sz w:val="24"/>
                <w:szCs w:val="24"/>
                <w:lang w:val="mn-MN"/>
              </w:rPr>
              <w:t>7.3.5.төрийн байгууллага, албан тушаалтнаас тодорхой асуудал шийдвэрлэхээр хуульд заасан бол уг асуудлыг шийдвэрлэх хугацааг тодорхой заасан эсэх;</w:t>
            </w:r>
          </w:p>
        </w:tc>
      </w:tr>
      <w:tr w:rsidR="008D65B5" w:rsidRPr="00E27F57" w14:paraId="33448813" w14:textId="77777777" w:rsidTr="00522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dxa"/>
          </w:tcPr>
          <w:p w14:paraId="0167AB07" w14:textId="7101D96B" w:rsidR="008D65B5" w:rsidRPr="00E27F57" w:rsidRDefault="008D65B5" w:rsidP="00E27F57">
            <w:pPr>
              <w:spacing w:line="276" w:lineRule="auto"/>
              <w:jc w:val="center"/>
              <w:rPr>
                <w:rFonts w:ascii="Arial" w:hAnsi="Arial" w:cs="Arial"/>
                <w:b w:val="0"/>
                <w:color w:val="auto"/>
                <w:sz w:val="24"/>
                <w:szCs w:val="24"/>
                <w:lang w:val="mn-MN"/>
              </w:rPr>
            </w:pPr>
            <w:r w:rsidRPr="00E27F57">
              <w:rPr>
                <w:rFonts w:ascii="Arial" w:hAnsi="Arial" w:cs="Arial"/>
                <w:b w:val="0"/>
                <w:color w:val="auto"/>
                <w:sz w:val="24"/>
                <w:szCs w:val="24"/>
                <w:lang w:val="mn-MN"/>
              </w:rPr>
              <w:t>2</w:t>
            </w:r>
            <w:r w:rsidR="00FE4838" w:rsidRPr="00E27F57">
              <w:rPr>
                <w:rFonts w:ascii="Arial" w:hAnsi="Arial" w:cs="Arial"/>
                <w:b w:val="0"/>
                <w:color w:val="auto"/>
                <w:sz w:val="24"/>
                <w:szCs w:val="24"/>
              </w:rPr>
              <w:t>3</w:t>
            </w:r>
            <w:r w:rsidRPr="00E27F57">
              <w:rPr>
                <w:rFonts w:ascii="Arial" w:hAnsi="Arial" w:cs="Arial"/>
                <w:b w:val="0"/>
                <w:color w:val="auto"/>
                <w:sz w:val="24"/>
                <w:szCs w:val="24"/>
                <w:lang w:val="mn-MN"/>
              </w:rPr>
              <w:t>.</w:t>
            </w:r>
          </w:p>
        </w:tc>
        <w:tc>
          <w:tcPr>
            <w:cnfStyle w:val="000100000000" w:firstRow="0" w:lastRow="0" w:firstColumn="0" w:lastColumn="1" w:oddVBand="0" w:evenVBand="0" w:oddHBand="0" w:evenHBand="0" w:firstRowFirstColumn="0" w:firstRowLastColumn="0" w:lastRowFirstColumn="0" w:lastRowLastColumn="0"/>
            <w:tcW w:w="9043" w:type="dxa"/>
          </w:tcPr>
          <w:p w14:paraId="0118E637" w14:textId="71C7051F" w:rsidR="008D65B5" w:rsidRPr="00E27F57" w:rsidRDefault="008D65B5" w:rsidP="00E27F57">
            <w:pPr>
              <w:spacing w:line="276" w:lineRule="auto"/>
              <w:jc w:val="both"/>
              <w:rPr>
                <w:rFonts w:ascii="Arial" w:hAnsi="Arial" w:cs="Arial"/>
                <w:b w:val="0"/>
                <w:color w:val="auto"/>
                <w:sz w:val="24"/>
                <w:szCs w:val="24"/>
                <w:lang w:val="mn-MN"/>
              </w:rPr>
            </w:pPr>
            <w:r w:rsidRPr="00E27F57">
              <w:rPr>
                <w:rFonts w:ascii="Arial" w:hAnsi="Arial" w:cs="Arial"/>
                <w:b w:val="0"/>
                <w:color w:val="auto"/>
                <w:sz w:val="24"/>
                <w:szCs w:val="24"/>
                <w:lang w:val="mn-MN"/>
              </w:rPr>
              <w:t>7.3.6.хуульд заасан хориглосон зохицуулалт нь түүнийг зөрчигсдөд хүлээлгэх хариуцлагын талаар тодорхой тусгасан эсэх;</w:t>
            </w:r>
          </w:p>
        </w:tc>
      </w:tr>
      <w:tr w:rsidR="008D65B5" w:rsidRPr="00E27F57" w14:paraId="21BBBA48" w14:textId="77777777" w:rsidTr="00522520">
        <w:trPr>
          <w:trHeight w:val="579"/>
        </w:trPr>
        <w:tc>
          <w:tcPr>
            <w:cnfStyle w:val="001000000000" w:firstRow="0" w:lastRow="0" w:firstColumn="1" w:lastColumn="0" w:oddVBand="0" w:evenVBand="0" w:oddHBand="0" w:evenHBand="0" w:firstRowFirstColumn="0" w:firstRowLastColumn="0" w:lastRowFirstColumn="0" w:lastRowLastColumn="0"/>
            <w:tcW w:w="596" w:type="dxa"/>
          </w:tcPr>
          <w:p w14:paraId="672519CD" w14:textId="438EA595" w:rsidR="008D65B5" w:rsidRPr="00E27F57" w:rsidRDefault="008D65B5" w:rsidP="00E27F57">
            <w:pPr>
              <w:spacing w:line="276" w:lineRule="auto"/>
              <w:jc w:val="center"/>
              <w:rPr>
                <w:rFonts w:ascii="Arial" w:hAnsi="Arial" w:cs="Arial"/>
                <w:b w:val="0"/>
                <w:color w:val="auto"/>
                <w:sz w:val="24"/>
                <w:szCs w:val="24"/>
                <w:lang w:val="mn-MN"/>
              </w:rPr>
            </w:pPr>
            <w:r w:rsidRPr="00E27F57">
              <w:rPr>
                <w:rFonts w:ascii="Arial" w:hAnsi="Arial" w:cs="Arial"/>
                <w:b w:val="0"/>
                <w:color w:val="auto"/>
                <w:sz w:val="24"/>
                <w:szCs w:val="24"/>
                <w:lang w:val="mn-MN"/>
              </w:rPr>
              <w:t>2</w:t>
            </w:r>
            <w:r w:rsidR="00FE4838" w:rsidRPr="00E27F57">
              <w:rPr>
                <w:rFonts w:ascii="Arial" w:hAnsi="Arial" w:cs="Arial"/>
                <w:b w:val="0"/>
                <w:color w:val="auto"/>
                <w:sz w:val="24"/>
                <w:szCs w:val="24"/>
              </w:rPr>
              <w:t>4</w:t>
            </w:r>
            <w:r w:rsidRPr="00E27F57">
              <w:rPr>
                <w:rFonts w:ascii="Arial" w:hAnsi="Arial" w:cs="Arial"/>
                <w:b w:val="0"/>
                <w:color w:val="auto"/>
                <w:sz w:val="24"/>
                <w:szCs w:val="24"/>
                <w:lang w:val="mn-MN"/>
              </w:rPr>
              <w:t>.</w:t>
            </w:r>
          </w:p>
        </w:tc>
        <w:tc>
          <w:tcPr>
            <w:cnfStyle w:val="000100000000" w:firstRow="0" w:lastRow="0" w:firstColumn="0" w:lastColumn="1" w:oddVBand="0" w:evenVBand="0" w:oddHBand="0" w:evenHBand="0" w:firstRowFirstColumn="0" w:firstRowLastColumn="0" w:lastRowFirstColumn="0" w:lastRowLastColumn="0"/>
            <w:tcW w:w="9043" w:type="dxa"/>
          </w:tcPr>
          <w:p w14:paraId="7A942E28" w14:textId="3DB5679A" w:rsidR="008D65B5" w:rsidRPr="00B16CC6" w:rsidRDefault="008D65B5" w:rsidP="00E27F57">
            <w:pPr>
              <w:spacing w:line="276" w:lineRule="auto"/>
              <w:jc w:val="both"/>
              <w:rPr>
                <w:rFonts w:ascii="Arial" w:hAnsi="Arial" w:cs="Arial"/>
                <w:b w:val="0"/>
                <w:color w:val="auto"/>
                <w:sz w:val="24"/>
                <w:szCs w:val="24"/>
              </w:rPr>
            </w:pPr>
            <w:r w:rsidRPr="00E27F57">
              <w:rPr>
                <w:rFonts w:ascii="Arial" w:hAnsi="Arial" w:cs="Arial"/>
                <w:b w:val="0"/>
                <w:color w:val="auto"/>
                <w:sz w:val="24"/>
                <w:szCs w:val="24"/>
                <w:lang w:val="mn-MN"/>
              </w:rPr>
              <w:t>7.3.7.тухайн хуулийн тодорхой зохицуулалтыг дээд шүүхээс тайлбарлаж байсан эсэх, энэхүү тайлбар нь түүний хийдлийг арилгахад чиглэгдсэн эсэх</w:t>
            </w:r>
            <w:r w:rsidR="00B16CC6">
              <w:rPr>
                <w:rFonts w:ascii="Arial" w:hAnsi="Arial" w:cs="Arial"/>
                <w:b w:val="0"/>
                <w:color w:val="auto"/>
                <w:sz w:val="24"/>
                <w:szCs w:val="24"/>
              </w:rPr>
              <w:t>;</w:t>
            </w:r>
          </w:p>
        </w:tc>
      </w:tr>
      <w:tr w:rsidR="008D65B5" w:rsidRPr="00E27F57" w14:paraId="4D543C2B" w14:textId="77777777" w:rsidTr="005225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dxa"/>
          </w:tcPr>
          <w:p w14:paraId="39E61879" w14:textId="7F89CC98" w:rsidR="008D65B5" w:rsidRPr="00E27F57" w:rsidRDefault="008D65B5" w:rsidP="00E27F57">
            <w:pPr>
              <w:spacing w:line="276" w:lineRule="auto"/>
              <w:jc w:val="center"/>
              <w:rPr>
                <w:rFonts w:ascii="Arial" w:hAnsi="Arial" w:cs="Arial"/>
                <w:b w:val="0"/>
                <w:color w:val="auto"/>
                <w:sz w:val="24"/>
                <w:szCs w:val="24"/>
              </w:rPr>
            </w:pPr>
            <w:r w:rsidRPr="00E27F57">
              <w:rPr>
                <w:rFonts w:ascii="Arial" w:hAnsi="Arial" w:cs="Arial"/>
                <w:b w:val="0"/>
                <w:color w:val="auto"/>
                <w:sz w:val="24"/>
                <w:szCs w:val="24"/>
                <w:lang w:val="mn-MN"/>
              </w:rPr>
              <w:t>2</w:t>
            </w:r>
            <w:r w:rsidR="00FE4838" w:rsidRPr="00E27F57">
              <w:rPr>
                <w:rFonts w:ascii="Arial" w:hAnsi="Arial" w:cs="Arial"/>
                <w:b w:val="0"/>
                <w:color w:val="auto"/>
                <w:sz w:val="24"/>
                <w:szCs w:val="24"/>
              </w:rPr>
              <w:t>5.</w:t>
            </w:r>
          </w:p>
        </w:tc>
        <w:tc>
          <w:tcPr>
            <w:cnfStyle w:val="000100000000" w:firstRow="0" w:lastRow="0" w:firstColumn="0" w:lastColumn="1" w:oddVBand="0" w:evenVBand="0" w:oddHBand="0" w:evenHBand="0" w:firstRowFirstColumn="0" w:firstRowLastColumn="0" w:lastRowFirstColumn="0" w:lastRowLastColumn="0"/>
            <w:tcW w:w="9043" w:type="dxa"/>
          </w:tcPr>
          <w:p w14:paraId="4B45BC43" w14:textId="4C2EE288" w:rsidR="008D65B5" w:rsidRPr="00B16CC6" w:rsidRDefault="008D65B5" w:rsidP="00E27F57">
            <w:pPr>
              <w:spacing w:line="276" w:lineRule="auto"/>
              <w:jc w:val="both"/>
              <w:rPr>
                <w:rFonts w:ascii="Arial" w:hAnsi="Arial" w:cs="Arial"/>
                <w:b w:val="0"/>
                <w:color w:val="auto"/>
                <w:sz w:val="24"/>
                <w:szCs w:val="24"/>
              </w:rPr>
            </w:pPr>
            <w:r w:rsidRPr="00E27F57">
              <w:rPr>
                <w:rFonts w:ascii="Arial" w:hAnsi="Arial" w:cs="Arial"/>
                <w:b w:val="0"/>
                <w:color w:val="auto"/>
                <w:sz w:val="24"/>
                <w:szCs w:val="24"/>
                <w:lang w:val="mn-MN"/>
              </w:rPr>
              <w:t>7.3.8.хуульд байх шаардлагатай зохицуулалт тусгагдсан эсэх</w:t>
            </w:r>
            <w:r w:rsidR="00B16CC6">
              <w:rPr>
                <w:rFonts w:ascii="Arial" w:hAnsi="Arial" w:cs="Arial"/>
                <w:b w:val="0"/>
                <w:color w:val="auto"/>
                <w:sz w:val="24"/>
                <w:szCs w:val="24"/>
              </w:rPr>
              <w:t>;</w:t>
            </w:r>
          </w:p>
        </w:tc>
      </w:tr>
    </w:tbl>
    <w:p w14:paraId="095B961B" w14:textId="0934CB62" w:rsidR="00522520" w:rsidRDefault="00522520" w:rsidP="001F165C">
      <w:pPr>
        <w:pStyle w:val="BodyText21"/>
        <w:tabs>
          <w:tab w:val="left" w:pos="4433"/>
        </w:tabs>
        <w:ind w:firstLine="0"/>
        <w:rPr>
          <w:rFonts w:ascii="Arial" w:hAnsi="Arial" w:cs="Arial"/>
          <w:b/>
          <w:bCs/>
          <w:sz w:val="22"/>
          <w:szCs w:val="22"/>
          <w:lang w:val="mn-MN"/>
        </w:rPr>
      </w:pPr>
    </w:p>
    <w:p w14:paraId="496B2B4B" w14:textId="2F68BB08" w:rsidR="00320E26" w:rsidRDefault="00320E26" w:rsidP="001F165C">
      <w:pPr>
        <w:pStyle w:val="BodyText21"/>
        <w:tabs>
          <w:tab w:val="left" w:pos="4433"/>
        </w:tabs>
        <w:ind w:firstLine="0"/>
        <w:rPr>
          <w:rFonts w:ascii="Arial" w:hAnsi="Arial" w:cs="Arial"/>
          <w:b/>
          <w:bCs/>
          <w:sz w:val="22"/>
          <w:szCs w:val="22"/>
          <w:lang w:val="mn-MN"/>
        </w:rPr>
      </w:pPr>
    </w:p>
    <w:p w14:paraId="5FDBF320" w14:textId="77777777" w:rsidR="00320E26" w:rsidRDefault="00320E26" w:rsidP="001F165C">
      <w:pPr>
        <w:pStyle w:val="BodyText21"/>
        <w:tabs>
          <w:tab w:val="left" w:pos="4433"/>
        </w:tabs>
        <w:ind w:firstLine="0"/>
        <w:rPr>
          <w:rFonts w:ascii="Arial" w:hAnsi="Arial" w:cs="Arial"/>
          <w:b/>
          <w:bCs/>
          <w:sz w:val="22"/>
          <w:szCs w:val="22"/>
          <w:lang w:val="mn-MN"/>
        </w:rPr>
      </w:pPr>
    </w:p>
    <w:p w14:paraId="3936B0BB" w14:textId="77777777" w:rsidR="00FE4838" w:rsidRDefault="00FE4838" w:rsidP="001F165C">
      <w:pPr>
        <w:pStyle w:val="BodyText21"/>
        <w:tabs>
          <w:tab w:val="left" w:pos="4433"/>
        </w:tabs>
        <w:ind w:firstLine="0"/>
        <w:rPr>
          <w:rFonts w:ascii="Arial" w:hAnsi="Arial" w:cs="Arial"/>
          <w:b/>
          <w:bCs/>
          <w:sz w:val="22"/>
          <w:szCs w:val="22"/>
          <w:lang w:val="mn-MN"/>
        </w:rPr>
      </w:pPr>
    </w:p>
    <w:p w14:paraId="397B7512" w14:textId="7A0BE6C7" w:rsidR="007D14FC" w:rsidRPr="00E27F57" w:rsidRDefault="00EB79F4" w:rsidP="00E27F57">
      <w:pPr>
        <w:pStyle w:val="BodyText21"/>
        <w:tabs>
          <w:tab w:val="left" w:pos="4433"/>
        </w:tabs>
        <w:spacing w:line="276" w:lineRule="auto"/>
        <w:ind w:firstLine="0"/>
        <w:rPr>
          <w:rFonts w:ascii="Arial" w:hAnsi="Arial" w:cs="Arial"/>
          <w:b/>
          <w:bCs/>
          <w:szCs w:val="24"/>
          <w:lang w:val="mn-MN"/>
        </w:rPr>
      </w:pPr>
      <w:r w:rsidRPr="00E27F57">
        <w:rPr>
          <w:rFonts w:ascii="Arial" w:hAnsi="Arial" w:cs="Arial"/>
          <w:b/>
          <w:bCs/>
          <w:szCs w:val="24"/>
          <w:lang w:val="mn-MN"/>
        </w:rPr>
        <w:lastRenderedPageBreak/>
        <w:t>ХОЁР</w:t>
      </w:r>
      <w:r w:rsidR="008D65B5" w:rsidRPr="00E27F57">
        <w:rPr>
          <w:rFonts w:ascii="Arial" w:hAnsi="Arial" w:cs="Arial"/>
          <w:b/>
          <w:bCs/>
          <w:szCs w:val="24"/>
        </w:rPr>
        <w:t xml:space="preserve">. </w:t>
      </w:r>
      <w:r w:rsidRPr="00E27F57">
        <w:rPr>
          <w:rFonts w:ascii="Arial" w:hAnsi="Arial" w:cs="Arial"/>
          <w:b/>
          <w:bCs/>
          <w:szCs w:val="24"/>
          <w:lang w:val="mn-MN"/>
        </w:rPr>
        <w:t xml:space="preserve">КОНЦЕССЫН ХУУЛИЙН </w:t>
      </w:r>
      <w:r w:rsidR="008D65B5" w:rsidRPr="00E27F57">
        <w:rPr>
          <w:rFonts w:ascii="Arial" w:hAnsi="Arial" w:cs="Arial"/>
          <w:b/>
          <w:bCs/>
          <w:szCs w:val="24"/>
          <w:lang w:val="mn-MN"/>
        </w:rPr>
        <w:t>ХАРЬЦУУЛАЛТ,</w:t>
      </w:r>
      <w:r w:rsidR="00044721" w:rsidRPr="00E27F57">
        <w:rPr>
          <w:rFonts w:ascii="Arial" w:hAnsi="Arial" w:cs="Arial"/>
          <w:b/>
          <w:bCs/>
          <w:szCs w:val="24"/>
          <w:lang w:val="mn-MN"/>
        </w:rPr>
        <w:t xml:space="preserve"> </w:t>
      </w:r>
      <w:r w:rsidR="008D65B5" w:rsidRPr="00E27F57">
        <w:rPr>
          <w:rFonts w:ascii="Arial" w:hAnsi="Arial" w:cs="Arial"/>
          <w:b/>
          <w:bCs/>
          <w:szCs w:val="24"/>
          <w:lang w:val="mn-MN"/>
        </w:rPr>
        <w:t>ДҮГНЭЛТ, САНАЛ</w:t>
      </w:r>
      <w:r w:rsidR="008D65B5" w:rsidRPr="00E27F57">
        <w:rPr>
          <w:rStyle w:val="FootnoteReference"/>
          <w:rFonts w:ascii="Arial" w:hAnsi="Arial" w:cs="Arial"/>
          <w:b/>
          <w:bCs/>
          <w:szCs w:val="24"/>
          <w:lang w:val="mn-MN"/>
        </w:rPr>
        <w:footnoteReference w:id="3"/>
      </w:r>
    </w:p>
    <w:p w14:paraId="26510CDA" w14:textId="77777777" w:rsidR="00FE4838" w:rsidRPr="00E27F57" w:rsidRDefault="00FE4838" w:rsidP="00E27F57">
      <w:pPr>
        <w:pStyle w:val="BodyText21"/>
        <w:tabs>
          <w:tab w:val="left" w:pos="4433"/>
        </w:tabs>
        <w:spacing w:line="276" w:lineRule="auto"/>
        <w:ind w:left="1080" w:firstLine="0"/>
        <w:rPr>
          <w:rFonts w:ascii="Arial" w:hAnsi="Arial" w:cs="Arial"/>
          <w:b/>
          <w:bCs/>
          <w:szCs w:val="24"/>
          <w:lang w:val="mn-MN"/>
        </w:rPr>
      </w:pPr>
    </w:p>
    <w:p w14:paraId="50713C8E" w14:textId="0226D1F3" w:rsidR="007D14FC" w:rsidRPr="00E27F57" w:rsidRDefault="007D14FC" w:rsidP="00E27F57">
      <w:pPr>
        <w:pStyle w:val="BodyText21"/>
        <w:tabs>
          <w:tab w:val="left" w:pos="4433"/>
        </w:tabs>
        <w:spacing w:line="276" w:lineRule="auto"/>
        <w:ind w:left="1080" w:firstLine="0"/>
        <w:rPr>
          <w:rFonts w:ascii="Arial" w:hAnsi="Arial" w:cs="Arial"/>
          <w:b/>
          <w:szCs w:val="24"/>
        </w:rPr>
      </w:pPr>
      <w:r w:rsidRPr="00E27F57">
        <w:rPr>
          <w:rFonts w:ascii="Arial" w:hAnsi="Arial" w:cs="Arial"/>
          <w:b/>
          <w:szCs w:val="24"/>
        </w:rPr>
        <w:t xml:space="preserve">2.1 </w:t>
      </w:r>
      <w:r w:rsidRPr="00E27F57">
        <w:rPr>
          <w:rFonts w:ascii="Arial" w:hAnsi="Arial" w:cs="Arial"/>
          <w:b/>
          <w:szCs w:val="24"/>
          <w:lang w:val="mn-MN"/>
        </w:rPr>
        <w:t>Давхардал</w:t>
      </w:r>
      <w:r w:rsidRPr="00E27F57">
        <w:rPr>
          <w:rFonts w:ascii="Arial" w:hAnsi="Arial" w:cs="Arial"/>
          <w:b/>
          <w:szCs w:val="24"/>
        </w:rPr>
        <w:t>;</w:t>
      </w:r>
    </w:p>
    <w:p w14:paraId="43801CC7" w14:textId="77777777" w:rsidR="007D14FC" w:rsidRPr="00E27F57" w:rsidRDefault="007D14FC" w:rsidP="00E27F57">
      <w:pPr>
        <w:pStyle w:val="BodyText21"/>
        <w:tabs>
          <w:tab w:val="left" w:pos="4433"/>
        </w:tabs>
        <w:spacing w:line="276" w:lineRule="auto"/>
        <w:ind w:left="1080" w:firstLine="0"/>
        <w:rPr>
          <w:rFonts w:ascii="Arial" w:hAnsi="Arial" w:cs="Arial"/>
          <w:b/>
          <w:szCs w:val="24"/>
        </w:rPr>
      </w:pPr>
    </w:p>
    <w:p w14:paraId="256E8DEC" w14:textId="50470AAC" w:rsidR="00044721" w:rsidRPr="00E27F57" w:rsidRDefault="00044721" w:rsidP="00E27F57">
      <w:pPr>
        <w:pStyle w:val="BodyText21"/>
        <w:tabs>
          <w:tab w:val="left" w:pos="4433"/>
        </w:tabs>
        <w:spacing w:line="276" w:lineRule="auto"/>
        <w:ind w:firstLine="0"/>
        <w:rPr>
          <w:rFonts w:ascii="Arial" w:hAnsi="Arial" w:cs="Arial"/>
          <w:bCs/>
          <w:szCs w:val="24"/>
          <w:lang w:val="mn-MN"/>
        </w:rPr>
      </w:pPr>
      <w:r w:rsidRPr="00E27F57">
        <w:rPr>
          <w:rFonts w:ascii="Arial" w:hAnsi="Arial" w:cs="Arial"/>
          <w:bCs/>
          <w:szCs w:val="24"/>
          <w:lang w:val="mn-MN"/>
        </w:rPr>
        <w:t>7.1.2.тухайн хуульд байгаа зохицуулалтыг бусад хуульд агуулгын хувьд хуулбарлан хуульчилсан эсэх;</w:t>
      </w:r>
    </w:p>
    <w:p w14:paraId="1D4766FC" w14:textId="77777777" w:rsidR="00E279E2" w:rsidRPr="00E27F57" w:rsidRDefault="00E279E2" w:rsidP="00E27F57">
      <w:pPr>
        <w:pStyle w:val="BodyText21"/>
        <w:tabs>
          <w:tab w:val="left" w:pos="4433"/>
        </w:tabs>
        <w:spacing w:line="276" w:lineRule="auto"/>
        <w:ind w:left="1080" w:firstLine="0"/>
        <w:rPr>
          <w:rFonts w:ascii="Arial" w:hAnsi="Arial" w:cs="Arial"/>
          <w:b/>
          <w:szCs w:val="24"/>
          <w:lang w:val="mn-MN"/>
        </w:rPr>
      </w:pPr>
    </w:p>
    <w:tbl>
      <w:tblPr>
        <w:tblStyle w:val="TableGrid"/>
        <w:tblW w:w="9758" w:type="dxa"/>
        <w:tblInd w:w="18" w:type="dxa"/>
        <w:tblLook w:val="04A0" w:firstRow="1" w:lastRow="0" w:firstColumn="1" w:lastColumn="0" w:noHBand="0" w:noVBand="1"/>
      </w:tblPr>
      <w:tblGrid>
        <w:gridCol w:w="484"/>
        <w:gridCol w:w="4187"/>
        <w:gridCol w:w="5087"/>
      </w:tblGrid>
      <w:tr w:rsidR="00044721" w:rsidRPr="00E27F57" w14:paraId="3F862C84" w14:textId="77777777" w:rsidTr="00E27F57">
        <w:tc>
          <w:tcPr>
            <w:tcW w:w="484" w:type="dxa"/>
            <w:shd w:val="clear" w:color="auto" w:fill="548DD4" w:themeFill="text2" w:themeFillTint="99"/>
          </w:tcPr>
          <w:p w14:paraId="574699A0" w14:textId="77777777" w:rsidR="00044721" w:rsidRPr="00E27F57" w:rsidRDefault="00044721" w:rsidP="00E27F57">
            <w:pPr>
              <w:pStyle w:val="BodyText21"/>
              <w:tabs>
                <w:tab w:val="left" w:pos="4433"/>
              </w:tabs>
              <w:spacing w:line="276" w:lineRule="auto"/>
              <w:ind w:firstLine="0"/>
              <w:jc w:val="center"/>
              <w:rPr>
                <w:rFonts w:ascii="Arial" w:hAnsi="Arial" w:cs="Arial"/>
                <w:b/>
                <w:bCs/>
                <w:szCs w:val="24"/>
                <w:lang w:val="mn-MN"/>
              </w:rPr>
            </w:pPr>
            <w:r w:rsidRPr="00E27F57">
              <w:rPr>
                <w:rFonts w:ascii="Arial" w:hAnsi="Arial" w:cs="Arial"/>
                <w:b/>
                <w:bCs/>
                <w:szCs w:val="24"/>
                <w:lang w:val="mn-MN"/>
              </w:rPr>
              <w:t>№</w:t>
            </w:r>
          </w:p>
        </w:tc>
        <w:tc>
          <w:tcPr>
            <w:tcW w:w="9274" w:type="dxa"/>
            <w:gridSpan w:val="2"/>
            <w:shd w:val="clear" w:color="auto" w:fill="548DD4" w:themeFill="text2" w:themeFillTint="99"/>
          </w:tcPr>
          <w:p w14:paraId="4A808549" w14:textId="13D52A5A" w:rsidR="00044721" w:rsidRPr="00E27F57" w:rsidRDefault="00044721" w:rsidP="00E27F57">
            <w:pPr>
              <w:pStyle w:val="BodyText21"/>
              <w:tabs>
                <w:tab w:val="left" w:pos="4433"/>
              </w:tabs>
              <w:spacing w:line="276" w:lineRule="auto"/>
              <w:ind w:firstLine="0"/>
              <w:jc w:val="center"/>
              <w:rPr>
                <w:rFonts w:ascii="Arial" w:hAnsi="Arial" w:cs="Arial"/>
                <w:b/>
                <w:bCs/>
                <w:szCs w:val="24"/>
                <w:lang w:val="mn-MN"/>
              </w:rPr>
            </w:pPr>
            <w:r w:rsidRPr="00E27F57">
              <w:rPr>
                <w:rFonts w:ascii="Arial" w:hAnsi="Arial" w:cs="Arial"/>
                <w:b/>
                <w:szCs w:val="24"/>
                <w:lang w:val="mn-MN"/>
              </w:rPr>
              <w:t>Концессын тухай</w:t>
            </w:r>
            <w:r w:rsidR="00E27F57">
              <w:rPr>
                <w:rFonts w:ascii="Arial" w:hAnsi="Arial" w:cs="Arial"/>
                <w:b/>
                <w:szCs w:val="24"/>
                <w:lang w:val="mn-MN"/>
              </w:rPr>
              <w:t xml:space="preserve"> </w:t>
            </w:r>
          </w:p>
        </w:tc>
      </w:tr>
      <w:tr w:rsidR="00044721" w:rsidRPr="00E27F57" w14:paraId="6EEECF67" w14:textId="77777777" w:rsidTr="00E27F57">
        <w:tc>
          <w:tcPr>
            <w:tcW w:w="484" w:type="dxa"/>
          </w:tcPr>
          <w:p w14:paraId="1966AC7B" w14:textId="29B34853" w:rsidR="00044721" w:rsidRPr="00E27F57" w:rsidRDefault="00E279E2" w:rsidP="00E27F57">
            <w:pPr>
              <w:pStyle w:val="BodyText21"/>
              <w:tabs>
                <w:tab w:val="left" w:pos="4433"/>
              </w:tabs>
              <w:spacing w:line="276" w:lineRule="auto"/>
              <w:ind w:firstLine="0"/>
              <w:jc w:val="center"/>
              <w:rPr>
                <w:rFonts w:ascii="Arial" w:hAnsi="Arial" w:cs="Arial"/>
                <w:b/>
                <w:bCs/>
                <w:szCs w:val="24"/>
                <w:lang w:val="mn-MN"/>
              </w:rPr>
            </w:pPr>
            <w:r w:rsidRPr="00E27F57">
              <w:rPr>
                <w:rFonts w:ascii="Arial" w:hAnsi="Arial" w:cs="Arial"/>
                <w:b/>
                <w:bCs/>
                <w:szCs w:val="24"/>
                <w:lang w:val="mn-MN"/>
              </w:rPr>
              <w:t>1</w:t>
            </w:r>
            <w:r w:rsidR="00682377" w:rsidRPr="00E27F57">
              <w:rPr>
                <w:rFonts w:ascii="Arial" w:hAnsi="Arial" w:cs="Arial"/>
                <w:b/>
                <w:bCs/>
                <w:szCs w:val="24"/>
                <w:lang w:val="mn-MN"/>
              </w:rPr>
              <w:t>.</w:t>
            </w:r>
          </w:p>
        </w:tc>
        <w:tc>
          <w:tcPr>
            <w:tcW w:w="4187" w:type="dxa"/>
          </w:tcPr>
          <w:p w14:paraId="4C7A4807" w14:textId="0A2A2550" w:rsidR="00FE4838" w:rsidRPr="00E27F57" w:rsidRDefault="00044721" w:rsidP="00E27F57">
            <w:pPr>
              <w:shd w:val="clear" w:color="auto" w:fill="FFFFFF"/>
              <w:spacing w:after="150" w:line="276" w:lineRule="auto"/>
              <w:ind w:firstLine="342"/>
              <w:jc w:val="both"/>
              <w:textAlignment w:val="top"/>
              <w:rPr>
                <w:rFonts w:ascii="Arial" w:hAnsi="Arial" w:cs="Arial"/>
                <w:color w:val="333333"/>
                <w:sz w:val="24"/>
                <w:szCs w:val="24"/>
                <w:shd w:val="clear" w:color="auto" w:fill="FFFFFF"/>
                <w:lang w:val="mn-MN"/>
              </w:rPr>
            </w:pPr>
            <w:r w:rsidRPr="00E27F57">
              <w:rPr>
                <w:rStyle w:val="Strong"/>
                <w:rFonts w:ascii="Arial" w:hAnsi="Arial" w:cs="Arial"/>
                <w:color w:val="293E9C"/>
                <w:sz w:val="24"/>
                <w:szCs w:val="24"/>
                <w:shd w:val="clear" w:color="auto" w:fill="FFFFFF"/>
              </w:rPr>
              <w:t>6 дугаар</w:t>
            </w:r>
            <w:r w:rsidR="00EB79F4" w:rsidRPr="00E27F57">
              <w:rPr>
                <w:rStyle w:val="Strong"/>
                <w:rFonts w:ascii="Arial" w:hAnsi="Arial" w:cs="Arial"/>
                <w:color w:val="293E9C"/>
                <w:sz w:val="24"/>
                <w:szCs w:val="24"/>
                <w:shd w:val="clear" w:color="auto" w:fill="FFFFFF"/>
                <w:lang w:val="mn-MN"/>
              </w:rPr>
              <w:t xml:space="preserve"> </w:t>
            </w:r>
            <w:r w:rsidRPr="00E27F57">
              <w:rPr>
                <w:rStyle w:val="Strong"/>
                <w:rFonts w:ascii="Arial" w:hAnsi="Arial" w:cs="Arial"/>
                <w:color w:val="293E9C"/>
                <w:sz w:val="24"/>
                <w:szCs w:val="24"/>
                <w:shd w:val="clear" w:color="auto" w:fill="FFFFFF"/>
              </w:rPr>
              <w:t>зүйл.</w:t>
            </w:r>
            <w:r w:rsidR="00EB79F4" w:rsidRPr="00E27F57">
              <w:rPr>
                <w:rStyle w:val="Strong"/>
                <w:rFonts w:ascii="Arial" w:hAnsi="Arial" w:cs="Arial"/>
                <w:color w:val="293E9C"/>
                <w:sz w:val="24"/>
                <w:szCs w:val="24"/>
                <w:shd w:val="clear" w:color="auto" w:fill="FFFFFF"/>
                <w:lang w:val="mn-MN"/>
              </w:rPr>
              <w:t xml:space="preserve"> </w:t>
            </w:r>
            <w:r w:rsidRPr="00E27F57">
              <w:rPr>
                <w:rStyle w:val="Strong"/>
                <w:rFonts w:ascii="Arial" w:hAnsi="Arial" w:cs="Arial"/>
                <w:color w:val="293E9C"/>
                <w:sz w:val="24"/>
                <w:szCs w:val="24"/>
                <w:shd w:val="clear" w:color="auto" w:fill="FFFFFF"/>
              </w:rPr>
              <w:t>Төрийн байгууллагын бүрэн эрх</w:t>
            </w:r>
          </w:p>
          <w:p w14:paraId="294362D5" w14:textId="2F077758" w:rsidR="00044721" w:rsidRPr="00E27F57" w:rsidRDefault="00044721" w:rsidP="00E27F57">
            <w:pPr>
              <w:shd w:val="clear" w:color="auto" w:fill="FFFFFF"/>
              <w:spacing w:after="150" w:line="276" w:lineRule="auto"/>
              <w:ind w:firstLine="342"/>
              <w:jc w:val="both"/>
              <w:textAlignment w:val="top"/>
              <w:rPr>
                <w:rFonts w:ascii="Arial" w:hAnsi="Arial" w:cs="Arial"/>
                <w:color w:val="333333"/>
                <w:sz w:val="24"/>
                <w:szCs w:val="24"/>
                <w:shd w:val="clear" w:color="auto" w:fill="FFFFFF"/>
                <w:lang w:val="mn-MN"/>
              </w:rPr>
            </w:pPr>
            <w:r w:rsidRPr="00E27F57">
              <w:rPr>
                <w:rFonts w:ascii="Arial" w:hAnsi="Arial" w:cs="Arial"/>
                <w:color w:val="333333"/>
                <w:sz w:val="24"/>
                <w:szCs w:val="24"/>
                <w:shd w:val="clear" w:color="auto" w:fill="FFFFFF"/>
              </w:rPr>
              <w:t>6.1. Засгийн газар дараахь бүрэн эрхийг хэрэгжүүлнэ:</w:t>
            </w:r>
          </w:p>
          <w:p w14:paraId="1933504F" w14:textId="794E1645" w:rsidR="00044721" w:rsidRPr="00E27F57" w:rsidRDefault="00044721" w:rsidP="00E27F57">
            <w:pPr>
              <w:shd w:val="clear" w:color="auto" w:fill="FFFFFF"/>
              <w:spacing w:after="150" w:line="276" w:lineRule="auto"/>
              <w:ind w:firstLine="342"/>
              <w:jc w:val="both"/>
              <w:textAlignment w:val="top"/>
              <w:rPr>
                <w:rFonts w:ascii="Arial" w:hAnsi="Arial" w:cs="Arial"/>
                <w:color w:val="333333"/>
                <w:sz w:val="24"/>
                <w:szCs w:val="24"/>
                <w:shd w:val="clear" w:color="auto" w:fill="FFFFFF"/>
                <w:lang w:val="mn-MN"/>
              </w:rPr>
            </w:pPr>
            <w:r w:rsidRPr="00E27F57">
              <w:rPr>
                <w:rFonts w:ascii="Arial" w:hAnsi="Arial" w:cs="Arial"/>
                <w:color w:val="333333"/>
                <w:sz w:val="24"/>
                <w:szCs w:val="24"/>
                <w:shd w:val="clear" w:color="auto" w:fill="FFFFFF"/>
              </w:rPr>
              <w:t>6.1.1.</w:t>
            </w:r>
            <w:r w:rsidR="00EB79F4" w:rsidRPr="00E27F57">
              <w:rPr>
                <w:rFonts w:ascii="Arial" w:hAnsi="Arial" w:cs="Arial"/>
                <w:color w:val="333333"/>
                <w:sz w:val="24"/>
                <w:szCs w:val="24"/>
                <w:shd w:val="clear" w:color="auto" w:fill="FFFFFF"/>
                <w:lang w:val="mn-MN"/>
              </w:rPr>
              <w:t xml:space="preserve"> </w:t>
            </w:r>
            <w:r w:rsidRPr="00E27F57">
              <w:rPr>
                <w:rFonts w:ascii="Arial" w:hAnsi="Arial" w:cs="Arial"/>
                <w:color w:val="333333"/>
                <w:sz w:val="24"/>
                <w:szCs w:val="24"/>
                <w:shd w:val="clear" w:color="auto" w:fill="FFFFFF"/>
              </w:rPr>
              <w:t>Төсвийн тухай хуулийн 33.2.9-т зааснаас бусад төрийн өмчийн концессын зүйлийн жагсаалтыг батлах;</w:t>
            </w:r>
          </w:p>
          <w:p w14:paraId="609CB2C0" w14:textId="77777777" w:rsidR="00044721" w:rsidRPr="00E27F57" w:rsidRDefault="00044721" w:rsidP="00E27F57">
            <w:pPr>
              <w:pStyle w:val="BodyText21"/>
              <w:tabs>
                <w:tab w:val="left" w:pos="4433"/>
              </w:tabs>
              <w:spacing w:line="276" w:lineRule="auto"/>
              <w:ind w:firstLine="0"/>
              <w:rPr>
                <w:rFonts w:ascii="Arial" w:hAnsi="Arial" w:cs="Arial"/>
                <w:b/>
                <w:bCs/>
                <w:szCs w:val="24"/>
                <w:lang w:val="mn-MN"/>
              </w:rPr>
            </w:pPr>
          </w:p>
        </w:tc>
        <w:tc>
          <w:tcPr>
            <w:tcW w:w="5087" w:type="dxa"/>
          </w:tcPr>
          <w:p w14:paraId="1B19275A" w14:textId="0DE62FB4" w:rsidR="00FE4838" w:rsidRPr="00E27F57" w:rsidRDefault="00044721" w:rsidP="00E27F57">
            <w:pPr>
              <w:spacing w:line="276" w:lineRule="auto"/>
              <w:textAlignment w:val="top"/>
              <w:rPr>
                <w:rFonts w:ascii="Arial" w:eastAsia="Times New Roman" w:hAnsi="Arial" w:cs="Arial"/>
                <w:b/>
                <w:bCs/>
                <w:color w:val="293E9C"/>
                <w:sz w:val="24"/>
                <w:szCs w:val="24"/>
              </w:rPr>
            </w:pPr>
            <w:r w:rsidRPr="00E27F57">
              <w:rPr>
                <w:rFonts w:ascii="Arial" w:eastAsia="Times New Roman" w:hAnsi="Arial" w:cs="Arial"/>
                <w:b/>
                <w:bCs/>
                <w:color w:val="293E9C"/>
                <w:sz w:val="24"/>
                <w:szCs w:val="24"/>
              </w:rPr>
              <w:t> 10 дугаар зүйл.</w:t>
            </w:r>
            <w:r w:rsidR="00EB79F4" w:rsidRPr="00E27F57">
              <w:rPr>
                <w:rFonts w:ascii="Arial" w:eastAsia="Times New Roman" w:hAnsi="Arial" w:cs="Arial"/>
                <w:b/>
                <w:bCs/>
                <w:color w:val="293E9C"/>
                <w:sz w:val="24"/>
                <w:szCs w:val="24"/>
                <w:lang w:val="mn-MN"/>
              </w:rPr>
              <w:t xml:space="preserve"> </w:t>
            </w:r>
            <w:r w:rsidRPr="00E27F57">
              <w:rPr>
                <w:rFonts w:ascii="Arial" w:eastAsia="Times New Roman" w:hAnsi="Arial" w:cs="Arial"/>
                <w:b/>
                <w:bCs/>
                <w:color w:val="293E9C"/>
                <w:sz w:val="24"/>
                <w:szCs w:val="24"/>
              </w:rPr>
              <w:t>Концессын зүйлийн жагсаалт батлах</w:t>
            </w:r>
          </w:p>
          <w:p w14:paraId="01677F59" w14:textId="0E66DC2B" w:rsidR="00044721" w:rsidRPr="00E27F57" w:rsidRDefault="00044721" w:rsidP="00E27F57">
            <w:pPr>
              <w:shd w:val="clear" w:color="auto" w:fill="FFFFFF"/>
              <w:spacing w:after="150" w:line="276" w:lineRule="auto"/>
              <w:jc w:val="both"/>
              <w:textAlignment w:val="top"/>
              <w:rPr>
                <w:rFonts w:ascii="Arial" w:eastAsia="Times New Roman" w:hAnsi="Arial" w:cs="Arial"/>
                <w:color w:val="333333"/>
                <w:sz w:val="24"/>
                <w:szCs w:val="24"/>
              </w:rPr>
            </w:pPr>
            <w:r w:rsidRPr="00E27F57">
              <w:rPr>
                <w:rFonts w:ascii="Arial" w:eastAsia="Times New Roman" w:hAnsi="Arial" w:cs="Arial"/>
                <w:color w:val="333333"/>
                <w:sz w:val="24"/>
                <w:szCs w:val="24"/>
              </w:rPr>
              <w:t>10.1.</w:t>
            </w:r>
            <w:r w:rsidR="00EB79F4" w:rsidRPr="00E27F57">
              <w:rPr>
                <w:rFonts w:ascii="Arial" w:eastAsia="Times New Roman" w:hAnsi="Arial" w:cs="Arial"/>
                <w:color w:val="333333"/>
                <w:sz w:val="24"/>
                <w:szCs w:val="24"/>
                <w:lang w:val="mn-MN"/>
              </w:rPr>
              <w:t xml:space="preserve"> </w:t>
            </w:r>
            <w:r w:rsidRPr="00E27F57">
              <w:rPr>
                <w:rFonts w:ascii="Arial" w:eastAsia="Times New Roman" w:hAnsi="Arial" w:cs="Arial"/>
                <w:color w:val="333333"/>
                <w:sz w:val="24"/>
                <w:szCs w:val="24"/>
              </w:rPr>
              <w:t>Төсвийн тухай хуулийн 33.2.9-т зааснаас бусад төрийн өмчийн концессын зүйлийн жагсаалтыг Засгийн газар батална.</w:t>
            </w:r>
          </w:p>
          <w:p w14:paraId="7A8D290F" w14:textId="77777777" w:rsidR="00044721" w:rsidRPr="00E27F57" w:rsidRDefault="00044721" w:rsidP="00E27F57">
            <w:pPr>
              <w:shd w:val="clear" w:color="auto" w:fill="FFFFFF"/>
              <w:spacing w:line="276" w:lineRule="auto"/>
              <w:jc w:val="both"/>
              <w:textAlignment w:val="top"/>
              <w:rPr>
                <w:rFonts w:ascii="Arial" w:eastAsia="Times New Roman" w:hAnsi="Arial" w:cs="Arial"/>
                <w:color w:val="333333"/>
                <w:sz w:val="24"/>
                <w:szCs w:val="24"/>
              </w:rPr>
            </w:pPr>
            <w:r w:rsidRPr="00E27F57">
              <w:rPr>
                <w:rFonts w:ascii="Arial" w:eastAsia="Times New Roman" w:hAnsi="Arial" w:cs="Arial"/>
                <w:i/>
                <w:iCs/>
                <w:color w:val="333333"/>
                <w:sz w:val="24"/>
                <w:szCs w:val="24"/>
              </w:rPr>
              <w:t>/Энэ хэсгийг 2017 оны 4 дүгээр сарын 14-ний өдрийн хуулиар өөрчлөн найруулсан/</w:t>
            </w:r>
          </w:p>
          <w:p w14:paraId="146D1957" w14:textId="77777777" w:rsidR="00044721" w:rsidRPr="00E27F57" w:rsidRDefault="00044721" w:rsidP="00E27F57">
            <w:pPr>
              <w:pStyle w:val="BodyText21"/>
              <w:tabs>
                <w:tab w:val="left" w:pos="4433"/>
              </w:tabs>
              <w:spacing w:line="276" w:lineRule="auto"/>
              <w:ind w:firstLine="0"/>
              <w:jc w:val="center"/>
              <w:rPr>
                <w:rFonts w:ascii="Arial" w:hAnsi="Arial" w:cs="Arial"/>
                <w:color w:val="333333"/>
                <w:szCs w:val="24"/>
                <w:shd w:val="clear" w:color="auto" w:fill="FFFFFF"/>
                <w:lang w:val="mn-MN"/>
              </w:rPr>
            </w:pPr>
          </w:p>
          <w:p w14:paraId="3871EB68" w14:textId="77777777" w:rsidR="00044721" w:rsidRPr="00E27F57" w:rsidRDefault="00044721" w:rsidP="00E27F57">
            <w:pPr>
              <w:pStyle w:val="BodyText21"/>
              <w:tabs>
                <w:tab w:val="left" w:pos="4433"/>
              </w:tabs>
              <w:spacing w:line="276" w:lineRule="auto"/>
              <w:ind w:firstLine="0"/>
              <w:jc w:val="center"/>
              <w:rPr>
                <w:rFonts w:ascii="Arial" w:hAnsi="Arial" w:cs="Arial"/>
                <w:color w:val="333333"/>
                <w:szCs w:val="24"/>
                <w:shd w:val="clear" w:color="auto" w:fill="FFFFFF"/>
                <w:lang w:val="mn-MN"/>
              </w:rPr>
            </w:pPr>
          </w:p>
          <w:p w14:paraId="0560D598" w14:textId="77777777" w:rsidR="00044721" w:rsidRPr="00E27F57" w:rsidRDefault="00044721" w:rsidP="00E27F57">
            <w:pPr>
              <w:pStyle w:val="BodyText21"/>
              <w:tabs>
                <w:tab w:val="left" w:pos="4433"/>
              </w:tabs>
              <w:spacing w:line="276" w:lineRule="auto"/>
              <w:ind w:firstLine="0"/>
              <w:jc w:val="center"/>
              <w:rPr>
                <w:rFonts w:ascii="Arial" w:hAnsi="Arial" w:cs="Arial"/>
                <w:b/>
                <w:bCs/>
                <w:szCs w:val="24"/>
                <w:lang w:val="mn-MN"/>
              </w:rPr>
            </w:pPr>
          </w:p>
        </w:tc>
      </w:tr>
      <w:tr w:rsidR="00044721" w:rsidRPr="00E27F57" w14:paraId="6B52F490" w14:textId="77777777" w:rsidTr="00E27F57">
        <w:trPr>
          <w:trHeight w:val="485"/>
        </w:trPr>
        <w:tc>
          <w:tcPr>
            <w:tcW w:w="9758" w:type="dxa"/>
            <w:gridSpan w:val="3"/>
          </w:tcPr>
          <w:p w14:paraId="5A97A28B" w14:textId="26366449" w:rsidR="00044721" w:rsidRPr="00E27F57" w:rsidRDefault="00044721" w:rsidP="00E27F57">
            <w:pPr>
              <w:pStyle w:val="BodyText21"/>
              <w:tabs>
                <w:tab w:val="left" w:pos="4433"/>
              </w:tabs>
              <w:spacing w:line="276" w:lineRule="auto"/>
              <w:ind w:firstLine="0"/>
              <w:rPr>
                <w:rFonts w:ascii="Arial" w:hAnsi="Arial" w:cs="Arial"/>
                <w:color w:val="333333"/>
                <w:szCs w:val="24"/>
                <w:shd w:val="clear" w:color="auto" w:fill="FFFFFF"/>
                <w:lang w:val="mn-MN"/>
              </w:rPr>
            </w:pPr>
            <w:r w:rsidRPr="00E27F57">
              <w:rPr>
                <w:rFonts w:ascii="Arial" w:hAnsi="Arial" w:cs="Arial"/>
                <w:b/>
                <w:bCs/>
                <w:szCs w:val="24"/>
                <w:lang w:val="mn-MN"/>
              </w:rPr>
              <w:t xml:space="preserve">Дүгнэлт: </w:t>
            </w:r>
            <w:r w:rsidRPr="00E27F57">
              <w:rPr>
                <w:rFonts w:ascii="Arial" w:hAnsi="Arial" w:cs="Arial"/>
                <w:color w:val="333333"/>
                <w:szCs w:val="24"/>
                <w:shd w:val="clear" w:color="auto" w:fill="FFFFFF"/>
              </w:rPr>
              <w:t xml:space="preserve">Төсвийн тухай хуулийн 33.2.9-т зааснаас бусад төрийн өмчийн концессын зүйлийн жагсаалтыг </w:t>
            </w:r>
            <w:r w:rsidRPr="00E27F57">
              <w:rPr>
                <w:rFonts w:ascii="Arial" w:hAnsi="Arial" w:cs="Arial"/>
                <w:color w:val="333333"/>
                <w:szCs w:val="24"/>
                <w:shd w:val="clear" w:color="auto" w:fill="FFFFFF"/>
                <w:lang w:val="mn-MN"/>
              </w:rPr>
              <w:t xml:space="preserve">Засгийн газар </w:t>
            </w:r>
            <w:r w:rsidRPr="00E27F57">
              <w:rPr>
                <w:rFonts w:ascii="Arial" w:hAnsi="Arial" w:cs="Arial"/>
                <w:color w:val="333333"/>
                <w:szCs w:val="24"/>
                <w:shd w:val="clear" w:color="auto" w:fill="FFFFFF"/>
              </w:rPr>
              <w:t>батлах</w:t>
            </w:r>
            <w:r w:rsidRPr="00E27F57">
              <w:rPr>
                <w:rFonts w:ascii="Arial" w:hAnsi="Arial" w:cs="Arial"/>
                <w:color w:val="333333"/>
                <w:szCs w:val="24"/>
                <w:shd w:val="clear" w:color="auto" w:fill="FFFFFF"/>
                <w:lang w:val="mn-MN"/>
              </w:rPr>
              <w:t xml:space="preserve">аар давхардуулан </w:t>
            </w:r>
            <w:r w:rsidR="00CA4864" w:rsidRPr="00E27F57">
              <w:rPr>
                <w:rFonts w:ascii="Arial" w:hAnsi="Arial" w:cs="Arial"/>
                <w:color w:val="333333"/>
                <w:szCs w:val="24"/>
                <w:shd w:val="clear" w:color="auto" w:fill="FFFFFF"/>
                <w:lang w:val="mn-MN"/>
              </w:rPr>
              <w:t>хуульчилсан байна.</w:t>
            </w:r>
          </w:p>
          <w:p w14:paraId="06439FB7" w14:textId="474917A9" w:rsidR="00E279E2" w:rsidRPr="00E27F57" w:rsidRDefault="00E279E2" w:rsidP="00E27F57">
            <w:pPr>
              <w:pStyle w:val="BodyText21"/>
              <w:tabs>
                <w:tab w:val="left" w:pos="4433"/>
              </w:tabs>
              <w:spacing w:line="276" w:lineRule="auto"/>
              <w:ind w:firstLine="0"/>
              <w:rPr>
                <w:rFonts w:ascii="Arial" w:hAnsi="Arial" w:cs="Arial"/>
                <w:b/>
                <w:bCs/>
                <w:szCs w:val="24"/>
              </w:rPr>
            </w:pPr>
            <w:r w:rsidRPr="00E27F57">
              <w:rPr>
                <w:rFonts w:ascii="Arial" w:hAnsi="Arial" w:cs="Arial"/>
                <w:b/>
                <w:color w:val="333333"/>
                <w:szCs w:val="24"/>
                <w:shd w:val="clear" w:color="auto" w:fill="FFFFFF"/>
                <w:lang w:val="mn-MN"/>
              </w:rPr>
              <w:t>Санал:</w:t>
            </w:r>
            <w:r w:rsidRPr="00E27F57">
              <w:rPr>
                <w:rFonts w:ascii="Arial" w:hAnsi="Arial" w:cs="Arial"/>
                <w:color w:val="333333"/>
                <w:szCs w:val="24"/>
                <w:shd w:val="clear" w:color="auto" w:fill="FFFFFF"/>
                <w:lang w:val="mn-MN"/>
              </w:rPr>
              <w:t xml:space="preserve"> Хуулийн 10.1</w:t>
            </w:r>
            <w:r w:rsidR="007D14FC" w:rsidRPr="00E27F57">
              <w:rPr>
                <w:rFonts w:ascii="Arial" w:hAnsi="Arial" w:cs="Arial"/>
                <w:color w:val="333333"/>
                <w:szCs w:val="24"/>
                <w:shd w:val="clear" w:color="auto" w:fill="FFFFFF"/>
                <w:lang w:val="mn-MN"/>
              </w:rPr>
              <w:t xml:space="preserve"> дэх хэсэгт</w:t>
            </w:r>
            <w:r w:rsidRPr="00E27F57">
              <w:rPr>
                <w:rFonts w:ascii="Arial" w:hAnsi="Arial" w:cs="Arial"/>
                <w:color w:val="333333"/>
                <w:szCs w:val="24"/>
                <w:shd w:val="clear" w:color="auto" w:fill="FFFFFF"/>
                <w:lang w:val="mn-MN"/>
              </w:rPr>
              <w:t xml:space="preserve"> </w:t>
            </w:r>
            <w:r w:rsidRPr="00E27F57">
              <w:rPr>
                <w:rFonts w:ascii="Arial" w:hAnsi="Arial" w:cs="Arial"/>
                <w:color w:val="333333"/>
                <w:szCs w:val="24"/>
                <w:shd w:val="clear" w:color="auto" w:fill="FFFFFF"/>
              </w:rPr>
              <w:t>6.1.1</w:t>
            </w:r>
            <w:r w:rsidRPr="00E27F57">
              <w:rPr>
                <w:rFonts w:ascii="Arial" w:hAnsi="Arial" w:cs="Arial"/>
                <w:color w:val="333333"/>
                <w:szCs w:val="24"/>
                <w:shd w:val="clear" w:color="auto" w:fill="FFFFFF"/>
                <w:lang w:val="mn-MN"/>
              </w:rPr>
              <w:t xml:space="preserve"> дэх </w:t>
            </w:r>
            <w:r w:rsidR="00682377" w:rsidRPr="00E27F57">
              <w:rPr>
                <w:rFonts w:ascii="Arial" w:hAnsi="Arial" w:cs="Arial"/>
                <w:color w:val="333333"/>
                <w:szCs w:val="24"/>
                <w:shd w:val="clear" w:color="auto" w:fill="FFFFFF"/>
                <w:lang w:val="mn-MN"/>
              </w:rPr>
              <w:t xml:space="preserve">хэсгийг </w:t>
            </w:r>
            <w:r w:rsidRPr="00E27F57">
              <w:rPr>
                <w:rFonts w:ascii="Arial" w:hAnsi="Arial" w:cs="Arial"/>
                <w:color w:val="333333"/>
                <w:szCs w:val="24"/>
                <w:shd w:val="clear" w:color="auto" w:fill="FFFFFF"/>
                <w:lang w:val="mn-MN"/>
              </w:rPr>
              <w:t>эшлэх эсхүл 10.1 дэх хэсгийг хүчингүй болгох</w:t>
            </w:r>
            <w:r w:rsidR="007D14FC" w:rsidRPr="00E27F57">
              <w:rPr>
                <w:rFonts w:ascii="Arial" w:hAnsi="Arial" w:cs="Arial"/>
                <w:color w:val="333333"/>
                <w:szCs w:val="24"/>
                <w:shd w:val="clear" w:color="auto" w:fill="FFFFFF"/>
              </w:rPr>
              <w:t>;</w:t>
            </w:r>
          </w:p>
        </w:tc>
      </w:tr>
    </w:tbl>
    <w:p w14:paraId="23E5D49F" w14:textId="5A1D8BC1" w:rsidR="008D65B5" w:rsidRPr="00E27F57" w:rsidRDefault="00044721" w:rsidP="00E27F57">
      <w:pPr>
        <w:pStyle w:val="BodyText21"/>
        <w:tabs>
          <w:tab w:val="left" w:pos="4433"/>
        </w:tabs>
        <w:spacing w:line="276" w:lineRule="auto"/>
        <w:ind w:left="1080" w:firstLine="0"/>
        <w:jc w:val="center"/>
        <w:rPr>
          <w:rFonts w:ascii="Arial" w:hAnsi="Arial" w:cs="Arial"/>
          <w:b/>
          <w:bCs/>
          <w:szCs w:val="24"/>
          <w:lang w:val="mn-MN"/>
        </w:rPr>
      </w:pPr>
      <w:r w:rsidRPr="00E27F57">
        <w:rPr>
          <w:rFonts w:ascii="Arial" w:hAnsi="Arial" w:cs="Arial"/>
          <w:b/>
          <w:bCs/>
          <w:szCs w:val="24"/>
          <w:lang w:val="mn-MN"/>
        </w:rPr>
        <w:t xml:space="preserve"> </w:t>
      </w:r>
    </w:p>
    <w:tbl>
      <w:tblPr>
        <w:tblStyle w:val="TableGrid"/>
        <w:tblW w:w="9758" w:type="dxa"/>
        <w:tblInd w:w="18" w:type="dxa"/>
        <w:tblLook w:val="04A0" w:firstRow="1" w:lastRow="0" w:firstColumn="1" w:lastColumn="0" w:noHBand="0" w:noVBand="1"/>
      </w:tblPr>
      <w:tblGrid>
        <w:gridCol w:w="544"/>
        <w:gridCol w:w="4111"/>
        <w:gridCol w:w="5103"/>
      </w:tblGrid>
      <w:tr w:rsidR="00E279E2" w:rsidRPr="00E27F57" w14:paraId="0875B90B" w14:textId="77777777" w:rsidTr="00E27F57">
        <w:tc>
          <w:tcPr>
            <w:tcW w:w="544" w:type="dxa"/>
            <w:shd w:val="clear" w:color="auto" w:fill="548DD4" w:themeFill="text2" w:themeFillTint="99"/>
          </w:tcPr>
          <w:p w14:paraId="431A91E8" w14:textId="77777777" w:rsidR="00E279E2" w:rsidRPr="00E27F57" w:rsidRDefault="00E279E2" w:rsidP="00E27F57">
            <w:pPr>
              <w:pStyle w:val="BodyText21"/>
              <w:tabs>
                <w:tab w:val="left" w:pos="4433"/>
              </w:tabs>
              <w:spacing w:line="276" w:lineRule="auto"/>
              <w:ind w:firstLine="0"/>
              <w:jc w:val="center"/>
              <w:rPr>
                <w:rFonts w:ascii="Arial" w:hAnsi="Arial" w:cs="Arial"/>
                <w:b/>
                <w:bCs/>
                <w:szCs w:val="24"/>
                <w:lang w:val="mn-MN"/>
              </w:rPr>
            </w:pPr>
            <w:r w:rsidRPr="00E27F57">
              <w:rPr>
                <w:rFonts w:ascii="Arial" w:hAnsi="Arial" w:cs="Arial"/>
                <w:b/>
                <w:bCs/>
                <w:szCs w:val="24"/>
                <w:lang w:val="mn-MN"/>
              </w:rPr>
              <w:t>№</w:t>
            </w:r>
          </w:p>
        </w:tc>
        <w:tc>
          <w:tcPr>
            <w:tcW w:w="9214" w:type="dxa"/>
            <w:gridSpan w:val="2"/>
            <w:shd w:val="clear" w:color="auto" w:fill="548DD4" w:themeFill="text2" w:themeFillTint="99"/>
          </w:tcPr>
          <w:p w14:paraId="6D5C4952" w14:textId="5FF86638" w:rsidR="00E279E2" w:rsidRPr="00E27F57" w:rsidRDefault="00E279E2" w:rsidP="00E27F57">
            <w:pPr>
              <w:pStyle w:val="BodyText21"/>
              <w:tabs>
                <w:tab w:val="left" w:pos="4433"/>
              </w:tabs>
              <w:spacing w:line="276" w:lineRule="auto"/>
              <w:ind w:firstLine="0"/>
              <w:jc w:val="center"/>
              <w:rPr>
                <w:rFonts w:ascii="Arial" w:hAnsi="Arial" w:cs="Arial"/>
                <w:b/>
                <w:bCs/>
                <w:szCs w:val="24"/>
                <w:lang w:val="mn-MN"/>
              </w:rPr>
            </w:pPr>
            <w:r w:rsidRPr="00E27F57">
              <w:rPr>
                <w:rFonts w:ascii="Arial" w:hAnsi="Arial" w:cs="Arial"/>
                <w:b/>
                <w:szCs w:val="24"/>
                <w:lang w:val="mn-MN"/>
              </w:rPr>
              <w:t>Концессын тухай</w:t>
            </w:r>
            <w:r w:rsidR="00E27F57">
              <w:rPr>
                <w:rFonts w:ascii="Arial" w:hAnsi="Arial" w:cs="Arial"/>
                <w:b/>
                <w:szCs w:val="24"/>
                <w:lang w:val="mn-MN"/>
              </w:rPr>
              <w:t xml:space="preserve"> </w:t>
            </w:r>
          </w:p>
        </w:tc>
      </w:tr>
      <w:tr w:rsidR="00E279E2" w:rsidRPr="00E27F57" w14:paraId="154A394F" w14:textId="77777777" w:rsidTr="00E27F57">
        <w:tc>
          <w:tcPr>
            <w:tcW w:w="544" w:type="dxa"/>
          </w:tcPr>
          <w:p w14:paraId="27487DFD" w14:textId="44B671BE" w:rsidR="00E279E2" w:rsidRPr="00E27F57" w:rsidRDefault="00E279E2" w:rsidP="00E27F57">
            <w:pPr>
              <w:pStyle w:val="BodyText21"/>
              <w:tabs>
                <w:tab w:val="left" w:pos="4433"/>
              </w:tabs>
              <w:spacing w:line="276" w:lineRule="auto"/>
              <w:ind w:firstLine="0"/>
              <w:jc w:val="center"/>
              <w:rPr>
                <w:rFonts w:ascii="Arial" w:hAnsi="Arial" w:cs="Arial"/>
                <w:b/>
                <w:bCs/>
                <w:szCs w:val="24"/>
                <w:lang w:val="mn-MN"/>
              </w:rPr>
            </w:pPr>
            <w:r w:rsidRPr="00E27F57">
              <w:rPr>
                <w:rFonts w:ascii="Arial" w:hAnsi="Arial" w:cs="Arial"/>
                <w:b/>
                <w:bCs/>
                <w:szCs w:val="24"/>
                <w:lang w:val="mn-MN"/>
              </w:rPr>
              <w:t>2</w:t>
            </w:r>
            <w:r w:rsidR="00682377" w:rsidRPr="00E27F57">
              <w:rPr>
                <w:rFonts w:ascii="Arial" w:hAnsi="Arial" w:cs="Arial"/>
                <w:b/>
                <w:bCs/>
                <w:szCs w:val="24"/>
                <w:lang w:val="mn-MN"/>
              </w:rPr>
              <w:t>.</w:t>
            </w:r>
          </w:p>
        </w:tc>
        <w:tc>
          <w:tcPr>
            <w:tcW w:w="4111" w:type="dxa"/>
          </w:tcPr>
          <w:p w14:paraId="23162615" w14:textId="5EC0E8E3" w:rsidR="00E279E2" w:rsidRPr="00E27F57" w:rsidRDefault="00E279E2" w:rsidP="00E27F57">
            <w:pPr>
              <w:spacing w:before="225" w:after="300" w:line="276" w:lineRule="auto"/>
              <w:jc w:val="both"/>
              <w:rPr>
                <w:rFonts w:ascii="Arial" w:hAnsi="Arial" w:cs="Arial"/>
                <w:color w:val="333333"/>
                <w:sz w:val="24"/>
                <w:szCs w:val="24"/>
                <w:shd w:val="clear" w:color="auto" w:fill="FFFFFF"/>
                <w:lang w:val="mn-MN"/>
              </w:rPr>
            </w:pPr>
            <w:r w:rsidRPr="00E27F57">
              <w:rPr>
                <w:rFonts w:ascii="Arial" w:hAnsi="Arial" w:cs="Arial"/>
                <w:color w:val="333333"/>
                <w:sz w:val="24"/>
                <w:szCs w:val="24"/>
                <w:shd w:val="clear" w:color="auto" w:fill="FFFFFF"/>
              </w:rPr>
              <w:t>7.2.1.</w:t>
            </w:r>
            <w:r w:rsidR="00682377" w:rsidRPr="00E27F57">
              <w:rPr>
                <w:rFonts w:ascii="Arial" w:hAnsi="Arial" w:cs="Arial"/>
                <w:color w:val="333333"/>
                <w:sz w:val="24"/>
                <w:szCs w:val="24"/>
                <w:shd w:val="clear" w:color="auto" w:fill="FFFFFF"/>
                <w:lang w:val="mn-MN"/>
              </w:rPr>
              <w:t xml:space="preserve"> </w:t>
            </w:r>
            <w:r w:rsidRPr="00E27F57">
              <w:rPr>
                <w:rFonts w:ascii="Arial" w:hAnsi="Arial" w:cs="Arial"/>
                <w:color w:val="333333"/>
                <w:sz w:val="24"/>
                <w:szCs w:val="24"/>
                <w:shd w:val="clear" w:color="auto" w:fill="FFFFFF"/>
              </w:rPr>
              <w:t>орон нутгийн өмчийн концессын зүйлийн жагсаалтыг батлах, түүнд өөрчлөлт оруулах;</w:t>
            </w:r>
          </w:p>
          <w:p w14:paraId="23BFBEEF" w14:textId="77777777" w:rsidR="00E279E2" w:rsidRPr="00E27F57" w:rsidRDefault="00E279E2" w:rsidP="00E27F57">
            <w:pPr>
              <w:pStyle w:val="BodyText21"/>
              <w:tabs>
                <w:tab w:val="left" w:pos="4433"/>
              </w:tabs>
              <w:spacing w:line="276" w:lineRule="auto"/>
              <w:ind w:firstLine="0"/>
              <w:rPr>
                <w:rFonts w:ascii="Arial" w:hAnsi="Arial" w:cs="Arial"/>
                <w:b/>
                <w:bCs/>
                <w:szCs w:val="24"/>
                <w:lang w:val="mn-MN"/>
              </w:rPr>
            </w:pPr>
            <w:r w:rsidRPr="00E27F57">
              <w:rPr>
                <w:rFonts w:ascii="Arial" w:hAnsi="Arial" w:cs="Arial"/>
                <w:color w:val="333333"/>
                <w:szCs w:val="24"/>
                <w:shd w:val="clear" w:color="auto" w:fill="FFFFFF"/>
              </w:rPr>
              <w:t>.</w:t>
            </w:r>
          </w:p>
        </w:tc>
        <w:tc>
          <w:tcPr>
            <w:tcW w:w="5103" w:type="dxa"/>
          </w:tcPr>
          <w:p w14:paraId="4EABC7B1" w14:textId="77777777" w:rsidR="00682377" w:rsidRPr="00E27F57" w:rsidRDefault="00682377" w:rsidP="00E27F57">
            <w:pPr>
              <w:pStyle w:val="BodyText21"/>
              <w:tabs>
                <w:tab w:val="left" w:pos="4433"/>
              </w:tabs>
              <w:spacing w:line="276" w:lineRule="auto"/>
              <w:ind w:firstLine="0"/>
              <w:jc w:val="center"/>
              <w:rPr>
                <w:rFonts w:ascii="Arial" w:hAnsi="Arial" w:cs="Arial"/>
                <w:color w:val="333333"/>
                <w:szCs w:val="24"/>
                <w:shd w:val="clear" w:color="auto" w:fill="FFFFFF"/>
              </w:rPr>
            </w:pPr>
          </w:p>
          <w:p w14:paraId="0E0C9F5C" w14:textId="2F18A00D" w:rsidR="00E279E2" w:rsidRPr="00E27F57" w:rsidRDefault="00E279E2" w:rsidP="00E27F57">
            <w:pPr>
              <w:pStyle w:val="BodyText21"/>
              <w:tabs>
                <w:tab w:val="left" w:pos="4433"/>
              </w:tabs>
              <w:spacing w:line="276" w:lineRule="auto"/>
              <w:ind w:firstLine="0"/>
              <w:rPr>
                <w:rFonts w:ascii="Arial" w:hAnsi="Arial" w:cs="Arial"/>
                <w:b/>
                <w:bCs/>
                <w:szCs w:val="24"/>
                <w:lang w:val="mn-MN"/>
              </w:rPr>
            </w:pPr>
            <w:r w:rsidRPr="00E27F57">
              <w:rPr>
                <w:rFonts w:ascii="Arial" w:hAnsi="Arial" w:cs="Arial"/>
                <w:color w:val="333333"/>
                <w:szCs w:val="24"/>
                <w:shd w:val="clear" w:color="auto" w:fill="FFFFFF"/>
              </w:rPr>
              <w:t>10.2.</w:t>
            </w:r>
            <w:r w:rsidR="00682377" w:rsidRPr="00E27F57">
              <w:rPr>
                <w:rFonts w:ascii="Arial" w:hAnsi="Arial" w:cs="Arial"/>
                <w:color w:val="333333"/>
                <w:szCs w:val="24"/>
                <w:shd w:val="clear" w:color="auto" w:fill="FFFFFF"/>
                <w:lang w:val="mn-MN"/>
              </w:rPr>
              <w:t xml:space="preserve"> </w:t>
            </w:r>
            <w:r w:rsidRPr="00E27F57">
              <w:rPr>
                <w:rFonts w:ascii="Arial" w:hAnsi="Arial" w:cs="Arial"/>
                <w:color w:val="333333"/>
                <w:szCs w:val="24"/>
                <w:shd w:val="clear" w:color="auto" w:fill="FFFFFF"/>
              </w:rPr>
              <w:t>Орон нутгийн өмчийн концессын зүйлийн жагсаалтыг аймаг, нийслэлийн иргэдийн Төлөөлөгчдийн Хурал батална</w:t>
            </w:r>
          </w:p>
        </w:tc>
      </w:tr>
      <w:tr w:rsidR="00E279E2" w:rsidRPr="00E27F57" w14:paraId="12E29941" w14:textId="77777777" w:rsidTr="00E27F57">
        <w:trPr>
          <w:trHeight w:val="485"/>
        </w:trPr>
        <w:tc>
          <w:tcPr>
            <w:tcW w:w="9758" w:type="dxa"/>
            <w:gridSpan w:val="3"/>
          </w:tcPr>
          <w:p w14:paraId="5B85379B" w14:textId="77777777" w:rsidR="00E279E2" w:rsidRPr="00E27F57" w:rsidRDefault="00E279E2" w:rsidP="00E27F57">
            <w:pPr>
              <w:pStyle w:val="BodyText21"/>
              <w:tabs>
                <w:tab w:val="left" w:pos="4433"/>
              </w:tabs>
              <w:spacing w:line="276" w:lineRule="auto"/>
              <w:ind w:firstLine="0"/>
              <w:rPr>
                <w:rFonts w:ascii="Arial" w:hAnsi="Arial" w:cs="Arial"/>
                <w:b/>
                <w:bCs/>
                <w:szCs w:val="24"/>
                <w:lang w:val="mn-MN"/>
              </w:rPr>
            </w:pPr>
            <w:r w:rsidRPr="00E27F57">
              <w:rPr>
                <w:rFonts w:ascii="Arial" w:hAnsi="Arial" w:cs="Arial"/>
                <w:b/>
                <w:bCs/>
                <w:szCs w:val="24"/>
                <w:lang w:val="mn-MN"/>
              </w:rPr>
              <w:t xml:space="preserve">Дүгнэлт: </w:t>
            </w:r>
            <w:r w:rsidRPr="00E27F57">
              <w:rPr>
                <w:rFonts w:ascii="Arial" w:hAnsi="Arial" w:cs="Arial"/>
                <w:bCs/>
                <w:szCs w:val="24"/>
                <w:lang w:val="mn-MN"/>
              </w:rPr>
              <w:t>О</w:t>
            </w:r>
            <w:r w:rsidRPr="00E27F57">
              <w:rPr>
                <w:rFonts w:ascii="Arial" w:hAnsi="Arial" w:cs="Arial"/>
                <w:color w:val="333333"/>
                <w:szCs w:val="24"/>
                <w:shd w:val="clear" w:color="auto" w:fill="FFFFFF"/>
              </w:rPr>
              <w:t>рон нутгийн өмчийн концессын зүйлийн жагсаалтыг аймаг, нийслэлийн иргэдийн Төлөөлөгчдийн Хурал батлах</w:t>
            </w:r>
            <w:r w:rsidRPr="00E27F57">
              <w:rPr>
                <w:rFonts w:ascii="Arial" w:hAnsi="Arial" w:cs="Arial"/>
                <w:color w:val="333333"/>
                <w:szCs w:val="24"/>
                <w:shd w:val="clear" w:color="auto" w:fill="FFFFFF"/>
                <w:lang w:val="mn-MN"/>
              </w:rPr>
              <w:t>аар давхардуулан хуульчилсан байна.</w:t>
            </w:r>
          </w:p>
          <w:p w14:paraId="20B32015" w14:textId="01E9F4CE" w:rsidR="00E279E2" w:rsidRPr="00E27F57" w:rsidRDefault="00E279E2" w:rsidP="00E27F57">
            <w:pPr>
              <w:pStyle w:val="BodyText21"/>
              <w:tabs>
                <w:tab w:val="left" w:pos="4433"/>
              </w:tabs>
              <w:spacing w:line="276" w:lineRule="auto"/>
              <w:ind w:firstLine="0"/>
              <w:rPr>
                <w:rFonts w:ascii="Arial" w:hAnsi="Arial" w:cs="Arial"/>
                <w:b/>
                <w:bCs/>
                <w:szCs w:val="24"/>
              </w:rPr>
            </w:pPr>
            <w:r w:rsidRPr="00E27F57">
              <w:rPr>
                <w:rFonts w:ascii="Arial" w:hAnsi="Arial" w:cs="Arial"/>
                <w:b/>
                <w:color w:val="333333"/>
                <w:szCs w:val="24"/>
                <w:shd w:val="clear" w:color="auto" w:fill="FFFFFF"/>
                <w:lang w:val="mn-MN"/>
              </w:rPr>
              <w:t>Санал:</w:t>
            </w:r>
            <w:r w:rsidRPr="00E27F57">
              <w:rPr>
                <w:rFonts w:ascii="Arial" w:hAnsi="Arial" w:cs="Arial"/>
                <w:color w:val="333333"/>
                <w:szCs w:val="24"/>
                <w:shd w:val="clear" w:color="auto" w:fill="FFFFFF"/>
                <w:lang w:val="mn-MN"/>
              </w:rPr>
              <w:t xml:space="preserve"> Хуулийн 10.2</w:t>
            </w:r>
            <w:r w:rsidR="007D14FC" w:rsidRPr="00E27F57">
              <w:rPr>
                <w:rFonts w:ascii="Arial" w:hAnsi="Arial" w:cs="Arial"/>
                <w:color w:val="333333"/>
                <w:szCs w:val="24"/>
                <w:shd w:val="clear" w:color="auto" w:fill="FFFFFF"/>
              </w:rPr>
              <w:t>-</w:t>
            </w:r>
            <w:r w:rsidR="007D14FC" w:rsidRPr="00E27F57">
              <w:rPr>
                <w:rFonts w:ascii="Arial" w:hAnsi="Arial" w:cs="Arial"/>
                <w:color w:val="333333"/>
                <w:szCs w:val="24"/>
                <w:shd w:val="clear" w:color="auto" w:fill="FFFFFF"/>
                <w:lang w:val="mn-MN"/>
              </w:rPr>
              <w:t>т</w:t>
            </w:r>
            <w:r w:rsidRPr="00E27F57">
              <w:rPr>
                <w:rFonts w:ascii="Arial" w:hAnsi="Arial" w:cs="Arial"/>
                <w:color w:val="333333"/>
                <w:szCs w:val="24"/>
                <w:shd w:val="clear" w:color="auto" w:fill="FFFFFF"/>
                <w:lang w:val="mn-MN"/>
              </w:rPr>
              <w:t xml:space="preserve"> 7</w:t>
            </w:r>
            <w:r w:rsidRPr="00E27F57">
              <w:rPr>
                <w:rFonts w:ascii="Arial" w:hAnsi="Arial" w:cs="Arial"/>
                <w:color w:val="333333"/>
                <w:szCs w:val="24"/>
                <w:shd w:val="clear" w:color="auto" w:fill="FFFFFF"/>
              </w:rPr>
              <w:t>.</w:t>
            </w:r>
            <w:r w:rsidRPr="00E27F57">
              <w:rPr>
                <w:rFonts w:ascii="Arial" w:hAnsi="Arial" w:cs="Arial"/>
                <w:color w:val="333333"/>
                <w:szCs w:val="24"/>
                <w:shd w:val="clear" w:color="auto" w:fill="FFFFFF"/>
                <w:lang w:val="mn-MN"/>
              </w:rPr>
              <w:t>2</w:t>
            </w:r>
            <w:r w:rsidRPr="00E27F57">
              <w:rPr>
                <w:rFonts w:ascii="Arial" w:hAnsi="Arial" w:cs="Arial"/>
                <w:color w:val="333333"/>
                <w:szCs w:val="24"/>
                <w:shd w:val="clear" w:color="auto" w:fill="FFFFFF"/>
              </w:rPr>
              <w:t>.1</w:t>
            </w:r>
            <w:r w:rsidRPr="00E27F57">
              <w:rPr>
                <w:rFonts w:ascii="Arial" w:hAnsi="Arial" w:cs="Arial"/>
                <w:color w:val="333333"/>
                <w:szCs w:val="24"/>
                <w:shd w:val="clear" w:color="auto" w:fill="FFFFFF"/>
                <w:lang w:val="mn-MN"/>
              </w:rPr>
              <w:t xml:space="preserve"> дэх </w:t>
            </w:r>
            <w:r w:rsidR="007D14FC" w:rsidRPr="00E27F57">
              <w:rPr>
                <w:rFonts w:ascii="Arial" w:hAnsi="Arial" w:cs="Arial"/>
                <w:color w:val="333333"/>
                <w:szCs w:val="24"/>
                <w:shd w:val="clear" w:color="auto" w:fill="FFFFFF"/>
                <w:lang w:val="mn-MN"/>
              </w:rPr>
              <w:t>хэсгийг</w:t>
            </w:r>
            <w:r w:rsidRPr="00E27F57">
              <w:rPr>
                <w:rFonts w:ascii="Arial" w:hAnsi="Arial" w:cs="Arial"/>
                <w:color w:val="333333"/>
                <w:szCs w:val="24"/>
                <w:shd w:val="clear" w:color="auto" w:fill="FFFFFF"/>
                <w:lang w:val="mn-MN"/>
              </w:rPr>
              <w:t xml:space="preserve"> эшлэх эсхүл 10.2 дах</w:t>
            </w:r>
            <w:r w:rsidR="007D14FC" w:rsidRPr="00E27F57">
              <w:rPr>
                <w:rFonts w:ascii="Arial" w:hAnsi="Arial" w:cs="Arial"/>
                <w:color w:val="333333"/>
                <w:szCs w:val="24"/>
                <w:shd w:val="clear" w:color="auto" w:fill="FFFFFF"/>
                <w:lang w:val="mn-MN"/>
              </w:rPr>
              <w:t>ь</w:t>
            </w:r>
            <w:r w:rsidRPr="00E27F57">
              <w:rPr>
                <w:rFonts w:ascii="Arial" w:hAnsi="Arial" w:cs="Arial"/>
                <w:color w:val="333333"/>
                <w:szCs w:val="24"/>
                <w:shd w:val="clear" w:color="auto" w:fill="FFFFFF"/>
                <w:lang w:val="mn-MN"/>
              </w:rPr>
              <w:t xml:space="preserve"> хэсгийг хүчингүй болгох</w:t>
            </w:r>
            <w:r w:rsidR="007D14FC" w:rsidRPr="00E27F57">
              <w:rPr>
                <w:rFonts w:ascii="Arial" w:hAnsi="Arial" w:cs="Arial"/>
                <w:color w:val="333333"/>
                <w:szCs w:val="24"/>
                <w:shd w:val="clear" w:color="auto" w:fill="FFFFFF"/>
              </w:rPr>
              <w:t>;</w:t>
            </w:r>
          </w:p>
        </w:tc>
      </w:tr>
    </w:tbl>
    <w:p w14:paraId="5C2BCAE5" w14:textId="4888513A" w:rsidR="008D65B5" w:rsidRDefault="008D65B5" w:rsidP="00E27F57">
      <w:pPr>
        <w:pStyle w:val="BodyText21"/>
        <w:tabs>
          <w:tab w:val="left" w:pos="4433"/>
        </w:tabs>
        <w:spacing w:line="276" w:lineRule="auto"/>
        <w:ind w:firstLine="0"/>
        <w:rPr>
          <w:rFonts w:ascii="Arial" w:hAnsi="Arial" w:cs="Arial"/>
          <w:b/>
          <w:bCs/>
          <w:szCs w:val="24"/>
          <w:lang w:val="mn-MN"/>
        </w:rPr>
      </w:pPr>
    </w:p>
    <w:p w14:paraId="30A0EAF3" w14:textId="77777777" w:rsidR="00E27F57" w:rsidRPr="00E27F57" w:rsidRDefault="00E27F57" w:rsidP="00E27F57">
      <w:pPr>
        <w:pStyle w:val="BodyText21"/>
        <w:tabs>
          <w:tab w:val="left" w:pos="4433"/>
        </w:tabs>
        <w:spacing w:line="276" w:lineRule="auto"/>
        <w:ind w:firstLine="0"/>
        <w:rPr>
          <w:rFonts w:ascii="Arial" w:hAnsi="Arial" w:cs="Arial"/>
          <w:b/>
          <w:bCs/>
          <w:szCs w:val="24"/>
          <w:lang w:val="mn-MN"/>
        </w:rPr>
      </w:pPr>
    </w:p>
    <w:p w14:paraId="02C57044" w14:textId="140B0EEF" w:rsidR="00E27F57" w:rsidRPr="00E27F57" w:rsidRDefault="00E27F57" w:rsidP="00320E26">
      <w:pPr>
        <w:pStyle w:val="BodyText21"/>
        <w:tabs>
          <w:tab w:val="left" w:pos="4433"/>
        </w:tabs>
        <w:spacing w:line="276" w:lineRule="auto"/>
        <w:ind w:firstLine="0"/>
        <w:rPr>
          <w:rFonts w:ascii="Arial" w:hAnsi="Arial" w:cs="Arial"/>
          <w:b/>
          <w:szCs w:val="24"/>
        </w:rPr>
      </w:pPr>
      <w:r w:rsidRPr="00E27F57">
        <w:rPr>
          <w:rFonts w:ascii="Arial" w:hAnsi="Arial" w:cs="Arial"/>
          <w:szCs w:val="24"/>
          <w:lang w:val="mn-MN"/>
        </w:rPr>
        <w:t>7.1.3.төрийн байгууллагын гүйцэтгэх чиг үүргийг хуульд давхардуулан хуульчилсан эсэх;</w:t>
      </w:r>
    </w:p>
    <w:tbl>
      <w:tblPr>
        <w:tblStyle w:val="TableGrid"/>
        <w:tblW w:w="0" w:type="auto"/>
        <w:tblInd w:w="18" w:type="dxa"/>
        <w:tblLook w:val="04A0" w:firstRow="1" w:lastRow="0" w:firstColumn="1" w:lastColumn="0" w:noHBand="0" w:noVBand="1"/>
      </w:tblPr>
      <w:tblGrid>
        <w:gridCol w:w="544"/>
        <w:gridCol w:w="4111"/>
        <w:gridCol w:w="4903"/>
      </w:tblGrid>
      <w:tr w:rsidR="00E27F57" w:rsidRPr="00E27F57" w14:paraId="01A2F54B" w14:textId="77777777" w:rsidTr="002408B6">
        <w:tc>
          <w:tcPr>
            <w:tcW w:w="544" w:type="dxa"/>
            <w:shd w:val="clear" w:color="auto" w:fill="548DD4" w:themeFill="text2" w:themeFillTint="99"/>
          </w:tcPr>
          <w:p w14:paraId="1E85ECBE" w14:textId="77777777" w:rsidR="00E27F57" w:rsidRPr="00E27F57" w:rsidRDefault="00E27F57" w:rsidP="002408B6">
            <w:pPr>
              <w:pStyle w:val="BodyText21"/>
              <w:tabs>
                <w:tab w:val="left" w:pos="4433"/>
              </w:tabs>
              <w:spacing w:line="276" w:lineRule="auto"/>
              <w:ind w:firstLine="0"/>
              <w:jc w:val="center"/>
              <w:rPr>
                <w:rFonts w:ascii="Arial" w:hAnsi="Arial" w:cs="Arial"/>
                <w:b/>
                <w:bCs/>
                <w:szCs w:val="24"/>
                <w:lang w:val="mn-MN"/>
              </w:rPr>
            </w:pPr>
            <w:r w:rsidRPr="00E27F57">
              <w:rPr>
                <w:rFonts w:ascii="Arial" w:hAnsi="Arial" w:cs="Arial"/>
                <w:b/>
                <w:bCs/>
                <w:szCs w:val="24"/>
                <w:lang w:val="mn-MN"/>
              </w:rPr>
              <w:lastRenderedPageBreak/>
              <w:t>№</w:t>
            </w:r>
          </w:p>
        </w:tc>
        <w:tc>
          <w:tcPr>
            <w:tcW w:w="9014" w:type="dxa"/>
            <w:gridSpan w:val="2"/>
            <w:shd w:val="clear" w:color="auto" w:fill="548DD4" w:themeFill="text2" w:themeFillTint="99"/>
          </w:tcPr>
          <w:p w14:paraId="12D7F371" w14:textId="7C8F9B12" w:rsidR="00E27F57" w:rsidRPr="0090755B" w:rsidRDefault="00E27F57" w:rsidP="002408B6">
            <w:pPr>
              <w:pStyle w:val="BodyText21"/>
              <w:tabs>
                <w:tab w:val="left" w:pos="4433"/>
              </w:tabs>
              <w:spacing w:line="276" w:lineRule="auto"/>
              <w:ind w:firstLine="0"/>
              <w:jc w:val="center"/>
              <w:rPr>
                <w:rFonts w:ascii="Arial" w:hAnsi="Arial" w:cs="Arial"/>
                <w:b/>
                <w:bCs/>
                <w:szCs w:val="24"/>
              </w:rPr>
            </w:pPr>
            <w:r w:rsidRPr="00E27F57">
              <w:rPr>
                <w:rFonts w:ascii="Arial" w:hAnsi="Arial" w:cs="Arial"/>
                <w:b/>
                <w:szCs w:val="24"/>
                <w:lang w:val="mn-MN"/>
              </w:rPr>
              <w:t>Концессын тухай</w:t>
            </w:r>
            <w:r w:rsidR="0090755B">
              <w:rPr>
                <w:rFonts w:ascii="Arial" w:hAnsi="Arial" w:cs="Arial"/>
                <w:b/>
                <w:szCs w:val="24"/>
              </w:rPr>
              <w:t xml:space="preserve"> </w:t>
            </w:r>
          </w:p>
        </w:tc>
      </w:tr>
      <w:tr w:rsidR="00E27F57" w:rsidRPr="00E27F57" w14:paraId="0DF52D94" w14:textId="77777777" w:rsidTr="002408B6">
        <w:tc>
          <w:tcPr>
            <w:tcW w:w="544" w:type="dxa"/>
          </w:tcPr>
          <w:p w14:paraId="63A8FD69" w14:textId="59DBFC7F" w:rsidR="00E27F57" w:rsidRPr="00E27F57" w:rsidRDefault="00E27F57" w:rsidP="002408B6">
            <w:pPr>
              <w:pStyle w:val="BodyText21"/>
              <w:tabs>
                <w:tab w:val="left" w:pos="4433"/>
              </w:tabs>
              <w:spacing w:line="276" w:lineRule="auto"/>
              <w:ind w:firstLine="0"/>
              <w:jc w:val="center"/>
              <w:rPr>
                <w:rFonts w:ascii="Arial" w:hAnsi="Arial" w:cs="Arial"/>
                <w:b/>
                <w:bCs/>
                <w:szCs w:val="24"/>
                <w:lang w:val="mn-MN"/>
              </w:rPr>
            </w:pPr>
            <w:r>
              <w:rPr>
                <w:rFonts w:ascii="Arial" w:hAnsi="Arial" w:cs="Arial"/>
                <w:b/>
                <w:bCs/>
                <w:szCs w:val="24"/>
                <w:lang w:val="mn-MN"/>
              </w:rPr>
              <w:t>1</w:t>
            </w:r>
            <w:r w:rsidRPr="00E27F57">
              <w:rPr>
                <w:rFonts w:ascii="Arial" w:hAnsi="Arial" w:cs="Arial"/>
                <w:b/>
                <w:bCs/>
                <w:szCs w:val="24"/>
                <w:lang w:val="mn-MN"/>
              </w:rPr>
              <w:t>.</w:t>
            </w:r>
          </w:p>
        </w:tc>
        <w:tc>
          <w:tcPr>
            <w:tcW w:w="4111" w:type="dxa"/>
          </w:tcPr>
          <w:p w14:paraId="650E83B4" w14:textId="658E8F30" w:rsidR="00E27F57" w:rsidRPr="008465BC" w:rsidRDefault="00E27F57" w:rsidP="002408B6">
            <w:pPr>
              <w:spacing w:before="225" w:after="300" w:line="276" w:lineRule="auto"/>
              <w:jc w:val="both"/>
              <w:rPr>
                <w:rFonts w:ascii="Arial" w:hAnsi="Arial" w:cs="Arial"/>
                <w:color w:val="333333"/>
                <w:sz w:val="24"/>
                <w:szCs w:val="24"/>
                <w:shd w:val="clear" w:color="auto" w:fill="FFFFFF"/>
                <w:lang w:val="mn-MN"/>
              </w:rPr>
            </w:pPr>
            <w:r w:rsidRPr="008465BC">
              <w:rPr>
                <w:rFonts w:ascii="Arial" w:hAnsi="Arial" w:cs="Arial"/>
                <w:color w:val="333333"/>
                <w:sz w:val="24"/>
                <w:szCs w:val="24"/>
                <w:shd w:val="clear" w:color="auto" w:fill="FFFFFF"/>
              </w:rPr>
              <w:t>6.2.</w:t>
            </w:r>
            <w:r w:rsidRPr="008465BC">
              <w:rPr>
                <w:rFonts w:ascii="Arial" w:hAnsi="Arial" w:cs="Arial"/>
                <w:color w:val="333333"/>
                <w:sz w:val="24"/>
                <w:szCs w:val="24"/>
                <w:shd w:val="clear" w:color="auto" w:fill="FFFFFF"/>
                <w:lang w:val="mn-MN"/>
              </w:rPr>
              <w:t xml:space="preserve"> </w:t>
            </w:r>
            <w:r w:rsidRPr="008465BC">
              <w:rPr>
                <w:rFonts w:ascii="Arial" w:hAnsi="Arial" w:cs="Arial"/>
                <w:color w:val="333333"/>
                <w:sz w:val="24"/>
                <w:szCs w:val="24"/>
                <w:shd w:val="clear" w:color="auto" w:fill="FFFFFF"/>
              </w:rPr>
              <w:t>Концессын асуудал эрхэлсэн төрийн захиргааны байгууллага</w:t>
            </w:r>
            <w:r w:rsidRPr="008465BC">
              <w:rPr>
                <w:rFonts w:ascii="Arial" w:hAnsi="Arial" w:cs="Arial"/>
                <w:color w:val="333333"/>
                <w:sz w:val="24"/>
                <w:szCs w:val="24"/>
                <w:shd w:val="clear" w:color="auto" w:fill="FFFFFF"/>
                <w:lang w:val="mn-MN"/>
              </w:rPr>
              <w:t xml:space="preserve"> </w:t>
            </w:r>
            <w:r w:rsidRPr="008465BC">
              <w:rPr>
                <w:rFonts w:ascii="Arial" w:hAnsi="Arial" w:cs="Arial"/>
                <w:color w:val="333333"/>
                <w:sz w:val="24"/>
                <w:szCs w:val="24"/>
                <w:shd w:val="clear" w:color="auto" w:fill="FFFFFF"/>
              </w:rPr>
              <w:t>дараахь бүрэн эрхийг хэрэгжүүлнэ:</w:t>
            </w:r>
          </w:p>
          <w:p w14:paraId="478A15CC" w14:textId="77777777" w:rsidR="00E27F57" w:rsidRPr="00E27F57" w:rsidRDefault="00E27F57" w:rsidP="00E27F57">
            <w:pPr>
              <w:shd w:val="clear" w:color="auto" w:fill="FFFFFF"/>
              <w:spacing w:after="150" w:line="270" w:lineRule="atLeast"/>
              <w:jc w:val="both"/>
              <w:textAlignment w:val="top"/>
              <w:rPr>
                <w:rFonts w:ascii="Arial" w:eastAsia="Times New Roman" w:hAnsi="Arial" w:cs="Arial"/>
                <w:color w:val="333333"/>
                <w:sz w:val="24"/>
                <w:szCs w:val="24"/>
                <w:lang w:val="mn-MN" w:eastAsia="mn-MN"/>
              </w:rPr>
            </w:pPr>
            <w:r w:rsidRPr="00E27F57">
              <w:rPr>
                <w:rFonts w:ascii="Arial" w:eastAsia="Times New Roman" w:hAnsi="Arial" w:cs="Arial"/>
                <w:color w:val="333333"/>
                <w:sz w:val="24"/>
                <w:szCs w:val="24"/>
                <w:lang w:val="mn-MN" w:eastAsia="mn-MN"/>
              </w:rPr>
              <w:t>6.2.4.төрийн өмчийн концессын зүйлийн жагсаалтын талаарх саналыг бэлтгэж Засгийн газарт оруулах;</w:t>
            </w:r>
          </w:p>
          <w:p w14:paraId="33FE155D" w14:textId="77777777" w:rsidR="00E27F57" w:rsidRPr="00E27F57" w:rsidRDefault="00E27F57" w:rsidP="00E27F57">
            <w:pPr>
              <w:shd w:val="clear" w:color="auto" w:fill="FFFFFF"/>
              <w:spacing w:after="150" w:line="270" w:lineRule="atLeast"/>
              <w:jc w:val="both"/>
              <w:textAlignment w:val="top"/>
              <w:rPr>
                <w:rFonts w:ascii="Arial" w:eastAsia="Times New Roman" w:hAnsi="Arial" w:cs="Arial"/>
                <w:color w:val="333333"/>
                <w:sz w:val="24"/>
                <w:szCs w:val="24"/>
                <w:lang w:val="mn-MN" w:eastAsia="mn-MN"/>
              </w:rPr>
            </w:pPr>
            <w:r w:rsidRPr="00E27F57">
              <w:rPr>
                <w:rFonts w:ascii="Arial" w:eastAsia="Times New Roman" w:hAnsi="Arial" w:cs="Arial"/>
                <w:color w:val="333333"/>
                <w:sz w:val="24"/>
                <w:szCs w:val="24"/>
                <w:lang w:val="mn-MN" w:eastAsia="mn-MN"/>
              </w:rPr>
              <w:t>6.2.5.концессын зүйлийн талаар судалгаа хийх, санал боловсруулах;</w:t>
            </w:r>
          </w:p>
          <w:p w14:paraId="7FC99866" w14:textId="77777777" w:rsidR="00E27F57" w:rsidRPr="00E27F57" w:rsidRDefault="00E27F57" w:rsidP="00E27F57">
            <w:pPr>
              <w:shd w:val="clear" w:color="auto" w:fill="FFFFFF"/>
              <w:spacing w:after="150" w:line="270" w:lineRule="atLeast"/>
              <w:jc w:val="both"/>
              <w:textAlignment w:val="top"/>
              <w:rPr>
                <w:rFonts w:ascii="Arial" w:eastAsia="Times New Roman" w:hAnsi="Arial" w:cs="Arial"/>
                <w:color w:val="333333"/>
                <w:sz w:val="24"/>
                <w:szCs w:val="24"/>
                <w:lang w:val="mn-MN" w:eastAsia="mn-MN"/>
              </w:rPr>
            </w:pPr>
            <w:r w:rsidRPr="00E27F57">
              <w:rPr>
                <w:rFonts w:ascii="Arial" w:eastAsia="Times New Roman" w:hAnsi="Arial" w:cs="Arial"/>
                <w:color w:val="333333"/>
                <w:sz w:val="24"/>
                <w:szCs w:val="24"/>
                <w:lang w:val="mn-MN" w:eastAsia="mn-MN"/>
              </w:rPr>
              <w:t>6.2.6.концессын зүйлийн жагсаалтыг нийтэд мэдээлэх;</w:t>
            </w:r>
          </w:p>
          <w:p w14:paraId="29FBDCDE" w14:textId="77777777" w:rsidR="00E27F57" w:rsidRPr="008465BC" w:rsidRDefault="00E27F57" w:rsidP="00E27F57">
            <w:pPr>
              <w:shd w:val="clear" w:color="auto" w:fill="FFFFFF"/>
              <w:spacing w:after="150" w:line="270" w:lineRule="atLeast"/>
              <w:jc w:val="both"/>
              <w:textAlignment w:val="top"/>
              <w:rPr>
                <w:rFonts w:ascii="Arial" w:eastAsia="Times New Roman" w:hAnsi="Arial" w:cs="Arial"/>
                <w:color w:val="333333"/>
                <w:sz w:val="24"/>
                <w:szCs w:val="24"/>
                <w:lang w:val="mn-MN" w:eastAsia="mn-MN"/>
              </w:rPr>
            </w:pPr>
            <w:r w:rsidRPr="00E27F57">
              <w:rPr>
                <w:rFonts w:ascii="Arial" w:eastAsia="Times New Roman" w:hAnsi="Arial" w:cs="Arial"/>
                <w:color w:val="333333"/>
                <w:sz w:val="24"/>
                <w:szCs w:val="24"/>
                <w:lang w:val="mn-MN" w:eastAsia="mn-MN"/>
              </w:rPr>
              <w:t>6.2.7.концесс олгох, хэрэгжүүлэх талаар холбогдох бусад байгууллагад мэргэжил, арга зүйн туслалцаа үзүүлэх</w:t>
            </w:r>
          </w:p>
          <w:p w14:paraId="41BE6CD3" w14:textId="4D88C402" w:rsidR="00E27F57" w:rsidRPr="008465BC" w:rsidRDefault="00E27F57" w:rsidP="00E27F57">
            <w:pPr>
              <w:shd w:val="clear" w:color="auto" w:fill="FFFFFF"/>
              <w:spacing w:after="150" w:line="270" w:lineRule="atLeast"/>
              <w:jc w:val="both"/>
              <w:textAlignment w:val="top"/>
              <w:rPr>
                <w:rFonts w:ascii="Arial" w:eastAsia="Times New Roman" w:hAnsi="Arial" w:cs="Arial"/>
                <w:color w:val="333333"/>
                <w:sz w:val="24"/>
                <w:szCs w:val="24"/>
                <w:lang w:val="mn-MN" w:eastAsia="mn-MN"/>
              </w:rPr>
            </w:pPr>
            <w:r w:rsidRPr="00E27F57">
              <w:rPr>
                <w:rFonts w:ascii="Arial" w:eastAsia="Times New Roman" w:hAnsi="Arial" w:cs="Arial"/>
                <w:color w:val="333333"/>
                <w:sz w:val="24"/>
                <w:szCs w:val="24"/>
                <w:lang w:val="mn-MN" w:eastAsia="mn-MN"/>
              </w:rPr>
              <w:t>6.2.8.</w:t>
            </w:r>
            <w:r w:rsidR="008465BC">
              <w:rPr>
                <w:rFonts w:ascii="Arial" w:eastAsia="Times New Roman" w:hAnsi="Arial" w:cs="Arial"/>
                <w:color w:val="333333"/>
                <w:sz w:val="24"/>
                <w:szCs w:val="24"/>
                <w:lang w:val="mn-MN" w:eastAsia="mn-MN"/>
              </w:rPr>
              <w:t xml:space="preserve"> </w:t>
            </w:r>
            <w:r w:rsidRPr="00E27F57">
              <w:rPr>
                <w:rFonts w:ascii="Arial" w:eastAsia="Times New Roman" w:hAnsi="Arial" w:cs="Arial"/>
                <w:color w:val="333333"/>
                <w:sz w:val="24"/>
                <w:szCs w:val="24"/>
                <w:lang w:val="mn-MN" w:eastAsia="mn-MN"/>
              </w:rPr>
              <w:t>концессын гэрээний хэрэгжилтэд үнэлгээ хийх, хяналт тавих, концессын тухай хууль тогтоомжийг хэрэгжүүлэх;</w:t>
            </w:r>
          </w:p>
          <w:p w14:paraId="0B945F5F" w14:textId="12D46775" w:rsidR="00E27F57" w:rsidRPr="008465BC" w:rsidRDefault="00E27F57" w:rsidP="00E27F57">
            <w:pPr>
              <w:shd w:val="clear" w:color="auto" w:fill="FFFFFF"/>
              <w:spacing w:after="150" w:line="270" w:lineRule="atLeast"/>
              <w:jc w:val="both"/>
              <w:textAlignment w:val="top"/>
              <w:rPr>
                <w:rFonts w:ascii="Arial" w:eastAsia="Times New Roman" w:hAnsi="Arial" w:cs="Arial"/>
                <w:color w:val="333333"/>
                <w:sz w:val="24"/>
                <w:szCs w:val="24"/>
                <w:lang w:val="mn-MN" w:eastAsia="mn-MN"/>
              </w:rPr>
            </w:pPr>
            <w:r w:rsidRPr="00E27F57">
              <w:rPr>
                <w:rFonts w:ascii="Arial" w:eastAsia="Times New Roman" w:hAnsi="Arial" w:cs="Arial"/>
                <w:color w:val="333333"/>
                <w:sz w:val="24"/>
                <w:szCs w:val="24"/>
                <w:lang w:val="mn-MN" w:eastAsia="mn-MN"/>
              </w:rPr>
              <w:t>6.2.9.</w:t>
            </w:r>
            <w:r w:rsidR="008465BC">
              <w:rPr>
                <w:rFonts w:ascii="Arial" w:eastAsia="Times New Roman" w:hAnsi="Arial" w:cs="Arial"/>
                <w:color w:val="333333"/>
                <w:sz w:val="24"/>
                <w:szCs w:val="24"/>
                <w:lang w:val="mn-MN" w:eastAsia="mn-MN"/>
              </w:rPr>
              <w:t xml:space="preserve"> </w:t>
            </w:r>
            <w:r w:rsidRPr="00E27F57">
              <w:rPr>
                <w:rFonts w:ascii="Arial" w:eastAsia="Times New Roman" w:hAnsi="Arial" w:cs="Arial"/>
                <w:color w:val="333333"/>
                <w:sz w:val="24"/>
                <w:szCs w:val="24"/>
                <w:lang w:val="mn-MN" w:eastAsia="mn-MN"/>
              </w:rPr>
              <w:t>улсын хэмжээнд концессын талаархи нэгдсэн бүртгэл хөтөлж, мэдээллийн сан бүрдүүлэх;</w:t>
            </w:r>
          </w:p>
          <w:p w14:paraId="08E1F32E" w14:textId="7991A81A" w:rsidR="00E27F57" w:rsidRPr="00E27F57" w:rsidRDefault="00E27F57" w:rsidP="00E27F57">
            <w:pPr>
              <w:shd w:val="clear" w:color="auto" w:fill="FFFFFF"/>
              <w:spacing w:after="150" w:line="270" w:lineRule="atLeast"/>
              <w:jc w:val="both"/>
              <w:textAlignment w:val="top"/>
              <w:rPr>
                <w:rFonts w:ascii="Arial" w:eastAsia="Times New Roman" w:hAnsi="Arial" w:cs="Arial"/>
                <w:color w:val="333333"/>
                <w:sz w:val="24"/>
                <w:szCs w:val="24"/>
                <w:lang w:val="mn-MN" w:eastAsia="mn-MN"/>
              </w:rPr>
            </w:pPr>
            <w:r w:rsidRPr="00E27F57">
              <w:rPr>
                <w:rFonts w:ascii="Arial" w:eastAsia="Times New Roman" w:hAnsi="Arial" w:cs="Arial"/>
                <w:color w:val="333333"/>
                <w:sz w:val="24"/>
                <w:szCs w:val="24"/>
                <w:lang w:val="mn-MN" w:eastAsia="mn-MN"/>
              </w:rPr>
              <w:t>6.2.10.</w:t>
            </w:r>
            <w:r w:rsidR="008465BC">
              <w:rPr>
                <w:rFonts w:ascii="Arial" w:eastAsia="Times New Roman" w:hAnsi="Arial" w:cs="Arial"/>
                <w:color w:val="333333"/>
                <w:sz w:val="24"/>
                <w:szCs w:val="24"/>
                <w:lang w:val="mn-MN" w:eastAsia="mn-MN"/>
              </w:rPr>
              <w:t xml:space="preserve"> </w:t>
            </w:r>
            <w:r w:rsidRPr="00E27F57">
              <w:rPr>
                <w:rFonts w:ascii="Arial" w:eastAsia="Times New Roman" w:hAnsi="Arial" w:cs="Arial"/>
                <w:color w:val="333333"/>
                <w:sz w:val="24"/>
                <w:szCs w:val="24"/>
                <w:lang w:val="mn-MN" w:eastAsia="mn-MN"/>
              </w:rPr>
              <w:t>хууль тогтоомжоор тусгайлан эрх олгосон тохиолдолд нийтээр дагаж мөрдөх хэм хэмжээ тогтоох;</w:t>
            </w:r>
          </w:p>
          <w:p w14:paraId="78DF7E88" w14:textId="20DDA67E" w:rsidR="00E27F57" w:rsidRPr="008465BC" w:rsidRDefault="00E27F57" w:rsidP="002408B6">
            <w:pPr>
              <w:pStyle w:val="BodyText21"/>
              <w:tabs>
                <w:tab w:val="left" w:pos="4433"/>
              </w:tabs>
              <w:spacing w:line="276" w:lineRule="auto"/>
              <w:ind w:firstLine="0"/>
              <w:rPr>
                <w:rFonts w:ascii="Arial" w:hAnsi="Arial" w:cs="Arial"/>
                <w:b/>
                <w:bCs/>
                <w:szCs w:val="24"/>
                <w:lang w:val="mn-MN"/>
              </w:rPr>
            </w:pPr>
          </w:p>
        </w:tc>
        <w:tc>
          <w:tcPr>
            <w:tcW w:w="4903" w:type="dxa"/>
          </w:tcPr>
          <w:p w14:paraId="52E85C28" w14:textId="77777777" w:rsidR="00E27F57" w:rsidRPr="008465BC" w:rsidRDefault="00E27F57" w:rsidP="00E27F57">
            <w:pPr>
              <w:pStyle w:val="BodyText21"/>
              <w:tabs>
                <w:tab w:val="left" w:pos="4433"/>
              </w:tabs>
              <w:spacing w:line="276" w:lineRule="auto"/>
              <w:ind w:firstLine="0"/>
              <w:rPr>
                <w:rFonts w:ascii="Arial" w:hAnsi="Arial" w:cs="Arial"/>
                <w:color w:val="333333"/>
                <w:szCs w:val="24"/>
                <w:shd w:val="clear" w:color="auto" w:fill="FFFFFF"/>
              </w:rPr>
            </w:pPr>
          </w:p>
          <w:p w14:paraId="3106280F" w14:textId="63EE9574" w:rsidR="00E27F57" w:rsidRPr="008465BC" w:rsidRDefault="00E27F57" w:rsidP="00E27F57">
            <w:pPr>
              <w:pStyle w:val="BodyText21"/>
              <w:tabs>
                <w:tab w:val="left" w:pos="4433"/>
              </w:tabs>
              <w:spacing w:line="276" w:lineRule="auto"/>
              <w:ind w:firstLine="0"/>
              <w:rPr>
                <w:rFonts w:ascii="Arial" w:hAnsi="Arial" w:cs="Arial"/>
                <w:color w:val="333333"/>
                <w:szCs w:val="24"/>
                <w:shd w:val="clear" w:color="auto" w:fill="FFFFFF"/>
              </w:rPr>
            </w:pPr>
            <w:r w:rsidRPr="008465BC">
              <w:rPr>
                <w:rFonts w:ascii="Arial" w:hAnsi="Arial" w:cs="Arial"/>
                <w:color w:val="333333"/>
                <w:szCs w:val="24"/>
                <w:shd w:val="clear" w:color="auto" w:fill="FFFFFF"/>
              </w:rPr>
              <w:t>7.1.</w:t>
            </w:r>
            <w:r w:rsidRPr="008465BC">
              <w:rPr>
                <w:rFonts w:ascii="Arial" w:hAnsi="Arial" w:cs="Arial"/>
                <w:color w:val="333333"/>
                <w:szCs w:val="24"/>
                <w:shd w:val="clear" w:color="auto" w:fill="FFFFFF"/>
                <w:lang w:val="mn-MN"/>
              </w:rPr>
              <w:t xml:space="preserve"> </w:t>
            </w:r>
            <w:r w:rsidRPr="008465BC">
              <w:rPr>
                <w:rFonts w:ascii="Arial" w:hAnsi="Arial" w:cs="Arial"/>
                <w:color w:val="333333"/>
                <w:szCs w:val="24"/>
                <w:shd w:val="clear" w:color="auto" w:fill="FFFFFF"/>
              </w:rPr>
              <w:t>Аймаг, нийслэлийн Засаг дарга орон нутгийн өмчийн концессын зүйлийн талаар дараах бүрэн эрхийг хэрэгжүүлнэ:</w:t>
            </w:r>
          </w:p>
          <w:p w14:paraId="04295028" w14:textId="29180300" w:rsidR="00E27F57" w:rsidRPr="008465BC" w:rsidRDefault="00E27F57" w:rsidP="002408B6">
            <w:pPr>
              <w:pStyle w:val="BodyText21"/>
              <w:tabs>
                <w:tab w:val="left" w:pos="4433"/>
              </w:tabs>
              <w:spacing w:line="276" w:lineRule="auto"/>
              <w:ind w:firstLine="0"/>
              <w:rPr>
                <w:rFonts w:ascii="Arial" w:hAnsi="Arial" w:cs="Arial"/>
                <w:b/>
                <w:bCs/>
                <w:szCs w:val="24"/>
                <w:lang w:val="mn-MN"/>
              </w:rPr>
            </w:pPr>
          </w:p>
          <w:p w14:paraId="1937D352" w14:textId="2392B078" w:rsidR="00E27F57" w:rsidRPr="008465BC" w:rsidRDefault="008465BC" w:rsidP="002408B6">
            <w:pPr>
              <w:pStyle w:val="BodyText21"/>
              <w:tabs>
                <w:tab w:val="left" w:pos="4433"/>
              </w:tabs>
              <w:spacing w:line="276" w:lineRule="auto"/>
              <w:ind w:firstLine="0"/>
              <w:rPr>
                <w:rFonts w:ascii="Arial" w:hAnsi="Arial" w:cs="Arial"/>
                <w:b/>
                <w:bCs/>
                <w:szCs w:val="24"/>
                <w:lang w:val="mn-MN"/>
              </w:rPr>
            </w:pPr>
            <w:r w:rsidRPr="008465BC">
              <w:rPr>
                <w:rFonts w:ascii="Arial" w:hAnsi="Arial" w:cs="Arial"/>
                <w:color w:val="333333"/>
                <w:szCs w:val="24"/>
                <w:shd w:val="clear" w:color="auto" w:fill="FFFFFF"/>
              </w:rPr>
              <w:t>7.1.4. энэ хуулийн 6.2.4-6.2.6, 6.2.8-6.2.10-т заасан бүрэн эрхийг хэрэгжүүлэх. </w:t>
            </w:r>
          </w:p>
          <w:p w14:paraId="2967F38F" w14:textId="77777777" w:rsidR="00E27F57" w:rsidRPr="008465BC" w:rsidRDefault="00E27F57" w:rsidP="002408B6">
            <w:pPr>
              <w:pStyle w:val="BodyText21"/>
              <w:tabs>
                <w:tab w:val="left" w:pos="4433"/>
              </w:tabs>
              <w:spacing w:line="276" w:lineRule="auto"/>
              <w:ind w:firstLine="0"/>
              <w:rPr>
                <w:rFonts w:ascii="Arial" w:hAnsi="Arial" w:cs="Arial"/>
                <w:b/>
                <w:bCs/>
                <w:szCs w:val="24"/>
                <w:lang w:val="mn-MN"/>
              </w:rPr>
            </w:pPr>
          </w:p>
          <w:p w14:paraId="1892CB10" w14:textId="77777777" w:rsidR="00E27F57" w:rsidRPr="008465BC" w:rsidRDefault="00E27F57" w:rsidP="002408B6">
            <w:pPr>
              <w:pStyle w:val="BodyText21"/>
              <w:tabs>
                <w:tab w:val="left" w:pos="4433"/>
              </w:tabs>
              <w:spacing w:line="276" w:lineRule="auto"/>
              <w:ind w:firstLine="0"/>
              <w:rPr>
                <w:rFonts w:ascii="Arial" w:hAnsi="Arial" w:cs="Arial"/>
                <w:b/>
                <w:bCs/>
                <w:szCs w:val="24"/>
                <w:lang w:val="mn-MN"/>
              </w:rPr>
            </w:pPr>
          </w:p>
          <w:p w14:paraId="4CE62681" w14:textId="77777777" w:rsidR="00E27F57" w:rsidRPr="008465BC" w:rsidRDefault="00E27F57" w:rsidP="002408B6">
            <w:pPr>
              <w:pStyle w:val="BodyText21"/>
              <w:tabs>
                <w:tab w:val="left" w:pos="4433"/>
              </w:tabs>
              <w:spacing w:line="276" w:lineRule="auto"/>
              <w:ind w:firstLine="0"/>
              <w:rPr>
                <w:rFonts w:ascii="Arial" w:hAnsi="Arial" w:cs="Arial"/>
                <w:b/>
                <w:bCs/>
                <w:szCs w:val="24"/>
                <w:lang w:val="mn-MN"/>
              </w:rPr>
            </w:pPr>
          </w:p>
          <w:p w14:paraId="6106DBB7" w14:textId="77777777" w:rsidR="00E27F57" w:rsidRPr="008465BC" w:rsidRDefault="00E27F57" w:rsidP="002408B6">
            <w:pPr>
              <w:pStyle w:val="BodyText21"/>
              <w:tabs>
                <w:tab w:val="left" w:pos="4433"/>
              </w:tabs>
              <w:spacing w:line="276" w:lineRule="auto"/>
              <w:ind w:firstLine="0"/>
              <w:rPr>
                <w:rFonts w:ascii="Arial" w:hAnsi="Arial" w:cs="Arial"/>
                <w:b/>
                <w:bCs/>
                <w:szCs w:val="24"/>
                <w:lang w:val="mn-MN"/>
              </w:rPr>
            </w:pPr>
          </w:p>
          <w:p w14:paraId="543B9CA4" w14:textId="345FFA02" w:rsidR="00E27F57" w:rsidRPr="008465BC" w:rsidRDefault="00E27F57" w:rsidP="002408B6">
            <w:pPr>
              <w:pStyle w:val="BodyText21"/>
              <w:tabs>
                <w:tab w:val="left" w:pos="4433"/>
              </w:tabs>
              <w:spacing w:line="276" w:lineRule="auto"/>
              <w:ind w:firstLine="0"/>
              <w:rPr>
                <w:rFonts w:ascii="Arial" w:hAnsi="Arial" w:cs="Arial"/>
                <w:b/>
                <w:bCs/>
                <w:szCs w:val="24"/>
                <w:lang w:val="mn-MN"/>
              </w:rPr>
            </w:pPr>
          </w:p>
        </w:tc>
      </w:tr>
      <w:tr w:rsidR="00E27F57" w:rsidRPr="00E27F57" w14:paraId="0633993D" w14:textId="77777777" w:rsidTr="002408B6">
        <w:trPr>
          <w:trHeight w:val="485"/>
        </w:trPr>
        <w:tc>
          <w:tcPr>
            <w:tcW w:w="9558" w:type="dxa"/>
            <w:gridSpan w:val="3"/>
          </w:tcPr>
          <w:p w14:paraId="11E22CC2" w14:textId="39264695" w:rsidR="00E27F57" w:rsidRPr="00E27F57" w:rsidRDefault="00E27F57" w:rsidP="002408B6">
            <w:pPr>
              <w:pStyle w:val="BodyText21"/>
              <w:tabs>
                <w:tab w:val="left" w:pos="4433"/>
              </w:tabs>
              <w:spacing w:line="276" w:lineRule="auto"/>
              <w:ind w:firstLine="0"/>
              <w:rPr>
                <w:rFonts w:ascii="Arial" w:hAnsi="Arial" w:cs="Arial"/>
                <w:b/>
                <w:bCs/>
                <w:szCs w:val="24"/>
                <w:lang w:val="mn-MN"/>
              </w:rPr>
            </w:pPr>
            <w:r w:rsidRPr="00E27F57">
              <w:rPr>
                <w:rFonts w:ascii="Arial" w:hAnsi="Arial" w:cs="Arial"/>
                <w:b/>
                <w:bCs/>
                <w:szCs w:val="24"/>
                <w:lang w:val="mn-MN"/>
              </w:rPr>
              <w:t xml:space="preserve">Дүгнэлт: </w:t>
            </w:r>
            <w:r w:rsidR="005B7147">
              <w:rPr>
                <w:rFonts w:ascii="Arial" w:hAnsi="Arial" w:cs="Arial"/>
                <w:szCs w:val="24"/>
                <w:lang w:val="mn-MN"/>
              </w:rPr>
              <w:t>У</w:t>
            </w:r>
            <w:r w:rsidR="005B7147" w:rsidRPr="00E27F57">
              <w:rPr>
                <w:rFonts w:ascii="Arial" w:hAnsi="Arial" w:cs="Arial"/>
                <w:color w:val="333333"/>
                <w:szCs w:val="24"/>
                <w:lang w:val="mn-MN" w:eastAsia="mn-MN"/>
              </w:rPr>
              <w:t>лсын хэмжээнд концессын талаархи нэгдсэн бүртгэл хөтөлж, мэдээллийн сан бүрдүүлэ</w:t>
            </w:r>
            <w:r w:rsidR="005B7147">
              <w:rPr>
                <w:rFonts w:ascii="Arial" w:hAnsi="Arial" w:cs="Arial"/>
                <w:color w:val="333333"/>
                <w:szCs w:val="24"/>
                <w:lang w:val="mn-MN" w:eastAsia="mn-MN"/>
              </w:rPr>
              <w:t>хийг эрхийг А</w:t>
            </w:r>
            <w:r w:rsidRPr="00E27F57">
              <w:rPr>
                <w:rFonts w:ascii="Arial" w:hAnsi="Arial" w:cs="Arial"/>
                <w:color w:val="333333"/>
                <w:szCs w:val="24"/>
                <w:shd w:val="clear" w:color="auto" w:fill="FFFFFF"/>
              </w:rPr>
              <w:t xml:space="preserve">ймаг, нийслэлийн </w:t>
            </w:r>
            <w:r w:rsidR="005B7147">
              <w:rPr>
                <w:rFonts w:ascii="Arial" w:hAnsi="Arial" w:cs="Arial"/>
                <w:color w:val="333333"/>
                <w:szCs w:val="24"/>
                <w:shd w:val="clear" w:color="auto" w:fill="FFFFFF"/>
                <w:lang w:val="mn-MN"/>
              </w:rPr>
              <w:t xml:space="preserve">Засаг дарга хэрэгжүүлэхээр </w:t>
            </w:r>
            <w:r w:rsidRPr="00E27F57">
              <w:rPr>
                <w:rFonts w:ascii="Arial" w:hAnsi="Arial" w:cs="Arial"/>
                <w:color w:val="333333"/>
                <w:szCs w:val="24"/>
                <w:shd w:val="clear" w:color="auto" w:fill="FFFFFF"/>
                <w:lang w:val="mn-MN"/>
              </w:rPr>
              <w:t>давхардуулан хуульчилсан байна.</w:t>
            </w:r>
          </w:p>
          <w:p w14:paraId="2CDBC57A" w14:textId="07C18F93" w:rsidR="00E27F57" w:rsidRPr="00E27F57" w:rsidRDefault="00E27F57" w:rsidP="002408B6">
            <w:pPr>
              <w:pStyle w:val="BodyText21"/>
              <w:tabs>
                <w:tab w:val="left" w:pos="4433"/>
              </w:tabs>
              <w:spacing w:line="276" w:lineRule="auto"/>
              <w:ind w:firstLine="0"/>
              <w:rPr>
                <w:rFonts w:ascii="Arial" w:hAnsi="Arial" w:cs="Arial"/>
                <w:b/>
                <w:bCs/>
                <w:szCs w:val="24"/>
              </w:rPr>
            </w:pPr>
            <w:r w:rsidRPr="00E27F57">
              <w:rPr>
                <w:rFonts w:ascii="Arial" w:hAnsi="Arial" w:cs="Arial"/>
                <w:b/>
                <w:color w:val="333333"/>
                <w:szCs w:val="24"/>
                <w:shd w:val="clear" w:color="auto" w:fill="FFFFFF"/>
                <w:lang w:val="mn-MN"/>
              </w:rPr>
              <w:t>Санал:</w:t>
            </w:r>
            <w:r w:rsidRPr="00E27F57">
              <w:rPr>
                <w:rFonts w:ascii="Arial" w:hAnsi="Arial" w:cs="Arial"/>
                <w:color w:val="333333"/>
                <w:szCs w:val="24"/>
                <w:shd w:val="clear" w:color="auto" w:fill="FFFFFF"/>
                <w:lang w:val="mn-MN"/>
              </w:rPr>
              <w:t xml:space="preserve"> Хуулийн 7</w:t>
            </w:r>
            <w:r w:rsidRPr="00E27F57">
              <w:rPr>
                <w:rFonts w:ascii="Arial" w:hAnsi="Arial" w:cs="Arial"/>
                <w:color w:val="333333"/>
                <w:szCs w:val="24"/>
                <w:shd w:val="clear" w:color="auto" w:fill="FFFFFF"/>
              </w:rPr>
              <w:t>.</w:t>
            </w:r>
            <w:r w:rsidR="005B7147">
              <w:rPr>
                <w:rFonts w:ascii="Arial" w:hAnsi="Arial" w:cs="Arial"/>
                <w:color w:val="333333"/>
                <w:szCs w:val="24"/>
                <w:shd w:val="clear" w:color="auto" w:fill="FFFFFF"/>
                <w:lang w:val="mn-MN"/>
              </w:rPr>
              <w:t>1.4</w:t>
            </w:r>
            <w:r w:rsidRPr="00E27F57">
              <w:rPr>
                <w:rFonts w:ascii="Arial" w:hAnsi="Arial" w:cs="Arial"/>
                <w:color w:val="333333"/>
                <w:szCs w:val="24"/>
                <w:shd w:val="clear" w:color="auto" w:fill="FFFFFF"/>
                <w:lang w:val="mn-MN"/>
              </w:rPr>
              <w:t xml:space="preserve"> дэх хэсг</w:t>
            </w:r>
            <w:r w:rsidR="005B7147">
              <w:rPr>
                <w:rFonts w:ascii="Arial" w:hAnsi="Arial" w:cs="Arial"/>
                <w:color w:val="333333"/>
                <w:szCs w:val="24"/>
                <w:shd w:val="clear" w:color="auto" w:fill="FFFFFF"/>
                <w:lang w:val="mn-MN"/>
              </w:rPr>
              <w:t>ээс</w:t>
            </w:r>
            <w:r w:rsidRPr="00E27F57">
              <w:rPr>
                <w:rFonts w:ascii="Arial" w:hAnsi="Arial" w:cs="Arial"/>
                <w:color w:val="333333"/>
                <w:szCs w:val="24"/>
                <w:shd w:val="clear" w:color="auto" w:fill="FFFFFF"/>
                <w:lang w:val="mn-MN"/>
              </w:rPr>
              <w:t xml:space="preserve"> </w:t>
            </w:r>
            <w:r w:rsidR="005B7147">
              <w:rPr>
                <w:rFonts w:ascii="Arial" w:hAnsi="Arial" w:cs="Arial"/>
                <w:color w:val="333333"/>
                <w:szCs w:val="24"/>
                <w:shd w:val="clear" w:color="auto" w:fill="FFFFFF"/>
                <w:lang w:val="mn-MN"/>
              </w:rPr>
              <w:t>6</w:t>
            </w:r>
            <w:r w:rsidRPr="00E27F57">
              <w:rPr>
                <w:rFonts w:ascii="Arial" w:hAnsi="Arial" w:cs="Arial"/>
                <w:color w:val="333333"/>
                <w:szCs w:val="24"/>
                <w:shd w:val="clear" w:color="auto" w:fill="FFFFFF"/>
                <w:lang w:val="mn-MN"/>
              </w:rPr>
              <w:t>.2</w:t>
            </w:r>
            <w:r w:rsidR="005B7147">
              <w:rPr>
                <w:rFonts w:ascii="Arial" w:hAnsi="Arial" w:cs="Arial"/>
                <w:color w:val="333333"/>
                <w:szCs w:val="24"/>
                <w:shd w:val="clear" w:color="auto" w:fill="FFFFFF"/>
                <w:lang w:val="mn-MN"/>
              </w:rPr>
              <w:t>.9</w:t>
            </w:r>
            <w:r w:rsidRPr="00E27F57">
              <w:rPr>
                <w:rFonts w:ascii="Arial" w:hAnsi="Arial" w:cs="Arial"/>
                <w:color w:val="333333"/>
                <w:szCs w:val="24"/>
                <w:shd w:val="clear" w:color="auto" w:fill="FFFFFF"/>
                <w:lang w:val="mn-MN"/>
              </w:rPr>
              <w:t xml:space="preserve"> д</w:t>
            </w:r>
            <w:r w:rsidR="005B7147">
              <w:rPr>
                <w:rFonts w:ascii="Arial" w:hAnsi="Arial" w:cs="Arial"/>
                <w:color w:val="333333"/>
                <w:szCs w:val="24"/>
                <w:shd w:val="clear" w:color="auto" w:fill="FFFFFF"/>
                <w:lang w:val="mn-MN"/>
              </w:rPr>
              <w:t>эх</w:t>
            </w:r>
            <w:r w:rsidRPr="00E27F57">
              <w:rPr>
                <w:rFonts w:ascii="Arial" w:hAnsi="Arial" w:cs="Arial"/>
                <w:color w:val="333333"/>
                <w:szCs w:val="24"/>
                <w:shd w:val="clear" w:color="auto" w:fill="FFFFFF"/>
                <w:lang w:val="mn-MN"/>
              </w:rPr>
              <w:t xml:space="preserve"> хэсгийг </w:t>
            </w:r>
            <w:r w:rsidR="005B7147">
              <w:rPr>
                <w:rFonts w:ascii="Arial" w:hAnsi="Arial" w:cs="Arial"/>
                <w:color w:val="333333"/>
                <w:szCs w:val="24"/>
                <w:shd w:val="clear" w:color="auto" w:fill="FFFFFF"/>
                <w:lang w:val="mn-MN"/>
              </w:rPr>
              <w:t>хасах, хүчингүй болгох</w:t>
            </w:r>
            <w:r w:rsidRPr="00E27F57">
              <w:rPr>
                <w:rFonts w:ascii="Arial" w:hAnsi="Arial" w:cs="Arial"/>
                <w:color w:val="333333"/>
                <w:szCs w:val="24"/>
                <w:shd w:val="clear" w:color="auto" w:fill="FFFFFF"/>
              </w:rPr>
              <w:t>;</w:t>
            </w:r>
          </w:p>
        </w:tc>
      </w:tr>
    </w:tbl>
    <w:p w14:paraId="33A1A056" w14:textId="2C3CEC63" w:rsidR="00E27F57" w:rsidRDefault="00E27F57" w:rsidP="0090755B">
      <w:pPr>
        <w:pStyle w:val="BodyText21"/>
        <w:tabs>
          <w:tab w:val="left" w:pos="4433"/>
        </w:tabs>
        <w:ind w:firstLine="0"/>
        <w:rPr>
          <w:rFonts w:ascii="Arial" w:hAnsi="Arial" w:cs="Arial"/>
          <w:b/>
          <w:szCs w:val="22"/>
        </w:rPr>
      </w:pPr>
    </w:p>
    <w:p w14:paraId="38456CB4" w14:textId="5A680DF4" w:rsidR="0090755B" w:rsidRDefault="0090755B" w:rsidP="0090755B">
      <w:pPr>
        <w:pStyle w:val="BodyText21"/>
        <w:tabs>
          <w:tab w:val="left" w:pos="4433"/>
        </w:tabs>
        <w:ind w:firstLine="0"/>
        <w:rPr>
          <w:rFonts w:ascii="Arial" w:hAnsi="Arial" w:cs="Arial"/>
          <w:b/>
          <w:szCs w:val="22"/>
        </w:rPr>
      </w:pPr>
    </w:p>
    <w:p w14:paraId="64EC3E4D" w14:textId="77777777" w:rsidR="0090755B" w:rsidRDefault="0090755B" w:rsidP="0090755B">
      <w:pPr>
        <w:pStyle w:val="BodyText21"/>
        <w:tabs>
          <w:tab w:val="left" w:pos="4433"/>
        </w:tabs>
        <w:ind w:firstLine="0"/>
        <w:rPr>
          <w:rFonts w:ascii="Arial" w:hAnsi="Arial" w:cs="Arial"/>
          <w:b/>
          <w:sz w:val="22"/>
          <w:szCs w:val="22"/>
        </w:rPr>
      </w:pPr>
    </w:p>
    <w:p w14:paraId="0114109A" w14:textId="77777777" w:rsidR="00E27F57" w:rsidRDefault="00E27F57" w:rsidP="007D14FC">
      <w:pPr>
        <w:pStyle w:val="BodyText21"/>
        <w:tabs>
          <w:tab w:val="left" w:pos="4433"/>
        </w:tabs>
        <w:ind w:left="1080" w:firstLine="0"/>
        <w:rPr>
          <w:rFonts w:ascii="Arial" w:hAnsi="Arial" w:cs="Arial"/>
          <w:b/>
          <w:sz w:val="22"/>
          <w:szCs w:val="22"/>
        </w:rPr>
      </w:pPr>
    </w:p>
    <w:p w14:paraId="5C797B76" w14:textId="77777777" w:rsidR="00E27F57" w:rsidRDefault="00E27F57" w:rsidP="007D14FC">
      <w:pPr>
        <w:pStyle w:val="BodyText21"/>
        <w:tabs>
          <w:tab w:val="left" w:pos="4433"/>
        </w:tabs>
        <w:ind w:left="1080" w:firstLine="0"/>
        <w:rPr>
          <w:rFonts w:ascii="Arial" w:hAnsi="Arial" w:cs="Arial"/>
          <w:b/>
          <w:sz w:val="22"/>
          <w:szCs w:val="22"/>
        </w:rPr>
      </w:pPr>
    </w:p>
    <w:tbl>
      <w:tblPr>
        <w:tblStyle w:val="TableGrid"/>
        <w:tblW w:w="9758" w:type="dxa"/>
        <w:tblInd w:w="18" w:type="dxa"/>
        <w:tblLook w:val="04A0" w:firstRow="1" w:lastRow="0" w:firstColumn="1" w:lastColumn="0" w:noHBand="0" w:noVBand="1"/>
      </w:tblPr>
      <w:tblGrid>
        <w:gridCol w:w="544"/>
        <w:gridCol w:w="4111"/>
        <w:gridCol w:w="5103"/>
      </w:tblGrid>
      <w:tr w:rsidR="008E2EAC" w:rsidRPr="00E27F57" w14:paraId="0A912352" w14:textId="77777777" w:rsidTr="002408B6">
        <w:tc>
          <w:tcPr>
            <w:tcW w:w="544" w:type="dxa"/>
            <w:shd w:val="clear" w:color="auto" w:fill="548DD4" w:themeFill="text2" w:themeFillTint="99"/>
          </w:tcPr>
          <w:p w14:paraId="38AFA7C5" w14:textId="77777777" w:rsidR="008E2EAC" w:rsidRPr="00E27F57" w:rsidRDefault="008E2EAC" w:rsidP="002408B6">
            <w:pPr>
              <w:pStyle w:val="BodyText21"/>
              <w:tabs>
                <w:tab w:val="left" w:pos="4433"/>
              </w:tabs>
              <w:spacing w:line="276" w:lineRule="auto"/>
              <w:ind w:firstLine="0"/>
              <w:jc w:val="center"/>
              <w:rPr>
                <w:rFonts w:ascii="Arial" w:hAnsi="Arial" w:cs="Arial"/>
                <w:b/>
                <w:bCs/>
                <w:szCs w:val="24"/>
                <w:lang w:val="mn-MN"/>
              </w:rPr>
            </w:pPr>
            <w:r w:rsidRPr="00E27F57">
              <w:rPr>
                <w:rFonts w:ascii="Arial" w:hAnsi="Arial" w:cs="Arial"/>
                <w:b/>
                <w:bCs/>
                <w:szCs w:val="24"/>
                <w:lang w:val="mn-MN"/>
              </w:rPr>
              <w:lastRenderedPageBreak/>
              <w:t>№</w:t>
            </w:r>
          </w:p>
        </w:tc>
        <w:tc>
          <w:tcPr>
            <w:tcW w:w="9214" w:type="dxa"/>
            <w:gridSpan w:val="2"/>
            <w:shd w:val="clear" w:color="auto" w:fill="548DD4" w:themeFill="text2" w:themeFillTint="99"/>
          </w:tcPr>
          <w:p w14:paraId="45C3FB6B" w14:textId="69B7FC56" w:rsidR="008E2EAC" w:rsidRPr="00E27F57" w:rsidRDefault="008E2EAC" w:rsidP="002408B6">
            <w:pPr>
              <w:pStyle w:val="BodyText21"/>
              <w:tabs>
                <w:tab w:val="left" w:pos="4433"/>
              </w:tabs>
              <w:spacing w:line="276" w:lineRule="auto"/>
              <w:ind w:firstLine="0"/>
              <w:jc w:val="center"/>
              <w:rPr>
                <w:rFonts w:ascii="Arial" w:hAnsi="Arial" w:cs="Arial"/>
                <w:b/>
                <w:bCs/>
                <w:szCs w:val="24"/>
                <w:lang w:val="mn-MN"/>
              </w:rPr>
            </w:pPr>
            <w:r w:rsidRPr="00E27F57">
              <w:rPr>
                <w:rFonts w:ascii="Arial" w:hAnsi="Arial" w:cs="Arial"/>
                <w:b/>
                <w:szCs w:val="24"/>
                <w:lang w:val="mn-MN"/>
              </w:rPr>
              <w:t>Концессын тухай</w:t>
            </w:r>
            <w:r>
              <w:rPr>
                <w:rFonts w:ascii="Arial" w:hAnsi="Arial" w:cs="Arial"/>
                <w:b/>
                <w:szCs w:val="24"/>
                <w:lang w:val="mn-MN"/>
              </w:rPr>
              <w:t xml:space="preserve"> </w:t>
            </w:r>
          </w:p>
        </w:tc>
      </w:tr>
      <w:tr w:rsidR="008E2EAC" w:rsidRPr="00E27F57" w14:paraId="49FC0751" w14:textId="77777777" w:rsidTr="002408B6">
        <w:tc>
          <w:tcPr>
            <w:tcW w:w="544" w:type="dxa"/>
          </w:tcPr>
          <w:p w14:paraId="7D04C665" w14:textId="77777777" w:rsidR="008E2EAC" w:rsidRPr="00E27F57" w:rsidRDefault="008E2EAC" w:rsidP="002408B6">
            <w:pPr>
              <w:pStyle w:val="BodyText21"/>
              <w:tabs>
                <w:tab w:val="left" w:pos="4433"/>
              </w:tabs>
              <w:spacing w:line="276" w:lineRule="auto"/>
              <w:ind w:firstLine="0"/>
              <w:jc w:val="center"/>
              <w:rPr>
                <w:rFonts w:ascii="Arial" w:hAnsi="Arial" w:cs="Arial"/>
                <w:b/>
                <w:bCs/>
                <w:szCs w:val="24"/>
                <w:lang w:val="mn-MN"/>
              </w:rPr>
            </w:pPr>
            <w:r w:rsidRPr="00E27F57">
              <w:rPr>
                <w:rFonts w:ascii="Arial" w:hAnsi="Arial" w:cs="Arial"/>
                <w:b/>
                <w:bCs/>
                <w:szCs w:val="24"/>
                <w:lang w:val="mn-MN"/>
              </w:rPr>
              <w:t>2.</w:t>
            </w:r>
          </w:p>
        </w:tc>
        <w:tc>
          <w:tcPr>
            <w:tcW w:w="4111" w:type="dxa"/>
          </w:tcPr>
          <w:p w14:paraId="3B3C0714" w14:textId="70E6DE6B" w:rsidR="008E2EAC" w:rsidRDefault="000179A3" w:rsidP="002408B6">
            <w:pPr>
              <w:spacing w:before="225" w:after="300" w:line="276" w:lineRule="auto"/>
              <w:jc w:val="both"/>
              <w:rPr>
                <w:rFonts w:ascii="Arial" w:hAnsi="Arial" w:cs="Arial"/>
                <w:color w:val="333333"/>
                <w:sz w:val="24"/>
                <w:szCs w:val="24"/>
                <w:shd w:val="clear" w:color="auto" w:fill="FFFFFF"/>
                <w:lang w:val="mn-MN"/>
              </w:rPr>
            </w:pPr>
            <w:r w:rsidRPr="000179A3">
              <w:rPr>
                <w:rFonts w:ascii="Arial" w:hAnsi="Arial" w:cs="Arial"/>
                <w:color w:val="333333"/>
                <w:sz w:val="24"/>
                <w:szCs w:val="24"/>
                <w:shd w:val="clear" w:color="auto" w:fill="FFFFFF"/>
              </w:rPr>
              <w:t>7.1. Аймаг, нийслэлийн Засаг дарга орон нутгийн өмчийн концессын зүйлийн талаар дараах бүрэн эрхийг хэрэгжүүлнэ</w:t>
            </w:r>
            <w:r>
              <w:rPr>
                <w:rFonts w:ascii="Arial" w:hAnsi="Arial" w:cs="Arial"/>
                <w:color w:val="333333"/>
                <w:sz w:val="24"/>
                <w:szCs w:val="24"/>
                <w:shd w:val="clear" w:color="auto" w:fill="FFFFFF"/>
                <w:lang w:val="mn-MN"/>
              </w:rPr>
              <w:t>.</w:t>
            </w:r>
          </w:p>
          <w:p w14:paraId="6DA28276" w14:textId="2D9D3673" w:rsidR="000179A3" w:rsidRPr="000179A3" w:rsidRDefault="000179A3" w:rsidP="002408B6">
            <w:pPr>
              <w:spacing w:before="225" w:after="300" w:line="276" w:lineRule="auto"/>
              <w:jc w:val="both"/>
              <w:rPr>
                <w:rFonts w:ascii="Arial" w:hAnsi="Arial" w:cs="Arial"/>
                <w:color w:val="333333"/>
                <w:sz w:val="24"/>
                <w:szCs w:val="24"/>
                <w:shd w:val="clear" w:color="auto" w:fill="FFFFFF"/>
                <w:lang w:val="mn-MN"/>
              </w:rPr>
            </w:pPr>
            <w:r w:rsidRPr="000179A3">
              <w:rPr>
                <w:rFonts w:ascii="Arial" w:hAnsi="Arial" w:cs="Arial"/>
                <w:color w:val="333333"/>
                <w:sz w:val="24"/>
                <w:szCs w:val="24"/>
                <w:shd w:val="clear" w:color="auto" w:fill="FFFFFF"/>
              </w:rPr>
              <w:t>7.1.2. концессын зүйлийн талаар судалгаа хийх, санал боловсруулах;</w:t>
            </w:r>
          </w:p>
          <w:p w14:paraId="08E863CF" w14:textId="77777777" w:rsidR="008E2EAC" w:rsidRPr="00E27F57" w:rsidRDefault="008E2EAC" w:rsidP="002408B6">
            <w:pPr>
              <w:pStyle w:val="BodyText21"/>
              <w:tabs>
                <w:tab w:val="left" w:pos="4433"/>
              </w:tabs>
              <w:spacing w:line="276" w:lineRule="auto"/>
              <w:ind w:firstLine="0"/>
              <w:rPr>
                <w:rFonts w:ascii="Arial" w:hAnsi="Arial" w:cs="Arial"/>
                <w:b/>
                <w:bCs/>
                <w:szCs w:val="24"/>
                <w:lang w:val="mn-MN"/>
              </w:rPr>
            </w:pPr>
            <w:r w:rsidRPr="00E27F57">
              <w:rPr>
                <w:rFonts w:ascii="Arial" w:hAnsi="Arial" w:cs="Arial"/>
                <w:color w:val="333333"/>
                <w:szCs w:val="24"/>
                <w:shd w:val="clear" w:color="auto" w:fill="FFFFFF"/>
              </w:rPr>
              <w:t>.</w:t>
            </w:r>
          </w:p>
        </w:tc>
        <w:tc>
          <w:tcPr>
            <w:tcW w:w="5103" w:type="dxa"/>
          </w:tcPr>
          <w:p w14:paraId="5649B1FF" w14:textId="77777777" w:rsidR="008E2EAC" w:rsidRPr="00E27F57" w:rsidRDefault="008E2EAC" w:rsidP="002408B6">
            <w:pPr>
              <w:pStyle w:val="BodyText21"/>
              <w:tabs>
                <w:tab w:val="left" w:pos="4433"/>
              </w:tabs>
              <w:spacing w:line="276" w:lineRule="auto"/>
              <w:ind w:firstLine="0"/>
              <w:jc w:val="center"/>
              <w:rPr>
                <w:rFonts w:ascii="Arial" w:hAnsi="Arial" w:cs="Arial"/>
                <w:color w:val="333333"/>
                <w:szCs w:val="24"/>
                <w:shd w:val="clear" w:color="auto" w:fill="FFFFFF"/>
              </w:rPr>
            </w:pPr>
          </w:p>
          <w:p w14:paraId="24B6E474" w14:textId="77777777" w:rsidR="008E2EAC" w:rsidRDefault="000179A3" w:rsidP="002408B6">
            <w:pPr>
              <w:pStyle w:val="BodyText21"/>
              <w:tabs>
                <w:tab w:val="left" w:pos="4433"/>
              </w:tabs>
              <w:spacing w:line="276" w:lineRule="auto"/>
              <w:ind w:firstLine="0"/>
              <w:rPr>
                <w:rFonts w:ascii="Arial" w:hAnsi="Arial" w:cs="Arial"/>
                <w:color w:val="333333"/>
                <w:szCs w:val="24"/>
                <w:shd w:val="clear" w:color="auto" w:fill="FFFFFF"/>
              </w:rPr>
            </w:pPr>
            <w:r w:rsidRPr="008465BC">
              <w:rPr>
                <w:rFonts w:ascii="Arial" w:hAnsi="Arial" w:cs="Arial"/>
                <w:color w:val="333333"/>
                <w:szCs w:val="24"/>
                <w:shd w:val="clear" w:color="auto" w:fill="FFFFFF"/>
              </w:rPr>
              <w:t>7.1.</w:t>
            </w:r>
            <w:r w:rsidRPr="008465BC">
              <w:rPr>
                <w:rFonts w:ascii="Arial" w:hAnsi="Arial" w:cs="Arial"/>
                <w:color w:val="333333"/>
                <w:szCs w:val="24"/>
                <w:shd w:val="clear" w:color="auto" w:fill="FFFFFF"/>
                <w:lang w:val="mn-MN"/>
              </w:rPr>
              <w:t xml:space="preserve"> </w:t>
            </w:r>
            <w:r w:rsidRPr="008465BC">
              <w:rPr>
                <w:rFonts w:ascii="Arial" w:hAnsi="Arial" w:cs="Arial"/>
                <w:color w:val="333333"/>
                <w:szCs w:val="24"/>
                <w:shd w:val="clear" w:color="auto" w:fill="FFFFFF"/>
              </w:rPr>
              <w:t>Аймаг, нийслэлийн Засаг дарга орон нутгийн өмчийн концессын зүйлийн талаар дараах бүрэн эрхийг хэрэгжүүлнэ:</w:t>
            </w:r>
          </w:p>
          <w:p w14:paraId="66A0B014" w14:textId="77777777" w:rsidR="000179A3" w:rsidRDefault="000179A3" w:rsidP="000179A3">
            <w:pPr>
              <w:rPr>
                <w:rFonts w:ascii="Arial" w:eastAsia="Times New Roman" w:hAnsi="Arial" w:cs="Arial"/>
                <w:color w:val="333333"/>
                <w:sz w:val="24"/>
                <w:szCs w:val="24"/>
                <w:shd w:val="clear" w:color="auto" w:fill="FFFFFF"/>
              </w:rPr>
            </w:pPr>
          </w:p>
          <w:p w14:paraId="54C32D32" w14:textId="77777777" w:rsidR="000179A3" w:rsidRDefault="000179A3" w:rsidP="000179A3">
            <w:pPr>
              <w:rPr>
                <w:rFonts w:ascii="Arial" w:eastAsia="Times New Roman" w:hAnsi="Arial" w:cs="Arial"/>
                <w:color w:val="333333"/>
                <w:sz w:val="24"/>
                <w:szCs w:val="24"/>
                <w:shd w:val="clear" w:color="auto" w:fill="FFFFFF"/>
              </w:rPr>
            </w:pPr>
          </w:p>
          <w:p w14:paraId="5EA9CD06" w14:textId="77777777" w:rsidR="000179A3" w:rsidRPr="008465BC" w:rsidRDefault="000179A3" w:rsidP="000179A3">
            <w:pPr>
              <w:pStyle w:val="BodyText21"/>
              <w:tabs>
                <w:tab w:val="left" w:pos="4433"/>
              </w:tabs>
              <w:spacing w:line="276" w:lineRule="auto"/>
              <w:ind w:firstLine="0"/>
              <w:rPr>
                <w:rFonts w:ascii="Arial" w:hAnsi="Arial" w:cs="Arial"/>
                <w:b/>
                <w:bCs/>
                <w:szCs w:val="24"/>
                <w:lang w:val="mn-MN"/>
              </w:rPr>
            </w:pPr>
            <w:r w:rsidRPr="008465BC">
              <w:rPr>
                <w:rFonts w:ascii="Arial" w:hAnsi="Arial" w:cs="Arial"/>
                <w:color w:val="333333"/>
                <w:szCs w:val="24"/>
                <w:shd w:val="clear" w:color="auto" w:fill="FFFFFF"/>
              </w:rPr>
              <w:t>7.1.4. энэ хуулийн 6.2.4-6.2.6, 6.2.8-6.2.10-т заасан бүрэн эрхийг хэрэгжүүлэх. </w:t>
            </w:r>
          </w:p>
          <w:p w14:paraId="205BF6C5" w14:textId="77777777" w:rsidR="000179A3" w:rsidRDefault="000179A3" w:rsidP="000179A3">
            <w:pPr>
              <w:rPr>
                <w:lang w:val="mn-MN"/>
              </w:rPr>
            </w:pPr>
          </w:p>
          <w:p w14:paraId="16AFDB85" w14:textId="77777777" w:rsidR="000179A3" w:rsidRPr="00E27F57" w:rsidRDefault="000179A3" w:rsidP="000179A3">
            <w:pPr>
              <w:shd w:val="clear" w:color="auto" w:fill="FFFFFF"/>
              <w:spacing w:after="150" w:line="270" w:lineRule="atLeast"/>
              <w:jc w:val="both"/>
              <w:textAlignment w:val="top"/>
              <w:rPr>
                <w:rFonts w:ascii="Arial" w:eastAsia="Times New Roman" w:hAnsi="Arial" w:cs="Arial"/>
                <w:color w:val="333333"/>
                <w:sz w:val="24"/>
                <w:szCs w:val="24"/>
                <w:lang w:val="mn-MN" w:eastAsia="mn-MN"/>
              </w:rPr>
            </w:pPr>
            <w:r w:rsidRPr="00E27F57">
              <w:rPr>
                <w:rFonts w:ascii="Arial" w:eastAsia="Times New Roman" w:hAnsi="Arial" w:cs="Arial"/>
                <w:color w:val="333333"/>
                <w:sz w:val="24"/>
                <w:szCs w:val="24"/>
                <w:lang w:val="mn-MN" w:eastAsia="mn-MN"/>
              </w:rPr>
              <w:t>6.2.5.концессын зүйлийн талаар судалгаа хийх, санал боловсруулах;</w:t>
            </w:r>
          </w:p>
          <w:p w14:paraId="643E6D82" w14:textId="332B54AB" w:rsidR="000179A3" w:rsidRPr="000179A3" w:rsidRDefault="000179A3" w:rsidP="000179A3">
            <w:pPr>
              <w:rPr>
                <w:lang w:val="mn-MN"/>
              </w:rPr>
            </w:pPr>
          </w:p>
        </w:tc>
      </w:tr>
      <w:tr w:rsidR="008E2EAC" w:rsidRPr="00E27F57" w14:paraId="758EBE43" w14:textId="77777777" w:rsidTr="002408B6">
        <w:trPr>
          <w:trHeight w:val="485"/>
        </w:trPr>
        <w:tc>
          <w:tcPr>
            <w:tcW w:w="9758" w:type="dxa"/>
            <w:gridSpan w:val="3"/>
          </w:tcPr>
          <w:p w14:paraId="64B18843" w14:textId="5E9141DD" w:rsidR="008E2EAC" w:rsidRPr="00E27F57" w:rsidRDefault="008E2EAC" w:rsidP="002408B6">
            <w:pPr>
              <w:pStyle w:val="BodyText21"/>
              <w:tabs>
                <w:tab w:val="left" w:pos="4433"/>
              </w:tabs>
              <w:spacing w:line="276" w:lineRule="auto"/>
              <w:ind w:firstLine="0"/>
              <w:rPr>
                <w:rFonts w:ascii="Arial" w:hAnsi="Arial" w:cs="Arial"/>
                <w:b/>
                <w:bCs/>
                <w:szCs w:val="24"/>
                <w:lang w:val="mn-MN"/>
              </w:rPr>
            </w:pPr>
            <w:r w:rsidRPr="00E27F57">
              <w:rPr>
                <w:rFonts w:ascii="Arial" w:hAnsi="Arial" w:cs="Arial"/>
                <w:b/>
                <w:bCs/>
                <w:szCs w:val="24"/>
                <w:lang w:val="mn-MN"/>
              </w:rPr>
              <w:t xml:space="preserve">Дүгнэлт: </w:t>
            </w:r>
            <w:r w:rsidR="000179A3">
              <w:rPr>
                <w:rFonts w:ascii="Arial" w:hAnsi="Arial" w:cs="Arial"/>
                <w:szCs w:val="24"/>
                <w:lang w:val="mn-MN"/>
              </w:rPr>
              <w:t>К</w:t>
            </w:r>
            <w:r w:rsidR="000179A3" w:rsidRPr="000179A3">
              <w:rPr>
                <w:rFonts w:ascii="Arial" w:hAnsi="Arial" w:cs="Arial"/>
                <w:color w:val="333333"/>
                <w:szCs w:val="24"/>
                <w:shd w:val="clear" w:color="auto" w:fill="FFFFFF"/>
              </w:rPr>
              <w:t>онцессын зүйлийн талаар судалгаа хийх, санал боловсруулах</w:t>
            </w:r>
            <w:r w:rsidR="000179A3">
              <w:rPr>
                <w:rFonts w:ascii="Arial" w:hAnsi="Arial" w:cs="Arial"/>
                <w:color w:val="333333"/>
                <w:szCs w:val="24"/>
                <w:shd w:val="clear" w:color="auto" w:fill="FFFFFF"/>
                <w:lang w:val="mn-MN"/>
              </w:rPr>
              <w:t xml:space="preserve"> талаар </w:t>
            </w:r>
            <w:r w:rsidRPr="00E27F57">
              <w:rPr>
                <w:rFonts w:ascii="Arial" w:hAnsi="Arial" w:cs="Arial"/>
                <w:color w:val="333333"/>
                <w:szCs w:val="24"/>
                <w:shd w:val="clear" w:color="auto" w:fill="FFFFFF"/>
              </w:rPr>
              <w:t xml:space="preserve">аймаг, нийслэлийн </w:t>
            </w:r>
            <w:r w:rsidR="000179A3">
              <w:rPr>
                <w:rFonts w:ascii="Arial" w:hAnsi="Arial" w:cs="Arial"/>
                <w:color w:val="333333"/>
                <w:szCs w:val="24"/>
                <w:shd w:val="clear" w:color="auto" w:fill="FFFFFF"/>
                <w:lang w:val="mn-MN"/>
              </w:rPr>
              <w:t>Засаг даргын бүрэн эрхэд</w:t>
            </w:r>
            <w:r w:rsidRPr="00E27F57">
              <w:rPr>
                <w:rFonts w:ascii="Arial" w:hAnsi="Arial" w:cs="Arial"/>
                <w:color w:val="333333"/>
                <w:szCs w:val="24"/>
                <w:shd w:val="clear" w:color="auto" w:fill="FFFFFF"/>
                <w:lang w:val="mn-MN"/>
              </w:rPr>
              <w:t xml:space="preserve"> давхардуулан хуульчилсан байна.</w:t>
            </w:r>
          </w:p>
          <w:p w14:paraId="09C56A61" w14:textId="3D4246FD" w:rsidR="008E2EAC" w:rsidRPr="00E27F57" w:rsidRDefault="008E2EAC" w:rsidP="002408B6">
            <w:pPr>
              <w:pStyle w:val="BodyText21"/>
              <w:tabs>
                <w:tab w:val="left" w:pos="4433"/>
              </w:tabs>
              <w:spacing w:line="276" w:lineRule="auto"/>
              <w:ind w:firstLine="0"/>
              <w:rPr>
                <w:rFonts w:ascii="Arial" w:hAnsi="Arial" w:cs="Arial"/>
                <w:b/>
                <w:bCs/>
                <w:szCs w:val="24"/>
              </w:rPr>
            </w:pPr>
            <w:r w:rsidRPr="00E27F57">
              <w:rPr>
                <w:rFonts w:ascii="Arial" w:hAnsi="Arial" w:cs="Arial"/>
                <w:b/>
                <w:color w:val="333333"/>
                <w:szCs w:val="24"/>
                <w:shd w:val="clear" w:color="auto" w:fill="FFFFFF"/>
                <w:lang w:val="mn-MN"/>
              </w:rPr>
              <w:t>Санал:</w:t>
            </w:r>
            <w:r w:rsidRPr="00E27F57">
              <w:rPr>
                <w:rFonts w:ascii="Arial" w:hAnsi="Arial" w:cs="Arial"/>
                <w:color w:val="333333"/>
                <w:szCs w:val="24"/>
                <w:shd w:val="clear" w:color="auto" w:fill="FFFFFF"/>
                <w:lang w:val="mn-MN"/>
              </w:rPr>
              <w:t xml:space="preserve"> Хуулийн 7</w:t>
            </w:r>
            <w:r w:rsidRPr="00E27F57">
              <w:rPr>
                <w:rFonts w:ascii="Arial" w:hAnsi="Arial" w:cs="Arial"/>
                <w:color w:val="333333"/>
                <w:szCs w:val="24"/>
                <w:shd w:val="clear" w:color="auto" w:fill="FFFFFF"/>
              </w:rPr>
              <w:t>.1</w:t>
            </w:r>
            <w:r w:rsidR="000179A3">
              <w:rPr>
                <w:rFonts w:ascii="Arial" w:hAnsi="Arial" w:cs="Arial"/>
                <w:color w:val="333333"/>
                <w:szCs w:val="24"/>
                <w:shd w:val="clear" w:color="auto" w:fill="FFFFFF"/>
                <w:lang w:val="mn-MN"/>
              </w:rPr>
              <w:t>.2</w:t>
            </w:r>
            <w:r w:rsidRPr="00E27F57">
              <w:rPr>
                <w:rFonts w:ascii="Arial" w:hAnsi="Arial" w:cs="Arial"/>
                <w:color w:val="333333"/>
                <w:szCs w:val="24"/>
                <w:shd w:val="clear" w:color="auto" w:fill="FFFFFF"/>
                <w:lang w:val="mn-MN"/>
              </w:rPr>
              <w:t xml:space="preserve"> дэх хэсгийг </w:t>
            </w:r>
            <w:r w:rsidR="000179A3">
              <w:rPr>
                <w:rFonts w:ascii="Arial" w:hAnsi="Arial" w:cs="Arial"/>
                <w:color w:val="333333"/>
                <w:szCs w:val="24"/>
                <w:shd w:val="clear" w:color="auto" w:fill="FFFFFF"/>
                <w:lang w:val="mn-MN"/>
              </w:rPr>
              <w:t>хүчингүй болгох</w:t>
            </w:r>
            <w:r w:rsidRPr="00E27F57">
              <w:rPr>
                <w:rFonts w:ascii="Arial" w:hAnsi="Arial" w:cs="Arial"/>
                <w:color w:val="333333"/>
                <w:szCs w:val="24"/>
                <w:shd w:val="clear" w:color="auto" w:fill="FFFFFF"/>
                <w:lang w:val="mn-MN"/>
              </w:rPr>
              <w:t xml:space="preserve"> эсхүл</w:t>
            </w:r>
            <w:r w:rsidR="000179A3">
              <w:rPr>
                <w:rFonts w:ascii="Arial" w:hAnsi="Arial" w:cs="Arial"/>
                <w:color w:val="333333"/>
                <w:szCs w:val="24"/>
                <w:shd w:val="clear" w:color="auto" w:fill="FFFFFF"/>
                <w:lang w:val="mn-MN"/>
              </w:rPr>
              <w:t xml:space="preserve"> хуулийн</w:t>
            </w:r>
            <w:r w:rsidRPr="00E27F57">
              <w:rPr>
                <w:rFonts w:ascii="Arial" w:hAnsi="Arial" w:cs="Arial"/>
                <w:color w:val="333333"/>
                <w:szCs w:val="24"/>
                <w:shd w:val="clear" w:color="auto" w:fill="FFFFFF"/>
                <w:lang w:val="mn-MN"/>
              </w:rPr>
              <w:t xml:space="preserve"> </w:t>
            </w:r>
            <w:r w:rsidR="000179A3">
              <w:rPr>
                <w:rFonts w:ascii="Arial" w:hAnsi="Arial" w:cs="Arial"/>
                <w:color w:val="333333"/>
                <w:szCs w:val="24"/>
                <w:shd w:val="clear" w:color="auto" w:fill="FFFFFF"/>
                <w:lang w:val="mn-MN"/>
              </w:rPr>
              <w:t>7.1.4</w:t>
            </w:r>
            <w:r w:rsidRPr="00E27F57">
              <w:rPr>
                <w:rFonts w:ascii="Arial" w:hAnsi="Arial" w:cs="Arial"/>
                <w:color w:val="333333"/>
                <w:szCs w:val="24"/>
                <w:shd w:val="clear" w:color="auto" w:fill="FFFFFF"/>
                <w:lang w:val="mn-MN"/>
              </w:rPr>
              <w:t xml:space="preserve"> дахь хэсг</w:t>
            </w:r>
            <w:r w:rsidR="000179A3">
              <w:rPr>
                <w:rFonts w:ascii="Arial" w:hAnsi="Arial" w:cs="Arial"/>
                <w:color w:val="333333"/>
                <w:szCs w:val="24"/>
                <w:shd w:val="clear" w:color="auto" w:fill="FFFFFF"/>
                <w:lang w:val="mn-MN"/>
              </w:rPr>
              <w:t>ээс 6.2.5 дах ишлэлийг хасах,</w:t>
            </w:r>
            <w:r w:rsidRPr="00E27F57">
              <w:rPr>
                <w:rFonts w:ascii="Arial" w:hAnsi="Arial" w:cs="Arial"/>
                <w:color w:val="333333"/>
                <w:szCs w:val="24"/>
                <w:shd w:val="clear" w:color="auto" w:fill="FFFFFF"/>
                <w:lang w:val="mn-MN"/>
              </w:rPr>
              <w:t xml:space="preserve"> хүчингүй болгох</w:t>
            </w:r>
            <w:r w:rsidRPr="00E27F57">
              <w:rPr>
                <w:rFonts w:ascii="Arial" w:hAnsi="Arial" w:cs="Arial"/>
                <w:color w:val="333333"/>
                <w:szCs w:val="24"/>
                <w:shd w:val="clear" w:color="auto" w:fill="FFFFFF"/>
              </w:rPr>
              <w:t>;</w:t>
            </w:r>
          </w:p>
        </w:tc>
      </w:tr>
    </w:tbl>
    <w:p w14:paraId="248651B0" w14:textId="77777777" w:rsidR="00E27F57" w:rsidRDefault="00E27F57" w:rsidP="00B16CC6">
      <w:pPr>
        <w:pStyle w:val="BodyText21"/>
        <w:tabs>
          <w:tab w:val="left" w:pos="4433"/>
        </w:tabs>
        <w:ind w:firstLine="0"/>
        <w:rPr>
          <w:rFonts w:ascii="Arial" w:hAnsi="Arial" w:cs="Arial"/>
          <w:b/>
          <w:sz w:val="22"/>
          <w:szCs w:val="22"/>
        </w:rPr>
      </w:pPr>
    </w:p>
    <w:p w14:paraId="0F7F44DA" w14:textId="77777777" w:rsidR="00E27F57" w:rsidRDefault="00E27F57" w:rsidP="007D14FC">
      <w:pPr>
        <w:pStyle w:val="BodyText21"/>
        <w:tabs>
          <w:tab w:val="left" w:pos="4433"/>
        </w:tabs>
        <w:ind w:left="1080" w:firstLine="0"/>
        <w:rPr>
          <w:rFonts w:ascii="Arial" w:hAnsi="Arial" w:cs="Arial"/>
          <w:b/>
          <w:sz w:val="22"/>
          <w:szCs w:val="22"/>
        </w:rPr>
      </w:pPr>
    </w:p>
    <w:p w14:paraId="171387F0" w14:textId="4FF89BD6" w:rsidR="008D65B5" w:rsidRPr="00B16CC6" w:rsidRDefault="007D14FC" w:rsidP="007D14FC">
      <w:pPr>
        <w:pStyle w:val="BodyText21"/>
        <w:tabs>
          <w:tab w:val="left" w:pos="4433"/>
        </w:tabs>
        <w:ind w:left="1080" w:firstLine="0"/>
        <w:rPr>
          <w:rFonts w:ascii="Arial" w:hAnsi="Arial" w:cs="Arial"/>
          <w:b/>
          <w:szCs w:val="24"/>
        </w:rPr>
      </w:pPr>
      <w:r w:rsidRPr="00B16CC6">
        <w:rPr>
          <w:rFonts w:ascii="Arial" w:hAnsi="Arial" w:cs="Arial"/>
          <w:b/>
          <w:szCs w:val="24"/>
        </w:rPr>
        <w:t>2</w:t>
      </w:r>
      <w:r w:rsidR="008D65B5" w:rsidRPr="00B16CC6">
        <w:rPr>
          <w:rFonts w:ascii="Arial" w:hAnsi="Arial" w:cs="Arial"/>
          <w:b/>
          <w:szCs w:val="24"/>
          <w:lang w:val="mn-MN"/>
        </w:rPr>
        <w:t>.</w:t>
      </w:r>
      <w:r w:rsidRPr="00B16CC6">
        <w:rPr>
          <w:rFonts w:ascii="Arial" w:hAnsi="Arial" w:cs="Arial"/>
          <w:b/>
          <w:szCs w:val="24"/>
        </w:rPr>
        <w:t>2</w:t>
      </w:r>
      <w:r w:rsidR="008D65B5" w:rsidRPr="00B16CC6">
        <w:rPr>
          <w:rFonts w:ascii="Arial" w:hAnsi="Arial" w:cs="Arial"/>
          <w:b/>
          <w:szCs w:val="24"/>
          <w:lang w:val="mn-MN"/>
        </w:rPr>
        <w:t xml:space="preserve"> </w:t>
      </w:r>
      <w:r w:rsidRPr="00B16CC6">
        <w:rPr>
          <w:rFonts w:ascii="Arial" w:hAnsi="Arial" w:cs="Arial"/>
          <w:b/>
          <w:szCs w:val="24"/>
          <w:lang w:val="mn-MN"/>
        </w:rPr>
        <w:t>Зөрчил</w:t>
      </w:r>
      <w:r w:rsidRPr="00B16CC6">
        <w:rPr>
          <w:rFonts w:ascii="Arial" w:hAnsi="Arial" w:cs="Arial"/>
          <w:b/>
          <w:szCs w:val="24"/>
        </w:rPr>
        <w:t xml:space="preserve">; </w:t>
      </w:r>
    </w:p>
    <w:p w14:paraId="4919EDFA" w14:textId="77777777" w:rsidR="007D14FC" w:rsidRPr="007D14FC" w:rsidRDefault="007D14FC" w:rsidP="007D14FC">
      <w:pPr>
        <w:pStyle w:val="BodyText21"/>
        <w:tabs>
          <w:tab w:val="left" w:pos="4433"/>
        </w:tabs>
        <w:ind w:left="1080" w:firstLine="0"/>
        <w:rPr>
          <w:rFonts w:ascii="Arial" w:hAnsi="Arial" w:cs="Arial"/>
          <w:b/>
          <w:sz w:val="22"/>
          <w:szCs w:val="22"/>
        </w:rPr>
      </w:pPr>
    </w:p>
    <w:p w14:paraId="6352C65F" w14:textId="4B237CB2" w:rsidR="000E172E" w:rsidRPr="001A45F6" w:rsidRDefault="000E172E" w:rsidP="00E60BAE">
      <w:pPr>
        <w:pStyle w:val="BodyText21"/>
        <w:tabs>
          <w:tab w:val="left" w:pos="4433"/>
        </w:tabs>
        <w:ind w:firstLine="0"/>
        <w:rPr>
          <w:rFonts w:ascii="Arial" w:hAnsi="Arial" w:cs="Arial"/>
          <w:b/>
          <w:bCs/>
          <w:szCs w:val="24"/>
        </w:rPr>
      </w:pPr>
      <w:r w:rsidRPr="001A45F6">
        <w:rPr>
          <w:rFonts w:ascii="Arial" w:hAnsi="Arial" w:cs="Arial"/>
          <w:szCs w:val="24"/>
          <w:lang w:val="mn-MN"/>
        </w:rPr>
        <w:t>7.2.4.</w:t>
      </w:r>
      <w:r w:rsidR="00CF4C54" w:rsidRPr="001A45F6">
        <w:rPr>
          <w:rFonts w:ascii="Arial" w:hAnsi="Arial" w:cs="Arial"/>
          <w:szCs w:val="24"/>
        </w:rPr>
        <w:t xml:space="preserve"> </w:t>
      </w:r>
      <w:r w:rsidRPr="001A45F6">
        <w:rPr>
          <w:rFonts w:ascii="Arial" w:hAnsi="Arial" w:cs="Arial"/>
          <w:szCs w:val="24"/>
          <w:lang w:val="mn-MN"/>
        </w:rPr>
        <w:t>хуулийн зүйл, заалт, зохицуулалт нь хэл зүйн найруулгын хувьд салаа утгагүй, ойлгомжтой байгаа эсэх</w:t>
      </w:r>
      <w:r w:rsidR="00CF4C54" w:rsidRPr="001A45F6">
        <w:rPr>
          <w:rFonts w:ascii="Arial" w:hAnsi="Arial" w:cs="Arial"/>
          <w:szCs w:val="24"/>
        </w:rPr>
        <w:t>;</w:t>
      </w:r>
    </w:p>
    <w:tbl>
      <w:tblPr>
        <w:tblStyle w:val="TableGrid"/>
        <w:tblpPr w:leftFromText="180" w:rightFromText="180" w:vertAnchor="text" w:horzAnchor="margin" w:tblpY="9"/>
        <w:tblW w:w="0" w:type="auto"/>
        <w:tblLook w:val="04A0" w:firstRow="1" w:lastRow="0" w:firstColumn="1" w:lastColumn="0" w:noHBand="0" w:noVBand="1"/>
      </w:tblPr>
      <w:tblGrid>
        <w:gridCol w:w="923"/>
        <w:gridCol w:w="4027"/>
        <w:gridCol w:w="4405"/>
      </w:tblGrid>
      <w:tr w:rsidR="000E172E" w:rsidRPr="001A45F6" w14:paraId="774F7522" w14:textId="77777777" w:rsidTr="002E1201">
        <w:tc>
          <w:tcPr>
            <w:tcW w:w="923" w:type="dxa"/>
            <w:shd w:val="clear" w:color="auto" w:fill="548DD4" w:themeFill="text2" w:themeFillTint="99"/>
          </w:tcPr>
          <w:p w14:paraId="79910F96" w14:textId="77777777" w:rsidR="000E172E" w:rsidRPr="001A45F6" w:rsidRDefault="000E172E" w:rsidP="002D68C8">
            <w:pPr>
              <w:pStyle w:val="BodyText21"/>
              <w:tabs>
                <w:tab w:val="left" w:pos="4433"/>
              </w:tabs>
              <w:ind w:firstLine="0"/>
              <w:jc w:val="center"/>
              <w:rPr>
                <w:rFonts w:ascii="Arial" w:hAnsi="Arial" w:cs="Arial"/>
                <w:b/>
                <w:szCs w:val="24"/>
                <w:lang w:val="mn-MN"/>
              </w:rPr>
            </w:pPr>
            <w:r w:rsidRPr="001A45F6">
              <w:rPr>
                <w:rFonts w:ascii="Arial" w:hAnsi="Arial" w:cs="Arial"/>
                <w:b/>
                <w:szCs w:val="24"/>
                <w:lang w:val="mn-MN"/>
              </w:rPr>
              <w:t>№</w:t>
            </w:r>
          </w:p>
        </w:tc>
        <w:tc>
          <w:tcPr>
            <w:tcW w:w="8432" w:type="dxa"/>
            <w:gridSpan w:val="2"/>
            <w:shd w:val="clear" w:color="auto" w:fill="548DD4" w:themeFill="text2" w:themeFillTint="99"/>
          </w:tcPr>
          <w:p w14:paraId="4D0FEEF8" w14:textId="77777777" w:rsidR="000E172E" w:rsidRPr="001A45F6" w:rsidRDefault="000E172E" w:rsidP="002D68C8">
            <w:pPr>
              <w:pStyle w:val="BodyText21"/>
              <w:tabs>
                <w:tab w:val="left" w:pos="4433"/>
              </w:tabs>
              <w:ind w:firstLine="0"/>
              <w:jc w:val="center"/>
              <w:rPr>
                <w:rFonts w:ascii="Arial" w:hAnsi="Arial" w:cs="Arial"/>
                <w:b/>
                <w:szCs w:val="24"/>
                <w:lang w:val="mn-MN"/>
              </w:rPr>
            </w:pPr>
            <w:r w:rsidRPr="001A45F6">
              <w:rPr>
                <w:rFonts w:ascii="Arial" w:hAnsi="Arial" w:cs="Arial"/>
                <w:b/>
                <w:szCs w:val="24"/>
                <w:lang w:val="mn-MN"/>
              </w:rPr>
              <w:t>Концессын тухай</w:t>
            </w:r>
          </w:p>
        </w:tc>
      </w:tr>
      <w:tr w:rsidR="000E172E" w:rsidRPr="001A45F6" w14:paraId="357739BF" w14:textId="77777777" w:rsidTr="002D68C8">
        <w:tc>
          <w:tcPr>
            <w:tcW w:w="923" w:type="dxa"/>
          </w:tcPr>
          <w:p w14:paraId="3E4D9FC6" w14:textId="77777777" w:rsidR="000E172E" w:rsidRPr="001A45F6" w:rsidRDefault="000E172E" w:rsidP="002D68C8">
            <w:pPr>
              <w:pStyle w:val="BodyText21"/>
              <w:tabs>
                <w:tab w:val="left" w:pos="4433"/>
              </w:tabs>
              <w:ind w:firstLine="0"/>
              <w:jc w:val="center"/>
              <w:rPr>
                <w:rFonts w:ascii="Arial" w:hAnsi="Arial" w:cs="Arial"/>
                <w:b/>
                <w:szCs w:val="24"/>
              </w:rPr>
            </w:pPr>
            <w:r w:rsidRPr="001A45F6">
              <w:rPr>
                <w:rFonts w:ascii="Arial" w:hAnsi="Arial" w:cs="Arial"/>
                <w:b/>
                <w:szCs w:val="24"/>
              </w:rPr>
              <w:t>1.</w:t>
            </w:r>
          </w:p>
        </w:tc>
        <w:tc>
          <w:tcPr>
            <w:tcW w:w="4027" w:type="dxa"/>
          </w:tcPr>
          <w:p w14:paraId="42F743AC" w14:textId="2DF10057" w:rsidR="000E172E" w:rsidRPr="001A45F6" w:rsidRDefault="007D14FC" w:rsidP="007D14FC">
            <w:pPr>
              <w:shd w:val="clear" w:color="auto" w:fill="FFFFFF"/>
              <w:spacing w:line="270" w:lineRule="atLeast"/>
              <w:jc w:val="both"/>
              <w:textAlignment w:val="top"/>
              <w:rPr>
                <w:rFonts w:ascii="Arial" w:hAnsi="Arial" w:cs="Arial"/>
                <w:b/>
                <w:bCs/>
                <w:color w:val="293E9C"/>
                <w:sz w:val="24"/>
                <w:szCs w:val="24"/>
              </w:rPr>
            </w:pPr>
            <w:r w:rsidRPr="001A45F6">
              <w:rPr>
                <w:rFonts w:ascii="Arial" w:hAnsi="Arial" w:cs="Arial"/>
                <w:b/>
                <w:bCs/>
                <w:color w:val="293E9C"/>
                <w:sz w:val="24"/>
                <w:szCs w:val="24"/>
                <w:lang w:val="mn-MN"/>
              </w:rPr>
              <w:t>Нэг</w:t>
            </w:r>
            <w:r w:rsidR="000E172E" w:rsidRPr="001A45F6">
              <w:rPr>
                <w:rFonts w:ascii="Arial" w:hAnsi="Arial" w:cs="Arial"/>
                <w:b/>
                <w:bCs/>
                <w:color w:val="293E9C"/>
                <w:sz w:val="24"/>
                <w:szCs w:val="24"/>
              </w:rPr>
              <w:t>дүгээр зүйл.</w:t>
            </w:r>
            <w:r w:rsidRPr="001A45F6">
              <w:rPr>
                <w:rFonts w:ascii="Arial" w:hAnsi="Arial" w:cs="Arial"/>
                <w:b/>
                <w:bCs/>
                <w:color w:val="293E9C"/>
                <w:sz w:val="24"/>
                <w:szCs w:val="24"/>
              </w:rPr>
              <w:t xml:space="preserve"> </w:t>
            </w:r>
            <w:r w:rsidR="000E172E" w:rsidRPr="001A45F6">
              <w:rPr>
                <w:rFonts w:ascii="Arial" w:hAnsi="Arial" w:cs="Arial"/>
                <w:b/>
                <w:bCs/>
                <w:color w:val="293E9C"/>
                <w:sz w:val="24"/>
                <w:szCs w:val="24"/>
              </w:rPr>
              <w:t>Хуулийн зорилт</w:t>
            </w:r>
          </w:p>
          <w:p w14:paraId="22EC0809" w14:textId="1A8BC6E2" w:rsidR="000E172E" w:rsidRPr="001A45F6" w:rsidRDefault="007D14FC" w:rsidP="007D14FC">
            <w:pPr>
              <w:shd w:val="clear" w:color="auto" w:fill="FFFFFF"/>
              <w:spacing w:after="150" w:line="270" w:lineRule="atLeast"/>
              <w:jc w:val="both"/>
              <w:textAlignment w:val="top"/>
              <w:rPr>
                <w:rFonts w:ascii="Arial" w:hAnsi="Arial" w:cs="Arial"/>
                <w:color w:val="333333"/>
                <w:sz w:val="24"/>
                <w:szCs w:val="24"/>
              </w:rPr>
            </w:pPr>
            <w:r w:rsidRPr="001A45F6">
              <w:rPr>
                <w:rFonts w:ascii="Arial" w:hAnsi="Arial" w:cs="Arial"/>
                <w:color w:val="333333"/>
                <w:sz w:val="24"/>
                <w:szCs w:val="24"/>
              </w:rPr>
              <w:t xml:space="preserve">1.1 </w:t>
            </w:r>
            <w:r w:rsidR="000E172E" w:rsidRPr="001A45F6">
              <w:rPr>
                <w:rFonts w:ascii="Arial" w:hAnsi="Arial" w:cs="Arial"/>
                <w:color w:val="333333"/>
                <w:sz w:val="24"/>
                <w:szCs w:val="24"/>
              </w:rPr>
              <w:t>Энэ хуулийн зорилт нь төрийн болон орон нутгийн өөрийн өмчийн эд хөрөнгийг концессын гэрээгээр хөрөнгө оруулагчид олгох уралдаант шалгаруулалт явуулах, концессын гэрээ, түүнийг байгуулах, өөрчлөх, дуусгавар болгох, маргаан хянан шийдвэрлэхтэй холбогдсон харилцааг зохицуулахад оршино.</w:t>
            </w:r>
          </w:p>
          <w:p w14:paraId="53FCFFFC" w14:textId="77777777" w:rsidR="000E172E" w:rsidRPr="001A45F6" w:rsidRDefault="000E172E" w:rsidP="002D68C8">
            <w:pPr>
              <w:pStyle w:val="BodyText21"/>
              <w:tabs>
                <w:tab w:val="left" w:pos="4433"/>
              </w:tabs>
              <w:ind w:firstLine="0"/>
              <w:jc w:val="center"/>
              <w:rPr>
                <w:rFonts w:ascii="Arial" w:hAnsi="Arial" w:cs="Arial"/>
                <w:b/>
                <w:szCs w:val="24"/>
                <w:lang w:val="mn-MN"/>
              </w:rPr>
            </w:pPr>
          </w:p>
        </w:tc>
        <w:tc>
          <w:tcPr>
            <w:tcW w:w="4405" w:type="dxa"/>
          </w:tcPr>
          <w:p w14:paraId="2BF541A9" w14:textId="77777777" w:rsidR="000E172E" w:rsidRPr="001A45F6" w:rsidRDefault="000E172E" w:rsidP="007D14FC">
            <w:pPr>
              <w:shd w:val="clear" w:color="auto" w:fill="FFFFFF"/>
              <w:spacing w:after="150" w:line="270" w:lineRule="atLeast"/>
              <w:jc w:val="both"/>
              <w:textAlignment w:val="top"/>
              <w:rPr>
                <w:rFonts w:ascii="Arial" w:eastAsia="Times New Roman" w:hAnsi="Arial" w:cs="Arial"/>
                <w:color w:val="333333"/>
                <w:sz w:val="24"/>
                <w:szCs w:val="24"/>
              </w:rPr>
            </w:pPr>
            <w:r w:rsidRPr="001A45F6">
              <w:rPr>
                <w:rFonts w:ascii="Arial" w:eastAsia="Times New Roman" w:hAnsi="Arial" w:cs="Arial"/>
                <w:color w:val="333333"/>
                <w:sz w:val="24"/>
                <w:szCs w:val="24"/>
              </w:rPr>
              <w:t>3.1.1.“концесс” гэж төрийн, эсхүл орон нутгийн өөрийн өмчийн эд хөрөнгийг дэд бүтцийн болон нийгмийн суурь үйлчилгээг нийтэд үзүүлэх зорилгоор энэ хуульд заасан нөхцөл, журмын дагуу гэрээний үндсэн дээр эзэмших, ашиглах, шинээр бий болгох, шинэчлэн сайжруулах онцгой эрхийг;</w:t>
            </w:r>
          </w:p>
          <w:p w14:paraId="7AE4C56F" w14:textId="77777777" w:rsidR="000E172E" w:rsidRPr="001A45F6" w:rsidRDefault="000E172E" w:rsidP="002D68C8">
            <w:pPr>
              <w:spacing w:line="270" w:lineRule="atLeast"/>
              <w:jc w:val="both"/>
              <w:textAlignment w:val="top"/>
              <w:rPr>
                <w:rFonts w:ascii="Arial" w:hAnsi="Arial" w:cs="Arial"/>
                <w:b/>
                <w:bCs/>
                <w:color w:val="293E9C"/>
                <w:sz w:val="24"/>
                <w:szCs w:val="24"/>
                <w:lang w:val="mn-MN" w:eastAsia="mn-MN"/>
              </w:rPr>
            </w:pPr>
          </w:p>
        </w:tc>
      </w:tr>
      <w:tr w:rsidR="000E172E" w:rsidRPr="001A45F6" w14:paraId="2709C18A" w14:textId="77777777" w:rsidTr="002D68C8">
        <w:tc>
          <w:tcPr>
            <w:tcW w:w="9355" w:type="dxa"/>
            <w:gridSpan w:val="3"/>
          </w:tcPr>
          <w:p w14:paraId="39EF2922" w14:textId="77777777" w:rsidR="000E172E" w:rsidRPr="001A45F6" w:rsidRDefault="000E172E" w:rsidP="002D68C8">
            <w:pPr>
              <w:pStyle w:val="BodyText21"/>
              <w:ind w:firstLine="0"/>
              <w:rPr>
                <w:rFonts w:ascii="Arial" w:hAnsi="Arial" w:cs="Arial"/>
                <w:b/>
                <w:szCs w:val="24"/>
                <w:lang w:val="mn-MN"/>
              </w:rPr>
            </w:pPr>
            <w:r w:rsidRPr="001A45F6">
              <w:rPr>
                <w:rFonts w:ascii="Arial" w:hAnsi="Arial" w:cs="Arial"/>
                <w:b/>
                <w:szCs w:val="24"/>
                <w:lang w:val="mn-MN"/>
              </w:rPr>
              <w:t xml:space="preserve">Дүгнэлт: </w:t>
            </w:r>
            <w:r w:rsidRPr="001A45F6">
              <w:rPr>
                <w:rFonts w:ascii="Arial" w:hAnsi="Arial" w:cs="Arial"/>
                <w:szCs w:val="24"/>
                <w:lang w:val="mn-MN"/>
              </w:rPr>
              <w:t>Концесс онолын хувьд гэсэн ойлголт нь онолын хувьд</w:t>
            </w:r>
            <w:r w:rsidRPr="001A45F6">
              <w:rPr>
                <w:rFonts w:ascii="Arial" w:hAnsi="Arial" w:cs="Arial"/>
                <w:b/>
                <w:szCs w:val="24"/>
                <w:lang w:val="mn-MN"/>
              </w:rPr>
              <w:t xml:space="preserve"> </w:t>
            </w:r>
            <w:r w:rsidRPr="001A45F6">
              <w:rPr>
                <w:rFonts w:ascii="Arial" w:hAnsi="Arial" w:cs="Arial"/>
                <w:szCs w:val="24"/>
                <w:lang w:val="mn-MN"/>
              </w:rPr>
              <w:t>төрөөс тодорхой үүргийг гүйцэтгүүлэхээр олгосон онцгой эсхүл давуу эрхийг тодорхой этгээдэд олгож, концессын гэрээ байгуулдаг. Концессын хуулийн 1.1 дэх хэсэг, 3.1.1 дэх заалтуудаас харахад төрийн өөрийн өмчийг конце</w:t>
            </w:r>
            <w:r w:rsidR="00A82FD0" w:rsidRPr="001A45F6">
              <w:rPr>
                <w:rFonts w:ascii="Arial" w:hAnsi="Arial" w:cs="Arial"/>
                <w:szCs w:val="24"/>
                <w:lang w:val="mn-MN"/>
              </w:rPr>
              <w:t>сс эзэмшигчид олгох гэрээ байгуу</w:t>
            </w:r>
            <w:r w:rsidRPr="001A45F6">
              <w:rPr>
                <w:rFonts w:ascii="Arial" w:hAnsi="Arial" w:cs="Arial"/>
                <w:szCs w:val="24"/>
                <w:lang w:val="mn-MN"/>
              </w:rPr>
              <w:t xml:space="preserve">лагдах юм шиг ойлгогдож байна. Харин концессын хуульд заасан концессын төрлүүдээс </w:t>
            </w:r>
            <w:r w:rsidRPr="001A45F6">
              <w:rPr>
                <w:rFonts w:ascii="Arial" w:hAnsi="Arial" w:cs="Arial"/>
                <w:color w:val="333333"/>
                <w:szCs w:val="24"/>
                <w:shd w:val="clear" w:color="auto" w:fill="FFFFFF"/>
              </w:rPr>
              <w:t>Шинэчлэн сайжруулах-ашиглах-шилжүүлэх</w:t>
            </w:r>
            <w:r w:rsidRPr="001A45F6">
              <w:rPr>
                <w:rFonts w:ascii="Arial" w:hAnsi="Arial" w:cs="Arial"/>
                <w:color w:val="333333"/>
                <w:szCs w:val="24"/>
                <w:shd w:val="clear" w:color="auto" w:fill="FFFFFF"/>
                <w:lang w:val="mn-MN"/>
              </w:rPr>
              <w:t xml:space="preserve"> төрөлд л төрийн өөрийн өмчийг шилжүүлэх боломжтой байхаар байна. Бусад төрлүүдийн </w:t>
            </w:r>
            <w:r w:rsidRPr="001A45F6">
              <w:rPr>
                <w:rFonts w:ascii="Arial" w:hAnsi="Arial" w:cs="Arial"/>
                <w:color w:val="333333"/>
                <w:szCs w:val="24"/>
                <w:shd w:val="clear" w:color="auto" w:fill="FFFFFF"/>
                <w:lang w:val="mn-MN"/>
              </w:rPr>
              <w:lastRenderedPageBreak/>
              <w:t>хувьд төрийн өөрийн өмчийг шинээр бий болгохоор байгаа тул хуулийн зорилт болон концесс гэсэн нэр томьёог дахин нягтлаж үзэх шаардлагатай байна.</w:t>
            </w:r>
          </w:p>
        </w:tc>
      </w:tr>
    </w:tbl>
    <w:p w14:paraId="3C5289D9" w14:textId="77777777" w:rsidR="000E172E" w:rsidRPr="001A45F6" w:rsidRDefault="000E172E" w:rsidP="008D65B5">
      <w:pPr>
        <w:pStyle w:val="BodyText21"/>
        <w:tabs>
          <w:tab w:val="left" w:pos="4433"/>
        </w:tabs>
        <w:ind w:left="1080" w:firstLine="0"/>
        <w:jc w:val="center"/>
        <w:rPr>
          <w:rFonts w:ascii="Arial" w:hAnsi="Arial" w:cs="Arial"/>
          <w:b/>
          <w:szCs w:val="24"/>
          <w:lang w:val="mn-MN"/>
        </w:rPr>
      </w:pPr>
    </w:p>
    <w:p w14:paraId="457F24F2" w14:textId="77777777" w:rsidR="008D65B5" w:rsidRPr="001A45F6" w:rsidRDefault="008D65B5" w:rsidP="008D65B5">
      <w:pPr>
        <w:pStyle w:val="BodyText21"/>
        <w:tabs>
          <w:tab w:val="left" w:pos="4433"/>
        </w:tabs>
        <w:ind w:left="1080" w:firstLine="0"/>
        <w:jc w:val="center"/>
        <w:rPr>
          <w:rFonts w:ascii="Arial" w:hAnsi="Arial" w:cs="Arial"/>
          <w:b/>
          <w:szCs w:val="24"/>
          <w:lang w:val="mn-MN"/>
        </w:rPr>
      </w:pPr>
    </w:p>
    <w:tbl>
      <w:tblPr>
        <w:tblStyle w:val="TableGrid"/>
        <w:tblW w:w="0" w:type="auto"/>
        <w:tblInd w:w="-5" w:type="dxa"/>
        <w:tblLook w:val="04A0" w:firstRow="1" w:lastRow="0" w:firstColumn="1" w:lastColumn="0" w:noHBand="0" w:noVBand="1"/>
      </w:tblPr>
      <w:tblGrid>
        <w:gridCol w:w="1182"/>
        <w:gridCol w:w="8173"/>
      </w:tblGrid>
      <w:tr w:rsidR="008D65B5" w:rsidRPr="001A45F6" w14:paraId="345CA168" w14:textId="77777777" w:rsidTr="00E60BAE">
        <w:tc>
          <w:tcPr>
            <w:tcW w:w="1182" w:type="dxa"/>
            <w:shd w:val="clear" w:color="auto" w:fill="548DD4" w:themeFill="text2" w:themeFillTint="99"/>
          </w:tcPr>
          <w:p w14:paraId="39B92CF5" w14:textId="77777777" w:rsidR="008D65B5" w:rsidRPr="001A45F6" w:rsidRDefault="008D65B5" w:rsidP="008D65B5">
            <w:pPr>
              <w:pStyle w:val="BodyText21"/>
              <w:tabs>
                <w:tab w:val="left" w:pos="4433"/>
              </w:tabs>
              <w:ind w:firstLine="0"/>
              <w:jc w:val="center"/>
              <w:rPr>
                <w:rFonts w:ascii="Arial" w:hAnsi="Arial" w:cs="Arial"/>
                <w:b/>
                <w:szCs w:val="24"/>
                <w:lang w:val="mn-MN"/>
              </w:rPr>
            </w:pPr>
            <w:r w:rsidRPr="001A45F6">
              <w:rPr>
                <w:rFonts w:ascii="Arial" w:hAnsi="Arial" w:cs="Arial"/>
                <w:b/>
                <w:szCs w:val="24"/>
                <w:lang w:val="mn-MN"/>
              </w:rPr>
              <w:t>№</w:t>
            </w:r>
          </w:p>
        </w:tc>
        <w:tc>
          <w:tcPr>
            <w:tcW w:w="8173" w:type="dxa"/>
            <w:shd w:val="clear" w:color="auto" w:fill="548DD4" w:themeFill="text2" w:themeFillTint="99"/>
          </w:tcPr>
          <w:p w14:paraId="0FFE9311" w14:textId="77777777" w:rsidR="008D65B5" w:rsidRPr="001A45F6" w:rsidRDefault="0033338A" w:rsidP="008D65B5">
            <w:pPr>
              <w:pStyle w:val="BodyText21"/>
              <w:tabs>
                <w:tab w:val="left" w:pos="4433"/>
              </w:tabs>
              <w:ind w:firstLine="0"/>
              <w:jc w:val="center"/>
              <w:rPr>
                <w:rFonts w:ascii="Arial" w:hAnsi="Arial" w:cs="Arial"/>
                <w:b/>
                <w:szCs w:val="24"/>
                <w:lang w:val="mn-MN"/>
              </w:rPr>
            </w:pPr>
            <w:r w:rsidRPr="001A45F6">
              <w:rPr>
                <w:rFonts w:ascii="Arial" w:hAnsi="Arial" w:cs="Arial"/>
                <w:b/>
                <w:szCs w:val="24"/>
                <w:lang w:val="mn-MN"/>
              </w:rPr>
              <w:t>Концессын тухай</w:t>
            </w:r>
          </w:p>
        </w:tc>
      </w:tr>
      <w:tr w:rsidR="008D65B5" w:rsidRPr="001A45F6" w14:paraId="42109629" w14:textId="77777777" w:rsidTr="00E60BAE">
        <w:tc>
          <w:tcPr>
            <w:tcW w:w="1182" w:type="dxa"/>
          </w:tcPr>
          <w:p w14:paraId="60A8EF64" w14:textId="28004437" w:rsidR="008D65B5" w:rsidRPr="001A45F6" w:rsidRDefault="000E172E" w:rsidP="000E172E">
            <w:pPr>
              <w:pStyle w:val="BodyText21"/>
              <w:tabs>
                <w:tab w:val="left" w:pos="330"/>
                <w:tab w:val="center" w:pos="432"/>
                <w:tab w:val="left" w:pos="4433"/>
              </w:tabs>
              <w:ind w:firstLine="0"/>
              <w:jc w:val="left"/>
              <w:rPr>
                <w:rFonts w:ascii="Arial" w:hAnsi="Arial" w:cs="Arial"/>
                <w:b/>
                <w:bCs/>
                <w:szCs w:val="24"/>
                <w:lang w:val="mn-MN"/>
              </w:rPr>
            </w:pPr>
            <w:r w:rsidRPr="001A45F6">
              <w:rPr>
                <w:rFonts w:ascii="Arial" w:hAnsi="Arial" w:cs="Arial"/>
                <w:szCs w:val="24"/>
                <w:lang w:val="mn-MN"/>
              </w:rPr>
              <w:tab/>
            </w:r>
            <w:r w:rsidRPr="001A45F6">
              <w:rPr>
                <w:rFonts w:ascii="Arial" w:hAnsi="Arial" w:cs="Arial"/>
                <w:b/>
                <w:bCs/>
                <w:szCs w:val="24"/>
                <w:lang w:val="mn-MN"/>
              </w:rPr>
              <w:t>2</w:t>
            </w:r>
            <w:r w:rsidR="00E60BAE" w:rsidRPr="001A45F6">
              <w:rPr>
                <w:rFonts w:ascii="Arial" w:hAnsi="Arial" w:cs="Arial"/>
                <w:b/>
                <w:bCs/>
                <w:szCs w:val="24"/>
                <w:lang w:val="mn-MN"/>
              </w:rPr>
              <w:t>.</w:t>
            </w:r>
          </w:p>
        </w:tc>
        <w:tc>
          <w:tcPr>
            <w:tcW w:w="8173" w:type="dxa"/>
          </w:tcPr>
          <w:p w14:paraId="4BF4BCA6" w14:textId="615CE949" w:rsidR="0033338A" w:rsidRPr="001A45F6" w:rsidRDefault="0033338A" w:rsidP="007D14FC">
            <w:pPr>
              <w:shd w:val="clear" w:color="auto" w:fill="FFFFFF"/>
              <w:spacing w:line="270" w:lineRule="atLeast"/>
              <w:jc w:val="both"/>
              <w:textAlignment w:val="top"/>
              <w:rPr>
                <w:rFonts w:ascii="Arial" w:eastAsia="Times New Roman" w:hAnsi="Arial" w:cs="Arial"/>
                <w:b/>
                <w:bCs/>
                <w:color w:val="293E9C"/>
                <w:sz w:val="24"/>
                <w:szCs w:val="24"/>
              </w:rPr>
            </w:pPr>
            <w:r w:rsidRPr="001A45F6">
              <w:rPr>
                <w:rFonts w:ascii="Arial" w:eastAsia="Times New Roman" w:hAnsi="Arial" w:cs="Arial"/>
                <w:b/>
                <w:bCs/>
                <w:color w:val="293E9C"/>
                <w:sz w:val="24"/>
                <w:szCs w:val="24"/>
              </w:rPr>
              <w:t>2 дугаар зүйл.</w:t>
            </w:r>
            <w:r w:rsidR="003F6CB6" w:rsidRPr="001A45F6">
              <w:rPr>
                <w:rFonts w:ascii="Arial" w:eastAsia="Times New Roman" w:hAnsi="Arial" w:cs="Arial"/>
                <w:b/>
                <w:bCs/>
                <w:color w:val="293E9C"/>
                <w:sz w:val="24"/>
                <w:szCs w:val="24"/>
                <w:lang w:val="mn-MN"/>
              </w:rPr>
              <w:t xml:space="preserve"> </w:t>
            </w:r>
            <w:r w:rsidRPr="001A45F6">
              <w:rPr>
                <w:rFonts w:ascii="Arial" w:eastAsia="Times New Roman" w:hAnsi="Arial" w:cs="Arial"/>
                <w:b/>
                <w:bCs/>
                <w:color w:val="293E9C"/>
                <w:sz w:val="24"/>
                <w:szCs w:val="24"/>
              </w:rPr>
              <w:t>Концессын тухай хууль тогтоомж</w:t>
            </w:r>
          </w:p>
          <w:p w14:paraId="06F606AC" w14:textId="446E7727" w:rsidR="0033338A" w:rsidRPr="001A45F6" w:rsidRDefault="0033338A" w:rsidP="007D14FC">
            <w:pPr>
              <w:shd w:val="clear" w:color="auto" w:fill="FFFFFF"/>
              <w:spacing w:after="150" w:line="270" w:lineRule="atLeast"/>
              <w:jc w:val="both"/>
              <w:textAlignment w:val="top"/>
              <w:rPr>
                <w:rFonts w:ascii="Arial" w:eastAsia="Times New Roman" w:hAnsi="Arial" w:cs="Arial"/>
                <w:color w:val="333333"/>
                <w:sz w:val="24"/>
                <w:szCs w:val="24"/>
              </w:rPr>
            </w:pPr>
            <w:r w:rsidRPr="001A45F6">
              <w:rPr>
                <w:rFonts w:ascii="Arial" w:eastAsia="Times New Roman" w:hAnsi="Arial" w:cs="Arial"/>
                <w:color w:val="333333"/>
                <w:sz w:val="24"/>
                <w:szCs w:val="24"/>
              </w:rPr>
              <w:t>2.1.</w:t>
            </w:r>
            <w:r w:rsidR="003F6CB6" w:rsidRPr="001A45F6">
              <w:rPr>
                <w:rFonts w:ascii="Arial" w:eastAsia="Times New Roman" w:hAnsi="Arial" w:cs="Arial"/>
                <w:color w:val="333333"/>
                <w:sz w:val="24"/>
                <w:szCs w:val="24"/>
                <w:lang w:val="mn-MN"/>
              </w:rPr>
              <w:t xml:space="preserve"> </w:t>
            </w:r>
            <w:r w:rsidRPr="001A45F6">
              <w:rPr>
                <w:rFonts w:ascii="Arial" w:eastAsia="Times New Roman" w:hAnsi="Arial" w:cs="Arial"/>
                <w:color w:val="333333"/>
                <w:sz w:val="24"/>
                <w:szCs w:val="24"/>
              </w:rPr>
              <w:t xml:space="preserve">Концессын тухай хууль тогтоомж нь Монгол </w:t>
            </w:r>
            <w:r w:rsidRPr="001A45F6">
              <w:rPr>
                <w:rFonts w:ascii="Arial" w:eastAsia="Times New Roman" w:hAnsi="Arial" w:cs="Arial"/>
                <w:color w:val="333333"/>
                <w:sz w:val="24"/>
                <w:szCs w:val="24"/>
                <w:lang w:val="mn-MN"/>
              </w:rPr>
              <w:t>У</w:t>
            </w:r>
            <w:r w:rsidRPr="001A45F6">
              <w:rPr>
                <w:rFonts w:ascii="Arial" w:eastAsia="Times New Roman" w:hAnsi="Arial" w:cs="Arial"/>
                <w:color w:val="333333"/>
                <w:sz w:val="24"/>
                <w:szCs w:val="24"/>
              </w:rPr>
              <w:t>лсын Үндсэн хууль, Иргэний хууль, Төсвийн тухай, Өрийн удирдлагын тухай, Монгол Улсын Засгийн газрын тухай, Төрийн болон орон нутгийн өмчийн тухай, Гадаадын хөрөнгө оруулалтын тухай хууль, Мэдээллийн ил тод байдал ба мэдээлэл авах эрхийн тухай хууль болон энэ хууль, эдгээртэй нийцүүлэн гаргасан хууль тогтоомжийн бусад актаас бүрдэнэ.</w:t>
            </w:r>
          </w:p>
          <w:p w14:paraId="276AAA36" w14:textId="77777777" w:rsidR="008D65B5" w:rsidRPr="001A45F6" w:rsidRDefault="008D65B5" w:rsidP="008D65B5">
            <w:pPr>
              <w:shd w:val="clear" w:color="auto" w:fill="FFFFFF"/>
              <w:spacing w:after="150" w:line="270" w:lineRule="atLeast"/>
              <w:ind w:firstLine="720"/>
              <w:jc w:val="both"/>
              <w:textAlignment w:val="top"/>
              <w:rPr>
                <w:rFonts w:ascii="Arial" w:hAnsi="Arial" w:cs="Arial"/>
                <w:b/>
                <w:sz w:val="24"/>
                <w:szCs w:val="24"/>
              </w:rPr>
            </w:pPr>
          </w:p>
        </w:tc>
      </w:tr>
      <w:tr w:rsidR="008D65B5" w:rsidRPr="001A45F6" w14:paraId="0894A59B" w14:textId="77777777" w:rsidTr="00E60BAE">
        <w:tc>
          <w:tcPr>
            <w:tcW w:w="9355" w:type="dxa"/>
            <w:gridSpan w:val="2"/>
          </w:tcPr>
          <w:p w14:paraId="115D73BF" w14:textId="77777777" w:rsidR="0033338A" w:rsidRPr="001A45F6" w:rsidRDefault="0033338A" w:rsidP="0033338A">
            <w:pPr>
              <w:jc w:val="both"/>
              <w:rPr>
                <w:rFonts w:ascii="Arial" w:eastAsia="Times New Roman" w:hAnsi="Arial" w:cs="Arial"/>
                <w:color w:val="333333"/>
                <w:sz w:val="24"/>
                <w:szCs w:val="24"/>
                <w:lang w:val="mn-MN"/>
              </w:rPr>
            </w:pPr>
            <w:r w:rsidRPr="001A45F6">
              <w:rPr>
                <w:rFonts w:ascii="Arial" w:eastAsia="Times New Roman" w:hAnsi="Arial" w:cs="Arial"/>
                <w:b/>
                <w:color w:val="333333"/>
                <w:sz w:val="24"/>
                <w:szCs w:val="24"/>
                <w:lang w:val="mn-MN"/>
              </w:rPr>
              <w:t>Дүгнэлт:</w:t>
            </w:r>
            <w:r w:rsidRPr="001A45F6">
              <w:rPr>
                <w:rFonts w:ascii="Arial" w:eastAsia="Times New Roman" w:hAnsi="Arial" w:cs="Arial"/>
                <w:color w:val="333333"/>
                <w:sz w:val="24"/>
                <w:szCs w:val="24"/>
                <w:lang w:val="mn-MN"/>
              </w:rPr>
              <w:t xml:space="preserve"> </w:t>
            </w:r>
            <w:r w:rsidRPr="001A45F6">
              <w:rPr>
                <w:rFonts w:ascii="Arial" w:eastAsia="Times New Roman" w:hAnsi="Arial" w:cs="Arial"/>
                <w:color w:val="333333"/>
                <w:sz w:val="24"/>
                <w:szCs w:val="24"/>
              </w:rPr>
              <w:t xml:space="preserve">Концессын тухай хууль тогтоомж нь Монгол </w:t>
            </w:r>
            <w:r w:rsidRPr="001A45F6">
              <w:rPr>
                <w:rFonts w:ascii="Arial" w:eastAsia="Times New Roman" w:hAnsi="Arial" w:cs="Arial"/>
                <w:color w:val="333333"/>
                <w:sz w:val="24"/>
                <w:szCs w:val="24"/>
                <w:lang w:val="mn-MN"/>
              </w:rPr>
              <w:t>У</w:t>
            </w:r>
            <w:r w:rsidRPr="001A45F6">
              <w:rPr>
                <w:rFonts w:ascii="Arial" w:eastAsia="Times New Roman" w:hAnsi="Arial" w:cs="Arial"/>
                <w:color w:val="333333"/>
                <w:sz w:val="24"/>
                <w:szCs w:val="24"/>
              </w:rPr>
              <w:t>лсын Үндсэн хууль, Иргэний хууль, Төсвийн тухай, Өрийн удирдлагын тухай, Монгол Улсын Засгийн газрын тухай, Төрийн болон орон нутгийн өмчийн тухай, Гадаадын хөрөнгө оруулалтын тухай хууль, Мэдээллийн ил тод байдал ба мэдээлэл авах эрхийн тухай хууль болон энэ хууль, эдгээртэй нийцүүлэн гаргасан хууль тогтоомжийн бусад актаас бүрдэнэ</w:t>
            </w:r>
            <w:r w:rsidRPr="001A45F6">
              <w:rPr>
                <w:rFonts w:ascii="Arial" w:eastAsia="Times New Roman" w:hAnsi="Arial" w:cs="Arial"/>
                <w:color w:val="333333"/>
                <w:sz w:val="24"/>
                <w:szCs w:val="24"/>
                <w:lang w:val="mn-MN"/>
              </w:rPr>
              <w:t xml:space="preserve"> гэжээ. Гэ</w:t>
            </w:r>
            <w:r w:rsidR="000E172E" w:rsidRPr="001A45F6">
              <w:rPr>
                <w:rFonts w:ascii="Arial" w:eastAsia="Times New Roman" w:hAnsi="Arial" w:cs="Arial"/>
                <w:color w:val="333333"/>
                <w:sz w:val="24"/>
                <w:szCs w:val="24"/>
                <w:lang w:val="mn-MN"/>
              </w:rPr>
              <w:t>тэл Концесстой холбоотой нийт 18</w:t>
            </w:r>
            <w:r w:rsidRPr="001A45F6">
              <w:rPr>
                <w:rFonts w:ascii="Arial" w:eastAsia="Times New Roman" w:hAnsi="Arial" w:cs="Arial"/>
                <w:color w:val="333333"/>
                <w:sz w:val="24"/>
                <w:szCs w:val="24"/>
                <w:lang w:val="mn-MN"/>
              </w:rPr>
              <w:t xml:space="preserve"> хууль байна. </w:t>
            </w:r>
          </w:p>
          <w:p w14:paraId="492E197D" w14:textId="77777777" w:rsidR="008D65B5" w:rsidRPr="001A45F6" w:rsidRDefault="0033338A" w:rsidP="0033338A">
            <w:pPr>
              <w:pStyle w:val="BodyText21"/>
              <w:tabs>
                <w:tab w:val="left" w:pos="4433"/>
              </w:tabs>
              <w:ind w:firstLine="0"/>
              <w:rPr>
                <w:rFonts w:ascii="Arial" w:hAnsi="Arial" w:cs="Arial"/>
                <w:b/>
                <w:szCs w:val="24"/>
                <w:lang w:val="mn-MN"/>
              </w:rPr>
            </w:pPr>
            <w:r w:rsidRPr="001A45F6">
              <w:rPr>
                <w:rFonts w:ascii="Arial" w:hAnsi="Arial" w:cs="Arial"/>
                <w:b/>
                <w:color w:val="333333"/>
                <w:szCs w:val="24"/>
                <w:lang w:val="mn-MN"/>
              </w:rPr>
              <w:t>Санал:</w:t>
            </w:r>
            <w:r w:rsidRPr="001A45F6">
              <w:rPr>
                <w:rFonts w:ascii="Arial" w:hAnsi="Arial" w:cs="Arial"/>
                <w:color w:val="333333"/>
                <w:szCs w:val="24"/>
              </w:rPr>
              <w:t xml:space="preserve"> Концессын тухай хууль тогтоомж нь Монгол </w:t>
            </w:r>
            <w:r w:rsidRPr="001A45F6">
              <w:rPr>
                <w:rFonts w:ascii="Arial" w:hAnsi="Arial" w:cs="Arial"/>
                <w:color w:val="333333"/>
                <w:szCs w:val="24"/>
                <w:lang w:val="mn-MN"/>
              </w:rPr>
              <w:t>У</w:t>
            </w:r>
            <w:r w:rsidRPr="001A45F6">
              <w:rPr>
                <w:rFonts w:ascii="Arial" w:hAnsi="Arial" w:cs="Arial"/>
                <w:color w:val="333333"/>
                <w:szCs w:val="24"/>
              </w:rPr>
              <w:t xml:space="preserve">лсын Үндсэн хууль, Иргэний хууль, Төсвийн тухай, Өрийн удирдлагын тухай, Монгол Улсын Засгийн газрын тухай, Төрийн болон орон нутгийн өмчийн тухай, Гадаадын хөрөнгө оруулалтын тухай хууль, Мэдээллийн ил тод байдал ба мэдээлэл авах эрхийн тухай хууль болон энэ хууль, </w:t>
            </w:r>
            <w:r w:rsidRPr="001A45F6">
              <w:rPr>
                <w:rFonts w:ascii="Arial" w:hAnsi="Arial" w:cs="Arial"/>
                <w:color w:val="333333"/>
                <w:szCs w:val="24"/>
                <w:lang w:val="mn-MN"/>
              </w:rPr>
              <w:t xml:space="preserve">холбогдох бусад хууль </w:t>
            </w:r>
            <w:r w:rsidRPr="001A45F6">
              <w:rPr>
                <w:rFonts w:ascii="Arial" w:hAnsi="Arial" w:cs="Arial"/>
                <w:color w:val="333333"/>
                <w:szCs w:val="24"/>
              </w:rPr>
              <w:t>эдгээртэй нийцүүлэн гаргасан хууль тогтоомжийн бусад актаас бүрдэнэ</w:t>
            </w:r>
            <w:r w:rsidRPr="001A45F6">
              <w:rPr>
                <w:rFonts w:ascii="Arial" w:hAnsi="Arial" w:cs="Arial"/>
                <w:color w:val="333333"/>
                <w:szCs w:val="24"/>
                <w:lang w:val="mn-MN"/>
              </w:rPr>
              <w:t xml:space="preserve"> гэж өөрчлөх</w:t>
            </w:r>
          </w:p>
        </w:tc>
      </w:tr>
    </w:tbl>
    <w:p w14:paraId="49A1F2F1" w14:textId="77777777" w:rsidR="008D65B5" w:rsidRPr="001A45F6" w:rsidRDefault="008D65B5" w:rsidP="008D65B5">
      <w:pPr>
        <w:pStyle w:val="BodyText21"/>
        <w:tabs>
          <w:tab w:val="left" w:pos="4433"/>
        </w:tabs>
        <w:ind w:left="1080" w:firstLine="0"/>
        <w:jc w:val="center"/>
        <w:rPr>
          <w:rFonts w:ascii="Arial" w:hAnsi="Arial" w:cs="Arial"/>
          <w:b/>
          <w:szCs w:val="24"/>
          <w:lang w:val="mn-MN"/>
        </w:rPr>
      </w:pPr>
    </w:p>
    <w:p w14:paraId="64F1D3E7" w14:textId="77777777" w:rsidR="008D65B5" w:rsidRPr="001A45F6" w:rsidRDefault="008D65B5" w:rsidP="008D65B5">
      <w:pPr>
        <w:pStyle w:val="BodyText21"/>
        <w:tabs>
          <w:tab w:val="left" w:pos="4433"/>
        </w:tabs>
        <w:ind w:left="1080" w:firstLine="0"/>
        <w:jc w:val="center"/>
        <w:rPr>
          <w:rFonts w:ascii="Arial" w:hAnsi="Arial" w:cs="Arial"/>
          <w:b/>
          <w:szCs w:val="24"/>
          <w:lang w:val="mn-MN"/>
        </w:rPr>
      </w:pPr>
    </w:p>
    <w:p w14:paraId="3F3EE412" w14:textId="2EC7C6C0" w:rsidR="008D65B5" w:rsidRPr="001A45F6" w:rsidRDefault="008D65B5" w:rsidP="00E60BAE">
      <w:pPr>
        <w:shd w:val="clear" w:color="auto" w:fill="FFFFFF"/>
        <w:spacing w:after="150" w:line="270" w:lineRule="atLeast"/>
        <w:jc w:val="both"/>
        <w:textAlignment w:val="top"/>
        <w:rPr>
          <w:rFonts w:ascii="Arial" w:hAnsi="Arial" w:cs="Arial"/>
          <w:bCs/>
          <w:color w:val="333333"/>
          <w:sz w:val="24"/>
          <w:szCs w:val="24"/>
          <w:lang w:val="mn-MN" w:eastAsia="mn-MN"/>
        </w:rPr>
      </w:pPr>
      <w:r w:rsidRPr="001A45F6">
        <w:rPr>
          <w:rFonts w:ascii="Arial" w:hAnsi="Arial" w:cs="Arial"/>
          <w:bCs/>
          <w:sz w:val="24"/>
          <w:szCs w:val="24"/>
          <w:lang w:val="mn-MN"/>
        </w:rPr>
        <w:t>7.2.8.тухайн хуульд бусад хуулиас авсан эшлэлийн дугаар нь нөгөө хуульд байгаа зохицуулалттай нийцэж байгаа эсэх;</w:t>
      </w:r>
    </w:p>
    <w:tbl>
      <w:tblPr>
        <w:tblStyle w:val="TableGrid"/>
        <w:tblW w:w="9351" w:type="dxa"/>
        <w:tblLook w:val="04A0" w:firstRow="1" w:lastRow="0" w:firstColumn="1" w:lastColumn="0" w:noHBand="0" w:noVBand="1"/>
      </w:tblPr>
      <w:tblGrid>
        <w:gridCol w:w="1106"/>
        <w:gridCol w:w="2602"/>
        <w:gridCol w:w="5643"/>
      </w:tblGrid>
      <w:tr w:rsidR="002922CC" w:rsidRPr="001A45F6" w14:paraId="20E0036D" w14:textId="77777777" w:rsidTr="00E60BAE">
        <w:tc>
          <w:tcPr>
            <w:tcW w:w="1106" w:type="dxa"/>
            <w:shd w:val="clear" w:color="auto" w:fill="548DD4" w:themeFill="text2" w:themeFillTint="99"/>
          </w:tcPr>
          <w:p w14:paraId="6AC05E0E" w14:textId="77777777" w:rsidR="002922CC" w:rsidRPr="001A45F6" w:rsidRDefault="002922CC" w:rsidP="008D65B5">
            <w:pPr>
              <w:spacing w:after="150" w:line="270" w:lineRule="atLeast"/>
              <w:jc w:val="both"/>
              <w:textAlignment w:val="top"/>
              <w:rPr>
                <w:rFonts w:ascii="Arial" w:hAnsi="Arial" w:cs="Arial"/>
                <w:b/>
                <w:color w:val="333333"/>
                <w:sz w:val="24"/>
                <w:szCs w:val="24"/>
                <w:lang w:val="mn-MN" w:eastAsia="mn-MN"/>
              </w:rPr>
            </w:pPr>
            <w:r w:rsidRPr="001A45F6">
              <w:rPr>
                <w:rFonts w:ascii="Arial" w:hAnsi="Arial" w:cs="Arial"/>
                <w:b/>
                <w:color w:val="333333"/>
                <w:sz w:val="24"/>
                <w:szCs w:val="24"/>
                <w:lang w:val="mn-MN" w:eastAsia="mn-MN"/>
              </w:rPr>
              <w:t>№</w:t>
            </w:r>
          </w:p>
        </w:tc>
        <w:tc>
          <w:tcPr>
            <w:tcW w:w="8245" w:type="dxa"/>
            <w:gridSpan w:val="2"/>
            <w:shd w:val="clear" w:color="auto" w:fill="548DD4" w:themeFill="text2" w:themeFillTint="99"/>
          </w:tcPr>
          <w:p w14:paraId="70E51EEB" w14:textId="77777777" w:rsidR="002922CC" w:rsidRPr="001A45F6" w:rsidRDefault="002922CC" w:rsidP="002922CC">
            <w:pPr>
              <w:spacing w:after="150" w:line="270" w:lineRule="atLeast"/>
              <w:jc w:val="center"/>
              <w:textAlignment w:val="top"/>
              <w:rPr>
                <w:rFonts w:ascii="Arial" w:hAnsi="Arial" w:cs="Arial"/>
                <w:b/>
                <w:color w:val="333333"/>
                <w:sz w:val="24"/>
                <w:szCs w:val="24"/>
                <w:lang w:val="mn-MN" w:eastAsia="mn-MN"/>
              </w:rPr>
            </w:pPr>
            <w:r w:rsidRPr="001A45F6">
              <w:rPr>
                <w:rFonts w:ascii="Arial" w:hAnsi="Arial" w:cs="Arial"/>
                <w:b/>
                <w:color w:val="333333"/>
                <w:sz w:val="24"/>
                <w:szCs w:val="24"/>
                <w:lang w:val="mn-MN" w:eastAsia="mn-MN"/>
              </w:rPr>
              <w:t>Концессы</w:t>
            </w:r>
            <w:r w:rsidR="002E1201" w:rsidRPr="001A45F6">
              <w:rPr>
                <w:rFonts w:ascii="Arial" w:hAnsi="Arial" w:cs="Arial"/>
                <w:b/>
                <w:color w:val="333333"/>
                <w:sz w:val="24"/>
                <w:szCs w:val="24"/>
                <w:lang w:val="mn-MN" w:eastAsia="mn-MN"/>
              </w:rPr>
              <w:t>н</w:t>
            </w:r>
            <w:r w:rsidRPr="001A45F6">
              <w:rPr>
                <w:rFonts w:ascii="Arial" w:hAnsi="Arial" w:cs="Arial"/>
                <w:b/>
                <w:color w:val="333333"/>
                <w:sz w:val="24"/>
                <w:szCs w:val="24"/>
                <w:lang w:val="mn-MN" w:eastAsia="mn-MN"/>
              </w:rPr>
              <w:t xml:space="preserve"> тухай</w:t>
            </w:r>
          </w:p>
        </w:tc>
      </w:tr>
      <w:tr w:rsidR="008D65B5" w:rsidRPr="001A45F6" w14:paraId="6F192E1C" w14:textId="77777777" w:rsidTr="00E60BAE">
        <w:tc>
          <w:tcPr>
            <w:tcW w:w="1106" w:type="dxa"/>
          </w:tcPr>
          <w:p w14:paraId="4CF02F5C" w14:textId="765FC9C6" w:rsidR="008D65B5" w:rsidRPr="001A45F6" w:rsidRDefault="00E60BAE" w:rsidP="00E60BAE">
            <w:pPr>
              <w:spacing w:after="150" w:line="270" w:lineRule="atLeast"/>
              <w:jc w:val="center"/>
              <w:textAlignment w:val="top"/>
              <w:rPr>
                <w:rFonts w:ascii="Arial" w:hAnsi="Arial" w:cs="Arial"/>
                <w:b/>
                <w:bCs/>
                <w:color w:val="333333"/>
                <w:sz w:val="24"/>
                <w:szCs w:val="24"/>
                <w:lang w:val="mn-MN" w:eastAsia="mn-MN"/>
              </w:rPr>
            </w:pPr>
            <w:r w:rsidRPr="001A45F6">
              <w:rPr>
                <w:rFonts w:ascii="Arial" w:hAnsi="Arial" w:cs="Arial"/>
                <w:b/>
                <w:bCs/>
                <w:color w:val="333333"/>
                <w:sz w:val="24"/>
                <w:szCs w:val="24"/>
                <w:lang w:val="mn-MN" w:eastAsia="mn-MN"/>
              </w:rPr>
              <w:t>3.</w:t>
            </w:r>
          </w:p>
        </w:tc>
        <w:tc>
          <w:tcPr>
            <w:tcW w:w="2602" w:type="dxa"/>
          </w:tcPr>
          <w:p w14:paraId="3555B031" w14:textId="1880100E" w:rsidR="002922CC" w:rsidRPr="001A45F6" w:rsidRDefault="002922CC" w:rsidP="00BA2E52">
            <w:pPr>
              <w:pStyle w:val="msghead"/>
              <w:spacing w:before="0" w:beforeAutospacing="0" w:after="0" w:afterAutospacing="0" w:line="270" w:lineRule="atLeast"/>
              <w:jc w:val="both"/>
              <w:textAlignment w:val="top"/>
              <w:rPr>
                <w:rFonts w:ascii="Arial" w:eastAsia="Times New Roman" w:hAnsi="Arial" w:cs="Arial"/>
                <w:color w:val="333333"/>
              </w:rPr>
            </w:pPr>
            <w:r w:rsidRPr="001A45F6">
              <w:rPr>
                <w:rFonts w:ascii="Arial" w:hAnsi="Arial" w:cs="Arial"/>
                <w:color w:val="333333"/>
                <w:shd w:val="clear" w:color="auto" w:fill="FFFFFF"/>
              </w:rPr>
              <w:t>    </w:t>
            </w:r>
            <w:r w:rsidRPr="001A45F6">
              <w:rPr>
                <w:rFonts w:ascii="Arial" w:eastAsia="Times New Roman" w:hAnsi="Arial" w:cs="Arial"/>
                <w:b/>
                <w:bCs/>
                <w:color w:val="293E9C"/>
              </w:rPr>
              <w:t>7 дугаар зүйл.</w:t>
            </w:r>
            <w:r w:rsidR="00BA2E52" w:rsidRPr="001A45F6">
              <w:rPr>
                <w:rFonts w:ascii="Arial" w:eastAsia="Times New Roman" w:hAnsi="Arial" w:cs="Arial"/>
                <w:color w:val="293E9C"/>
                <w:lang w:val="mn-MN"/>
              </w:rPr>
              <w:t xml:space="preserve"> </w:t>
            </w:r>
            <w:r w:rsidRPr="001A45F6">
              <w:rPr>
                <w:rFonts w:ascii="Arial" w:eastAsia="Times New Roman" w:hAnsi="Arial" w:cs="Arial"/>
              </w:rPr>
              <w:t xml:space="preserve">Нутгийн захиргааны болон нутгийн </w:t>
            </w:r>
            <w:proofErr w:type="gramStart"/>
            <w:r w:rsidRPr="001A45F6">
              <w:rPr>
                <w:rFonts w:ascii="Arial" w:eastAsia="Times New Roman" w:hAnsi="Arial" w:cs="Arial"/>
              </w:rPr>
              <w:t>өөрөө  </w:t>
            </w:r>
            <w:r w:rsidRPr="001A45F6">
              <w:rPr>
                <w:rFonts w:ascii="Arial" w:eastAsia="Times New Roman" w:hAnsi="Arial" w:cs="Arial"/>
                <w:color w:val="333333"/>
              </w:rPr>
              <w:t>удирдах</w:t>
            </w:r>
            <w:proofErr w:type="gramEnd"/>
            <w:r w:rsidRPr="001A45F6">
              <w:rPr>
                <w:rFonts w:ascii="Arial" w:eastAsia="Times New Roman" w:hAnsi="Arial" w:cs="Arial"/>
                <w:color w:val="333333"/>
              </w:rPr>
              <w:t xml:space="preserve"> байгууллагын бүрэн эрх</w:t>
            </w:r>
          </w:p>
          <w:p w14:paraId="3355247D" w14:textId="77777777" w:rsidR="002922CC" w:rsidRPr="001A45F6" w:rsidRDefault="002922CC" w:rsidP="008D65B5">
            <w:pPr>
              <w:shd w:val="clear" w:color="auto" w:fill="FFFFFF"/>
              <w:spacing w:line="270" w:lineRule="atLeast"/>
              <w:ind w:firstLine="720"/>
              <w:jc w:val="both"/>
              <w:textAlignment w:val="top"/>
              <w:rPr>
                <w:rFonts w:ascii="Arial" w:hAnsi="Arial" w:cs="Arial"/>
                <w:color w:val="333333"/>
                <w:sz w:val="24"/>
                <w:szCs w:val="24"/>
                <w:shd w:val="clear" w:color="auto" w:fill="FFFFFF"/>
                <w:lang w:val="mn-MN"/>
              </w:rPr>
            </w:pPr>
          </w:p>
          <w:p w14:paraId="64659D55" w14:textId="2DCFC1B5" w:rsidR="008D65B5" w:rsidRPr="001A45F6" w:rsidRDefault="002922CC" w:rsidP="00BA2E52">
            <w:pPr>
              <w:shd w:val="clear" w:color="auto" w:fill="FFFFFF"/>
              <w:spacing w:line="270" w:lineRule="atLeast"/>
              <w:jc w:val="both"/>
              <w:textAlignment w:val="top"/>
              <w:rPr>
                <w:rFonts w:ascii="Arial" w:hAnsi="Arial" w:cs="Arial"/>
                <w:color w:val="333333"/>
                <w:sz w:val="24"/>
                <w:szCs w:val="24"/>
                <w:lang w:val="mn-MN" w:eastAsia="mn-MN"/>
              </w:rPr>
            </w:pPr>
            <w:r w:rsidRPr="001A45F6">
              <w:rPr>
                <w:rFonts w:ascii="Arial" w:hAnsi="Arial" w:cs="Arial"/>
                <w:color w:val="333333"/>
                <w:sz w:val="24"/>
                <w:szCs w:val="24"/>
                <w:shd w:val="clear" w:color="auto" w:fill="FFFFFF"/>
              </w:rPr>
              <w:t>7.1.4.</w:t>
            </w:r>
            <w:r w:rsidR="00E60BAE" w:rsidRPr="001A45F6">
              <w:rPr>
                <w:rFonts w:ascii="Arial" w:hAnsi="Arial" w:cs="Arial"/>
                <w:color w:val="333333"/>
                <w:sz w:val="24"/>
                <w:szCs w:val="24"/>
                <w:shd w:val="clear" w:color="auto" w:fill="FFFFFF"/>
                <w:lang w:val="mn-MN"/>
              </w:rPr>
              <w:t xml:space="preserve"> </w:t>
            </w:r>
            <w:r w:rsidRPr="001A45F6">
              <w:rPr>
                <w:rFonts w:ascii="Arial" w:hAnsi="Arial" w:cs="Arial"/>
                <w:color w:val="333333"/>
                <w:sz w:val="24"/>
                <w:szCs w:val="24"/>
                <w:shd w:val="clear" w:color="auto" w:fill="FFFFFF"/>
              </w:rPr>
              <w:t>энэ хуулийн 6.2.4-6.2.6, 6.2.8-6.2.10-т заасан бүрэн эрхийг хэрэгжүүлэх. </w:t>
            </w:r>
          </w:p>
        </w:tc>
        <w:tc>
          <w:tcPr>
            <w:tcW w:w="5643" w:type="dxa"/>
          </w:tcPr>
          <w:p w14:paraId="2951C27D" w14:textId="03F4B943" w:rsidR="002922CC" w:rsidRPr="001A45F6" w:rsidRDefault="002922CC" w:rsidP="00BA2E52">
            <w:pPr>
              <w:shd w:val="clear" w:color="auto" w:fill="FFFFFF"/>
              <w:spacing w:after="150" w:line="270" w:lineRule="atLeast"/>
              <w:jc w:val="both"/>
              <w:textAlignment w:val="top"/>
              <w:rPr>
                <w:rFonts w:ascii="Arial" w:hAnsi="Arial" w:cs="Arial"/>
                <w:color w:val="333333"/>
                <w:sz w:val="24"/>
                <w:szCs w:val="24"/>
                <w:lang w:val="mn-MN" w:eastAsia="mn-MN"/>
              </w:rPr>
            </w:pPr>
            <w:r w:rsidRPr="001A45F6">
              <w:rPr>
                <w:rStyle w:val="Strong"/>
                <w:rFonts w:ascii="Arial" w:hAnsi="Arial" w:cs="Arial"/>
                <w:color w:val="293E9C"/>
                <w:sz w:val="24"/>
                <w:szCs w:val="24"/>
                <w:shd w:val="clear" w:color="auto" w:fill="FFFFFF"/>
              </w:rPr>
              <w:t>6 дугаар зүйл.</w:t>
            </w:r>
            <w:r w:rsidR="00BA2E52" w:rsidRPr="001A45F6">
              <w:rPr>
                <w:rStyle w:val="Strong"/>
                <w:rFonts w:ascii="Arial" w:hAnsi="Arial" w:cs="Arial"/>
                <w:color w:val="293E9C"/>
                <w:sz w:val="24"/>
                <w:szCs w:val="24"/>
                <w:shd w:val="clear" w:color="auto" w:fill="FFFFFF"/>
                <w:lang w:val="mn-MN"/>
              </w:rPr>
              <w:t xml:space="preserve"> </w:t>
            </w:r>
            <w:r w:rsidRPr="001A45F6">
              <w:rPr>
                <w:rStyle w:val="Strong"/>
                <w:rFonts w:ascii="Arial" w:hAnsi="Arial" w:cs="Arial"/>
                <w:color w:val="293E9C"/>
                <w:sz w:val="24"/>
                <w:szCs w:val="24"/>
                <w:shd w:val="clear" w:color="auto" w:fill="FFFFFF"/>
              </w:rPr>
              <w:t>Төрийн байгууллагын бүрэн эрх</w:t>
            </w:r>
          </w:p>
          <w:p w14:paraId="409EEB82" w14:textId="5E740073" w:rsidR="002922CC" w:rsidRPr="001A45F6" w:rsidRDefault="002922CC" w:rsidP="00BA2E52">
            <w:pPr>
              <w:pStyle w:val="NormalWeb"/>
              <w:shd w:val="clear" w:color="auto" w:fill="FFFFFF"/>
              <w:spacing w:before="0" w:beforeAutospacing="0" w:after="150" w:afterAutospacing="0" w:line="270" w:lineRule="atLeast"/>
              <w:jc w:val="both"/>
              <w:textAlignment w:val="top"/>
              <w:rPr>
                <w:rFonts w:ascii="Arial" w:eastAsia="Times New Roman" w:hAnsi="Arial" w:cs="Arial"/>
                <w:bCs/>
                <w:color w:val="333333"/>
                <w:lang w:val="mn-MN"/>
              </w:rPr>
            </w:pPr>
            <w:r w:rsidRPr="001A45F6">
              <w:rPr>
                <w:rFonts w:ascii="Arial" w:eastAsia="Times New Roman" w:hAnsi="Arial" w:cs="Arial"/>
                <w:bCs/>
                <w:color w:val="333333"/>
              </w:rPr>
              <w:t>6.2.4.</w:t>
            </w:r>
            <w:r w:rsidR="00BA2E52" w:rsidRPr="001A45F6">
              <w:rPr>
                <w:rFonts w:ascii="Arial" w:eastAsia="Times New Roman" w:hAnsi="Arial" w:cs="Arial"/>
                <w:bCs/>
                <w:color w:val="333333"/>
                <w:lang w:val="mn-MN"/>
              </w:rPr>
              <w:t xml:space="preserve"> </w:t>
            </w:r>
            <w:r w:rsidRPr="001A45F6">
              <w:rPr>
                <w:rFonts w:ascii="Arial" w:eastAsia="Times New Roman" w:hAnsi="Arial" w:cs="Arial"/>
                <w:bCs/>
                <w:color w:val="333333"/>
              </w:rPr>
              <w:t>төрийн өмчийн концессын зүйлийн жагсаалтын талаарх саналыг бэлтгэж Засгийн газарт оруулах;</w:t>
            </w:r>
          </w:p>
          <w:p w14:paraId="2BBDB99D" w14:textId="23423610" w:rsidR="002922CC" w:rsidRPr="001A45F6" w:rsidRDefault="002922CC" w:rsidP="00BA2E52">
            <w:pPr>
              <w:pStyle w:val="NormalWeb"/>
              <w:shd w:val="clear" w:color="auto" w:fill="FFFFFF"/>
              <w:spacing w:before="0" w:beforeAutospacing="0" w:after="150" w:afterAutospacing="0" w:line="270" w:lineRule="atLeast"/>
              <w:jc w:val="both"/>
              <w:textAlignment w:val="top"/>
              <w:rPr>
                <w:rFonts w:ascii="Arial" w:eastAsia="Times New Roman" w:hAnsi="Arial" w:cs="Arial"/>
                <w:color w:val="333333"/>
                <w:lang w:val="mn-MN"/>
              </w:rPr>
            </w:pPr>
            <w:r w:rsidRPr="001A45F6">
              <w:rPr>
                <w:rFonts w:ascii="Arial" w:hAnsi="Arial" w:cs="Arial"/>
                <w:color w:val="333333"/>
                <w:shd w:val="clear" w:color="auto" w:fill="FFFFFF"/>
              </w:rPr>
              <w:t>6.2.5.</w:t>
            </w:r>
            <w:r w:rsidR="00BA2E52" w:rsidRPr="001A45F6">
              <w:rPr>
                <w:rFonts w:ascii="Arial" w:hAnsi="Arial" w:cs="Arial"/>
                <w:color w:val="333333"/>
                <w:shd w:val="clear" w:color="auto" w:fill="FFFFFF"/>
                <w:lang w:val="mn-MN"/>
              </w:rPr>
              <w:t xml:space="preserve"> </w:t>
            </w:r>
            <w:r w:rsidRPr="001A45F6">
              <w:rPr>
                <w:rFonts w:ascii="Arial" w:hAnsi="Arial" w:cs="Arial"/>
                <w:color w:val="333333"/>
                <w:shd w:val="clear" w:color="auto" w:fill="FFFFFF"/>
              </w:rPr>
              <w:t>концессын зүйлийн талаар судалгаа хийх, санал боловсруулах;</w:t>
            </w:r>
          </w:p>
          <w:p w14:paraId="28867847" w14:textId="3E20C813" w:rsidR="002922CC" w:rsidRPr="001A45F6" w:rsidRDefault="002922CC" w:rsidP="00BA2E52">
            <w:pPr>
              <w:pStyle w:val="NormalWeb"/>
              <w:shd w:val="clear" w:color="auto" w:fill="FFFFFF"/>
              <w:spacing w:before="0" w:beforeAutospacing="0" w:after="150" w:afterAutospacing="0" w:line="270" w:lineRule="atLeast"/>
              <w:jc w:val="both"/>
              <w:textAlignment w:val="top"/>
              <w:rPr>
                <w:rFonts w:ascii="Arial" w:hAnsi="Arial" w:cs="Arial"/>
                <w:color w:val="333333"/>
                <w:shd w:val="clear" w:color="auto" w:fill="FFFFFF"/>
                <w:lang w:val="mn-MN"/>
              </w:rPr>
            </w:pPr>
            <w:r w:rsidRPr="001A45F6">
              <w:rPr>
                <w:rFonts w:ascii="Arial" w:hAnsi="Arial" w:cs="Arial"/>
                <w:color w:val="333333"/>
                <w:shd w:val="clear" w:color="auto" w:fill="FFFFFF"/>
              </w:rPr>
              <w:t>6.2.6.</w:t>
            </w:r>
            <w:r w:rsidR="00BA2E52" w:rsidRPr="001A45F6">
              <w:rPr>
                <w:rFonts w:ascii="Arial" w:hAnsi="Arial" w:cs="Arial"/>
                <w:color w:val="333333"/>
                <w:shd w:val="clear" w:color="auto" w:fill="FFFFFF"/>
                <w:lang w:val="mn-MN"/>
              </w:rPr>
              <w:t xml:space="preserve"> </w:t>
            </w:r>
            <w:r w:rsidRPr="001A45F6">
              <w:rPr>
                <w:rFonts w:ascii="Arial" w:hAnsi="Arial" w:cs="Arial"/>
                <w:color w:val="333333"/>
                <w:shd w:val="clear" w:color="auto" w:fill="FFFFFF"/>
              </w:rPr>
              <w:t>концессын зүйлийн жагсаалтыг нийтэд мэдээлэх;</w:t>
            </w:r>
          </w:p>
          <w:p w14:paraId="49C11721" w14:textId="36635A83" w:rsidR="002922CC" w:rsidRPr="001A45F6" w:rsidRDefault="002922CC" w:rsidP="00E60BAE">
            <w:pPr>
              <w:pStyle w:val="NormalWeb"/>
              <w:shd w:val="clear" w:color="auto" w:fill="FFFFFF"/>
              <w:spacing w:before="0" w:beforeAutospacing="0" w:after="150" w:afterAutospacing="0" w:line="270" w:lineRule="atLeast"/>
              <w:jc w:val="both"/>
              <w:textAlignment w:val="top"/>
              <w:rPr>
                <w:rFonts w:ascii="Arial" w:hAnsi="Arial" w:cs="Arial"/>
                <w:color w:val="333333"/>
              </w:rPr>
            </w:pPr>
            <w:r w:rsidRPr="001A45F6">
              <w:rPr>
                <w:rFonts w:ascii="Arial" w:hAnsi="Arial" w:cs="Arial"/>
                <w:color w:val="333333"/>
              </w:rPr>
              <w:lastRenderedPageBreak/>
              <w:t>6.2.8.</w:t>
            </w:r>
            <w:r w:rsidR="00E60BAE" w:rsidRPr="001A45F6">
              <w:rPr>
                <w:rFonts w:ascii="Arial" w:hAnsi="Arial" w:cs="Arial"/>
                <w:color w:val="333333"/>
                <w:lang w:val="mn-MN"/>
              </w:rPr>
              <w:t xml:space="preserve"> </w:t>
            </w:r>
            <w:r w:rsidRPr="001A45F6">
              <w:rPr>
                <w:rFonts w:ascii="Arial" w:hAnsi="Arial" w:cs="Arial"/>
                <w:color w:val="333333"/>
              </w:rPr>
              <w:t>концессын гэрээний хэрэгжилтэд үнэлгээ хийх, хяналт тавих, концессын тухай хууль тогтоомжийг хэрэгжүүлэх;</w:t>
            </w:r>
          </w:p>
          <w:p w14:paraId="0FA136F1" w14:textId="7A2FB72F" w:rsidR="002922CC" w:rsidRPr="001A45F6" w:rsidRDefault="002922CC" w:rsidP="00E60BAE">
            <w:pPr>
              <w:pStyle w:val="NormalWeb"/>
              <w:shd w:val="clear" w:color="auto" w:fill="FFFFFF"/>
              <w:spacing w:before="0" w:beforeAutospacing="0" w:after="150" w:afterAutospacing="0" w:line="270" w:lineRule="atLeast"/>
              <w:jc w:val="both"/>
              <w:textAlignment w:val="top"/>
              <w:rPr>
                <w:rFonts w:ascii="Arial" w:hAnsi="Arial" w:cs="Arial"/>
                <w:color w:val="333333"/>
              </w:rPr>
            </w:pPr>
            <w:r w:rsidRPr="001A45F6">
              <w:rPr>
                <w:rFonts w:ascii="Arial" w:hAnsi="Arial" w:cs="Arial"/>
                <w:color w:val="333333"/>
              </w:rPr>
              <w:t>6.2.9.</w:t>
            </w:r>
            <w:r w:rsidR="00E60BAE" w:rsidRPr="001A45F6">
              <w:rPr>
                <w:rFonts w:ascii="Arial" w:hAnsi="Arial" w:cs="Arial"/>
                <w:color w:val="333333"/>
                <w:lang w:val="mn-MN"/>
              </w:rPr>
              <w:t xml:space="preserve"> </w:t>
            </w:r>
            <w:r w:rsidRPr="001A45F6">
              <w:rPr>
                <w:rFonts w:ascii="Arial" w:hAnsi="Arial" w:cs="Arial"/>
                <w:color w:val="333333"/>
              </w:rPr>
              <w:t>улсын хэмжээнд концессын талаархи нэгдсэн бүртгэл хөтөлж, мэдээллийн сан бүрдүүлэх;</w:t>
            </w:r>
          </w:p>
          <w:p w14:paraId="4E557BD2" w14:textId="77EBD823" w:rsidR="002922CC" w:rsidRPr="001A45F6" w:rsidRDefault="002922CC" w:rsidP="00E60BAE">
            <w:pPr>
              <w:pStyle w:val="NormalWeb"/>
              <w:shd w:val="clear" w:color="auto" w:fill="FFFFFF"/>
              <w:spacing w:before="0" w:beforeAutospacing="0" w:after="150" w:afterAutospacing="0" w:line="270" w:lineRule="atLeast"/>
              <w:jc w:val="both"/>
              <w:textAlignment w:val="top"/>
              <w:rPr>
                <w:rFonts w:ascii="Arial" w:hAnsi="Arial" w:cs="Arial"/>
                <w:color w:val="333333"/>
              </w:rPr>
            </w:pPr>
            <w:r w:rsidRPr="001A45F6">
              <w:rPr>
                <w:rFonts w:ascii="Arial" w:hAnsi="Arial" w:cs="Arial"/>
                <w:color w:val="333333"/>
              </w:rPr>
              <w:t>6.2.10.</w:t>
            </w:r>
            <w:r w:rsidR="00E60BAE" w:rsidRPr="001A45F6">
              <w:rPr>
                <w:rFonts w:ascii="Arial" w:hAnsi="Arial" w:cs="Arial"/>
                <w:color w:val="333333"/>
                <w:lang w:val="mn-MN"/>
              </w:rPr>
              <w:t xml:space="preserve"> </w:t>
            </w:r>
            <w:r w:rsidRPr="001A45F6">
              <w:rPr>
                <w:rFonts w:ascii="Arial" w:hAnsi="Arial" w:cs="Arial"/>
                <w:color w:val="333333"/>
              </w:rPr>
              <w:t>хууль тогтоомжоор тусгайлан эрх олгосон тохиолдолд нийтээр дагаж мөрдөх хэм хэмжээ тогтоох;</w:t>
            </w:r>
          </w:p>
          <w:p w14:paraId="407BF956" w14:textId="77777777" w:rsidR="008D65B5" w:rsidRPr="001A45F6" w:rsidRDefault="008D65B5" w:rsidP="002922CC">
            <w:pPr>
              <w:tabs>
                <w:tab w:val="left" w:pos="1530"/>
              </w:tabs>
              <w:rPr>
                <w:rFonts w:ascii="Arial" w:hAnsi="Arial" w:cs="Arial"/>
                <w:sz w:val="24"/>
                <w:szCs w:val="24"/>
                <w:lang w:val="mn-MN" w:eastAsia="mn-MN"/>
              </w:rPr>
            </w:pPr>
          </w:p>
        </w:tc>
      </w:tr>
      <w:tr w:rsidR="008D65B5" w:rsidRPr="001A45F6" w14:paraId="1CAD743C" w14:textId="77777777" w:rsidTr="00E60BAE">
        <w:tc>
          <w:tcPr>
            <w:tcW w:w="9351" w:type="dxa"/>
            <w:gridSpan w:val="3"/>
          </w:tcPr>
          <w:p w14:paraId="340AC828" w14:textId="77777777" w:rsidR="008D65B5" w:rsidRPr="001A45F6" w:rsidRDefault="002922CC" w:rsidP="00906503">
            <w:pPr>
              <w:spacing w:after="150" w:line="270" w:lineRule="atLeast"/>
              <w:jc w:val="both"/>
              <w:textAlignment w:val="top"/>
              <w:rPr>
                <w:rFonts w:ascii="Arial" w:hAnsi="Arial" w:cs="Arial"/>
                <w:color w:val="333333"/>
                <w:sz w:val="24"/>
                <w:szCs w:val="24"/>
                <w:lang w:val="mn-MN" w:eastAsia="mn-MN"/>
              </w:rPr>
            </w:pPr>
            <w:r w:rsidRPr="001A45F6">
              <w:rPr>
                <w:rFonts w:ascii="Arial" w:hAnsi="Arial" w:cs="Arial"/>
                <w:b/>
                <w:color w:val="333333"/>
                <w:sz w:val="24"/>
                <w:szCs w:val="24"/>
                <w:lang w:val="mn-MN" w:eastAsia="mn-MN"/>
              </w:rPr>
              <w:lastRenderedPageBreak/>
              <w:t>Дүгнэлт:</w:t>
            </w:r>
            <w:r w:rsidRPr="001A45F6">
              <w:rPr>
                <w:rFonts w:ascii="Arial" w:hAnsi="Arial" w:cs="Arial"/>
                <w:color w:val="333333"/>
                <w:sz w:val="24"/>
                <w:szCs w:val="24"/>
                <w:lang w:val="mn-MN" w:eastAsia="mn-MN"/>
              </w:rPr>
              <w:t xml:space="preserve"> Засаг даргын эрхийг заахдаа төрийн захиргааны байгууллагын эрхийг эшилсэн зохицуулалт хийжээ. </w:t>
            </w:r>
            <w:r w:rsidR="00906503" w:rsidRPr="001A45F6">
              <w:rPr>
                <w:rFonts w:ascii="Arial" w:hAnsi="Arial" w:cs="Arial"/>
                <w:color w:val="333333"/>
                <w:sz w:val="24"/>
                <w:szCs w:val="24"/>
                <w:lang w:val="mn-MN" w:eastAsia="mn-MN"/>
              </w:rPr>
              <w:t xml:space="preserve">Харин </w:t>
            </w:r>
            <w:r w:rsidRPr="001A45F6">
              <w:rPr>
                <w:rFonts w:ascii="Arial" w:hAnsi="Arial" w:cs="Arial"/>
                <w:color w:val="333333"/>
                <w:sz w:val="24"/>
                <w:szCs w:val="24"/>
                <w:lang w:val="mn-MN" w:eastAsia="mn-MN"/>
              </w:rPr>
              <w:t xml:space="preserve"> </w:t>
            </w:r>
            <w:r w:rsidRPr="001A45F6">
              <w:rPr>
                <w:rFonts w:ascii="Arial" w:eastAsia="Times New Roman" w:hAnsi="Arial" w:cs="Arial"/>
                <w:color w:val="333333"/>
                <w:sz w:val="24"/>
                <w:szCs w:val="24"/>
              </w:rPr>
              <w:t>6.2.4</w:t>
            </w:r>
            <w:r w:rsidRPr="001A45F6">
              <w:rPr>
                <w:rFonts w:ascii="Arial" w:eastAsia="Times New Roman" w:hAnsi="Arial" w:cs="Arial"/>
                <w:color w:val="333333"/>
                <w:sz w:val="24"/>
                <w:szCs w:val="24"/>
                <w:lang w:val="mn-MN"/>
              </w:rPr>
              <w:t xml:space="preserve"> дэх заалт</w:t>
            </w:r>
            <w:r w:rsidR="00906503" w:rsidRPr="001A45F6">
              <w:rPr>
                <w:rFonts w:ascii="Arial" w:eastAsia="Times New Roman" w:hAnsi="Arial" w:cs="Arial"/>
                <w:color w:val="333333"/>
                <w:sz w:val="24"/>
                <w:szCs w:val="24"/>
                <w:lang w:val="mn-MN"/>
              </w:rPr>
              <w:t>ыг</w:t>
            </w:r>
            <w:r w:rsidR="00906503" w:rsidRPr="001A45F6">
              <w:rPr>
                <w:rFonts w:ascii="Arial" w:eastAsia="Times New Roman" w:hAnsi="Arial" w:cs="Arial"/>
                <w:b/>
                <w:color w:val="333333"/>
                <w:sz w:val="24"/>
                <w:szCs w:val="24"/>
                <w:lang w:val="mn-MN"/>
              </w:rPr>
              <w:t xml:space="preserve"> </w:t>
            </w:r>
            <w:r w:rsidR="00906503" w:rsidRPr="001A45F6">
              <w:rPr>
                <w:rFonts w:ascii="Arial" w:hAnsi="Arial" w:cs="Arial"/>
                <w:color w:val="333333"/>
                <w:sz w:val="24"/>
                <w:szCs w:val="24"/>
                <w:shd w:val="clear" w:color="auto" w:fill="FFFFFF"/>
              </w:rPr>
              <w:t xml:space="preserve"> 7.1.4</w:t>
            </w:r>
            <w:r w:rsidR="00906503" w:rsidRPr="001A45F6">
              <w:rPr>
                <w:rFonts w:ascii="Arial" w:hAnsi="Arial" w:cs="Arial"/>
                <w:color w:val="333333"/>
                <w:sz w:val="24"/>
                <w:szCs w:val="24"/>
                <w:shd w:val="clear" w:color="auto" w:fill="FFFFFF"/>
                <w:lang w:val="mn-MN"/>
              </w:rPr>
              <w:t xml:space="preserve"> дэх заалтад эшлэх нь зохимжгүй байна. Өөрөөр хэлбэл засаг дарга бол орон нутгийн өөрийн өмчийн </w:t>
            </w:r>
            <w:r w:rsidR="00906503" w:rsidRPr="001A45F6">
              <w:rPr>
                <w:rFonts w:ascii="Arial" w:eastAsia="Times New Roman" w:hAnsi="Arial" w:cs="Arial"/>
                <w:color w:val="333333"/>
                <w:sz w:val="24"/>
                <w:szCs w:val="24"/>
              </w:rPr>
              <w:t xml:space="preserve">концессын зүйлийн жагсаалтын талаарх саналыг бэлтгэж </w:t>
            </w:r>
            <w:r w:rsidR="00906503" w:rsidRPr="001A45F6">
              <w:rPr>
                <w:rFonts w:ascii="Arial" w:eastAsia="Times New Roman" w:hAnsi="Arial" w:cs="Arial"/>
                <w:color w:val="333333"/>
                <w:sz w:val="24"/>
                <w:szCs w:val="24"/>
                <w:lang w:val="mn-MN"/>
              </w:rPr>
              <w:t>тухайн орон нутгийн ИТХ-д оруулах эрх, үүрэгтэй.</w:t>
            </w:r>
          </w:p>
        </w:tc>
      </w:tr>
    </w:tbl>
    <w:p w14:paraId="4EB80AC6" w14:textId="2AA3D197" w:rsidR="008D65B5" w:rsidRPr="001A45F6" w:rsidRDefault="008D65B5" w:rsidP="00E60BAE">
      <w:pPr>
        <w:spacing w:before="225" w:after="300"/>
        <w:jc w:val="both"/>
        <w:rPr>
          <w:rFonts w:ascii="Arial" w:hAnsi="Arial" w:cs="Arial"/>
          <w:bCs/>
          <w:sz w:val="24"/>
          <w:szCs w:val="24"/>
        </w:rPr>
      </w:pPr>
      <w:r w:rsidRPr="001A45F6">
        <w:rPr>
          <w:rFonts w:ascii="Arial" w:eastAsia="SimSun" w:hAnsi="Arial" w:cs="Arial"/>
          <w:bCs/>
          <w:sz w:val="24"/>
          <w:szCs w:val="24"/>
          <w:lang w:val="mn-MN"/>
        </w:rPr>
        <w:t>7</w:t>
      </w:r>
      <w:r w:rsidRPr="001A45F6">
        <w:rPr>
          <w:rFonts w:ascii="Arial" w:eastAsia="SimSun" w:hAnsi="Arial" w:cs="Arial"/>
          <w:bCs/>
          <w:sz w:val="24"/>
          <w:szCs w:val="24"/>
        </w:rPr>
        <w:t xml:space="preserve">.2.13. </w:t>
      </w:r>
      <w:r w:rsidRPr="001A45F6">
        <w:rPr>
          <w:rFonts w:ascii="Arial" w:eastAsia="SimSun" w:hAnsi="Arial" w:cs="Arial"/>
          <w:bCs/>
          <w:sz w:val="24"/>
          <w:szCs w:val="24"/>
          <w:lang w:val="mn-MN"/>
        </w:rPr>
        <w:t>хуулийн зүйл, заалт нь тухайн хууль болон өөр хуулийн заалттай зөрчилдөж буй эсэх</w:t>
      </w:r>
      <w:r w:rsidR="00E60BAE" w:rsidRPr="001A45F6">
        <w:rPr>
          <w:rFonts w:ascii="Arial" w:eastAsia="SimSun" w:hAnsi="Arial" w:cs="Arial"/>
          <w:bCs/>
          <w:sz w:val="24"/>
          <w:szCs w:val="24"/>
        </w:rPr>
        <w:t>;</w:t>
      </w:r>
    </w:p>
    <w:tbl>
      <w:tblPr>
        <w:tblStyle w:val="TableGrid"/>
        <w:tblW w:w="0" w:type="auto"/>
        <w:tblLook w:val="04A0" w:firstRow="1" w:lastRow="0" w:firstColumn="1" w:lastColumn="0" w:noHBand="0" w:noVBand="1"/>
      </w:tblPr>
      <w:tblGrid>
        <w:gridCol w:w="748"/>
        <w:gridCol w:w="3770"/>
        <w:gridCol w:w="5058"/>
      </w:tblGrid>
      <w:tr w:rsidR="00507F24" w:rsidRPr="001A45F6" w14:paraId="6AF851BB" w14:textId="77777777" w:rsidTr="00F67AF0">
        <w:trPr>
          <w:trHeight w:val="533"/>
        </w:trPr>
        <w:tc>
          <w:tcPr>
            <w:tcW w:w="748" w:type="dxa"/>
            <w:shd w:val="clear" w:color="auto" w:fill="548DD4" w:themeFill="text2" w:themeFillTint="99"/>
          </w:tcPr>
          <w:p w14:paraId="05821FF8" w14:textId="77777777" w:rsidR="00507F24" w:rsidRPr="001A45F6" w:rsidRDefault="003431BC" w:rsidP="008D65B5">
            <w:pPr>
              <w:spacing w:before="225" w:after="300"/>
              <w:jc w:val="center"/>
              <w:rPr>
                <w:rFonts w:ascii="Arial" w:hAnsi="Arial" w:cs="Arial"/>
                <w:b/>
                <w:sz w:val="24"/>
                <w:szCs w:val="24"/>
                <w:lang w:val="mn-MN"/>
              </w:rPr>
            </w:pPr>
            <w:r w:rsidRPr="001A45F6">
              <w:rPr>
                <w:rFonts w:ascii="Arial" w:hAnsi="Arial" w:cs="Arial"/>
                <w:b/>
                <w:sz w:val="24"/>
                <w:szCs w:val="24"/>
                <w:lang w:val="mn-MN"/>
              </w:rPr>
              <w:t>№</w:t>
            </w:r>
          </w:p>
        </w:tc>
        <w:tc>
          <w:tcPr>
            <w:tcW w:w="8828" w:type="dxa"/>
            <w:gridSpan w:val="2"/>
            <w:shd w:val="clear" w:color="auto" w:fill="548DD4" w:themeFill="text2" w:themeFillTint="99"/>
          </w:tcPr>
          <w:p w14:paraId="6C1133AD" w14:textId="77777777" w:rsidR="00507F24" w:rsidRPr="001A45F6" w:rsidRDefault="00507F24" w:rsidP="008D65B5">
            <w:pPr>
              <w:spacing w:before="225" w:after="300"/>
              <w:jc w:val="center"/>
              <w:rPr>
                <w:rFonts w:ascii="Arial" w:hAnsi="Arial" w:cs="Arial"/>
                <w:b/>
                <w:sz w:val="24"/>
                <w:szCs w:val="24"/>
                <w:lang w:val="mn-MN"/>
              </w:rPr>
            </w:pPr>
            <w:r w:rsidRPr="001A45F6">
              <w:rPr>
                <w:rFonts w:ascii="Arial" w:hAnsi="Arial" w:cs="Arial"/>
                <w:b/>
                <w:color w:val="333333"/>
                <w:sz w:val="24"/>
                <w:szCs w:val="24"/>
                <w:lang w:val="mn-MN" w:eastAsia="mn-MN"/>
              </w:rPr>
              <w:t>Концессы</w:t>
            </w:r>
            <w:r w:rsidR="002E1201" w:rsidRPr="001A45F6">
              <w:rPr>
                <w:rFonts w:ascii="Arial" w:hAnsi="Arial" w:cs="Arial"/>
                <w:b/>
                <w:color w:val="333333"/>
                <w:sz w:val="24"/>
                <w:szCs w:val="24"/>
                <w:lang w:val="mn-MN" w:eastAsia="mn-MN"/>
              </w:rPr>
              <w:t>н</w:t>
            </w:r>
            <w:r w:rsidRPr="001A45F6">
              <w:rPr>
                <w:rFonts w:ascii="Arial" w:hAnsi="Arial" w:cs="Arial"/>
                <w:b/>
                <w:color w:val="333333"/>
                <w:sz w:val="24"/>
                <w:szCs w:val="24"/>
                <w:lang w:val="mn-MN" w:eastAsia="mn-MN"/>
              </w:rPr>
              <w:t xml:space="preserve"> тухай</w:t>
            </w:r>
          </w:p>
        </w:tc>
      </w:tr>
      <w:tr w:rsidR="008D65B5" w:rsidRPr="001A45F6" w14:paraId="068EAE58" w14:textId="77777777" w:rsidTr="00507F24">
        <w:tc>
          <w:tcPr>
            <w:tcW w:w="748" w:type="dxa"/>
          </w:tcPr>
          <w:p w14:paraId="536463B3" w14:textId="6A86E735" w:rsidR="008D65B5" w:rsidRPr="001A45F6" w:rsidRDefault="00E60BAE" w:rsidP="008D65B5">
            <w:pPr>
              <w:spacing w:before="225" w:after="300"/>
              <w:jc w:val="center"/>
              <w:rPr>
                <w:rFonts w:ascii="Arial" w:hAnsi="Arial" w:cs="Arial"/>
                <w:bCs/>
                <w:sz w:val="24"/>
                <w:szCs w:val="24"/>
                <w:lang w:val="mn-MN"/>
              </w:rPr>
            </w:pPr>
            <w:r w:rsidRPr="001A45F6">
              <w:rPr>
                <w:rFonts w:ascii="Arial" w:hAnsi="Arial" w:cs="Arial"/>
                <w:bCs/>
                <w:sz w:val="24"/>
                <w:szCs w:val="24"/>
                <w:lang w:val="mn-MN"/>
              </w:rPr>
              <w:t>4.</w:t>
            </w:r>
          </w:p>
        </w:tc>
        <w:tc>
          <w:tcPr>
            <w:tcW w:w="3770" w:type="dxa"/>
          </w:tcPr>
          <w:p w14:paraId="4D51B21A" w14:textId="5460BB1D" w:rsidR="00507F24" w:rsidRPr="001A45F6" w:rsidRDefault="00507F24" w:rsidP="00E60BAE">
            <w:pPr>
              <w:pStyle w:val="msghead"/>
              <w:spacing w:before="0" w:beforeAutospacing="0" w:after="0" w:afterAutospacing="0" w:line="270" w:lineRule="atLeast"/>
              <w:jc w:val="both"/>
              <w:textAlignment w:val="top"/>
              <w:rPr>
                <w:rFonts w:ascii="Arial" w:hAnsi="Arial" w:cs="Arial"/>
                <w:b/>
                <w:bCs/>
                <w:color w:val="293E9C"/>
              </w:rPr>
            </w:pPr>
            <w:r w:rsidRPr="001A45F6">
              <w:rPr>
                <w:rStyle w:val="Strong"/>
                <w:rFonts w:ascii="Arial" w:hAnsi="Arial" w:cs="Arial"/>
                <w:color w:val="293E9C"/>
              </w:rPr>
              <w:t>24 дүгээр зүйл.</w:t>
            </w:r>
            <w:r w:rsidR="00E60BAE" w:rsidRPr="001A45F6">
              <w:rPr>
                <w:rStyle w:val="Strong"/>
                <w:rFonts w:ascii="Arial" w:hAnsi="Arial" w:cs="Arial"/>
                <w:color w:val="293E9C"/>
                <w:lang w:val="mn-MN"/>
              </w:rPr>
              <w:t xml:space="preserve"> </w:t>
            </w:r>
            <w:r w:rsidRPr="001A45F6">
              <w:rPr>
                <w:rStyle w:val="Strong"/>
                <w:rFonts w:ascii="Arial" w:hAnsi="Arial" w:cs="Arial"/>
                <w:color w:val="293E9C"/>
              </w:rPr>
              <w:t>Концессын гэрээ дуусгавар болох, гэрээг цуцлах </w:t>
            </w:r>
          </w:p>
          <w:p w14:paraId="522A74BF" w14:textId="37A4FE04" w:rsidR="00507F24" w:rsidRPr="001A45F6" w:rsidRDefault="00507F24" w:rsidP="00E60BAE">
            <w:pPr>
              <w:pStyle w:val="NormalWeb"/>
              <w:shd w:val="clear" w:color="auto" w:fill="FFFFFF"/>
              <w:spacing w:before="0" w:beforeAutospacing="0" w:after="150" w:afterAutospacing="0" w:line="270" w:lineRule="atLeast"/>
              <w:jc w:val="both"/>
              <w:textAlignment w:val="top"/>
              <w:rPr>
                <w:rFonts w:ascii="Arial" w:hAnsi="Arial" w:cs="Arial"/>
                <w:color w:val="333333"/>
              </w:rPr>
            </w:pPr>
            <w:r w:rsidRPr="001A45F6">
              <w:rPr>
                <w:rFonts w:ascii="Arial" w:hAnsi="Arial" w:cs="Arial"/>
                <w:color w:val="333333"/>
              </w:rPr>
              <w:t>24.1.</w:t>
            </w:r>
            <w:r w:rsidR="00E60BAE" w:rsidRPr="001A45F6">
              <w:rPr>
                <w:rFonts w:ascii="Arial" w:hAnsi="Arial" w:cs="Arial"/>
                <w:color w:val="333333"/>
                <w:lang w:val="mn-MN"/>
              </w:rPr>
              <w:t xml:space="preserve"> </w:t>
            </w:r>
            <w:r w:rsidRPr="001A45F6">
              <w:rPr>
                <w:rFonts w:ascii="Arial" w:hAnsi="Arial" w:cs="Arial"/>
                <w:color w:val="333333"/>
              </w:rPr>
              <w:t>Дараахь тохиолдолд концессын гэрээ дуусгавар болно:</w:t>
            </w:r>
          </w:p>
          <w:p w14:paraId="41CDB368" w14:textId="6E1E9AEF" w:rsidR="00507F24" w:rsidRPr="001A45F6" w:rsidRDefault="00507F24" w:rsidP="00E60BAE">
            <w:pPr>
              <w:pStyle w:val="NormalWeb"/>
              <w:shd w:val="clear" w:color="auto" w:fill="FFFFFF"/>
              <w:spacing w:before="0" w:beforeAutospacing="0" w:after="150" w:afterAutospacing="0" w:line="270" w:lineRule="atLeast"/>
              <w:jc w:val="both"/>
              <w:textAlignment w:val="top"/>
              <w:rPr>
                <w:rFonts w:ascii="Arial" w:hAnsi="Arial" w:cs="Arial"/>
                <w:color w:val="333333"/>
                <w:lang w:val="mn-MN"/>
              </w:rPr>
            </w:pPr>
            <w:r w:rsidRPr="001A45F6">
              <w:rPr>
                <w:rFonts w:ascii="Arial" w:hAnsi="Arial" w:cs="Arial"/>
                <w:color w:val="333333"/>
              </w:rPr>
              <w:t>24.1.1</w:t>
            </w:r>
            <w:r w:rsidR="00E60BAE" w:rsidRPr="001A45F6">
              <w:rPr>
                <w:rFonts w:ascii="Arial" w:hAnsi="Arial" w:cs="Arial"/>
                <w:color w:val="333333"/>
                <w:lang w:val="mn-MN"/>
              </w:rPr>
              <w:t xml:space="preserve"> </w:t>
            </w:r>
            <w:r w:rsidRPr="001A45F6">
              <w:rPr>
                <w:rFonts w:ascii="Arial" w:hAnsi="Arial" w:cs="Arial"/>
                <w:color w:val="333333"/>
              </w:rPr>
              <w:t>талууд харилцан тохиролцсон;</w:t>
            </w:r>
          </w:p>
          <w:p w14:paraId="0B686577" w14:textId="272AC739" w:rsidR="00507F24" w:rsidRPr="001A45F6" w:rsidRDefault="00507F24" w:rsidP="00E60BAE">
            <w:pPr>
              <w:pStyle w:val="NormalWeb"/>
              <w:shd w:val="clear" w:color="auto" w:fill="FFFFFF"/>
              <w:spacing w:before="0" w:beforeAutospacing="0" w:after="150" w:afterAutospacing="0" w:line="270" w:lineRule="atLeast"/>
              <w:jc w:val="both"/>
              <w:textAlignment w:val="top"/>
              <w:rPr>
                <w:rFonts w:ascii="Arial" w:hAnsi="Arial" w:cs="Arial"/>
                <w:color w:val="333333"/>
                <w:lang w:val="mn-MN"/>
              </w:rPr>
            </w:pPr>
            <w:r w:rsidRPr="001A45F6">
              <w:rPr>
                <w:rFonts w:ascii="Arial" w:hAnsi="Arial" w:cs="Arial"/>
                <w:color w:val="333333"/>
              </w:rPr>
              <w:t>24.1.2.</w:t>
            </w:r>
            <w:r w:rsidR="00E60BAE" w:rsidRPr="001A45F6">
              <w:rPr>
                <w:rFonts w:ascii="Arial" w:hAnsi="Arial" w:cs="Arial"/>
                <w:color w:val="333333"/>
                <w:lang w:val="mn-MN"/>
              </w:rPr>
              <w:t xml:space="preserve"> </w:t>
            </w:r>
            <w:r w:rsidRPr="001A45F6">
              <w:rPr>
                <w:rFonts w:ascii="Arial" w:hAnsi="Arial" w:cs="Arial"/>
                <w:color w:val="333333"/>
              </w:rPr>
              <w:t>гэрээний хугацаа дууссан бөгөөд гэрээг сунгаагүй;</w:t>
            </w:r>
          </w:p>
          <w:p w14:paraId="3F09410D" w14:textId="2F29AE0D" w:rsidR="00507F24" w:rsidRPr="001A45F6" w:rsidRDefault="00507F24" w:rsidP="00E60BAE">
            <w:pPr>
              <w:pStyle w:val="NormalWeb"/>
              <w:shd w:val="clear" w:color="auto" w:fill="FFFFFF"/>
              <w:spacing w:before="0" w:beforeAutospacing="0" w:after="150" w:afterAutospacing="0" w:line="270" w:lineRule="atLeast"/>
              <w:jc w:val="both"/>
              <w:textAlignment w:val="top"/>
              <w:rPr>
                <w:rFonts w:ascii="Arial" w:hAnsi="Arial" w:cs="Arial"/>
                <w:bCs/>
                <w:color w:val="333333"/>
                <w:lang w:val="mn-MN"/>
              </w:rPr>
            </w:pPr>
            <w:r w:rsidRPr="001A45F6">
              <w:rPr>
                <w:rFonts w:ascii="Arial" w:hAnsi="Arial" w:cs="Arial"/>
                <w:bCs/>
                <w:color w:val="333333"/>
              </w:rPr>
              <w:t>24.1.3.</w:t>
            </w:r>
            <w:r w:rsidR="00E60BAE" w:rsidRPr="001A45F6">
              <w:rPr>
                <w:rFonts w:ascii="Arial" w:hAnsi="Arial" w:cs="Arial"/>
                <w:bCs/>
                <w:color w:val="333333"/>
                <w:lang w:val="mn-MN"/>
              </w:rPr>
              <w:t xml:space="preserve"> </w:t>
            </w:r>
            <w:r w:rsidRPr="001A45F6">
              <w:rPr>
                <w:rFonts w:ascii="Arial" w:hAnsi="Arial" w:cs="Arial"/>
                <w:bCs/>
                <w:color w:val="333333"/>
              </w:rPr>
              <w:t>хууль, концессын гэрээнд өөрөөр заагаагүй бол концесс эзэмшигч дампуурсан буюу татан буугдсан;</w:t>
            </w:r>
          </w:p>
          <w:p w14:paraId="611159C0" w14:textId="3C1D77FC" w:rsidR="00507F24" w:rsidRPr="001A45F6" w:rsidRDefault="00507F24" w:rsidP="00E60BAE">
            <w:pPr>
              <w:pStyle w:val="NormalWeb"/>
              <w:shd w:val="clear" w:color="auto" w:fill="FFFFFF"/>
              <w:spacing w:before="0" w:beforeAutospacing="0" w:after="150" w:afterAutospacing="0" w:line="270" w:lineRule="atLeast"/>
              <w:jc w:val="both"/>
              <w:textAlignment w:val="top"/>
              <w:rPr>
                <w:rFonts w:ascii="Arial" w:hAnsi="Arial" w:cs="Arial"/>
                <w:color w:val="333333"/>
              </w:rPr>
            </w:pPr>
            <w:r w:rsidRPr="001A45F6">
              <w:rPr>
                <w:rFonts w:ascii="Arial" w:hAnsi="Arial" w:cs="Arial"/>
                <w:color w:val="333333"/>
              </w:rPr>
              <w:t>24.1.4.</w:t>
            </w:r>
            <w:r w:rsidR="00E60BAE" w:rsidRPr="001A45F6">
              <w:rPr>
                <w:rFonts w:ascii="Arial" w:hAnsi="Arial" w:cs="Arial"/>
                <w:color w:val="333333"/>
                <w:lang w:val="mn-MN"/>
              </w:rPr>
              <w:t xml:space="preserve"> </w:t>
            </w:r>
            <w:r w:rsidRPr="001A45F6">
              <w:rPr>
                <w:rFonts w:ascii="Arial" w:hAnsi="Arial" w:cs="Arial"/>
                <w:color w:val="333333"/>
              </w:rPr>
              <w:t>энэ хууль болон концессын гэрээнд заасны дагуу гэрээг цуцалсан.</w:t>
            </w:r>
          </w:p>
          <w:p w14:paraId="71AD0645" w14:textId="77777777" w:rsidR="008D65B5" w:rsidRPr="001A45F6" w:rsidRDefault="008D65B5" w:rsidP="008D65B5">
            <w:pPr>
              <w:spacing w:before="225" w:after="300"/>
              <w:jc w:val="both"/>
              <w:rPr>
                <w:rFonts w:ascii="Arial" w:hAnsi="Arial" w:cs="Arial"/>
                <w:b/>
                <w:sz w:val="24"/>
                <w:szCs w:val="24"/>
                <w:lang w:val="mn-MN"/>
              </w:rPr>
            </w:pPr>
          </w:p>
        </w:tc>
        <w:tc>
          <w:tcPr>
            <w:tcW w:w="5058" w:type="dxa"/>
          </w:tcPr>
          <w:p w14:paraId="15D67802" w14:textId="03A0F2AF" w:rsidR="00507F24" w:rsidRPr="001A45F6" w:rsidRDefault="00507F24" w:rsidP="00E60BAE">
            <w:pPr>
              <w:pStyle w:val="NormalWeb"/>
              <w:shd w:val="clear" w:color="auto" w:fill="FFFFFF"/>
              <w:spacing w:before="0" w:beforeAutospacing="0" w:after="150" w:afterAutospacing="0" w:line="270" w:lineRule="atLeast"/>
              <w:jc w:val="both"/>
              <w:textAlignment w:val="top"/>
              <w:rPr>
                <w:rFonts w:ascii="Arial" w:hAnsi="Arial" w:cs="Arial"/>
                <w:color w:val="333333"/>
              </w:rPr>
            </w:pPr>
            <w:r w:rsidRPr="001A45F6">
              <w:rPr>
                <w:rFonts w:ascii="Arial" w:hAnsi="Arial" w:cs="Arial"/>
                <w:color w:val="333333"/>
              </w:rPr>
              <w:lastRenderedPageBreak/>
              <w:t>24.2.</w:t>
            </w:r>
            <w:r w:rsidR="00E60BAE" w:rsidRPr="001A45F6">
              <w:rPr>
                <w:rFonts w:ascii="Arial" w:hAnsi="Arial" w:cs="Arial"/>
                <w:color w:val="333333"/>
                <w:lang w:val="mn-MN"/>
              </w:rPr>
              <w:t xml:space="preserve"> </w:t>
            </w:r>
            <w:r w:rsidRPr="001A45F6">
              <w:rPr>
                <w:rFonts w:ascii="Arial" w:hAnsi="Arial" w:cs="Arial"/>
                <w:color w:val="333333"/>
              </w:rPr>
              <w:t>Концессын гэрээг дараахь тохиолдолд эрх бүхий этгээдийн санаачилгаар цуцална:</w:t>
            </w:r>
          </w:p>
          <w:p w14:paraId="5FC6B0C7" w14:textId="508AE80F" w:rsidR="00507F24" w:rsidRPr="001A45F6" w:rsidRDefault="00507F24" w:rsidP="00E60BAE">
            <w:pPr>
              <w:pStyle w:val="NormalWeb"/>
              <w:shd w:val="clear" w:color="auto" w:fill="FFFFFF"/>
              <w:spacing w:before="0" w:beforeAutospacing="0" w:after="150" w:afterAutospacing="0" w:line="270" w:lineRule="atLeast"/>
              <w:jc w:val="both"/>
              <w:textAlignment w:val="top"/>
              <w:rPr>
                <w:rFonts w:ascii="Arial" w:hAnsi="Arial" w:cs="Arial"/>
                <w:color w:val="333333"/>
              </w:rPr>
            </w:pPr>
            <w:r w:rsidRPr="001A45F6">
              <w:rPr>
                <w:rFonts w:ascii="Arial" w:hAnsi="Arial" w:cs="Arial"/>
                <w:color w:val="333333"/>
              </w:rPr>
              <w:t>24.2.1.</w:t>
            </w:r>
            <w:r w:rsidR="00E60BAE" w:rsidRPr="001A45F6">
              <w:rPr>
                <w:rFonts w:ascii="Arial" w:hAnsi="Arial" w:cs="Arial"/>
                <w:color w:val="333333"/>
                <w:lang w:val="mn-MN"/>
              </w:rPr>
              <w:t xml:space="preserve"> </w:t>
            </w:r>
            <w:r w:rsidRPr="001A45F6">
              <w:rPr>
                <w:rFonts w:ascii="Arial" w:hAnsi="Arial" w:cs="Arial"/>
                <w:color w:val="333333"/>
              </w:rPr>
              <w:t>концесс эзэмшигч нь уралдаант шалгаруулалтад оролцохдоо хууль зөрчсөн буюу хуурамч баримт бичиг бүрдүүлсэн нь шүүхээр тогтоогдсон;</w:t>
            </w:r>
          </w:p>
          <w:p w14:paraId="6478AA24" w14:textId="11AA9343" w:rsidR="00507F24" w:rsidRPr="001A45F6" w:rsidRDefault="00507F24" w:rsidP="00E60BAE">
            <w:pPr>
              <w:pStyle w:val="NormalWeb"/>
              <w:shd w:val="clear" w:color="auto" w:fill="FFFFFF"/>
              <w:spacing w:before="0" w:beforeAutospacing="0" w:after="150" w:afterAutospacing="0" w:line="270" w:lineRule="atLeast"/>
              <w:jc w:val="both"/>
              <w:textAlignment w:val="top"/>
              <w:rPr>
                <w:rFonts w:ascii="Arial" w:hAnsi="Arial" w:cs="Arial"/>
                <w:color w:val="333333"/>
              </w:rPr>
            </w:pPr>
            <w:r w:rsidRPr="001A45F6">
              <w:rPr>
                <w:rFonts w:ascii="Arial" w:hAnsi="Arial" w:cs="Arial"/>
                <w:color w:val="333333"/>
              </w:rPr>
              <w:t>24.2.2.</w:t>
            </w:r>
            <w:r w:rsidR="00E60BAE" w:rsidRPr="001A45F6">
              <w:rPr>
                <w:rFonts w:ascii="Arial" w:hAnsi="Arial" w:cs="Arial"/>
                <w:color w:val="333333"/>
                <w:lang w:val="mn-MN"/>
              </w:rPr>
              <w:t xml:space="preserve"> </w:t>
            </w:r>
            <w:r w:rsidRPr="001A45F6">
              <w:rPr>
                <w:rFonts w:ascii="Arial" w:hAnsi="Arial" w:cs="Arial"/>
                <w:color w:val="333333"/>
              </w:rPr>
              <w:t>концесс эзэмшигч нь Монгол Улсын хууль тогтоомжийг удаа дараа буюу ноцтой зөрчсөнийг эрх бүхий байгууллага тогтоосон;</w:t>
            </w:r>
          </w:p>
          <w:p w14:paraId="04241DD8" w14:textId="0FBEE444" w:rsidR="00507F24" w:rsidRPr="001A45F6" w:rsidRDefault="00507F24" w:rsidP="00E60BAE">
            <w:pPr>
              <w:pStyle w:val="NormalWeb"/>
              <w:shd w:val="clear" w:color="auto" w:fill="FFFFFF"/>
              <w:spacing w:before="0" w:beforeAutospacing="0" w:after="150" w:afterAutospacing="0" w:line="270" w:lineRule="atLeast"/>
              <w:jc w:val="both"/>
              <w:textAlignment w:val="top"/>
              <w:rPr>
                <w:rFonts w:ascii="Arial" w:hAnsi="Arial" w:cs="Arial"/>
                <w:color w:val="333333"/>
              </w:rPr>
            </w:pPr>
            <w:r w:rsidRPr="001A45F6">
              <w:rPr>
                <w:rFonts w:ascii="Arial" w:hAnsi="Arial" w:cs="Arial"/>
                <w:color w:val="333333"/>
              </w:rPr>
              <w:t>24.2.3.</w:t>
            </w:r>
            <w:r w:rsidR="00E60BAE" w:rsidRPr="001A45F6">
              <w:rPr>
                <w:rFonts w:ascii="Arial" w:hAnsi="Arial" w:cs="Arial"/>
                <w:color w:val="333333"/>
                <w:lang w:val="mn-MN"/>
              </w:rPr>
              <w:t xml:space="preserve"> </w:t>
            </w:r>
            <w:r w:rsidRPr="001A45F6">
              <w:rPr>
                <w:rFonts w:ascii="Arial" w:hAnsi="Arial" w:cs="Arial"/>
                <w:color w:val="333333"/>
              </w:rPr>
              <w:t>концесс эзэмшигч концессын гэрээгээр хүлээсэн үүргээ гүйцэтгээгүй буюу зохих ёсоор гүйцэтгээгүй нь гэрээнд зааснаар гэрээг цуцлах үндэслэл болсон;</w:t>
            </w:r>
          </w:p>
          <w:p w14:paraId="7899971F" w14:textId="2947B4E2" w:rsidR="00507F24" w:rsidRPr="001A45F6" w:rsidRDefault="00507F24" w:rsidP="00E60BAE">
            <w:pPr>
              <w:pStyle w:val="NormalWeb"/>
              <w:shd w:val="clear" w:color="auto" w:fill="FFFFFF"/>
              <w:spacing w:before="0" w:beforeAutospacing="0" w:after="150" w:afterAutospacing="0" w:line="270" w:lineRule="atLeast"/>
              <w:jc w:val="both"/>
              <w:textAlignment w:val="top"/>
              <w:rPr>
                <w:rFonts w:ascii="Arial" w:hAnsi="Arial" w:cs="Arial"/>
                <w:color w:val="333333"/>
              </w:rPr>
            </w:pPr>
            <w:r w:rsidRPr="001A45F6">
              <w:rPr>
                <w:rFonts w:ascii="Arial" w:hAnsi="Arial" w:cs="Arial"/>
                <w:color w:val="333333"/>
              </w:rPr>
              <w:t>24.2.4.</w:t>
            </w:r>
            <w:r w:rsidR="00E60BAE" w:rsidRPr="001A45F6">
              <w:rPr>
                <w:rFonts w:ascii="Arial" w:hAnsi="Arial" w:cs="Arial"/>
                <w:color w:val="333333"/>
                <w:lang w:val="mn-MN"/>
              </w:rPr>
              <w:t xml:space="preserve"> </w:t>
            </w:r>
            <w:r w:rsidRPr="001A45F6">
              <w:rPr>
                <w:rFonts w:ascii="Arial" w:hAnsi="Arial" w:cs="Arial"/>
                <w:color w:val="333333"/>
              </w:rPr>
              <w:t>үндэсний аюулгүй байдал, батлан хамгаалах болон нийтийн эрх ашгийн үүднээс концессын гэрээг цуцлахаар Засгийн газар шийдвэрлэсэн;</w:t>
            </w:r>
          </w:p>
          <w:p w14:paraId="37476E2F" w14:textId="0E55EBCE" w:rsidR="00507F24" w:rsidRPr="001A45F6" w:rsidRDefault="00507F24" w:rsidP="00E60BAE">
            <w:pPr>
              <w:pStyle w:val="NormalWeb"/>
              <w:shd w:val="clear" w:color="auto" w:fill="FFFFFF"/>
              <w:spacing w:before="0" w:beforeAutospacing="0" w:after="150" w:afterAutospacing="0" w:line="270" w:lineRule="atLeast"/>
              <w:jc w:val="both"/>
              <w:textAlignment w:val="top"/>
              <w:rPr>
                <w:rFonts w:ascii="Arial" w:hAnsi="Arial" w:cs="Arial"/>
                <w:color w:val="333333"/>
              </w:rPr>
            </w:pPr>
            <w:r w:rsidRPr="001A45F6">
              <w:rPr>
                <w:rFonts w:ascii="Arial" w:hAnsi="Arial" w:cs="Arial"/>
                <w:color w:val="333333"/>
              </w:rPr>
              <w:lastRenderedPageBreak/>
              <w:t>24.2.5.</w:t>
            </w:r>
            <w:r w:rsidR="00E60BAE" w:rsidRPr="001A45F6">
              <w:rPr>
                <w:rFonts w:ascii="Arial" w:hAnsi="Arial" w:cs="Arial"/>
                <w:color w:val="333333"/>
                <w:lang w:val="mn-MN"/>
              </w:rPr>
              <w:t xml:space="preserve"> </w:t>
            </w:r>
            <w:r w:rsidRPr="001A45F6">
              <w:rPr>
                <w:rFonts w:ascii="Arial" w:hAnsi="Arial" w:cs="Arial"/>
                <w:color w:val="333333"/>
              </w:rPr>
              <w:t>концессын гэрээнд зааснаас бусад тохиолдолд концесс эзэмшигчийн хувьцааны хяналтын багцыг эрх бүхий этгээдийн зөвшөөрөлгүйгээр бусдад шилжүүлсэн;</w:t>
            </w:r>
          </w:p>
          <w:p w14:paraId="177F37DC" w14:textId="1143FB94" w:rsidR="008D65B5" w:rsidRPr="001A45F6" w:rsidRDefault="00507F24" w:rsidP="00E60BAE">
            <w:pPr>
              <w:pStyle w:val="NormalWeb"/>
              <w:shd w:val="clear" w:color="auto" w:fill="FFFFFF"/>
              <w:spacing w:before="0" w:beforeAutospacing="0" w:after="150" w:afterAutospacing="0" w:line="270" w:lineRule="atLeast"/>
              <w:jc w:val="both"/>
              <w:textAlignment w:val="top"/>
              <w:rPr>
                <w:rFonts w:ascii="Arial" w:hAnsi="Arial" w:cs="Arial"/>
                <w:bCs/>
                <w:color w:val="333333"/>
              </w:rPr>
            </w:pPr>
            <w:r w:rsidRPr="001A45F6">
              <w:rPr>
                <w:rFonts w:ascii="Arial" w:hAnsi="Arial" w:cs="Arial"/>
                <w:bCs/>
                <w:color w:val="333333"/>
              </w:rPr>
              <w:t>24.2.6.</w:t>
            </w:r>
            <w:r w:rsidR="00E60BAE" w:rsidRPr="001A45F6">
              <w:rPr>
                <w:rFonts w:ascii="Arial" w:hAnsi="Arial" w:cs="Arial"/>
                <w:bCs/>
                <w:color w:val="333333"/>
                <w:lang w:val="mn-MN"/>
              </w:rPr>
              <w:t xml:space="preserve"> </w:t>
            </w:r>
            <w:r w:rsidRPr="001A45F6">
              <w:rPr>
                <w:rFonts w:ascii="Arial" w:hAnsi="Arial" w:cs="Arial"/>
                <w:bCs/>
                <w:color w:val="333333"/>
              </w:rPr>
              <w:t>хууль, концессын гэрээнд өөрөөр заагаагүй бол концесс эзэмшигч дампуурсан буюу татан буугдсан.</w:t>
            </w:r>
          </w:p>
        </w:tc>
      </w:tr>
      <w:tr w:rsidR="008D65B5" w:rsidRPr="001A45F6" w14:paraId="34A16116" w14:textId="77777777" w:rsidTr="008D65B5">
        <w:tc>
          <w:tcPr>
            <w:tcW w:w="9576" w:type="dxa"/>
            <w:gridSpan w:val="3"/>
          </w:tcPr>
          <w:p w14:paraId="6AA13559" w14:textId="77777777" w:rsidR="001A45F6" w:rsidRDefault="00507F24" w:rsidP="00507F24">
            <w:pPr>
              <w:pStyle w:val="NormalWeb"/>
              <w:shd w:val="clear" w:color="auto" w:fill="FFFFFF"/>
              <w:spacing w:before="0" w:beforeAutospacing="0" w:after="150" w:afterAutospacing="0" w:line="270" w:lineRule="atLeast"/>
              <w:jc w:val="both"/>
              <w:textAlignment w:val="top"/>
              <w:rPr>
                <w:rFonts w:ascii="Arial" w:hAnsi="Arial" w:cs="Arial"/>
                <w:color w:val="333333"/>
                <w:lang w:val="mn-MN"/>
              </w:rPr>
            </w:pPr>
            <w:r w:rsidRPr="001A45F6">
              <w:rPr>
                <w:rFonts w:ascii="Arial" w:hAnsi="Arial" w:cs="Arial"/>
                <w:b/>
                <w:lang w:val="mn-MN"/>
              </w:rPr>
              <w:lastRenderedPageBreak/>
              <w:t>Дүгнэлт:</w:t>
            </w:r>
            <w:r w:rsidRPr="001A45F6">
              <w:rPr>
                <w:rFonts w:ascii="Arial" w:hAnsi="Arial" w:cs="Arial"/>
                <w:lang w:val="mn-MN"/>
              </w:rPr>
              <w:t xml:space="preserve"> Хуулийн </w:t>
            </w:r>
            <w:r w:rsidRPr="001A45F6">
              <w:rPr>
                <w:rFonts w:ascii="Arial" w:hAnsi="Arial" w:cs="Arial"/>
                <w:color w:val="333333"/>
              </w:rPr>
              <w:t>24.1.3</w:t>
            </w:r>
            <w:r w:rsidRPr="001A45F6">
              <w:rPr>
                <w:rFonts w:ascii="Arial" w:hAnsi="Arial" w:cs="Arial"/>
                <w:color w:val="333333"/>
                <w:lang w:val="mn-MN"/>
              </w:rPr>
              <w:t xml:space="preserve">, </w:t>
            </w:r>
            <w:r w:rsidRPr="001A45F6">
              <w:rPr>
                <w:rFonts w:ascii="Arial" w:hAnsi="Arial" w:cs="Arial"/>
                <w:color w:val="333333"/>
              </w:rPr>
              <w:t>24.2.6.</w:t>
            </w:r>
            <w:r w:rsidRPr="001A45F6">
              <w:rPr>
                <w:rFonts w:ascii="Arial" w:hAnsi="Arial" w:cs="Arial"/>
                <w:color w:val="333333"/>
                <w:lang w:val="mn-MN"/>
              </w:rPr>
              <w:t xml:space="preserve"> </w:t>
            </w:r>
            <w:r w:rsidRPr="001A45F6">
              <w:rPr>
                <w:rFonts w:ascii="Arial" w:hAnsi="Arial" w:cs="Arial"/>
                <w:color w:val="333333"/>
              </w:rPr>
              <w:t>хууль, концессын гэрээнд өөрөөр заагаагүй бол концесс эзэмшигч дампуурсан буюу татан буугдсан</w:t>
            </w:r>
            <w:r w:rsidRPr="001A45F6">
              <w:rPr>
                <w:rFonts w:ascii="Arial" w:hAnsi="Arial" w:cs="Arial"/>
                <w:color w:val="333333"/>
                <w:lang w:val="mn-MN"/>
              </w:rPr>
              <w:t xml:space="preserve"> бол гэрээ дуусгавар болох, цуцлахаар заажээ</w:t>
            </w:r>
            <w:r w:rsidRPr="001A45F6">
              <w:rPr>
                <w:rFonts w:ascii="Arial" w:hAnsi="Arial" w:cs="Arial"/>
                <w:b/>
                <w:color w:val="333333"/>
                <w:lang w:val="mn-MN"/>
              </w:rPr>
              <w:t xml:space="preserve">. </w:t>
            </w:r>
            <w:r w:rsidRPr="001A45F6">
              <w:rPr>
                <w:rFonts w:ascii="Arial" w:hAnsi="Arial" w:cs="Arial"/>
                <w:color w:val="333333"/>
                <w:lang w:val="mn-MN"/>
              </w:rPr>
              <w:t>Мөн х</w:t>
            </w:r>
            <w:r w:rsidRPr="001A45F6">
              <w:rPr>
                <w:rFonts w:ascii="Arial" w:hAnsi="Arial" w:cs="Arial"/>
                <w:lang w:val="mn-MN"/>
              </w:rPr>
              <w:t xml:space="preserve">уулийн </w:t>
            </w:r>
            <w:r w:rsidRPr="001A45F6">
              <w:rPr>
                <w:rFonts w:ascii="Arial" w:hAnsi="Arial" w:cs="Arial"/>
                <w:color w:val="333333"/>
              </w:rPr>
              <w:t xml:space="preserve"> 24.1.4</w:t>
            </w:r>
            <w:r w:rsidRPr="001A45F6">
              <w:rPr>
                <w:rFonts w:ascii="Arial" w:hAnsi="Arial" w:cs="Arial"/>
                <w:color w:val="333333"/>
                <w:lang w:val="mn-MN"/>
              </w:rPr>
              <w:t xml:space="preserve">-т </w:t>
            </w:r>
            <w:r w:rsidRPr="001A45F6">
              <w:rPr>
                <w:rFonts w:ascii="Arial" w:hAnsi="Arial" w:cs="Arial"/>
                <w:color w:val="333333"/>
              </w:rPr>
              <w:t>энэ хууль болон концессын гэрээнд заасны дагуу гэрээг цуцалсан</w:t>
            </w:r>
            <w:r w:rsidRPr="001A45F6">
              <w:rPr>
                <w:rFonts w:ascii="Arial" w:hAnsi="Arial" w:cs="Arial"/>
                <w:color w:val="333333"/>
                <w:lang w:val="mn-MN"/>
              </w:rPr>
              <w:t xml:space="preserve"> бол концессын гэрээ дуусгавар болохоор заасан нь зохицуулалтын хувьд давхардал үүсгэж байна. </w:t>
            </w:r>
          </w:p>
          <w:p w14:paraId="19F0595F" w14:textId="40ADE7C5" w:rsidR="008D65B5" w:rsidRPr="001A45F6" w:rsidRDefault="00507F24" w:rsidP="00507F24">
            <w:pPr>
              <w:pStyle w:val="NormalWeb"/>
              <w:shd w:val="clear" w:color="auto" w:fill="FFFFFF"/>
              <w:spacing w:before="0" w:beforeAutospacing="0" w:after="150" w:afterAutospacing="0" w:line="270" w:lineRule="atLeast"/>
              <w:jc w:val="both"/>
              <w:textAlignment w:val="top"/>
              <w:rPr>
                <w:rFonts w:ascii="Arial" w:hAnsi="Arial" w:cs="Arial"/>
                <w:color w:val="333333"/>
                <w:lang w:val="mn-MN"/>
              </w:rPr>
            </w:pPr>
            <w:r w:rsidRPr="001A45F6">
              <w:rPr>
                <w:rFonts w:ascii="Arial" w:hAnsi="Arial" w:cs="Arial"/>
                <w:b/>
                <w:color w:val="333333"/>
                <w:lang w:val="mn-MN"/>
              </w:rPr>
              <w:t xml:space="preserve">Санал: </w:t>
            </w:r>
            <w:r w:rsidRPr="001A45F6">
              <w:rPr>
                <w:rFonts w:ascii="Arial" w:hAnsi="Arial" w:cs="Arial"/>
                <w:color w:val="333333"/>
                <w:lang w:val="mn-MN"/>
              </w:rPr>
              <w:t xml:space="preserve"> Концессын</w:t>
            </w:r>
            <w:r w:rsidRPr="001A45F6">
              <w:rPr>
                <w:rFonts w:ascii="Arial" w:hAnsi="Arial" w:cs="Arial"/>
                <w:b/>
                <w:color w:val="333333"/>
                <w:lang w:val="mn-MN"/>
              </w:rPr>
              <w:t xml:space="preserve"> </w:t>
            </w:r>
            <w:r w:rsidRPr="001A45F6">
              <w:rPr>
                <w:rFonts w:ascii="Arial" w:hAnsi="Arial" w:cs="Arial"/>
                <w:color w:val="333333"/>
                <w:lang w:val="mn-MN"/>
              </w:rPr>
              <w:t>хуулийн</w:t>
            </w:r>
            <w:r w:rsidRPr="001A45F6">
              <w:rPr>
                <w:rFonts w:ascii="Arial" w:hAnsi="Arial" w:cs="Arial"/>
                <w:b/>
                <w:color w:val="333333"/>
                <w:lang w:val="mn-MN"/>
              </w:rPr>
              <w:t xml:space="preserve"> </w:t>
            </w:r>
            <w:r w:rsidRPr="001A45F6">
              <w:rPr>
                <w:rFonts w:ascii="Arial" w:hAnsi="Arial" w:cs="Arial"/>
                <w:color w:val="333333"/>
              </w:rPr>
              <w:t>24.1.4</w:t>
            </w:r>
            <w:r w:rsidR="00E60BAE" w:rsidRPr="001A45F6">
              <w:rPr>
                <w:rFonts w:ascii="Arial" w:hAnsi="Arial" w:cs="Arial"/>
                <w:color w:val="333333"/>
                <w:lang w:val="mn-MN"/>
              </w:rPr>
              <w:t xml:space="preserve"> </w:t>
            </w:r>
            <w:r w:rsidRPr="001A45F6">
              <w:rPr>
                <w:rFonts w:ascii="Arial" w:hAnsi="Arial" w:cs="Arial"/>
                <w:color w:val="333333"/>
              </w:rPr>
              <w:t>энэ хууль болон концессын гэрээнд заасны дагуу гэрээг цуцалсан</w:t>
            </w:r>
            <w:r w:rsidRPr="001A45F6">
              <w:rPr>
                <w:rFonts w:ascii="Arial" w:hAnsi="Arial" w:cs="Arial"/>
                <w:color w:val="333333"/>
                <w:lang w:val="mn-MN"/>
              </w:rPr>
              <w:t xml:space="preserve"> гэснийг хасах</w:t>
            </w:r>
            <w:r w:rsidR="00E60BAE" w:rsidRPr="001A45F6">
              <w:rPr>
                <w:rFonts w:ascii="Arial" w:hAnsi="Arial" w:cs="Arial"/>
                <w:color w:val="333333"/>
              </w:rPr>
              <w:t>;</w:t>
            </w:r>
          </w:p>
        </w:tc>
      </w:tr>
    </w:tbl>
    <w:p w14:paraId="2723D584" w14:textId="0A9FF954" w:rsidR="00B16CC6" w:rsidRPr="001A45F6" w:rsidRDefault="00E60BAE" w:rsidP="008D65B5">
      <w:pPr>
        <w:spacing w:before="225" w:after="300"/>
        <w:rPr>
          <w:rFonts w:ascii="Arial" w:hAnsi="Arial" w:cs="Arial"/>
          <w:b/>
          <w:sz w:val="24"/>
          <w:szCs w:val="24"/>
        </w:rPr>
      </w:pPr>
      <w:r w:rsidRPr="001A45F6">
        <w:rPr>
          <w:rFonts w:ascii="Arial" w:hAnsi="Arial" w:cs="Arial"/>
          <w:b/>
          <w:sz w:val="24"/>
          <w:szCs w:val="24"/>
          <w:lang w:val="mn-MN"/>
        </w:rPr>
        <w:t xml:space="preserve"> </w:t>
      </w:r>
      <w:r w:rsidR="001A45F6">
        <w:rPr>
          <w:rFonts w:ascii="Arial" w:hAnsi="Arial" w:cs="Arial"/>
          <w:b/>
          <w:sz w:val="24"/>
          <w:szCs w:val="24"/>
          <w:lang w:val="mn-MN"/>
        </w:rPr>
        <w:t xml:space="preserve">        </w:t>
      </w:r>
      <w:r w:rsidRPr="001A45F6">
        <w:rPr>
          <w:rFonts w:ascii="Arial" w:hAnsi="Arial" w:cs="Arial"/>
          <w:b/>
          <w:sz w:val="24"/>
          <w:szCs w:val="24"/>
        </w:rPr>
        <w:t xml:space="preserve">2.3 </w:t>
      </w:r>
      <w:r w:rsidR="008D65B5" w:rsidRPr="001A45F6">
        <w:rPr>
          <w:rFonts w:ascii="Arial" w:hAnsi="Arial" w:cs="Arial"/>
          <w:b/>
          <w:sz w:val="24"/>
          <w:szCs w:val="24"/>
          <w:lang w:val="mn-MN"/>
        </w:rPr>
        <w:t>Х</w:t>
      </w:r>
      <w:r w:rsidRPr="001A45F6">
        <w:rPr>
          <w:rFonts w:ascii="Arial" w:hAnsi="Arial" w:cs="Arial"/>
          <w:b/>
          <w:sz w:val="24"/>
          <w:szCs w:val="24"/>
          <w:lang w:val="mn-MN"/>
        </w:rPr>
        <w:t>ийдэл</w:t>
      </w:r>
      <w:r w:rsidR="001A45F6" w:rsidRPr="001A45F6">
        <w:rPr>
          <w:rFonts w:ascii="Arial" w:hAnsi="Arial" w:cs="Arial"/>
          <w:b/>
          <w:sz w:val="24"/>
          <w:szCs w:val="24"/>
        </w:rPr>
        <w:t>;</w:t>
      </w:r>
    </w:p>
    <w:p w14:paraId="0179CB6A" w14:textId="79C06C73" w:rsidR="00B16CC6" w:rsidRPr="001A45F6" w:rsidRDefault="00F67AF0" w:rsidP="008D65B5">
      <w:pPr>
        <w:spacing w:before="225" w:after="300"/>
        <w:rPr>
          <w:rFonts w:ascii="Arial" w:hAnsi="Arial" w:cs="Arial"/>
          <w:sz w:val="24"/>
          <w:szCs w:val="24"/>
        </w:rPr>
      </w:pPr>
      <w:r w:rsidRPr="001A45F6">
        <w:rPr>
          <w:rFonts w:ascii="Arial" w:hAnsi="Arial" w:cs="Arial"/>
          <w:sz w:val="24"/>
          <w:szCs w:val="24"/>
          <w:lang w:val="mn-MN"/>
        </w:rPr>
        <w:t>7.3.2.тухайн хуульд тодорхой харилцааны нарийвчилсан зохицуулалтыг батлах эрхийг төрийн бусад байгууллагад шилжүүлсэн бол уг нарийвчилсан зохицуулалт батлагдсан эсэх</w:t>
      </w:r>
      <w:r w:rsidRPr="001A45F6">
        <w:rPr>
          <w:rFonts w:ascii="Arial" w:hAnsi="Arial" w:cs="Arial"/>
          <w:sz w:val="24"/>
          <w:szCs w:val="24"/>
        </w:rPr>
        <w:t>;</w:t>
      </w:r>
    </w:p>
    <w:p w14:paraId="3414A125" w14:textId="67E29023" w:rsidR="008D65B5" w:rsidRPr="001A45F6" w:rsidRDefault="00F67AF0" w:rsidP="008D65B5">
      <w:pPr>
        <w:spacing w:before="225" w:after="300"/>
        <w:rPr>
          <w:rFonts w:ascii="Arial" w:hAnsi="Arial" w:cs="Arial"/>
          <w:b/>
          <w:bCs/>
          <w:sz w:val="24"/>
          <w:szCs w:val="24"/>
          <w:lang w:val="mn-MN"/>
        </w:rPr>
      </w:pPr>
      <w:r w:rsidRPr="001A45F6">
        <w:rPr>
          <w:rFonts w:ascii="Arial" w:hAnsi="Arial" w:cs="Arial"/>
          <w:b/>
          <w:bCs/>
          <w:sz w:val="24"/>
          <w:szCs w:val="24"/>
        </w:rPr>
        <w:t>2</w:t>
      </w:r>
      <w:r w:rsidR="00CF4C54" w:rsidRPr="001A45F6">
        <w:rPr>
          <w:rFonts w:ascii="Arial" w:hAnsi="Arial" w:cs="Arial"/>
          <w:b/>
          <w:bCs/>
          <w:sz w:val="24"/>
          <w:szCs w:val="24"/>
          <w:lang w:val="mn-MN"/>
        </w:rPr>
        <w:t>.</w:t>
      </w:r>
      <w:r w:rsidRPr="001A45F6">
        <w:rPr>
          <w:rFonts w:ascii="Arial" w:hAnsi="Arial" w:cs="Arial"/>
          <w:b/>
          <w:bCs/>
          <w:sz w:val="24"/>
          <w:szCs w:val="24"/>
        </w:rPr>
        <w:t>3.</w:t>
      </w:r>
      <w:r w:rsidR="00CF4C54" w:rsidRPr="001A45F6">
        <w:rPr>
          <w:rFonts w:ascii="Arial" w:hAnsi="Arial" w:cs="Arial"/>
          <w:b/>
          <w:bCs/>
          <w:sz w:val="24"/>
          <w:szCs w:val="24"/>
          <w:lang w:val="mn-MN"/>
        </w:rPr>
        <w:t>1</w:t>
      </w:r>
      <w:r w:rsidR="00CF4C54" w:rsidRPr="001A45F6">
        <w:rPr>
          <w:rFonts w:ascii="Arial" w:hAnsi="Arial" w:cs="Arial"/>
          <w:sz w:val="24"/>
          <w:szCs w:val="24"/>
          <w:lang w:val="mn-MN"/>
        </w:rPr>
        <w:t xml:space="preserve"> </w:t>
      </w:r>
      <w:r w:rsidR="008D65B5" w:rsidRPr="001A45F6">
        <w:rPr>
          <w:rFonts w:ascii="Arial" w:hAnsi="Arial" w:cs="Arial"/>
          <w:b/>
          <w:bCs/>
          <w:sz w:val="24"/>
          <w:szCs w:val="24"/>
          <w:lang w:val="mn-MN"/>
        </w:rPr>
        <w:t>Засгийн газрын тогтоол: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2863"/>
        <w:gridCol w:w="2610"/>
        <w:gridCol w:w="3258"/>
      </w:tblGrid>
      <w:tr w:rsidR="008D65B5" w:rsidRPr="001A45F6" w14:paraId="44B41EE9" w14:textId="77777777" w:rsidTr="002E1201">
        <w:tc>
          <w:tcPr>
            <w:tcW w:w="845" w:type="dxa"/>
            <w:shd w:val="clear" w:color="auto" w:fill="548DD4" w:themeFill="text2" w:themeFillTint="99"/>
          </w:tcPr>
          <w:p w14:paraId="1676CEE0" w14:textId="77777777" w:rsidR="008D65B5" w:rsidRPr="001A45F6" w:rsidRDefault="008D65B5" w:rsidP="008D65B5">
            <w:pPr>
              <w:spacing w:before="225" w:after="300"/>
              <w:jc w:val="center"/>
              <w:rPr>
                <w:rFonts w:ascii="Arial" w:hAnsi="Arial" w:cs="Arial"/>
                <w:b/>
                <w:bCs/>
                <w:sz w:val="24"/>
                <w:szCs w:val="24"/>
                <w:lang w:val="mn-MN"/>
              </w:rPr>
            </w:pPr>
            <w:r w:rsidRPr="001A45F6">
              <w:rPr>
                <w:rFonts w:ascii="Arial" w:hAnsi="Arial" w:cs="Arial"/>
                <w:b/>
                <w:bCs/>
                <w:sz w:val="24"/>
                <w:szCs w:val="24"/>
                <w:lang w:val="mn-MN"/>
              </w:rPr>
              <w:t>№</w:t>
            </w:r>
          </w:p>
        </w:tc>
        <w:tc>
          <w:tcPr>
            <w:tcW w:w="2863" w:type="dxa"/>
            <w:shd w:val="clear" w:color="auto" w:fill="548DD4" w:themeFill="text2" w:themeFillTint="99"/>
          </w:tcPr>
          <w:p w14:paraId="66EB3752" w14:textId="77777777" w:rsidR="008D65B5" w:rsidRPr="001A45F6" w:rsidRDefault="008D65B5" w:rsidP="008D65B5">
            <w:pPr>
              <w:spacing w:before="225" w:after="300"/>
              <w:jc w:val="center"/>
              <w:rPr>
                <w:rFonts w:ascii="Arial" w:hAnsi="Arial" w:cs="Arial"/>
                <w:b/>
                <w:bCs/>
                <w:sz w:val="24"/>
                <w:szCs w:val="24"/>
                <w:lang w:val="mn-MN"/>
              </w:rPr>
            </w:pPr>
            <w:r w:rsidRPr="001A45F6">
              <w:rPr>
                <w:rFonts w:ascii="Arial" w:hAnsi="Arial" w:cs="Arial"/>
                <w:b/>
                <w:bCs/>
                <w:sz w:val="24"/>
                <w:szCs w:val="24"/>
                <w:lang w:val="mn-MN"/>
              </w:rPr>
              <w:t>Хуулийн зүйл, заалт</w:t>
            </w:r>
          </w:p>
        </w:tc>
        <w:tc>
          <w:tcPr>
            <w:tcW w:w="2610" w:type="dxa"/>
            <w:shd w:val="clear" w:color="auto" w:fill="548DD4" w:themeFill="text2" w:themeFillTint="99"/>
          </w:tcPr>
          <w:p w14:paraId="68B63DB9" w14:textId="77777777" w:rsidR="008D65B5" w:rsidRPr="001A45F6" w:rsidRDefault="008D65B5" w:rsidP="008D65B5">
            <w:pPr>
              <w:spacing w:before="225" w:after="300"/>
              <w:jc w:val="center"/>
              <w:rPr>
                <w:rFonts w:ascii="Arial" w:hAnsi="Arial" w:cs="Arial"/>
                <w:b/>
                <w:bCs/>
                <w:sz w:val="24"/>
                <w:szCs w:val="24"/>
                <w:lang w:val="mn-MN"/>
              </w:rPr>
            </w:pPr>
            <w:r w:rsidRPr="001A45F6">
              <w:rPr>
                <w:rFonts w:ascii="Arial" w:hAnsi="Arial" w:cs="Arial"/>
                <w:b/>
                <w:bCs/>
                <w:sz w:val="24"/>
                <w:szCs w:val="24"/>
                <w:lang w:val="mn-MN"/>
              </w:rPr>
              <w:t>Батлагдсан эсэх</w:t>
            </w:r>
          </w:p>
        </w:tc>
        <w:tc>
          <w:tcPr>
            <w:tcW w:w="3258" w:type="dxa"/>
            <w:shd w:val="clear" w:color="auto" w:fill="548DD4" w:themeFill="text2" w:themeFillTint="99"/>
          </w:tcPr>
          <w:p w14:paraId="326AC27E" w14:textId="77777777" w:rsidR="008D65B5" w:rsidRPr="001A45F6" w:rsidRDefault="008D65B5" w:rsidP="008D65B5">
            <w:pPr>
              <w:spacing w:before="225" w:after="300"/>
              <w:jc w:val="center"/>
              <w:rPr>
                <w:rFonts w:ascii="Arial" w:hAnsi="Arial" w:cs="Arial"/>
                <w:b/>
                <w:bCs/>
                <w:sz w:val="24"/>
                <w:szCs w:val="24"/>
                <w:lang w:val="mn-MN"/>
              </w:rPr>
            </w:pPr>
            <w:r w:rsidRPr="001A45F6">
              <w:rPr>
                <w:rFonts w:ascii="Arial" w:hAnsi="Arial" w:cs="Arial"/>
                <w:b/>
                <w:bCs/>
                <w:sz w:val="24"/>
                <w:szCs w:val="24"/>
                <w:lang w:val="mn-MN"/>
              </w:rPr>
              <w:t>Тайлбар</w:t>
            </w:r>
          </w:p>
        </w:tc>
      </w:tr>
      <w:tr w:rsidR="008D65B5" w:rsidRPr="001A45F6" w14:paraId="712204A9" w14:textId="77777777" w:rsidTr="00F67AF0">
        <w:trPr>
          <w:trHeight w:val="58"/>
        </w:trPr>
        <w:tc>
          <w:tcPr>
            <w:tcW w:w="845" w:type="dxa"/>
          </w:tcPr>
          <w:p w14:paraId="4D12A0E4" w14:textId="77777777" w:rsidR="008D65B5" w:rsidRPr="001A45F6" w:rsidRDefault="008D65B5" w:rsidP="008D65B5">
            <w:pPr>
              <w:pStyle w:val="ListParagraph"/>
              <w:numPr>
                <w:ilvl w:val="0"/>
                <w:numId w:val="14"/>
              </w:numPr>
              <w:suppressAutoHyphens w:val="0"/>
              <w:spacing w:before="225" w:after="300"/>
              <w:jc w:val="center"/>
              <w:rPr>
                <w:rFonts w:ascii="Arial" w:hAnsi="Arial" w:cs="Arial"/>
                <w:b/>
                <w:bCs/>
                <w:lang w:val="mn-MN"/>
              </w:rPr>
            </w:pPr>
          </w:p>
        </w:tc>
        <w:tc>
          <w:tcPr>
            <w:tcW w:w="2863" w:type="dxa"/>
          </w:tcPr>
          <w:p w14:paraId="426DF1AA" w14:textId="77777777" w:rsidR="00F67AF0" w:rsidRPr="001A45F6" w:rsidRDefault="00F67AF0" w:rsidP="00123540">
            <w:pPr>
              <w:shd w:val="clear" w:color="auto" w:fill="FFFFFF"/>
              <w:spacing w:after="150" w:line="270" w:lineRule="atLeast"/>
              <w:jc w:val="both"/>
              <w:textAlignment w:val="top"/>
              <w:rPr>
                <w:rFonts w:ascii="Arial" w:hAnsi="Arial" w:cs="Arial"/>
                <w:color w:val="333333"/>
                <w:sz w:val="24"/>
                <w:szCs w:val="24"/>
                <w:shd w:val="clear" w:color="auto" w:fill="FFFFFF"/>
              </w:rPr>
            </w:pPr>
          </w:p>
          <w:p w14:paraId="5EB33945" w14:textId="729E6AA3" w:rsidR="008D65B5" w:rsidRPr="001A45F6" w:rsidRDefault="00BF51B8" w:rsidP="00123540">
            <w:pPr>
              <w:shd w:val="clear" w:color="auto" w:fill="FFFFFF"/>
              <w:spacing w:after="150" w:line="270" w:lineRule="atLeast"/>
              <w:jc w:val="both"/>
              <w:textAlignment w:val="top"/>
              <w:rPr>
                <w:rFonts w:ascii="Arial" w:hAnsi="Arial" w:cs="Arial"/>
                <w:color w:val="333333"/>
                <w:sz w:val="24"/>
                <w:szCs w:val="24"/>
                <w:shd w:val="clear" w:color="auto" w:fill="FFFFFF"/>
                <w:lang w:val="mn-MN"/>
              </w:rPr>
            </w:pPr>
            <w:r w:rsidRPr="001A45F6">
              <w:rPr>
                <w:rFonts w:ascii="Arial" w:hAnsi="Arial" w:cs="Arial"/>
                <w:color w:val="333333"/>
                <w:sz w:val="24"/>
                <w:szCs w:val="24"/>
                <w:shd w:val="clear" w:color="auto" w:fill="FFFFFF"/>
              </w:rPr>
              <w:t>6.1.1.</w:t>
            </w:r>
            <w:r w:rsidR="00123540" w:rsidRPr="001A45F6">
              <w:rPr>
                <w:rFonts w:ascii="Arial" w:hAnsi="Arial" w:cs="Arial"/>
                <w:color w:val="333333"/>
                <w:sz w:val="24"/>
                <w:szCs w:val="24"/>
                <w:shd w:val="clear" w:color="auto" w:fill="FFFFFF"/>
                <w:lang w:val="mn-MN"/>
              </w:rPr>
              <w:t xml:space="preserve"> </w:t>
            </w:r>
            <w:r w:rsidRPr="001A45F6">
              <w:rPr>
                <w:rFonts w:ascii="Arial" w:hAnsi="Arial" w:cs="Arial"/>
                <w:color w:val="333333"/>
                <w:sz w:val="24"/>
                <w:szCs w:val="24"/>
                <w:shd w:val="clear" w:color="auto" w:fill="FFFFFF"/>
              </w:rPr>
              <w:t>Төсвийн тухай хуулийн 33.2.9-т зааснаас бусад төрийн өмчийн концессын зүйлийн жагсаалтыг батлах;</w:t>
            </w:r>
          </w:p>
          <w:p w14:paraId="1CA9023B" w14:textId="22F4D7EF" w:rsidR="0073052A" w:rsidRPr="001A45F6" w:rsidRDefault="0073052A" w:rsidP="00123540">
            <w:pPr>
              <w:shd w:val="clear" w:color="auto" w:fill="FFFFFF"/>
              <w:spacing w:after="150" w:line="270" w:lineRule="atLeast"/>
              <w:jc w:val="both"/>
              <w:textAlignment w:val="top"/>
              <w:rPr>
                <w:rFonts w:ascii="Arial" w:hAnsi="Arial" w:cs="Arial"/>
                <w:b/>
                <w:bCs/>
                <w:sz w:val="24"/>
                <w:szCs w:val="24"/>
                <w:lang w:val="mn-MN"/>
              </w:rPr>
            </w:pPr>
            <w:r w:rsidRPr="001A45F6">
              <w:rPr>
                <w:rFonts w:ascii="Arial" w:hAnsi="Arial" w:cs="Arial"/>
                <w:color w:val="333333"/>
                <w:sz w:val="24"/>
                <w:szCs w:val="24"/>
                <w:shd w:val="clear" w:color="auto" w:fill="FFFFFF"/>
              </w:rPr>
              <w:t>10.1.</w:t>
            </w:r>
            <w:r w:rsidR="00944378" w:rsidRPr="001A45F6">
              <w:rPr>
                <w:rFonts w:ascii="Arial" w:hAnsi="Arial" w:cs="Arial"/>
                <w:color w:val="333333"/>
                <w:sz w:val="24"/>
                <w:szCs w:val="24"/>
                <w:shd w:val="clear" w:color="auto" w:fill="FFFFFF"/>
              </w:rPr>
              <w:t xml:space="preserve"> </w:t>
            </w:r>
            <w:r w:rsidRPr="001A45F6">
              <w:rPr>
                <w:rFonts w:ascii="Arial" w:hAnsi="Arial" w:cs="Arial"/>
                <w:color w:val="333333"/>
                <w:sz w:val="24"/>
                <w:szCs w:val="24"/>
                <w:shd w:val="clear" w:color="auto" w:fill="FFFFFF"/>
              </w:rPr>
              <w:t>Төсвийн тухай хуулийн 33.2.9-т зааснаас бусад төрийн өмчийн концессын зүйлийн жагсаалтыг Засгийн газар батална.</w:t>
            </w:r>
          </w:p>
        </w:tc>
        <w:tc>
          <w:tcPr>
            <w:tcW w:w="2610" w:type="dxa"/>
          </w:tcPr>
          <w:p w14:paraId="3B7DAD47" w14:textId="6F3C6595" w:rsidR="000D3640" w:rsidRPr="001A45F6" w:rsidRDefault="000D3640" w:rsidP="008D65B5">
            <w:pPr>
              <w:spacing w:before="225" w:after="300"/>
              <w:jc w:val="both"/>
              <w:rPr>
                <w:rStyle w:val="Strong"/>
                <w:rFonts w:ascii="Arial" w:hAnsi="Arial" w:cs="Arial"/>
                <w:b w:val="0"/>
                <w:bCs w:val="0"/>
                <w:color w:val="333333"/>
                <w:sz w:val="24"/>
                <w:szCs w:val="24"/>
                <w:shd w:val="clear" w:color="auto" w:fill="FFFFFF"/>
                <w:lang w:val="mn-MN"/>
              </w:rPr>
            </w:pPr>
            <w:r w:rsidRPr="001A45F6">
              <w:rPr>
                <w:rFonts w:ascii="Arial" w:hAnsi="Arial" w:cs="Arial"/>
                <w:bCs/>
                <w:color w:val="333333"/>
                <w:sz w:val="24"/>
                <w:szCs w:val="24"/>
                <w:shd w:val="clear" w:color="auto" w:fill="FFFFFF"/>
              </w:rPr>
              <w:t xml:space="preserve">Засгийн газрын </w:t>
            </w:r>
            <w:r w:rsidRPr="001A45F6">
              <w:rPr>
                <w:rFonts w:ascii="Arial" w:hAnsi="Arial" w:cs="Arial"/>
                <w:color w:val="333333"/>
                <w:sz w:val="24"/>
                <w:szCs w:val="24"/>
                <w:shd w:val="clear" w:color="auto" w:fill="FFFFFF"/>
              </w:rPr>
              <w:t>2010 оны 4 дүгээр сарын 28-ны өдөр</w:t>
            </w:r>
            <w:r w:rsidRPr="001A45F6">
              <w:rPr>
                <w:rFonts w:ascii="Arial" w:hAnsi="Arial" w:cs="Arial"/>
                <w:color w:val="333333"/>
                <w:sz w:val="24"/>
                <w:szCs w:val="24"/>
                <w:shd w:val="clear" w:color="auto" w:fill="FFFFFF"/>
                <w:lang w:val="mn-MN"/>
              </w:rPr>
              <w:t xml:space="preserve">, </w:t>
            </w:r>
            <w:r w:rsidRPr="001A45F6">
              <w:rPr>
                <w:rFonts w:ascii="Arial" w:hAnsi="Arial" w:cs="Arial"/>
                <w:color w:val="333333"/>
                <w:sz w:val="24"/>
                <w:szCs w:val="24"/>
                <w:shd w:val="clear" w:color="auto" w:fill="FFFFFF"/>
              </w:rPr>
              <w:t>Дугаар 102</w:t>
            </w:r>
          </w:p>
          <w:p w14:paraId="1AC75612" w14:textId="35E3C8B4" w:rsidR="008D65B5" w:rsidRPr="001A45F6" w:rsidRDefault="000D3640" w:rsidP="008D65B5">
            <w:pPr>
              <w:spacing w:before="225" w:after="300"/>
              <w:jc w:val="both"/>
              <w:rPr>
                <w:rStyle w:val="Strong"/>
                <w:rFonts w:ascii="Arial" w:hAnsi="Arial" w:cs="Arial"/>
                <w:b w:val="0"/>
                <w:bCs w:val="0"/>
                <w:color w:val="333333"/>
                <w:sz w:val="24"/>
                <w:szCs w:val="24"/>
                <w:shd w:val="clear" w:color="auto" w:fill="FFFFFF"/>
                <w:lang w:val="mn-MN"/>
              </w:rPr>
            </w:pPr>
            <w:r w:rsidRPr="001A45F6">
              <w:rPr>
                <w:rStyle w:val="Strong"/>
                <w:rFonts w:ascii="Arial" w:hAnsi="Arial" w:cs="Arial"/>
                <w:b w:val="0"/>
                <w:bCs w:val="0"/>
                <w:color w:val="333333"/>
                <w:sz w:val="24"/>
                <w:szCs w:val="24"/>
                <w:shd w:val="clear" w:color="auto" w:fill="FFFFFF"/>
              </w:rPr>
              <w:t>“</w:t>
            </w:r>
            <w:r w:rsidR="00123540" w:rsidRPr="001A45F6">
              <w:rPr>
                <w:rStyle w:val="Strong"/>
                <w:rFonts w:ascii="Arial" w:hAnsi="Arial" w:cs="Arial"/>
                <w:b w:val="0"/>
                <w:bCs w:val="0"/>
                <w:color w:val="333333"/>
                <w:sz w:val="24"/>
                <w:szCs w:val="24"/>
                <w:shd w:val="clear" w:color="auto" w:fill="FFFFFF"/>
                <w:lang w:val="mn-MN"/>
              </w:rPr>
              <w:t>Б</w:t>
            </w:r>
            <w:r w:rsidR="00123540" w:rsidRPr="001A45F6">
              <w:rPr>
                <w:rStyle w:val="Strong"/>
                <w:rFonts w:ascii="Arial" w:hAnsi="Arial" w:cs="Arial"/>
                <w:b w:val="0"/>
                <w:bCs w:val="0"/>
                <w:color w:val="333333"/>
                <w:sz w:val="24"/>
                <w:szCs w:val="24"/>
                <w:shd w:val="clear" w:color="auto" w:fill="FFFFFF"/>
              </w:rPr>
              <w:t>оомтуудын ерөнхий төлөвлөгөө, концессын зүйлийн жагсаалт батлах тухай</w:t>
            </w:r>
            <w:r w:rsidRPr="001A45F6">
              <w:rPr>
                <w:rStyle w:val="Strong"/>
                <w:rFonts w:ascii="Arial" w:hAnsi="Arial" w:cs="Arial"/>
                <w:b w:val="0"/>
                <w:bCs w:val="0"/>
                <w:color w:val="333333"/>
                <w:sz w:val="24"/>
                <w:szCs w:val="24"/>
                <w:shd w:val="clear" w:color="auto" w:fill="FFFFFF"/>
              </w:rPr>
              <w:t>”</w:t>
            </w:r>
          </w:p>
          <w:p w14:paraId="0143B72A" w14:textId="3EA892E8" w:rsidR="00DE2465" w:rsidRPr="001A45F6" w:rsidRDefault="007F071C" w:rsidP="000D3640">
            <w:pPr>
              <w:spacing w:before="225" w:after="300"/>
              <w:jc w:val="both"/>
              <w:rPr>
                <w:rFonts w:ascii="Arial" w:hAnsi="Arial" w:cs="Arial"/>
                <w:bCs/>
                <w:color w:val="333333"/>
                <w:sz w:val="24"/>
                <w:szCs w:val="24"/>
                <w:shd w:val="clear" w:color="auto" w:fill="FFFFFF"/>
                <w:lang w:val="mn-MN"/>
              </w:rPr>
            </w:pPr>
            <w:r w:rsidRPr="001A45F6">
              <w:rPr>
                <w:rFonts w:ascii="Arial" w:hAnsi="Arial" w:cs="Arial"/>
                <w:bCs/>
                <w:color w:val="333333"/>
                <w:sz w:val="24"/>
                <w:szCs w:val="24"/>
                <w:shd w:val="clear" w:color="auto" w:fill="FFFFFF"/>
              </w:rPr>
              <w:t xml:space="preserve">Засгийн газрын 2013 оны 317 дугаар </w:t>
            </w:r>
            <w:r w:rsidRPr="001A45F6">
              <w:rPr>
                <w:rFonts w:ascii="Arial" w:hAnsi="Arial" w:cs="Arial"/>
                <w:bCs/>
                <w:color w:val="333333"/>
                <w:sz w:val="24"/>
                <w:szCs w:val="24"/>
                <w:shd w:val="clear" w:color="auto" w:fill="FFFFFF"/>
              </w:rPr>
              <w:lastRenderedPageBreak/>
              <w:t>тогтоолоор баталсан “Төрийн</w:t>
            </w:r>
            <w:r w:rsidR="000D3640" w:rsidRPr="001A45F6">
              <w:rPr>
                <w:rFonts w:ascii="Arial" w:hAnsi="Arial" w:cs="Arial"/>
                <w:bCs/>
                <w:color w:val="333333"/>
                <w:sz w:val="24"/>
                <w:szCs w:val="24"/>
                <w:shd w:val="clear" w:color="auto" w:fill="FFFFFF"/>
              </w:rPr>
              <w:t xml:space="preserve"> </w:t>
            </w:r>
            <w:r w:rsidRPr="001A45F6">
              <w:rPr>
                <w:rFonts w:ascii="Arial" w:hAnsi="Arial" w:cs="Arial"/>
                <w:bCs/>
                <w:color w:val="333333"/>
                <w:sz w:val="24"/>
                <w:szCs w:val="24"/>
                <w:shd w:val="clear" w:color="auto" w:fill="FFFFFF"/>
              </w:rPr>
              <w:t>өмчийн </w:t>
            </w:r>
            <w:r w:rsidRPr="001A45F6">
              <w:rPr>
                <w:rStyle w:val="Strong"/>
                <w:rFonts w:ascii="Arial" w:hAnsi="Arial" w:cs="Arial"/>
                <w:b w:val="0"/>
                <w:sz w:val="24"/>
                <w:szCs w:val="24"/>
                <w:shd w:val="clear" w:color="auto" w:fill="FFFFFF"/>
              </w:rPr>
              <w:t>концесс</w:t>
            </w:r>
            <w:r w:rsidRPr="001A45F6">
              <w:rPr>
                <w:rFonts w:ascii="Arial" w:hAnsi="Arial" w:cs="Arial"/>
                <w:bCs/>
                <w:sz w:val="24"/>
                <w:szCs w:val="24"/>
                <w:shd w:val="clear" w:color="auto" w:fill="FFFFFF"/>
              </w:rPr>
              <w:t>ын зүйлийн жагсаалт”</w:t>
            </w:r>
          </w:p>
          <w:p w14:paraId="1DD68A12" w14:textId="77777777" w:rsidR="007F071C" w:rsidRPr="001A45F6" w:rsidRDefault="007F071C" w:rsidP="008D65B5">
            <w:pPr>
              <w:spacing w:before="225" w:after="300"/>
              <w:jc w:val="both"/>
              <w:rPr>
                <w:rFonts w:ascii="Arial" w:hAnsi="Arial" w:cs="Arial"/>
                <w:b/>
                <w:bCs/>
                <w:sz w:val="24"/>
                <w:szCs w:val="24"/>
                <w:lang w:val="mn-MN"/>
              </w:rPr>
            </w:pPr>
          </w:p>
        </w:tc>
        <w:tc>
          <w:tcPr>
            <w:tcW w:w="3258" w:type="dxa"/>
          </w:tcPr>
          <w:p w14:paraId="02542527" w14:textId="389EF05D" w:rsidR="00F67AF0" w:rsidRPr="001A45F6" w:rsidRDefault="00DE2870" w:rsidP="008D65B5">
            <w:pPr>
              <w:spacing w:before="225" w:after="300"/>
              <w:jc w:val="both"/>
              <w:rPr>
                <w:rFonts w:ascii="Arial" w:hAnsi="Arial" w:cs="Arial"/>
                <w:color w:val="333333"/>
                <w:sz w:val="24"/>
                <w:szCs w:val="24"/>
                <w:shd w:val="clear" w:color="auto" w:fill="FFFFFF"/>
                <w:lang w:val="mn-MN"/>
              </w:rPr>
            </w:pPr>
            <w:r w:rsidRPr="001A45F6">
              <w:rPr>
                <w:rFonts w:ascii="Arial" w:hAnsi="Arial" w:cs="Arial"/>
                <w:color w:val="333333"/>
                <w:sz w:val="24"/>
                <w:szCs w:val="24"/>
                <w:shd w:val="clear" w:color="auto" w:fill="FFFFFF"/>
              </w:rPr>
              <w:lastRenderedPageBreak/>
              <w:t>Засгийн газрын 2013 оны 317 дугаар тогтоолоор баталсан “Төрийн өмчийн </w:t>
            </w:r>
            <w:r w:rsidRPr="001A45F6">
              <w:rPr>
                <w:rStyle w:val="Strong"/>
                <w:rFonts w:ascii="Arial" w:hAnsi="Arial" w:cs="Arial"/>
                <w:b w:val="0"/>
                <w:bCs w:val="0"/>
                <w:sz w:val="24"/>
                <w:szCs w:val="24"/>
                <w:shd w:val="clear" w:color="auto" w:fill="FFFFFF"/>
              </w:rPr>
              <w:t>концесс</w:t>
            </w:r>
            <w:r w:rsidRPr="001A45F6">
              <w:rPr>
                <w:rFonts w:ascii="Arial" w:hAnsi="Arial" w:cs="Arial"/>
                <w:color w:val="333333"/>
                <w:sz w:val="24"/>
                <w:szCs w:val="24"/>
                <w:shd w:val="clear" w:color="auto" w:fill="FFFFFF"/>
              </w:rPr>
              <w:t>ын зүйлийн жагсаалт”</w:t>
            </w:r>
            <w:r w:rsidRPr="001A45F6">
              <w:rPr>
                <w:rFonts w:ascii="Arial" w:hAnsi="Arial" w:cs="Arial"/>
                <w:color w:val="333333"/>
                <w:sz w:val="24"/>
                <w:szCs w:val="24"/>
                <w:shd w:val="clear" w:color="auto" w:fill="FFFFFF"/>
                <w:lang w:val="mn-MN"/>
              </w:rPr>
              <w:t xml:space="preserve"> нь 42 удаа нэмэлт өөрчлөлт</w:t>
            </w:r>
            <w:r w:rsidR="000D3640" w:rsidRPr="001A45F6">
              <w:rPr>
                <w:rFonts w:ascii="Arial" w:hAnsi="Arial" w:cs="Arial"/>
                <w:color w:val="333333"/>
                <w:sz w:val="24"/>
                <w:szCs w:val="24"/>
                <w:shd w:val="clear" w:color="auto" w:fill="FFFFFF"/>
                <w:lang w:val="mn-MN"/>
              </w:rPr>
              <w:t xml:space="preserve"> орсон</w:t>
            </w:r>
            <w:r w:rsidR="000D3640" w:rsidRPr="001A45F6">
              <w:rPr>
                <w:rFonts w:ascii="Arial" w:hAnsi="Arial" w:cs="Arial"/>
                <w:color w:val="333333"/>
                <w:sz w:val="24"/>
                <w:szCs w:val="24"/>
                <w:shd w:val="clear" w:color="auto" w:fill="FFFFFF"/>
              </w:rPr>
              <w:t xml:space="preserve"> (</w:t>
            </w:r>
            <w:r w:rsidRPr="001A45F6">
              <w:rPr>
                <w:rFonts w:ascii="Arial" w:hAnsi="Arial" w:cs="Arial"/>
                <w:color w:val="333333"/>
                <w:sz w:val="24"/>
                <w:szCs w:val="24"/>
                <w:shd w:val="clear" w:color="auto" w:fill="FFFFFF"/>
              </w:rPr>
              <w:t xml:space="preserve">Энэ тогтоолын хавсралтад ЗГ-ын 2014 оны 67, 313, 321-р тогтоол, ЗГ-ын 2015 оны 87, 107, 133, 192, 215, 306, 333, 369, 398, 411, 450-р тогтоол, ЗГ-ын 2016 оны 7, </w:t>
            </w:r>
            <w:r w:rsidRPr="001A45F6">
              <w:rPr>
                <w:rFonts w:ascii="Arial" w:hAnsi="Arial" w:cs="Arial"/>
                <w:color w:val="333333"/>
                <w:sz w:val="24"/>
                <w:szCs w:val="24"/>
                <w:shd w:val="clear" w:color="auto" w:fill="FFFFFF"/>
              </w:rPr>
              <w:lastRenderedPageBreak/>
              <w:t>75, 73, 74, 96, 149, 183, 263, 273, 307, 297-р тогтоол, ЗГ-ын 2017 оны 26, 166-р тогтоолоор тус тус нэмэлт орсон. ЗГ-ын 2015 оны 111, 136, 231, 364, 385, 397-р тогтоол, ЗГ-ын 2016 оны 62, 194, 199, 226, 264, 274-р тогтоол, ЗГ-ын 2017 оны 84-р тогтоолоор тус тус өөрчлөлт орсон. ЗГ-ын 2015 оны 334, 486-р тогтоол, ЗГ-ын 2016 оны 340-р тогтоолоор тус тус нэмэлт, өөрчлөлт орсон. ЗГ-ын 2016-8-24-ний өдрийн 57-р тогтоолоор хавсралтын 38 дахь заалт, ЗГ-ын 2016-12-7-ны өдрийн 180-р тогтоолоор 405 дахь заалт, ЗГ-ын 2017 оны 59-р тогтоолоор 76 дахь заалт, ЗГ-ын 2018 оны 6-р тогтоолоор 5 дахь заалтын зарим хэсэг, ЗГ-ын 2018 оны 65-р тогтоолоор 24</w:t>
            </w:r>
            <w:r w:rsidRPr="001A45F6">
              <w:rPr>
                <w:rFonts w:ascii="Arial" w:hAnsi="Arial" w:cs="Arial"/>
                <w:color w:val="333333"/>
                <w:sz w:val="24"/>
                <w:szCs w:val="24"/>
                <w:shd w:val="clear" w:color="auto" w:fill="FFFFFF"/>
                <w:vertAlign w:val="superscript"/>
              </w:rPr>
              <w:t>14 </w:t>
            </w:r>
            <w:r w:rsidRPr="001A45F6">
              <w:rPr>
                <w:rFonts w:ascii="Arial" w:hAnsi="Arial" w:cs="Arial"/>
                <w:color w:val="333333"/>
                <w:sz w:val="24"/>
                <w:szCs w:val="24"/>
                <w:shd w:val="clear" w:color="auto" w:fill="FFFFFF"/>
              </w:rPr>
              <w:t>заалтыг тус тус хүчингүй болсонд тооцсон/</w:t>
            </w:r>
            <w:r w:rsidRPr="001A45F6">
              <w:rPr>
                <w:rFonts w:ascii="Arial" w:hAnsi="Arial" w:cs="Arial"/>
                <w:color w:val="333333"/>
                <w:sz w:val="24"/>
                <w:szCs w:val="24"/>
                <w:shd w:val="clear" w:color="auto" w:fill="FFFFFF"/>
                <w:lang w:val="mn-MN"/>
              </w:rPr>
              <w:t xml:space="preserve"> </w:t>
            </w:r>
            <w:r w:rsidR="000D3640" w:rsidRPr="001A45F6">
              <w:rPr>
                <w:rFonts w:ascii="Arial" w:hAnsi="Arial" w:cs="Arial"/>
                <w:color w:val="333333"/>
                <w:sz w:val="24"/>
                <w:szCs w:val="24"/>
                <w:shd w:val="clear" w:color="auto" w:fill="FFFFFF"/>
                <w:lang w:val="mn-MN"/>
              </w:rPr>
              <w:t xml:space="preserve">тус тус байна. </w:t>
            </w:r>
            <w:r w:rsidR="00F67AF0" w:rsidRPr="001A45F6">
              <w:rPr>
                <w:rFonts w:ascii="Arial" w:hAnsi="Arial" w:cs="Arial"/>
                <w:color w:val="333333"/>
                <w:sz w:val="24"/>
                <w:szCs w:val="24"/>
                <w:shd w:val="clear" w:color="auto" w:fill="FFFFFF"/>
                <w:lang w:val="mn-MN"/>
              </w:rPr>
              <w:t xml:space="preserve">Концессын зүйлийн жагсаалтад нэмэлт, өөрчлөлтөөр, тооцоо, судалгаагүй, зарим тохиолдолд санал авагдуугүй төслүүдийг нэмж буй нь хуулийн хийдэл үүсгэж байна. </w:t>
            </w:r>
          </w:p>
        </w:tc>
      </w:tr>
      <w:tr w:rsidR="008D65B5" w:rsidRPr="001A45F6" w14:paraId="34DE36D2" w14:textId="77777777" w:rsidTr="00DE2870">
        <w:trPr>
          <w:trHeight w:val="1218"/>
        </w:trPr>
        <w:tc>
          <w:tcPr>
            <w:tcW w:w="845" w:type="dxa"/>
          </w:tcPr>
          <w:p w14:paraId="4119A9C7" w14:textId="77777777" w:rsidR="008D65B5" w:rsidRPr="001A45F6" w:rsidRDefault="008D65B5" w:rsidP="008D65B5">
            <w:pPr>
              <w:pStyle w:val="ListParagraph"/>
              <w:numPr>
                <w:ilvl w:val="0"/>
                <w:numId w:val="14"/>
              </w:numPr>
              <w:suppressAutoHyphens w:val="0"/>
              <w:spacing w:before="225" w:after="300"/>
              <w:jc w:val="center"/>
              <w:rPr>
                <w:rFonts w:ascii="Arial" w:hAnsi="Arial" w:cs="Arial"/>
                <w:b/>
                <w:bCs/>
                <w:lang w:val="mn-MN"/>
              </w:rPr>
            </w:pPr>
          </w:p>
        </w:tc>
        <w:tc>
          <w:tcPr>
            <w:tcW w:w="2863" w:type="dxa"/>
          </w:tcPr>
          <w:p w14:paraId="338D98E8" w14:textId="77777777" w:rsidR="00431C39" w:rsidRPr="001A45F6" w:rsidRDefault="00431C39" w:rsidP="000D3640">
            <w:pPr>
              <w:shd w:val="clear" w:color="auto" w:fill="FFFFFF"/>
              <w:spacing w:after="150" w:line="270" w:lineRule="atLeast"/>
              <w:jc w:val="both"/>
              <w:textAlignment w:val="top"/>
              <w:rPr>
                <w:rFonts w:ascii="Arial" w:hAnsi="Arial" w:cs="Arial"/>
                <w:color w:val="333333"/>
                <w:sz w:val="24"/>
                <w:szCs w:val="24"/>
                <w:shd w:val="clear" w:color="auto" w:fill="FFFFFF"/>
              </w:rPr>
            </w:pPr>
          </w:p>
          <w:p w14:paraId="109314BB" w14:textId="036778B0" w:rsidR="008D65B5" w:rsidRPr="001A45F6" w:rsidRDefault="00BF51B8" w:rsidP="000D3640">
            <w:pPr>
              <w:shd w:val="clear" w:color="auto" w:fill="FFFFFF"/>
              <w:spacing w:after="150" w:line="270" w:lineRule="atLeast"/>
              <w:jc w:val="both"/>
              <w:textAlignment w:val="top"/>
              <w:rPr>
                <w:rFonts w:ascii="Arial" w:hAnsi="Arial" w:cs="Arial"/>
                <w:color w:val="333333"/>
                <w:sz w:val="24"/>
                <w:szCs w:val="24"/>
                <w:shd w:val="clear" w:color="auto" w:fill="FFFFFF"/>
                <w:lang w:val="mn-MN"/>
              </w:rPr>
            </w:pPr>
            <w:r w:rsidRPr="001A45F6">
              <w:rPr>
                <w:rFonts w:ascii="Arial" w:hAnsi="Arial" w:cs="Arial"/>
                <w:color w:val="333333"/>
                <w:sz w:val="24"/>
                <w:szCs w:val="24"/>
                <w:shd w:val="clear" w:color="auto" w:fill="FFFFFF"/>
              </w:rPr>
              <w:t>11.4.</w:t>
            </w:r>
            <w:r w:rsidR="000D3640" w:rsidRPr="001A45F6">
              <w:rPr>
                <w:rFonts w:ascii="Arial" w:hAnsi="Arial" w:cs="Arial"/>
                <w:color w:val="333333"/>
                <w:sz w:val="24"/>
                <w:szCs w:val="24"/>
                <w:shd w:val="clear" w:color="auto" w:fill="FFFFFF"/>
                <w:lang w:val="mn-MN"/>
              </w:rPr>
              <w:t xml:space="preserve"> </w:t>
            </w:r>
            <w:r w:rsidRPr="001A45F6">
              <w:rPr>
                <w:rFonts w:ascii="Arial" w:hAnsi="Arial" w:cs="Arial"/>
                <w:color w:val="333333"/>
                <w:sz w:val="24"/>
                <w:szCs w:val="24"/>
                <w:shd w:val="clear" w:color="auto" w:fill="FFFFFF"/>
              </w:rPr>
              <w:t>Уралдаант шалгаруулалтын нарийвчилсан журам, жишиг баримт бичиг, санал үнэлэх журмыг Засгийн газар батална.</w:t>
            </w:r>
          </w:p>
        </w:tc>
        <w:tc>
          <w:tcPr>
            <w:tcW w:w="2610" w:type="dxa"/>
          </w:tcPr>
          <w:p w14:paraId="3909190A" w14:textId="2EBE07EB" w:rsidR="000D3640" w:rsidRPr="001A45F6" w:rsidRDefault="000D3640" w:rsidP="000D3640">
            <w:pPr>
              <w:spacing w:before="225" w:after="300"/>
              <w:jc w:val="both"/>
              <w:rPr>
                <w:rFonts w:ascii="Arial" w:hAnsi="Arial" w:cs="Arial"/>
                <w:color w:val="333333"/>
                <w:sz w:val="24"/>
                <w:szCs w:val="24"/>
                <w:shd w:val="clear" w:color="auto" w:fill="FFFFFF"/>
              </w:rPr>
            </w:pPr>
            <w:r w:rsidRPr="001A45F6">
              <w:rPr>
                <w:rFonts w:ascii="Arial" w:hAnsi="Arial" w:cs="Arial"/>
                <w:color w:val="333333"/>
                <w:sz w:val="24"/>
                <w:szCs w:val="24"/>
                <w:shd w:val="clear" w:color="auto" w:fill="FFFFFF"/>
                <w:lang w:val="mn-MN"/>
              </w:rPr>
              <w:t xml:space="preserve">Засгийн газрын </w:t>
            </w:r>
            <w:r w:rsidRPr="001A45F6">
              <w:rPr>
                <w:rFonts w:ascii="Arial" w:hAnsi="Arial" w:cs="Arial"/>
                <w:color w:val="333333"/>
                <w:sz w:val="24"/>
                <w:szCs w:val="24"/>
                <w:shd w:val="clear" w:color="auto" w:fill="FFFFFF"/>
              </w:rPr>
              <w:t>2012</w:t>
            </w:r>
            <w:r w:rsidRPr="001A45F6">
              <w:rPr>
                <w:rFonts w:ascii="Arial" w:hAnsi="Arial" w:cs="Arial"/>
                <w:color w:val="333333"/>
                <w:sz w:val="24"/>
                <w:szCs w:val="24"/>
                <w:shd w:val="clear" w:color="auto" w:fill="FFFFFF"/>
                <w:lang w:val="mn-MN"/>
              </w:rPr>
              <w:t xml:space="preserve"> </w:t>
            </w:r>
            <w:r w:rsidRPr="001A45F6">
              <w:rPr>
                <w:rFonts w:ascii="Arial" w:hAnsi="Arial" w:cs="Arial"/>
                <w:color w:val="333333"/>
                <w:sz w:val="24"/>
                <w:szCs w:val="24"/>
                <w:shd w:val="clear" w:color="auto" w:fill="FFFFFF"/>
              </w:rPr>
              <w:t>оны 4</w:t>
            </w:r>
            <w:r w:rsidRPr="001A45F6">
              <w:rPr>
                <w:rFonts w:ascii="Arial" w:hAnsi="Arial" w:cs="Arial"/>
                <w:color w:val="333333"/>
                <w:sz w:val="24"/>
                <w:szCs w:val="24"/>
                <w:shd w:val="clear" w:color="auto" w:fill="FFFFFF"/>
                <w:lang w:val="mn-MN"/>
              </w:rPr>
              <w:t xml:space="preserve"> </w:t>
            </w:r>
            <w:r w:rsidRPr="001A45F6">
              <w:rPr>
                <w:rFonts w:ascii="Arial" w:hAnsi="Arial" w:cs="Arial"/>
                <w:color w:val="333333"/>
                <w:sz w:val="24"/>
                <w:szCs w:val="24"/>
                <w:shd w:val="clear" w:color="auto" w:fill="FFFFFF"/>
              </w:rPr>
              <w:t>дүгээр</w:t>
            </w:r>
            <w:r w:rsidRPr="001A45F6">
              <w:rPr>
                <w:rFonts w:ascii="Arial" w:hAnsi="Arial" w:cs="Arial"/>
                <w:color w:val="333333"/>
                <w:sz w:val="24"/>
                <w:szCs w:val="24"/>
                <w:shd w:val="clear" w:color="auto" w:fill="FFFFFF"/>
                <w:lang w:val="mn-MN"/>
              </w:rPr>
              <w:t xml:space="preserve"> </w:t>
            </w:r>
            <w:r w:rsidRPr="001A45F6">
              <w:rPr>
                <w:rFonts w:ascii="Arial" w:hAnsi="Arial" w:cs="Arial"/>
                <w:color w:val="333333"/>
                <w:sz w:val="24"/>
                <w:szCs w:val="24"/>
                <w:shd w:val="clear" w:color="auto" w:fill="FFFFFF"/>
              </w:rPr>
              <w:t>сарын 4-ний өдөр </w:t>
            </w:r>
          </w:p>
          <w:p w14:paraId="6FA8F61E" w14:textId="2D1263FC" w:rsidR="000D3640" w:rsidRPr="001A45F6" w:rsidRDefault="000D3640" w:rsidP="000D3640">
            <w:pPr>
              <w:spacing w:before="225" w:after="300"/>
              <w:jc w:val="both"/>
              <w:rPr>
                <w:rFonts w:ascii="Arial" w:hAnsi="Arial" w:cs="Arial"/>
                <w:color w:val="333333"/>
                <w:sz w:val="24"/>
                <w:szCs w:val="24"/>
                <w:shd w:val="clear" w:color="auto" w:fill="FFFFFF"/>
                <w:lang w:val="mn-MN"/>
              </w:rPr>
            </w:pPr>
            <w:r w:rsidRPr="001A45F6">
              <w:rPr>
                <w:rFonts w:ascii="Arial" w:hAnsi="Arial" w:cs="Arial"/>
                <w:color w:val="333333"/>
                <w:sz w:val="24"/>
                <w:szCs w:val="24"/>
                <w:shd w:val="clear" w:color="auto" w:fill="FFFFFF"/>
              </w:rPr>
              <w:t>Ду</w:t>
            </w:r>
            <w:r w:rsidRPr="001A45F6">
              <w:rPr>
                <w:rFonts w:ascii="Arial" w:hAnsi="Arial" w:cs="Arial"/>
                <w:color w:val="333333"/>
                <w:sz w:val="24"/>
                <w:szCs w:val="24"/>
                <w:shd w:val="clear" w:color="auto" w:fill="FFFFFF"/>
                <w:lang w:val="mn-MN"/>
              </w:rPr>
              <w:t>гаар</w:t>
            </w:r>
            <w:r w:rsidRPr="001A45F6">
              <w:rPr>
                <w:rFonts w:ascii="Arial" w:hAnsi="Arial" w:cs="Arial"/>
                <w:color w:val="333333"/>
                <w:sz w:val="24"/>
                <w:szCs w:val="24"/>
                <w:shd w:val="clear" w:color="auto" w:fill="FFFFFF"/>
              </w:rPr>
              <w:t xml:space="preserve"> 103          </w:t>
            </w:r>
          </w:p>
          <w:p w14:paraId="758F10D0" w14:textId="213DB435" w:rsidR="00DE2870" w:rsidRPr="001A45F6" w:rsidRDefault="000D3640" w:rsidP="000D3640">
            <w:pPr>
              <w:shd w:val="clear" w:color="auto" w:fill="FFFFFF"/>
              <w:spacing w:after="0" w:line="270" w:lineRule="atLeast"/>
              <w:jc w:val="both"/>
              <w:textAlignment w:val="top"/>
              <w:rPr>
                <w:rFonts w:ascii="Arial" w:eastAsia="Times New Roman" w:hAnsi="Arial" w:cs="Arial"/>
                <w:color w:val="333333"/>
                <w:sz w:val="24"/>
                <w:szCs w:val="24"/>
              </w:rPr>
            </w:pPr>
            <w:r w:rsidRPr="001A45F6">
              <w:rPr>
                <w:rFonts w:ascii="Arial" w:eastAsia="Times New Roman" w:hAnsi="Arial" w:cs="Arial"/>
                <w:color w:val="333333"/>
                <w:sz w:val="24"/>
                <w:szCs w:val="24"/>
              </w:rPr>
              <w:t>“</w:t>
            </w:r>
            <w:r w:rsidRPr="001A45F6">
              <w:rPr>
                <w:rFonts w:ascii="Arial" w:eastAsia="Times New Roman" w:hAnsi="Arial" w:cs="Arial"/>
                <w:color w:val="333333"/>
                <w:sz w:val="24"/>
                <w:szCs w:val="24"/>
                <w:lang w:val="mn-MN"/>
              </w:rPr>
              <w:t>У</w:t>
            </w:r>
            <w:r w:rsidRPr="001A45F6">
              <w:rPr>
                <w:rFonts w:ascii="Arial" w:eastAsia="Times New Roman" w:hAnsi="Arial" w:cs="Arial"/>
                <w:color w:val="333333"/>
                <w:sz w:val="24"/>
                <w:szCs w:val="24"/>
              </w:rPr>
              <w:t>ралдаант шалгаруулалтын нарийвчилсан</w:t>
            </w:r>
          </w:p>
          <w:p w14:paraId="0C84F553" w14:textId="50D99F99" w:rsidR="00DE2870" w:rsidRPr="001A45F6" w:rsidRDefault="000D3640" w:rsidP="000D3640">
            <w:pPr>
              <w:shd w:val="clear" w:color="auto" w:fill="FFFFFF"/>
              <w:spacing w:after="0" w:line="270" w:lineRule="atLeast"/>
              <w:jc w:val="both"/>
              <w:textAlignment w:val="top"/>
              <w:rPr>
                <w:rFonts w:ascii="Arial" w:eastAsia="Times New Roman" w:hAnsi="Arial" w:cs="Arial"/>
                <w:color w:val="333333"/>
                <w:sz w:val="24"/>
                <w:szCs w:val="24"/>
              </w:rPr>
            </w:pPr>
            <w:r w:rsidRPr="001A45F6">
              <w:rPr>
                <w:rFonts w:ascii="Arial" w:eastAsia="Times New Roman" w:hAnsi="Arial" w:cs="Arial"/>
                <w:color w:val="333333"/>
                <w:sz w:val="24"/>
                <w:szCs w:val="24"/>
              </w:rPr>
              <w:t>журам, жишиг баримт бичиг, санал үнэлэх</w:t>
            </w:r>
          </w:p>
          <w:p w14:paraId="63C42B12" w14:textId="0F80185B" w:rsidR="00DE2870" w:rsidRPr="001A45F6" w:rsidRDefault="000D3640" w:rsidP="000D3640">
            <w:pPr>
              <w:shd w:val="clear" w:color="auto" w:fill="FFFFFF"/>
              <w:spacing w:after="0" w:line="270" w:lineRule="atLeast"/>
              <w:jc w:val="both"/>
              <w:textAlignment w:val="top"/>
              <w:rPr>
                <w:rFonts w:ascii="Arial" w:eastAsia="Times New Roman" w:hAnsi="Arial" w:cs="Arial"/>
                <w:color w:val="333333"/>
                <w:sz w:val="24"/>
                <w:szCs w:val="24"/>
              </w:rPr>
            </w:pPr>
            <w:r w:rsidRPr="001A45F6">
              <w:rPr>
                <w:rFonts w:ascii="Arial" w:eastAsia="Times New Roman" w:hAnsi="Arial" w:cs="Arial"/>
                <w:color w:val="333333"/>
                <w:sz w:val="24"/>
                <w:szCs w:val="24"/>
              </w:rPr>
              <w:t>журам батлах тухай”</w:t>
            </w:r>
          </w:p>
          <w:p w14:paraId="7EA6BEE1" w14:textId="62CCC079" w:rsidR="00DE2870" w:rsidRPr="001A45F6" w:rsidRDefault="00DE2870" w:rsidP="00635343">
            <w:pPr>
              <w:spacing w:before="225" w:after="300"/>
              <w:jc w:val="both"/>
              <w:rPr>
                <w:rFonts w:ascii="Arial" w:hAnsi="Arial" w:cs="Arial"/>
                <w:color w:val="333333"/>
                <w:sz w:val="24"/>
                <w:szCs w:val="24"/>
                <w:shd w:val="clear" w:color="auto" w:fill="FFFFFF"/>
                <w:lang w:val="mn-MN"/>
              </w:rPr>
            </w:pPr>
          </w:p>
        </w:tc>
        <w:tc>
          <w:tcPr>
            <w:tcW w:w="3258" w:type="dxa"/>
          </w:tcPr>
          <w:p w14:paraId="5DF5AC42" w14:textId="0214EC4F" w:rsidR="008D65B5" w:rsidRPr="001A45F6" w:rsidRDefault="00752467" w:rsidP="00635343">
            <w:pPr>
              <w:spacing w:before="225" w:after="300"/>
              <w:jc w:val="both"/>
              <w:rPr>
                <w:rFonts w:ascii="Arial" w:hAnsi="Arial" w:cs="Arial"/>
                <w:b/>
                <w:bCs/>
                <w:color w:val="333333"/>
                <w:sz w:val="24"/>
                <w:szCs w:val="24"/>
                <w:shd w:val="clear" w:color="auto" w:fill="FFFFFF"/>
                <w:lang w:val="mn-MN"/>
              </w:rPr>
            </w:pPr>
            <w:r w:rsidRPr="001A45F6">
              <w:rPr>
                <w:rFonts w:ascii="Arial" w:hAnsi="Arial" w:cs="Arial"/>
                <w:color w:val="333333"/>
                <w:sz w:val="24"/>
                <w:szCs w:val="24"/>
                <w:shd w:val="clear" w:color="auto" w:fill="FFFFFF"/>
              </w:rPr>
              <w:t>“Концесс олгох уралдаант шалгаруулалтын журам”-ыг 1 дүгээр, “Концесс олгох уралдаант шал</w:t>
            </w:r>
            <w:r w:rsidR="00635343" w:rsidRPr="001A45F6">
              <w:rPr>
                <w:rFonts w:ascii="Arial" w:hAnsi="Arial" w:cs="Arial"/>
                <w:color w:val="333333"/>
                <w:sz w:val="24"/>
                <w:szCs w:val="24"/>
                <w:shd w:val="clear" w:color="auto" w:fill="FFFFFF"/>
              </w:rPr>
              <w:t>гаруулалтын санал үнэлэх журам”</w:t>
            </w:r>
            <w:r w:rsidRPr="001A45F6">
              <w:rPr>
                <w:rFonts w:ascii="Arial" w:hAnsi="Arial" w:cs="Arial"/>
                <w:color w:val="333333"/>
                <w:sz w:val="24"/>
                <w:szCs w:val="24"/>
                <w:shd w:val="clear" w:color="auto" w:fill="FFFFFF"/>
              </w:rPr>
              <w:t xml:space="preserve"> 2 дугаар, “Концесс олгох уралдаант шалгаруулалтын Урьдчилсан шалгаруулалтын жишиг баримт бичиг”-ийг З дугаар, “Концесс олгох уралдаант шалгаруулалтын Уралдаант шалгаруулалтын жишиг баримт бичиг”-ийг 4 дүгээр хавсралт ёсоор тус тус баталс</w:t>
            </w:r>
            <w:r w:rsidRPr="001A45F6">
              <w:rPr>
                <w:rFonts w:ascii="Arial" w:hAnsi="Arial" w:cs="Arial"/>
                <w:color w:val="333333"/>
                <w:sz w:val="24"/>
                <w:szCs w:val="24"/>
                <w:shd w:val="clear" w:color="auto" w:fill="FFFFFF"/>
                <w:lang w:val="mn-MN"/>
              </w:rPr>
              <w:t>ан.</w:t>
            </w:r>
            <w:r w:rsidR="00431C39" w:rsidRPr="001A45F6">
              <w:rPr>
                <w:rFonts w:ascii="Arial" w:hAnsi="Arial" w:cs="Arial"/>
                <w:color w:val="333333"/>
                <w:sz w:val="24"/>
                <w:szCs w:val="24"/>
                <w:shd w:val="clear" w:color="auto" w:fill="FFFFFF"/>
                <w:lang w:val="mn-MN"/>
              </w:rPr>
              <w:t xml:space="preserve"> Гэсэн хэдий ч өнгөрсөн хугацаанд энэхүү журманд шинэчлэлт хийгдээгүй, хэрэгжилт хангалтгүй байна. </w:t>
            </w:r>
          </w:p>
        </w:tc>
      </w:tr>
      <w:tr w:rsidR="008D65B5" w:rsidRPr="001A45F6" w14:paraId="65EDB358" w14:textId="77777777" w:rsidTr="008D65B5">
        <w:tc>
          <w:tcPr>
            <w:tcW w:w="9576" w:type="dxa"/>
            <w:gridSpan w:val="4"/>
          </w:tcPr>
          <w:p w14:paraId="4BE9DDC5" w14:textId="229AAC96" w:rsidR="00F67AF0" w:rsidRPr="001A45F6" w:rsidRDefault="00635343" w:rsidP="00431C39">
            <w:pPr>
              <w:shd w:val="clear" w:color="auto" w:fill="FFFFFF"/>
              <w:spacing w:after="0" w:line="270" w:lineRule="atLeast"/>
              <w:jc w:val="both"/>
              <w:textAlignment w:val="top"/>
              <w:rPr>
                <w:rFonts w:ascii="Arial" w:eastAsia="Times New Roman" w:hAnsi="Arial" w:cs="Arial"/>
                <w:color w:val="333333"/>
                <w:sz w:val="24"/>
                <w:szCs w:val="24"/>
                <w:lang w:val="mn-MN"/>
              </w:rPr>
            </w:pPr>
            <w:r w:rsidRPr="001A45F6">
              <w:rPr>
                <w:rFonts w:ascii="Arial" w:hAnsi="Arial" w:cs="Arial"/>
                <w:b/>
                <w:color w:val="333333"/>
                <w:sz w:val="24"/>
                <w:szCs w:val="24"/>
                <w:lang w:val="mn-MN"/>
              </w:rPr>
              <w:t xml:space="preserve">Дүгнэлт: </w:t>
            </w:r>
            <w:r w:rsidRPr="001A45F6">
              <w:rPr>
                <w:rFonts w:ascii="Arial" w:hAnsi="Arial" w:cs="Arial"/>
                <w:color w:val="333333"/>
                <w:sz w:val="24"/>
                <w:szCs w:val="24"/>
                <w:lang w:val="mn-MN"/>
              </w:rPr>
              <w:t xml:space="preserve">Эрх олгосон заалтуудын хүрээнд холбогдох эрх зүйн актууд батлагдсан гарсан боловч </w:t>
            </w:r>
            <w:r w:rsidR="00A8504B" w:rsidRPr="001A45F6">
              <w:rPr>
                <w:rFonts w:ascii="Arial" w:hAnsi="Arial" w:cs="Arial"/>
                <w:color w:val="333333"/>
                <w:sz w:val="24"/>
                <w:szCs w:val="24"/>
                <w:shd w:val="clear" w:color="auto" w:fill="FFFFFF"/>
              </w:rPr>
              <w:t>Засгийн газрын 2013 оны 317 дугаар тогтоолоор баталсан “Төрийн өмчийн </w:t>
            </w:r>
            <w:r w:rsidR="00A8504B" w:rsidRPr="001A45F6">
              <w:rPr>
                <w:rStyle w:val="Strong"/>
                <w:rFonts w:ascii="Arial" w:hAnsi="Arial" w:cs="Arial"/>
                <w:b w:val="0"/>
                <w:bCs w:val="0"/>
                <w:sz w:val="24"/>
                <w:szCs w:val="24"/>
                <w:shd w:val="clear" w:color="auto" w:fill="FFFFFF"/>
              </w:rPr>
              <w:t>концесс</w:t>
            </w:r>
            <w:r w:rsidR="00A8504B" w:rsidRPr="001A45F6">
              <w:rPr>
                <w:rFonts w:ascii="Arial" w:hAnsi="Arial" w:cs="Arial"/>
                <w:color w:val="333333"/>
                <w:sz w:val="24"/>
                <w:szCs w:val="24"/>
                <w:shd w:val="clear" w:color="auto" w:fill="FFFFFF"/>
              </w:rPr>
              <w:t>ын зүйлийн жагсаалт”</w:t>
            </w:r>
            <w:r w:rsidR="00A8504B" w:rsidRPr="001A45F6">
              <w:rPr>
                <w:rFonts w:ascii="Arial" w:hAnsi="Arial" w:cs="Arial"/>
                <w:color w:val="333333"/>
                <w:sz w:val="24"/>
                <w:szCs w:val="24"/>
                <w:shd w:val="clear" w:color="auto" w:fill="FFFFFF"/>
                <w:lang w:val="mn-MN"/>
              </w:rPr>
              <w:t xml:space="preserve"> нь 42 удаа нэмэлт өөрчлөлт орсон</w:t>
            </w:r>
            <w:r w:rsidR="00431C39" w:rsidRPr="001A45F6">
              <w:rPr>
                <w:rFonts w:ascii="Arial" w:hAnsi="Arial" w:cs="Arial"/>
                <w:color w:val="333333"/>
                <w:sz w:val="24"/>
                <w:szCs w:val="24"/>
                <w:shd w:val="clear" w:color="auto" w:fill="FFFFFF"/>
                <w:lang w:val="mn-MN"/>
              </w:rPr>
              <w:t>,</w:t>
            </w:r>
            <w:r w:rsidR="00A8504B" w:rsidRPr="001A45F6">
              <w:rPr>
                <w:rFonts w:ascii="Arial" w:hAnsi="Arial" w:cs="Arial"/>
                <w:color w:val="333333"/>
                <w:sz w:val="24"/>
                <w:szCs w:val="24"/>
                <w:shd w:val="clear" w:color="auto" w:fill="FFFFFF"/>
                <w:lang w:val="mn-MN"/>
              </w:rPr>
              <w:t xml:space="preserve"> </w:t>
            </w:r>
            <w:r w:rsidR="00431C39" w:rsidRPr="001A45F6">
              <w:rPr>
                <w:rFonts w:ascii="Arial" w:hAnsi="Arial" w:cs="Arial"/>
                <w:color w:val="333333"/>
                <w:sz w:val="24"/>
                <w:szCs w:val="24"/>
                <w:shd w:val="clear" w:color="auto" w:fill="FFFFFF"/>
                <w:lang w:val="mn-MN"/>
              </w:rPr>
              <w:t>м</w:t>
            </w:r>
            <w:r w:rsidR="00F67AF0" w:rsidRPr="001A45F6">
              <w:rPr>
                <w:rFonts w:ascii="Arial" w:hAnsi="Arial" w:cs="Arial"/>
                <w:color w:val="333333"/>
                <w:sz w:val="24"/>
                <w:szCs w:val="24"/>
                <w:shd w:val="clear" w:color="auto" w:fill="FFFFFF"/>
                <w:lang w:val="mn-MN"/>
              </w:rPr>
              <w:t xml:space="preserve">өн Аймаг, нийслэлийн Иргэдийн төлөөлөгчдын хурлаар концессын зүйлийн жагсаалтын мэдээлэл тодорхойгүй байна. </w:t>
            </w:r>
            <w:r w:rsidR="00431C39" w:rsidRPr="001A45F6">
              <w:rPr>
                <w:rFonts w:ascii="Arial" w:hAnsi="Arial" w:cs="Arial"/>
                <w:color w:val="333333"/>
                <w:sz w:val="24"/>
                <w:szCs w:val="24"/>
                <w:shd w:val="clear" w:color="auto" w:fill="FFFFFF"/>
                <w:lang w:val="mn-MN"/>
              </w:rPr>
              <w:t xml:space="preserve">Засгийн газрын 2012 оны 103 дугаар тогтоолоор батлагдсан </w:t>
            </w:r>
            <w:r w:rsidR="00431C39" w:rsidRPr="001A45F6">
              <w:rPr>
                <w:rFonts w:ascii="Arial" w:eastAsia="Times New Roman" w:hAnsi="Arial" w:cs="Arial"/>
                <w:color w:val="333333"/>
                <w:sz w:val="24"/>
                <w:szCs w:val="24"/>
              </w:rPr>
              <w:t>“</w:t>
            </w:r>
            <w:r w:rsidR="00431C39" w:rsidRPr="001A45F6">
              <w:rPr>
                <w:rFonts w:ascii="Arial" w:eastAsia="Times New Roman" w:hAnsi="Arial" w:cs="Arial"/>
                <w:color w:val="333333"/>
                <w:sz w:val="24"/>
                <w:szCs w:val="24"/>
                <w:lang w:val="mn-MN"/>
              </w:rPr>
              <w:t>У</w:t>
            </w:r>
            <w:r w:rsidR="00431C39" w:rsidRPr="001A45F6">
              <w:rPr>
                <w:rFonts w:ascii="Arial" w:eastAsia="Times New Roman" w:hAnsi="Arial" w:cs="Arial"/>
                <w:color w:val="333333"/>
                <w:sz w:val="24"/>
                <w:szCs w:val="24"/>
              </w:rPr>
              <w:t>ралдаант шалгаруулалтын нарийвчилсан</w:t>
            </w:r>
            <w:r w:rsidR="00431C39" w:rsidRPr="001A45F6">
              <w:rPr>
                <w:rFonts w:ascii="Arial" w:eastAsia="Times New Roman" w:hAnsi="Arial" w:cs="Arial"/>
                <w:color w:val="333333"/>
                <w:sz w:val="24"/>
                <w:szCs w:val="24"/>
                <w:lang w:val="mn-MN"/>
              </w:rPr>
              <w:t xml:space="preserve"> </w:t>
            </w:r>
            <w:r w:rsidR="00431C39" w:rsidRPr="001A45F6">
              <w:rPr>
                <w:rFonts w:ascii="Arial" w:eastAsia="Times New Roman" w:hAnsi="Arial" w:cs="Arial"/>
                <w:color w:val="333333"/>
                <w:sz w:val="24"/>
                <w:szCs w:val="24"/>
              </w:rPr>
              <w:t>журам, жишиг баримт бичиг, санал үнэлэх</w:t>
            </w:r>
            <w:r w:rsidR="00431C39" w:rsidRPr="001A45F6">
              <w:rPr>
                <w:rFonts w:ascii="Arial" w:eastAsia="Times New Roman" w:hAnsi="Arial" w:cs="Arial"/>
                <w:color w:val="333333"/>
                <w:sz w:val="24"/>
                <w:szCs w:val="24"/>
                <w:lang w:val="mn-MN"/>
              </w:rPr>
              <w:t xml:space="preserve"> </w:t>
            </w:r>
            <w:r w:rsidR="00431C39" w:rsidRPr="001A45F6">
              <w:rPr>
                <w:rFonts w:ascii="Arial" w:eastAsia="Times New Roman" w:hAnsi="Arial" w:cs="Arial"/>
                <w:color w:val="333333"/>
                <w:sz w:val="24"/>
                <w:szCs w:val="24"/>
              </w:rPr>
              <w:t>журам”</w:t>
            </w:r>
            <w:r w:rsidR="00431C39" w:rsidRPr="001A45F6">
              <w:rPr>
                <w:rFonts w:ascii="Arial" w:eastAsia="Times New Roman" w:hAnsi="Arial" w:cs="Arial"/>
                <w:color w:val="333333"/>
                <w:sz w:val="24"/>
                <w:szCs w:val="24"/>
                <w:lang w:val="mn-MN"/>
              </w:rPr>
              <w:t xml:space="preserve"> нь бодит байдалтай нийцэхгүй, хэрэгжилт хангалтгүй нь байна. </w:t>
            </w:r>
          </w:p>
        </w:tc>
      </w:tr>
    </w:tbl>
    <w:p w14:paraId="75B0B6BF" w14:textId="77777777" w:rsidR="000D3640" w:rsidRPr="001A45F6" w:rsidRDefault="000D3640" w:rsidP="008D65B5">
      <w:pPr>
        <w:rPr>
          <w:rFonts w:ascii="Arial" w:hAnsi="Arial" w:cs="Arial"/>
          <w:b/>
          <w:sz w:val="24"/>
          <w:szCs w:val="24"/>
          <w:lang w:val="mn-MN"/>
        </w:rPr>
      </w:pPr>
    </w:p>
    <w:p w14:paraId="3DE423BE" w14:textId="4840E05B" w:rsidR="008D65B5" w:rsidRPr="001A45F6" w:rsidRDefault="00431C39" w:rsidP="008D65B5">
      <w:pPr>
        <w:rPr>
          <w:rFonts w:ascii="Arial" w:hAnsi="Arial" w:cs="Arial"/>
          <w:b/>
          <w:sz w:val="24"/>
          <w:szCs w:val="24"/>
          <w:lang w:val="mn-MN"/>
        </w:rPr>
      </w:pPr>
      <w:r w:rsidRPr="001A45F6">
        <w:rPr>
          <w:rFonts w:ascii="Arial" w:hAnsi="Arial" w:cs="Arial"/>
          <w:b/>
          <w:sz w:val="24"/>
          <w:szCs w:val="24"/>
          <w:lang w:val="mn-MN"/>
        </w:rPr>
        <w:t>2</w:t>
      </w:r>
      <w:r w:rsidR="000D3640" w:rsidRPr="001A45F6">
        <w:rPr>
          <w:rFonts w:ascii="Arial" w:hAnsi="Arial" w:cs="Arial"/>
          <w:b/>
          <w:sz w:val="24"/>
          <w:szCs w:val="24"/>
        </w:rPr>
        <w:t>.</w:t>
      </w:r>
      <w:r w:rsidRPr="001A45F6">
        <w:rPr>
          <w:rFonts w:ascii="Arial" w:hAnsi="Arial" w:cs="Arial"/>
          <w:b/>
          <w:sz w:val="24"/>
          <w:szCs w:val="24"/>
          <w:lang w:val="mn-MN"/>
        </w:rPr>
        <w:t>3</w:t>
      </w:r>
      <w:r w:rsidR="000D3640" w:rsidRPr="001A45F6">
        <w:rPr>
          <w:rFonts w:ascii="Arial" w:hAnsi="Arial" w:cs="Arial"/>
          <w:b/>
          <w:sz w:val="24"/>
          <w:szCs w:val="24"/>
        </w:rPr>
        <w:t xml:space="preserve">.2 </w:t>
      </w:r>
      <w:r w:rsidR="00BF51B8" w:rsidRPr="001A45F6">
        <w:rPr>
          <w:rFonts w:ascii="Arial" w:hAnsi="Arial" w:cs="Arial"/>
          <w:b/>
          <w:sz w:val="24"/>
          <w:szCs w:val="24"/>
          <w:lang w:val="mn-MN"/>
        </w:rPr>
        <w:t xml:space="preserve">Агентлагийн даргын </w:t>
      </w:r>
      <w:r w:rsidR="008D65B5" w:rsidRPr="001A45F6">
        <w:rPr>
          <w:rFonts w:ascii="Arial" w:hAnsi="Arial" w:cs="Arial"/>
          <w:b/>
          <w:sz w:val="24"/>
          <w:szCs w:val="24"/>
          <w:lang w:val="mn-MN"/>
        </w:rPr>
        <w:t>тушаал: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669"/>
        <w:gridCol w:w="2834"/>
        <w:gridCol w:w="2265"/>
      </w:tblGrid>
      <w:tr w:rsidR="00A8504B" w:rsidRPr="001A45F6" w14:paraId="0CFD5ABC" w14:textId="77777777" w:rsidTr="002E1201">
        <w:tc>
          <w:tcPr>
            <w:tcW w:w="808" w:type="dxa"/>
            <w:shd w:val="clear" w:color="auto" w:fill="548DD4" w:themeFill="text2" w:themeFillTint="99"/>
          </w:tcPr>
          <w:p w14:paraId="743BF315" w14:textId="77777777" w:rsidR="00A8504B" w:rsidRPr="001A45F6" w:rsidRDefault="00A8504B" w:rsidP="008D65B5">
            <w:pPr>
              <w:spacing w:before="225" w:after="300"/>
              <w:jc w:val="center"/>
              <w:rPr>
                <w:rFonts w:ascii="Arial" w:hAnsi="Arial" w:cs="Arial"/>
                <w:b/>
                <w:bCs/>
                <w:sz w:val="24"/>
                <w:szCs w:val="24"/>
                <w:lang w:val="mn-MN"/>
              </w:rPr>
            </w:pPr>
            <w:r w:rsidRPr="001A45F6">
              <w:rPr>
                <w:rFonts w:ascii="Arial" w:hAnsi="Arial" w:cs="Arial"/>
                <w:b/>
                <w:bCs/>
                <w:sz w:val="24"/>
                <w:szCs w:val="24"/>
                <w:lang w:val="mn-MN"/>
              </w:rPr>
              <w:t>№</w:t>
            </w:r>
          </w:p>
        </w:tc>
        <w:tc>
          <w:tcPr>
            <w:tcW w:w="3669" w:type="dxa"/>
            <w:shd w:val="clear" w:color="auto" w:fill="548DD4" w:themeFill="text2" w:themeFillTint="99"/>
          </w:tcPr>
          <w:p w14:paraId="3AE95C46" w14:textId="77777777" w:rsidR="00A8504B" w:rsidRPr="001A45F6" w:rsidRDefault="00A8504B" w:rsidP="008D65B5">
            <w:pPr>
              <w:spacing w:before="225" w:after="300"/>
              <w:jc w:val="center"/>
              <w:rPr>
                <w:rFonts w:ascii="Arial" w:hAnsi="Arial" w:cs="Arial"/>
                <w:b/>
                <w:bCs/>
                <w:sz w:val="24"/>
                <w:szCs w:val="24"/>
                <w:lang w:val="mn-MN"/>
              </w:rPr>
            </w:pPr>
            <w:r w:rsidRPr="001A45F6">
              <w:rPr>
                <w:rFonts w:ascii="Arial" w:hAnsi="Arial" w:cs="Arial"/>
                <w:b/>
                <w:bCs/>
                <w:sz w:val="24"/>
                <w:szCs w:val="24"/>
                <w:lang w:val="mn-MN"/>
              </w:rPr>
              <w:t>Хуулийн зүйл, заалт</w:t>
            </w:r>
          </w:p>
        </w:tc>
        <w:tc>
          <w:tcPr>
            <w:tcW w:w="2834" w:type="dxa"/>
            <w:shd w:val="clear" w:color="auto" w:fill="548DD4" w:themeFill="text2" w:themeFillTint="99"/>
          </w:tcPr>
          <w:p w14:paraId="2585B5C9" w14:textId="77777777" w:rsidR="00A8504B" w:rsidRPr="001A45F6" w:rsidRDefault="00A8504B" w:rsidP="008D65B5">
            <w:pPr>
              <w:spacing w:before="225" w:after="300"/>
              <w:jc w:val="center"/>
              <w:rPr>
                <w:rFonts w:ascii="Arial" w:hAnsi="Arial" w:cs="Arial"/>
                <w:b/>
                <w:bCs/>
                <w:sz w:val="24"/>
                <w:szCs w:val="24"/>
                <w:lang w:val="mn-MN"/>
              </w:rPr>
            </w:pPr>
            <w:r w:rsidRPr="001A45F6">
              <w:rPr>
                <w:rFonts w:ascii="Arial" w:hAnsi="Arial" w:cs="Arial"/>
                <w:b/>
                <w:bCs/>
                <w:sz w:val="24"/>
                <w:szCs w:val="24"/>
                <w:lang w:val="mn-MN"/>
              </w:rPr>
              <w:t>Батлагдсан эсэх</w:t>
            </w:r>
          </w:p>
        </w:tc>
        <w:tc>
          <w:tcPr>
            <w:tcW w:w="2265" w:type="dxa"/>
            <w:shd w:val="clear" w:color="auto" w:fill="548DD4" w:themeFill="text2" w:themeFillTint="99"/>
          </w:tcPr>
          <w:p w14:paraId="159B9705" w14:textId="77777777" w:rsidR="00A8504B" w:rsidRPr="001A45F6" w:rsidRDefault="00A8504B" w:rsidP="008D65B5">
            <w:pPr>
              <w:spacing w:before="225" w:after="300"/>
              <w:jc w:val="center"/>
              <w:rPr>
                <w:rFonts w:ascii="Arial" w:hAnsi="Arial" w:cs="Arial"/>
                <w:b/>
                <w:bCs/>
                <w:sz w:val="24"/>
                <w:szCs w:val="24"/>
                <w:lang w:val="mn-MN"/>
              </w:rPr>
            </w:pPr>
            <w:r w:rsidRPr="001A45F6">
              <w:rPr>
                <w:rFonts w:ascii="Arial" w:hAnsi="Arial" w:cs="Arial"/>
                <w:b/>
                <w:bCs/>
                <w:sz w:val="24"/>
                <w:szCs w:val="24"/>
                <w:lang w:val="mn-MN"/>
              </w:rPr>
              <w:t>Тайлбар</w:t>
            </w:r>
          </w:p>
        </w:tc>
      </w:tr>
      <w:tr w:rsidR="00A8504B" w:rsidRPr="001A45F6" w14:paraId="7478075D" w14:textId="77777777" w:rsidTr="00A8504B">
        <w:tc>
          <w:tcPr>
            <w:tcW w:w="808" w:type="dxa"/>
          </w:tcPr>
          <w:p w14:paraId="6E8E8F73" w14:textId="77777777" w:rsidR="00A8504B" w:rsidRPr="001A45F6" w:rsidRDefault="00A8504B" w:rsidP="008D65B5">
            <w:pPr>
              <w:pStyle w:val="ListParagraph"/>
              <w:numPr>
                <w:ilvl w:val="0"/>
                <w:numId w:val="13"/>
              </w:numPr>
              <w:suppressAutoHyphens w:val="0"/>
              <w:spacing w:before="225" w:after="300"/>
              <w:jc w:val="center"/>
              <w:rPr>
                <w:rFonts w:ascii="Arial" w:hAnsi="Arial" w:cs="Arial"/>
                <w:b/>
                <w:bCs/>
                <w:lang w:val="mn-MN"/>
              </w:rPr>
            </w:pPr>
          </w:p>
        </w:tc>
        <w:tc>
          <w:tcPr>
            <w:tcW w:w="3669" w:type="dxa"/>
          </w:tcPr>
          <w:p w14:paraId="6E220E9C" w14:textId="3639A780" w:rsidR="00A8504B" w:rsidRPr="001A45F6" w:rsidRDefault="00A8504B" w:rsidP="008D65B5">
            <w:pPr>
              <w:spacing w:before="225" w:after="300"/>
              <w:jc w:val="both"/>
              <w:rPr>
                <w:rFonts w:ascii="Arial" w:hAnsi="Arial" w:cs="Arial"/>
                <w:b/>
                <w:bCs/>
                <w:sz w:val="24"/>
                <w:szCs w:val="24"/>
              </w:rPr>
            </w:pPr>
            <w:r w:rsidRPr="001A45F6">
              <w:rPr>
                <w:rFonts w:ascii="Arial" w:hAnsi="Arial" w:cs="Arial"/>
                <w:color w:val="333333"/>
                <w:sz w:val="24"/>
                <w:szCs w:val="24"/>
                <w:shd w:val="clear" w:color="auto" w:fill="FFFFFF"/>
              </w:rPr>
              <w:t>9.8.</w:t>
            </w:r>
            <w:r w:rsidR="000D3640" w:rsidRPr="001A45F6">
              <w:rPr>
                <w:rFonts w:ascii="Arial" w:hAnsi="Arial" w:cs="Arial"/>
                <w:color w:val="333333"/>
                <w:sz w:val="24"/>
                <w:szCs w:val="24"/>
                <w:shd w:val="clear" w:color="auto" w:fill="FFFFFF"/>
              </w:rPr>
              <w:t xml:space="preserve"> </w:t>
            </w:r>
            <w:r w:rsidRPr="001A45F6">
              <w:rPr>
                <w:rFonts w:ascii="Arial" w:hAnsi="Arial" w:cs="Arial"/>
                <w:color w:val="333333"/>
                <w:sz w:val="24"/>
                <w:szCs w:val="24"/>
                <w:shd w:val="clear" w:color="auto" w:fill="FFFFFF"/>
              </w:rPr>
              <w:t xml:space="preserve">Концессын зүйлийн зардал, ашгийн тооцоо хийх </w:t>
            </w:r>
            <w:r w:rsidRPr="001A45F6">
              <w:rPr>
                <w:rFonts w:ascii="Arial" w:hAnsi="Arial" w:cs="Arial"/>
                <w:color w:val="333333"/>
                <w:sz w:val="24"/>
                <w:szCs w:val="24"/>
                <w:shd w:val="clear" w:color="auto" w:fill="FFFFFF"/>
              </w:rPr>
              <w:lastRenderedPageBreak/>
              <w:t>аргачлалыг концессын асуудал эрхэлсэн төрийн захиргааны байгууллага батална.</w:t>
            </w:r>
          </w:p>
        </w:tc>
        <w:tc>
          <w:tcPr>
            <w:tcW w:w="2834" w:type="dxa"/>
          </w:tcPr>
          <w:p w14:paraId="4E65E61C" w14:textId="1A19ECBC" w:rsidR="000D3640" w:rsidRPr="001A45F6" w:rsidRDefault="00A17CA3" w:rsidP="00811685">
            <w:pPr>
              <w:shd w:val="clear" w:color="auto" w:fill="FFFFFF"/>
              <w:spacing w:after="0" w:line="240" w:lineRule="auto"/>
              <w:jc w:val="both"/>
              <w:textAlignment w:val="top"/>
              <w:rPr>
                <w:rFonts w:ascii="Arial" w:eastAsia="Times New Roman" w:hAnsi="Arial" w:cs="Arial"/>
                <w:color w:val="333333"/>
                <w:sz w:val="24"/>
                <w:szCs w:val="24"/>
                <w:lang w:val="mn-MN"/>
              </w:rPr>
            </w:pPr>
            <w:r w:rsidRPr="001A45F6">
              <w:rPr>
                <w:rFonts w:ascii="Arial" w:eastAsia="Times New Roman" w:hAnsi="Arial" w:cs="Arial"/>
                <w:color w:val="333333"/>
                <w:sz w:val="24"/>
                <w:szCs w:val="24"/>
                <w:lang w:val="mn-MN"/>
              </w:rPr>
              <w:lastRenderedPageBreak/>
              <w:t>Түр а</w:t>
            </w:r>
            <w:r w:rsidR="00811685" w:rsidRPr="001A45F6">
              <w:rPr>
                <w:rFonts w:ascii="Arial" w:eastAsia="Times New Roman" w:hAnsi="Arial" w:cs="Arial"/>
                <w:color w:val="333333"/>
                <w:sz w:val="24"/>
                <w:szCs w:val="24"/>
                <w:lang w:val="mn-MN"/>
              </w:rPr>
              <w:t xml:space="preserve">ргачлал батлах тухай </w:t>
            </w:r>
          </w:p>
          <w:p w14:paraId="2B975CCD" w14:textId="54A102AC" w:rsidR="00A8504B" w:rsidRPr="001A45F6" w:rsidRDefault="00A8504B" w:rsidP="00811685">
            <w:pPr>
              <w:shd w:val="clear" w:color="auto" w:fill="FFFFFF"/>
              <w:spacing w:after="0" w:line="240" w:lineRule="auto"/>
              <w:jc w:val="both"/>
              <w:textAlignment w:val="top"/>
              <w:rPr>
                <w:rFonts w:ascii="Arial" w:eastAsia="Times New Roman" w:hAnsi="Arial" w:cs="Arial"/>
                <w:color w:val="333333"/>
                <w:sz w:val="24"/>
                <w:szCs w:val="24"/>
              </w:rPr>
            </w:pPr>
            <w:r w:rsidRPr="001A45F6">
              <w:rPr>
                <w:rFonts w:ascii="Arial" w:eastAsia="Times New Roman" w:hAnsi="Arial" w:cs="Arial"/>
                <w:color w:val="333333"/>
                <w:sz w:val="24"/>
                <w:szCs w:val="24"/>
              </w:rPr>
              <w:lastRenderedPageBreak/>
              <w:t>/Концессын зүйлийн зардал, ашгийн тооцоо хийх түр аргачлал/</w:t>
            </w:r>
          </w:p>
          <w:p w14:paraId="68CFEE20" w14:textId="77777777" w:rsidR="00A8504B" w:rsidRPr="001A45F6" w:rsidRDefault="00A8504B" w:rsidP="00811685">
            <w:pPr>
              <w:shd w:val="clear" w:color="auto" w:fill="FFFFFF"/>
              <w:spacing w:after="0" w:line="240" w:lineRule="auto"/>
              <w:jc w:val="both"/>
              <w:textAlignment w:val="top"/>
              <w:rPr>
                <w:rFonts w:ascii="Arial" w:hAnsi="Arial" w:cs="Arial"/>
                <w:color w:val="333333"/>
                <w:sz w:val="24"/>
                <w:szCs w:val="24"/>
                <w:shd w:val="clear" w:color="auto" w:fill="FFFFFF"/>
                <w:lang w:val="mn-MN"/>
              </w:rPr>
            </w:pPr>
            <w:r w:rsidRPr="001A45F6">
              <w:rPr>
                <w:rFonts w:ascii="Arial" w:hAnsi="Arial" w:cs="Arial"/>
                <w:color w:val="333333"/>
                <w:sz w:val="24"/>
                <w:szCs w:val="24"/>
                <w:shd w:val="clear" w:color="auto" w:fill="FFFFFF"/>
              </w:rPr>
              <w:t>2010 оны 03 дугаар сарын 25-ны өдөр</w:t>
            </w:r>
          </w:p>
          <w:p w14:paraId="0BEF30AC" w14:textId="77777777" w:rsidR="00A8504B" w:rsidRPr="001A45F6" w:rsidRDefault="00EC3F51" w:rsidP="00811685">
            <w:pPr>
              <w:shd w:val="clear" w:color="auto" w:fill="FFFFFF"/>
              <w:spacing w:after="0" w:line="240" w:lineRule="auto"/>
              <w:jc w:val="both"/>
              <w:textAlignment w:val="top"/>
              <w:rPr>
                <w:rFonts w:ascii="Arial" w:hAnsi="Arial" w:cs="Arial"/>
                <w:b/>
                <w:bCs/>
                <w:sz w:val="24"/>
                <w:szCs w:val="24"/>
                <w:lang w:val="mn-MN"/>
              </w:rPr>
            </w:pPr>
            <w:r w:rsidRPr="001A45F6">
              <w:rPr>
                <w:rFonts w:ascii="Arial" w:hAnsi="Arial" w:cs="Arial"/>
                <w:color w:val="333333"/>
                <w:sz w:val="24"/>
                <w:szCs w:val="24"/>
                <w:shd w:val="clear" w:color="auto" w:fill="FFFFFF"/>
              </w:rPr>
              <w:t>Дугаар 153</w:t>
            </w:r>
          </w:p>
        </w:tc>
        <w:tc>
          <w:tcPr>
            <w:tcW w:w="2265" w:type="dxa"/>
          </w:tcPr>
          <w:p w14:paraId="722AF14D" w14:textId="77777777" w:rsidR="00A8504B" w:rsidRPr="001A45F6" w:rsidRDefault="00A8504B" w:rsidP="00A8504B">
            <w:pPr>
              <w:shd w:val="clear" w:color="auto" w:fill="FFFFFF"/>
              <w:spacing w:after="0" w:line="240" w:lineRule="auto"/>
              <w:jc w:val="center"/>
              <w:textAlignment w:val="top"/>
              <w:rPr>
                <w:rFonts w:ascii="Arial" w:hAnsi="Arial" w:cs="Arial"/>
                <w:b/>
                <w:bCs/>
                <w:sz w:val="24"/>
                <w:szCs w:val="24"/>
                <w:lang w:val="mn-MN"/>
              </w:rPr>
            </w:pPr>
          </w:p>
        </w:tc>
      </w:tr>
      <w:tr w:rsidR="00EC3F51" w:rsidRPr="001A45F6" w14:paraId="7161EAA3" w14:textId="77777777" w:rsidTr="00692A9F">
        <w:tc>
          <w:tcPr>
            <w:tcW w:w="9576" w:type="dxa"/>
            <w:gridSpan w:val="4"/>
          </w:tcPr>
          <w:p w14:paraId="3D6F4975" w14:textId="5C4118F0" w:rsidR="00EC3F51" w:rsidRPr="001A45F6" w:rsidRDefault="00EC3F51" w:rsidP="00811685">
            <w:pPr>
              <w:shd w:val="clear" w:color="auto" w:fill="FFFFFF"/>
              <w:spacing w:after="0" w:line="240" w:lineRule="auto"/>
              <w:jc w:val="both"/>
              <w:textAlignment w:val="top"/>
              <w:rPr>
                <w:rFonts w:ascii="Arial" w:hAnsi="Arial" w:cs="Arial"/>
                <w:color w:val="333333"/>
                <w:sz w:val="24"/>
                <w:szCs w:val="24"/>
                <w:shd w:val="clear" w:color="auto" w:fill="FFFFFF"/>
                <w:lang w:val="mn-MN"/>
              </w:rPr>
            </w:pPr>
            <w:r w:rsidRPr="001A45F6">
              <w:rPr>
                <w:rFonts w:ascii="Arial" w:hAnsi="Arial" w:cs="Arial"/>
                <w:color w:val="333333"/>
                <w:sz w:val="24"/>
                <w:szCs w:val="24"/>
                <w:shd w:val="clear" w:color="auto" w:fill="FFFFFF"/>
                <w:lang w:val="mn-MN"/>
              </w:rPr>
              <w:lastRenderedPageBreak/>
              <w:t xml:space="preserve"> </w:t>
            </w:r>
            <w:r w:rsidR="000E172E" w:rsidRPr="001A45F6">
              <w:rPr>
                <w:rFonts w:ascii="Arial" w:hAnsi="Arial" w:cs="Arial"/>
                <w:b/>
                <w:color w:val="333333"/>
                <w:sz w:val="24"/>
                <w:szCs w:val="24"/>
                <w:shd w:val="clear" w:color="auto" w:fill="FFFFFF"/>
                <w:lang w:val="mn-MN"/>
              </w:rPr>
              <w:t>Дүгнэлт:</w:t>
            </w:r>
            <w:r w:rsidR="000E172E" w:rsidRPr="001A45F6">
              <w:rPr>
                <w:rFonts w:ascii="Arial" w:hAnsi="Arial" w:cs="Arial"/>
                <w:color w:val="333333"/>
                <w:sz w:val="24"/>
                <w:szCs w:val="24"/>
                <w:shd w:val="clear" w:color="auto" w:fill="FFFFFF"/>
                <w:lang w:val="mn-MN"/>
              </w:rPr>
              <w:t xml:space="preserve"> </w:t>
            </w:r>
            <w:r w:rsidR="00A17CA3" w:rsidRPr="001A45F6">
              <w:rPr>
                <w:rFonts w:ascii="Arial" w:hAnsi="Arial" w:cs="Arial"/>
                <w:color w:val="333333"/>
                <w:sz w:val="24"/>
                <w:szCs w:val="24"/>
                <w:shd w:val="clear" w:color="auto" w:fill="FFFFFF"/>
                <w:lang w:val="mn-MN"/>
              </w:rPr>
              <w:t xml:space="preserve">2010 онд Түр аргачлал батлагдсан хэдий ч өдийг хүртэл аргачлалыг шинэчлээгүй, аргачллын хэрэгжүүлээгүй, концессын зарим төрөлд ашиглах боломжгүй байгаа нь хүндрэл үүсгэж байна. </w:t>
            </w:r>
          </w:p>
        </w:tc>
      </w:tr>
    </w:tbl>
    <w:p w14:paraId="76F70968" w14:textId="77777777" w:rsidR="002D2D13" w:rsidRPr="001A45F6" w:rsidRDefault="002D2D13" w:rsidP="00BF51B8">
      <w:pPr>
        <w:rPr>
          <w:rFonts w:ascii="Arial" w:hAnsi="Arial" w:cs="Arial"/>
          <w:b/>
          <w:sz w:val="24"/>
          <w:szCs w:val="24"/>
          <w:lang w:val="mn-MN"/>
        </w:rPr>
      </w:pPr>
    </w:p>
    <w:p w14:paraId="7E30CDCB" w14:textId="567E4ABA" w:rsidR="00BF51B8" w:rsidRPr="001A45F6" w:rsidRDefault="00431C39" w:rsidP="00BF51B8">
      <w:pPr>
        <w:rPr>
          <w:rFonts w:ascii="Arial" w:hAnsi="Arial" w:cs="Arial"/>
          <w:sz w:val="24"/>
          <w:szCs w:val="24"/>
          <w:lang w:val="mn-MN"/>
        </w:rPr>
      </w:pPr>
      <w:r w:rsidRPr="001A45F6">
        <w:rPr>
          <w:rFonts w:ascii="Arial" w:hAnsi="Arial" w:cs="Arial"/>
          <w:b/>
          <w:sz w:val="24"/>
          <w:szCs w:val="24"/>
          <w:lang w:val="mn-MN"/>
        </w:rPr>
        <w:t>2</w:t>
      </w:r>
      <w:r w:rsidR="00944378" w:rsidRPr="001A45F6">
        <w:rPr>
          <w:rFonts w:ascii="Arial" w:hAnsi="Arial" w:cs="Arial"/>
          <w:b/>
          <w:sz w:val="24"/>
          <w:szCs w:val="24"/>
        </w:rPr>
        <w:t>.</w:t>
      </w:r>
      <w:r w:rsidRPr="001A45F6">
        <w:rPr>
          <w:rFonts w:ascii="Arial" w:hAnsi="Arial" w:cs="Arial"/>
          <w:b/>
          <w:sz w:val="24"/>
          <w:szCs w:val="24"/>
          <w:lang w:val="mn-MN"/>
        </w:rPr>
        <w:t>3</w:t>
      </w:r>
      <w:r w:rsidR="00944378" w:rsidRPr="001A45F6">
        <w:rPr>
          <w:rFonts w:ascii="Arial" w:hAnsi="Arial" w:cs="Arial"/>
          <w:b/>
          <w:sz w:val="24"/>
          <w:szCs w:val="24"/>
        </w:rPr>
        <w:t xml:space="preserve">.3 </w:t>
      </w:r>
      <w:r w:rsidR="00BF51B8" w:rsidRPr="001A45F6">
        <w:rPr>
          <w:rFonts w:ascii="Arial" w:hAnsi="Arial" w:cs="Arial"/>
          <w:b/>
          <w:sz w:val="24"/>
          <w:szCs w:val="24"/>
          <w:lang w:val="mn-MN"/>
        </w:rPr>
        <w:t>И</w:t>
      </w:r>
      <w:r w:rsidR="00944378" w:rsidRPr="001A45F6">
        <w:rPr>
          <w:rFonts w:ascii="Arial" w:hAnsi="Arial" w:cs="Arial"/>
          <w:b/>
          <w:sz w:val="24"/>
          <w:szCs w:val="24"/>
          <w:lang w:val="mn-MN"/>
        </w:rPr>
        <w:t>ргэдийн төлөөлөгчий</w:t>
      </w:r>
      <w:r w:rsidR="00BF51B8" w:rsidRPr="001A45F6">
        <w:rPr>
          <w:rFonts w:ascii="Arial" w:hAnsi="Arial" w:cs="Arial"/>
          <w:b/>
          <w:sz w:val="24"/>
          <w:szCs w:val="24"/>
          <w:lang w:val="mn-MN"/>
        </w:rPr>
        <w:t>н</w:t>
      </w:r>
      <w:r w:rsidR="00944378" w:rsidRPr="001A45F6">
        <w:rPr>
          <w:rFonts w:ascii="Arial" w:hAnsi="Arial" w:cs="Arial"/>
          <w:b/>
          <w:sz w:val="24"/>
          <w:szCs w:val="24"/>
          <w:lang w:val="mn-MN"/>
        </w:rPr>
        <w:t xml:space="preserve"> хурлын</w:t>
      </w:r>
      <w:r w:rsidR="00BF51B8" w:rsidRPr="001A45F6">
        <w:rPr>
          <w:rFonts w:ascii="Arial" w:hAnsi="Arial" w:cs="Arial"/>
          <w:b/>
          <w:sz w:val="24"/>
          <w:szCs w:val="24"/>
          <w:lang w:val="mn-MN"/>
        </w:rPr>
        <w:t xml:space="preserve"> шийдвэр: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444"/>
        <w:gridCol w:w="5470"/>
      </w:tblGrid>
      <w:tr w:rsidR="00BF51B8" w:rsidRPr="001A45F6" w14:paraId="2ED123BC" w14:textId="77777777" w:rsidTr="002E1201">
        <w:tc>
          <w:tcPr>
            <w:tcW w:w="1016" w:type="dxa"/>
            <w:shd w:val="clear" w:color="auto" w:fill="548DD4" w:themeFill="text2" w:themeFillTint="99"/>
          </w:tcPr>
          <w:p w14:paraId="3153DE0E" w14:textId="77777777" w:rsidR="00BF51B8" w:rsidRPr="001A45F6" w:rsidRDefault="00BF51B8" w:rsidP="00752467">
            <w:pPr>
              <w:spacing w:before="225" w:after="300"/>
              <w:jc w:val="center"/>
              <w:rPr>
                <w:rFonts w:ascii="Arial" w:hAnsi="Arial" w:cs="Arial"/>
                <w:b/>
                <w:bCs/>
                <w:sz w:val="24"/>
                <w:szCs w:val="24"/>
                <w:lang w:val="mn-MN"/>
              </w:rPr>
            </w:pPr>
            <w:r w:rsidRPr="001A45F6">
              <w:rPr>
                <w:rFonts w:ascii="Arial" w:hAnsi="Arial" w:cs="Arial"/>
                <w:b/>
                <w:bCs/>
                <w:sz w:val="24"/>
                <w:szCs w:val="24"/>
                <w:lang w:val="mn-MN"/>
              </w:rPr>
              <w:t>№</w:t>
            </w:r>
          </w:p>
        </w:tc>
        <w:tc>
          <w:tcPr>
            <w:tcW w:w="4222" w:type="dxa"/>
            <w:shd w:val="clear" w:color="auto" w:fill="548DD4" w:themeFill="text2" w:themeFillTint="99"/>
          </w:tcPr>
          <w:p w14:paraId="797A9BEB" w14:textId="77777777" w:rsidR="00BF51B8" w:rsidRPr="001A45F6" w:rsidRDefault="00BF51B8" w:rsidP="00752467">
            <w:pPr>
              <w:spacing w:before="225" w:after="300"/>
              <w:jc w:val="center"/>
              <w:rPr>
                <w:rFonts w:ascii="Arial" w:hAnsi="Arial" w:cs="Arial"/>
                <w:b/>
                <w:bCs/>
                <w:sz w:val="24"/>
                <w:szCs w:val="24"/>
                <w:lang w:val="mn-MN"/>
              </w:rPr>
            </w:pPr>
            <w:r w:rsidRPr="001A45F6">
              <w:rPr>
                <w:rFonts w:ascii="Arial" w:hAnsi="Arial" w:cs="Arial"/>
                <w:b/>
                <w:bCs/>
                <w:sz w:val="24"/>
                <w:szCs w:val="24"/>
                <w:lang w:val="mn-MN"/>
              </w:rPr>
              <w:t>Хуулийн зүйл, заалт</w:t>
            </w:r>
          </w:p>
        </w:tc>
        <w:tc>
          <w:tcPr>
            <w:tcW w:w="4112" w:type="dxa"/>
            <w:shd w:val="clear" w:color="auto" w:fill="548DD4" w:themeFill="text2" w:themeFillTint="99"/>
          </w:tcPr>
          <w:p w14:paraId="6FBC8898" w14:textId="77777777" w:rsidR="00BF51B8" w:rsidRPr="001A45F6" w:rsidRDefault="00BF51B8" w:rsidP="00752467">
            <w:pPr>
              <w:spacing w:before="225" w:after="300"/>
              <w:jc w:val="center"/>
              <w:rPr>
                <w:rFonts w:ascii="Arial" w:hAnsi="Arial" w:cs="Arial"/>
                <w:b/>
                <w:bCs/>
                <w:sz w:val="24"/>
                <w:szCs w:val="24"/>
                <w:lang w:val="mn-MN"/>
              </w:rPr>
            </w:pPr>
            <w:r w:rsidRPr="001A45F6">
              <w:rPr>
                <w:rFonts w:ascii="Arial" w:hAnsi="Arial" w:cs="Arial"/>
                <w:b/>
                <w:bCs/>
                <w:sz w:val="24"/>
                <w:szCs w:val="24"/>
                <w:lang w:val="mn-MN"/>
              </w:rPr>
              <w:t>Батлагдсан эсэх</w:t>
            </w:r>
          </w:p>
        </w:tc>
      </w:tr>
      <w:tr w:rsidR="00BF51B8" w:rsidRPr="001A45F6" w14:paraId="63903DF4" w14:textId="77777777" w:rsidTr="00752467">
        <w:tc>
          <w:tcPr>
            <w:tcW w:w="1016" w:type="dxa"/>
          </w:tcPr>
          <w:p w14:paraId="2854A828" w14:textId="77777777" w:rsidR="00BF51B8" w:rsidRPr="001A45F6" w:rsidRDefault="00BF51B8" w:rsidP="00BF51B8">
            <w:pPr>
              <w:pStyle w:val="ListParagraph"/>
              <w:numPr>
                <w:ilvl w:val="0"/>
                <w:numId w:val="25"/>
              </w:numPr>
              <w:suppressAutoHyphens w:val="0"/>
              <w:spacing w:before="225" w:after="300"/>
              <w:jc w:val="center"/>
              <w:rPr>
                <w:rFonts w:ascii="Arial" w:hAnsi="Arial" w:cs="Arial"/>
                <w:b/>
                <w:bCs/>
                <w:lang w:val="mn-MN"/>
              </w:rPr>
            </w:pPr>
          </w:p>
        </w:tc>
        <w:tc>
          <w:tcPr>
            <w:tcW w:w="4222" w:type="dxa"/>
          </w:tcPr>
          <w:p w14:paraId="52C3DD99" w14:textId="144FFCEC" w:rsidR="00BF51B8" w:rsidRPr="001A45F6" w:rsidRDefault="00BF51B8" w:rsidP="00752467">
            <w:pPr>
              <w:spacing w:before="225" w:after="300"/>
              <w:jc w:val="both"/>
              <w:rPr>
                <w:rFonts w:ascii="Arial" w:hAnsi="Arial" w:cs="Arial"/>
                <w:color w:val="333333"/>
                <w:sz w:val="24"/>
                <w:szCs w:val="24"/>
                <w:shd w:val="clear" w:color="auto" w:fill="FFFFFF"/>
                <w:lang w:val="mn-MN"/>
              </w:rPr>
            </w:pPr>
            <w:r w:rsidRPr="001A45F6">
              <w:rPr>
                <w:rFonts w:ascii="Arial" w:hAnsi="Arial" w:cs="Arial"/>
                <w:color w:val="333333"/>
                <w:sz w:val="24"/>
                <w:szCs w:val="24"/>
                <w:shd w:val="clear" w:color="auto" w:fill="FFFFFF"/>
              </w:rPr>
              <w:t>7.2.1.</w:t>
            </w:r>
            <w:r w:rsidR="00944378" w:rsidRPr="001A45F6">
              <w:rPr>
                <w:rFonts w:ascii="Arial" w:hAnsi="Arial" w:cs="Arial"/>
                <w:color w:val="333333"/>
                <w:sz w:val="24"/>
                <w:szCs w:val="24"/>
                <w:shd w:val="clear" w:color="auto" w:fill="FFFFFF"/>
              </w:rPr>
              <w:t xml:space="preserve"> </w:t>
            </w:r>
            <w:r w:rsidRPr="001A45F6">
              <w:rPr>
                <w:rFonts w:ascii="Arial" w:hAnsi="Arial" w:cs="Arial"/>
                <w:color w:val="333333"/>
                <w:sz w:val="24"/>
                <w:szCs w:val="24"/>
                <w:shd w:val="clear" w:color="auto" w:fill="FFFFFF"/>
              </w:rPr>
              <w:t>орон нутгийн өмчийн концессын зүйлийн жагсаалтыг батлах, түүнд өөрчлөлт оруулах;</w:t>
            </w:r>
          </w:p>
          <w:p w14:paraId="3F1912F8" w14:textId="5BA6A18E" w:rsidR="0073052A" w:rsidRPr="001A45F6" w:rsidRDefault="0073052A" w:rsidP="00752467">
            <w:pPr>
              <w:spacing w:before="225" w:after="300"/>
              <w:jc w:val="both"/>
              <w:rPr>
                <w:rFonts w:ascii="Arial" w:hAnsi="Arial" w:cs="Arial"/>
                <w:b/>
                <w:bCs/>
                <w:sz w:val="24"/>
                <w:szCs w:val="24"/>
                <w:lang w:val="mn-MN"/>
              </w:rPr>
            </w:pPr>
            <w:r w:rsidRPr="001A45F6">
              <w:rPr>
                <w:rFonts w:ascii="Arial" w:hAnsi="Arial" w:cs="Arial"/>
                <w:color w:val="333333"/>
                <w:sz w:val="24"/>
                <w:szCs w:val="24"/>
                <w:shd w:val="clear" w:color="auto" w:fill="FFFFFF"/>
              </w:rPr>
              <w:t>10.2.</w:t>
            </w:r>
            <w:r w:rsidR="00944378" w:rsidRPr="001A45F6">
              <w:rPr>
                <w:rFonts w:ascii="Arial" w:hAnsi="Arial" w:cs="Arial"/>
                <w:color w:val="333333"/>
                <w:sz w:val="24"/>
                <w:szCs w:val="24"/>
                <w:shd w:val="clear" w:color="auto" w:fill="FFFFFF"/>
              </w:rPr>
              <w:t xml:space="preserve"> </w:t>
            </w:r>
            <w:r w:rsidRPr="001A45F6">
              <w:rPr>
                <w:rFonts w:ascii="Arial" w:hAnsi="Arial" w:cs="Arial"/>
                <w:color w:val="333333"/>
                <w:sz w:val="24"/>
                <w:szCs w:val="24"/>
                <w:shd w:val="clear" w:color="auto" w:fill="FFFFFF"/>
              </w:rPr>
              <w:t>Орон нутгийн өмчийн концессын зүйлийн жагсаалтыг аймаг, нийслэлийн иргэдийн Төлөөлөгчдийн Хурал батална.</w:t>
            </w:r>
          </w:p>
        </w:tc>
        <w:tc>
          <w:tcPr>
            <w:tcW w:w="4112" w:type="dxa"/>
          </w:tcPr>
          <w:p w14:paraId="3FF98C82" w14:textId="77777777" w:rsidR="00BF51B8" w:rsidRPr="001A45F6" w:rsidRDefault="00752467" w:rsidP="00944378">
            <w:pPr>
              <w:spacing w:before="225" w:after="300"/>
              <w:jc w:val="both"/>
              <w:rPr>
                <w:rFonts w:ascii="Arial" w:hAnsi="Arial" w:cs="Arial"/>
                <w:b/>
                <w:bCs/>
                <w:sz w:val="24"/>
                <w:szCs w:val="24"/>
                <w:lang w:val="mn-MN"/>
              </w:rPr>
            </w:pPr>
            <w:r w:rsidRPr="001A45F6">
              <w:rPr>
                <w:rFonts w:ascii="Arial" w:hAnsi="Arial" w:cs="Arial"/>
                <w:b/>
                <w:bCs/>
                <w:sz w:val="24"/>
                <w:szCs w:val="24"/>
                <w:lang w:val="mn-MN"/>
              </w:rPr>
              <w:t>http://mojha.gov.mn/images/files/zhhact/UIHs-TomildogBaiShiidber2017-06.</w:t>
            </w:r>
            <w:r w:rsidRPr="001A45F6">
              <w:rPr>
                <w:rFonts w:ascii="Arial" w:hAnsi="Arial" w:cs="Arial"/>
                <w:bCs/>
                <w:sz w:val="24"/>
                <w:szCs w:val="24"/>
                <w:lang w:val="mn-MN"/>
              </w:rPr>
              <w:t xml:space="preserve">pdf холбоосоор хайлт хийж үзэхэд </w:t>
            </w:r>
            <w:r w:rsidRPr="001A45F6">
              <w:rPr>
                <w:rFonts w:ascii="Arial" w:hAnsi="Arial" w:cs="Arial"/>
                <w:color w:val="333333"/>
                <w:sz w:val="24"/>
                <w:szCs w:val="24"/>
                <w:shd w:val="clear" w:color="auto" w:fill="FFFFFF"/>
              </w:rPr>
              <w:t>орон нутгийн өмчийн концессын зүйлийн жагсаалтыг бат</w:t>
            </w:r>
            <w:r w:rsidRPr="001A45F6">
              <w:rPr>
                <w:rFonts w:ascii="Arial" w:hAnsi="Arial" w:cs="Arial"/>
                <w:color w:val="333333"/>
                <w:sz w:val="24"/>
                <w:szCs w:val="24"/>
                <w:shd w:val="clear" w:color="auto" w:fill="FFFFFF"/>
                <w:lang w:val="mn-MN"/>
              </w:rPr>
              <w:t xml:space="preserve">алсан </w:t>
            </w:r>
            <w:r w:rsidR="002D68C8" w:rsidRPr="001A45F6">
              <w:rPr>
                <w:rFonts w:ascii="Arial" w:hAnsi="Arial" w:cs="Arial"/>
                <w:color w:val="333333"/>
                <w:sz w:val="24"/>
                <w:szCs w:val="24"/>
                <w:shd w:val="clear" w:color="auto" w:fill="FFFFFF"/>
                <w:lang w:val="mn-MN"/>
              </w:rPr>
              <w:t xml:space="preserve">тогтоол </w:t>
            </w:r>
            <w:r w:rsidR="00635343" w:rsidRPr="001A45F6">
              <w:rPr>
                <w:rFonts w:ascii="Arial" w:hAnsi="Arial" w:cs="Arial"/>
                <w:color w:val="333333"/>
                <w:sz w:val="24"/>
                <w:szCs w:val="24"/>
                <w:shd w:val="clear" w:color="auto" w:fill="FFFFFF"/>
                <w:lang w:val="mn-MN"/>
              </w:rPr>
              <w:t>захиргааны хэм хэмжээний акт</w:t>
            </w:r>
            <w:r w:rsidR="002D68C8" w:rsidRPr="001A45F6">
              <w:rPr>
                <w:rFonts w:ascii="Arial" w:hAnsi="Arial" w:cs="Arial"/>
                <w:color w:val="333333"/>
                <w:sz w:val="24"/>
                <w:szCs w:val="24"/>
                <w:shd w:val="clear" w:color="auto" w:fill="FFFFFF"/>
                <w:lang w:val="mn-MN"/>
              </w:rPr>
              <w:t xml:space="preserve"> захиргааны хэм хэмжээний акты</w:t>
            </w:r>
            <w:r w:rsidR="00635343" w:rsidRPr="001A45F6">
              <w:rPr>
                <w:rFonts w:ascii="Arial" w:hAnsi="Arial" w:cs="Arial"/>
                <w:color w:val="333333"/>
                <w:sz w:val="24"/>
                <w:szCs w:val="24"/>
                <w:shd w:val="clear" w:color="auto" w:fill="FFFFFF"/>
                <w:lang w:val="mn-MN"/>
              </w:rPr>
              <w:t>н нэгдсэн бүртгэлд бүртгэгдээгүй байна.</w:t>
            </w:r>
          </w:p>
        </w:tc>
      </w:tr>
      <w:tr w:rsidR="00BF51B8" w:rsidRPr="001A45F6" w14:paraId="237AE80C" w14:textId="77777777" w:rsidTr="00752467">
        <w:tc>
          <w:tcPr>
            <w:tcW w:w="1016" w:type="dxa"/>
          </w:tcPr>
          <w:p w14:paraId="2FA5949B" w14:textId="77777777" w:rsidR="00BF51B8" w:rsidRPr="001A45F6" w:rsidRDefault="00BF51B8" w:rsidP="00BF51B8">
            <w:pPr>
              <w:pStyle w:val="ListParagraph"/>
              <w:numPr>
                <w:ilvl w:val="0"/>
                <w:numId w:val="25"/>
              </w:numPr>
              <w:suppressAutoHyphens w:val="0"/>
              <w:spacing w:before="225" w:after="300"/>
              <w:jc w:val="center"/>
              <w:rPr>
                <w:rFonts w:ascii="Arial" w:hAnsi="Arial" w:cs="Arial"/>
                <w:b/>
                <w:bCs/>
                <w:lang w:val="mn-MN"/>
              </w:rPr>
            </w:pPr>
          </w:p>
        </w:tc>
        <w:tc>
          <w:tcPr>
            <w:tcW w:w="4222" w:type="dxa"/>
          </w:tcPr>
          <w:p w14:paraId="7E42C569" w14:textId="2290AACA" w:rsidR="00BF51B8" w:rsidRPr="001A45F6" w:rsidRDefault="00BF51B8" w:rsidP="00752467">
            <w:pPr>
              <w:shd w:val="clear" w:color="auto" w:fill="FFFFFF"/>
              <w:spacing w:after="150" w:line="270" w:lineRule="atLeast"/>
              <w:jc w:val="both"/>
              <w:textAlignment w:val="top"/>
              <w:rPr>
                <w:rFonts w:ascii="Arial" w:hAnsi="Arial" w:cs="Arial"/>
                <w:color w:val="333333"/>
                <w:sz w:val="24"/>
                <w:szCs w:val="24"/>
                <w:shd w:val="clear" w:color="auto" w:fill="FFFFFF"/>
                <w:lang w:val="mn-MN"/>
              </w:rPr>
            </w:pPr>
            <w:r w:rsidRPr="001A45F6">
              <w:rPr>
                <w:rFonts w:ascii="Arial" w:hAnsi="Arial" w:cs="Arial"/>
                <w:color w:val="333333"/>
                <w:sz w:val="24"/>
                <w:szCs w:val="24"/>
                <w:shd w:val="clear" w:color="auto" w:fill="FFFFFF"/>
              </w:rPr>
              <w:t>8.3.</w:t>
            </w:r>
            <w:r w:rsidR="00944378" w:rsidRPr="001A45F6">
              <w:rPr>
                <w:rFonts w:ascii="Arial" w:hAnsi="Arial" w:cs="Arial"/>
                <w:color w:val="333333"/>
                <w:sz w:val="24"/>
                <w:szCs w:val="24"/>
                <w:shd w:val="clear" w:color="auto" w:fill="FFFFFF"/>
              </w:rPr>
              <w:t xml:space="preserve"> </w:t>
            </w:r>
            <w:r w:rsidRPr="001A45F6">
              <w:rPr>
                <w:rFonts w:ascii="Arial" w:hAnsi="Arial" w:cs="Arial"/>
                <w:color w:val="333333"/>
                <w:sz w:val="24"/>
                <w:szCs w:val="24"/>
                <w:shd w:val="clear" w:color="auto" w:fill="FFFFFF"/>
              </w:rPr>
              <w:t>Аймаг, нийслэлийн иргэдийн Төлөөлөгчдийн Хурал орон нутгийн төсвөөс эргэн төлөх нөхцөлтэй концессын зүйлийн жагсаалт батлах, концессын гэрээ байгуулах эрх олгох, аймаг, нийслэлийн Засаг дарга орон нутгийн төсвөөс эргэн төлөх нөхцөлтэй гэрээ байгуулахыг хориглоно.</w:t>
            </w:r>
          </w:p>
        </w:tc>
        <w:tc>
          <w:tcPr>
            <w:tcW w:w="4112" w:type="dxa"/>
          </w:tcPr>
          <w:p w14:paraId="629C5BCE" w14:textId="77777777" w:rsidR="00BF51B8" w:rsidRPr="001A45F6" w:rsidRDefault="00752467" w:rsidP="00944378">
            <w:pPr>
              <w:spacing w:before="225" w:after="300"/>
              <w:jc w:val="both"/>
              <w:rPr>
                <w:rFonts w:ascii="Arial" w:hAnsi="Arial" w:cs="Arial"/>
                <w:b/>
                <w:bCs/>
                <w:sz w:val="24"/>
                <w:szCs w:val="24"/>
                <w:lang w:val="mn-MN"/>
              </w:rPr>
            </w:pPr>
            <w:r w:rsidRPr="001A45F6">
              <w:rPr>
                <w:rFonts w:ascii="Arial" w:hAnsi="Arial" w:cs="Arial"/>
                <w:b/>
                <w:bCs/>
                <w:sz w:val="24"/>
                <w:szCs w:val="24"/>
                <w:lang w:val="mn-MN"/>
              </w:rPr>
              <w:t>http://mojha.gov.mn/images/files/zhhact/UIHs-TomildogBaiShiidber2017-06.pdf</w:t>
            </w:r>
            <w:r w:rsidR="00635343" w:rsidRPr="001A45F6">
              <w:rPr>
                <w:rFonts w:ascii="Arial" w:hAnsi="Arial" w:cs="Arial"/>
                <w:bCs/>
                <w:sz w:val="24"/>
                <w:szCs w:val="24"/>
                <w:lang w:val="mn-MN"/>
              </w:rPr>
              <w:t xml:space="preserve"> холбоосоор хайлт хийж үзэхэд </w:t>
            </w:r>
            <w:r w:rsidR="00635343" w:rsidRPr="001A45F6">
              <w:rPr>
                <w:rFonts w:ascii="Arial" w:hAnsi="Arial" w:cs="Arial"/>
                <w:color w:val="333333"/>
                <w:sz w:val="24"/>
                <w:szCs w:val="24"/>
                <w:shd w:val="clear" w:color="auto" w:fill="FFFFFF"/>
              </w:rPr>
              <w:t>орон нутгийн өмчийн концессын зүйлийн жагсаалтыг бат</w:t>
            </w:r>
            <w:r w:rsidR="00635343" w:rsidRPr="001A45F6">
              <w:rPr>
                <w:rFonts w:ascii="Arial" w:hAnsi="Arial" w:cs="Arial"/>
                <w:color w:val="333333"/>
                <w:sz w:val="24"/>
                <w:szCs w:val="24"/>
                <w:shd w:val="clear" w:color="auto" w:fill="FFFFFF"/>
                <w:lang w:val="mn-MN"/>
              </w:rPr>
              <w:t xml:space="preserve">алсан </w:t>
            </w:r>
            <w:r w:rsidR="002D68C8" w:rsidRPr="001A45F6">
              <w:rPr>
                <w:rFonts w:ascii="Arial" w:hAnsi="Arial" w:cs="Arial"/>
                <w:color w:val="333333"/>
                <w:sz w:val="24"/>
                <w:szCs w:val="24"/>
                <w:shd w:val="clear" w:color="auto" w:fill="FFFFFF"/>
                <w:lang w:val="mn-MN"/>
              </w:rPr>
              <w:t xml:space="preserve">тогтоол </w:t>
            </w:r>
            <w:r w:rsidR="00635343" w:rsidRPr="001A45F6">
              <w:rPr>
                <w:rFonts w:ascii="Arial" w:hAnsi="Arial" w:cs="Arial"/>
                <w:color w:val="333333"/>
                <w:sz w:val="24"/>
                <w:szCs w:val="24"/>
                <w:shd w:val="clear" w:color="auto" w:fill="FFFFFF"/>
                <w:lang w:val="mn-MN"/>
              </w:rPr>
              <w:t>захиргааны хэм хэмжээний а</w:t>
            </w:r>
            <w:r w:rsidR="002D68C8" w:rsidRPr="001A45F6">
              <w:rPr>
                <w:rFonts w:ascii="Arial" w:hAnsi="Arial" w:cs="Arial"/>
                <w:color w:val="333333"/>
                <w:sz w:val="24"/>
                <w:szCs w:val="24"/>
                <w:shd w:val="clear" w:color="auto" w:fill="FFFFFF"/>
                <w:lang w:val="mn-MN"/>
              </w:rPr>
              <w:t>кт захиргааны хэм хэмжээний акты</w:t>
            </w:r>
            <w:r w:rsidR="00635343" w:rsidRPr="001A45F6">
              <w:rPr>
                <w:rFonts w:ascii="Arial" w:hAnsi="Arial" w:cs="Arial"/>
                <w:color w:val="333333"/>
                <w:sz w:val="24"/>
                <w:szCs w:val="24"/>
                <w:shd w:val="clear" w:color="auto" w:fill="FFFFFF"/>
                <w:lang w:val="mn-MN"/>
              </w:rPr>
              <w:t>н нэгдсэн бүртгэлд бүртгэгдээгүй байна.</w:t>
            </w:r>
          </w:p>
        </w:tc>
      </w:tr>
      <w:tr w:rsidR="00BF51B8" w:rsidRPr="001A45F6" w14:paraId="488BBD79" w14:textId="77777777" w:rsidTr="00752467">
        <w:tc>
          <w:tcPr>
            <w:tcW w:w="9350" w:type="dxa"/>
            <w:gridSpan w:val="3"/>
          </w:tcPr>
          <w:p w14:paraId="3D24D1A7" w14:textId="1B6D2459" w:rsidR="00BF51B8" w:rsidRPr="001A45F6" w:rsidRDefault="00BF51B8" w:rsidP="00752467">
            <w:pPr>
              <w:jc w:val="both"/>
              <w:rPr>
                <w:rFonts w:ascii="Arial" w:hAnsi="Arial" w:cs="Arial"/>
                <w:b/>
                <w:color w:val="333333"/>
                <w:sz w:val="24"/>
                <w:szCs w:val="24"/>
                <w:shd w:val="clear" w:color="auto" w:fill="FFFFFF"/>
                <w:lang w:val="mn-MN"/>
              </w:rPr>
            </w:pPr>
            <w:r w:rsidRPr="001A45F6">
              <w:rPr>
                <w:rFonts w:ascii="Arial" w:hAnsi="Arial" w:cs="Arial"/>
                <w:color w:val="333333"/>
                <w:sz w:val="24"/>
                <w:szCs w:val="24"/>
                <w:shd w:val="clear" w:color="auto" w:fill="FFFFFF"/>
                <w:lang w:val="mn-MN"/>
              </w:rPr>
              <w:t xml:space="preserve"> </w:t>
            </w:r>
            <w:r w:rsidR="002D68C8" w:rsidRPr="001A45F6">
              <w:rPr>
                <w:rFonts w:ascii="Arial" w:hAnsi="Arial" w:cs="Arial"/>
                <w:b/>
                <w:color w:val="333333"/>
                <w:sz w:val="24"/>
                <w:szCs w:val="24"/>
                <w:shd w:val="clear" w:color="auto" w:fill="FFFFFF"/>
                <w:lang w:val="mn-MN"/>
              </w:rPr>
              <w:t xml:space="preserve">Дүгнэлт: </w:t>
            </w:r>
            <w:r w:rsidR="002D68C8" w:rsidRPr="001A45F6">
              <w:rPr>
                <w:rFonts w:ascii="Arial" w:hAnsi="Arial" w:cs="Arial"/>
                <w:color w:val="333333"/>
                <w:sz w:val="24"/>
                <w:szCs w:val="24"/>
                <w:shd w:val="clear" w:color="auto" w:fill="FFFFFF"/>
              </w:rPr>
              <w:t>орон нутгийн өмчийн концессын зүйлийн жагсаалтыг бат</w:t>
            </w:r>
            <w:r w:rsidR="002D68C8" w:rsidRPr="001A45F6">
              <w:rPr>
                <w:rFonts w:ascii="Arial" w:hAnsi="Arial" w:cs="Arial"/>
                <w:color w:val="333333"/>
                <w:sz w:val="24"/>
                <w:szCs w:val="24"/>
                <w:shd w:val="clear" w:color="auto" w:fill="FFFFFF"/>
                <w:lang w:val="mn-MN"/>
              </w:rPr>
              <w:t>алсан тогтоол захиргааны хэм хэмжээний акт</w:t>
            </w:r>
            <w:r w:rsidR="0092466B" w:rsidRPr="001A45F6">
              <w:rPr>
                <w:rFonts w:ascii="Arial" w:hAnsi="Arial" w:cs="Arial"/>
                <w:color w:val="333333"/>
                <w:sz w:val="24"/>
                <w:szCs w:val="24"/>
                <w:shd w:val="clear" w:color="auto" w:fill="FFFFFF"/>
                <w:lang w:val="mn-MN"/>
              </w:rPr>
              <w:t xml:space="preserve"> бөгөөд</w:t>
            </w:r>
            <w:r w:rsidR="002D68C8" w:rsidRPr="001A45F6">
              <w:rPr>
                <w:rFonts w:ascii="Arial" w:hAnsi="Arial" w:cs="Arial"/>
                <w:color w:val="333333"/>
                <w:sz w:val="24"/>
                <w:szCs w:val="24"/>
                <w:shd w:val="clear" w:color="auto" w:fill="FFFFFF"/>
                <w:lang w:val="mn-MN"/>
              </w:rPr>
              <w:t xml:space="preserve"> захиргааны хэм хэмжээний актын нэгдсэн </w:t>
            </w:r>
            <w:r w:rsidR="002D68C8" w:rsidRPr="001A45F6">
              <w:rPr>
                <w:rFonts w:ascii="Arial" w:hAnsi="Arial" w:cs="Arial"/>
                <w:color w:val="333333"/>
                <w:sz w:val="24"/>
                <w:szCs w:val="24"/>
                <w:shd w:val="clear" w:color="auto" w:fill="FFFFFF"/>
                <w:lang w:val="mn-MN"/>
              </w:rPr>
              <w:lastRenderedPageBreak/>
              <w:t>бүртгэлд бүртгэгдээгүй байна. З</w:t>
            </w:r>
            <w:r w:rsidR="001A45F6">
              <w:rPr>
                <w:rFonts w:ascii="Arial" w:hAnsi="Arial" w:cs="Arial"/>
                <w:color w:val="333333"/>
                <w:sz w:val="24"/>
                <w:szCs w:val="24"/>
                <w:shd w:val="clear" w:color="auto" w:fill="FFFFFF"/>
                <w:lang w:val="mn-MN"/>
              </w:rPr>
              <w:t>ахиргааны ерөнхий хуульд</w:t>
            </w:r>
            <w:r w:rsidR="002D68C8" w:rsidRPr="001A45F6">
              <w:rPr>
                <w:rFonts w:ascii="Arial" w:hAnsi="Arial" w:cs="Arial"/>
                <w:color w:val="333333"/>
                <w:sz w:val="24"/>
                <w:szCs w:val="24"/>
                <w:shd w:val="clear" w:color="auto" w:fill="FFFFFF"/>
                <w:lang w:val="mn-MN"/>
              </w:rPr>
              <w:t xml:space="preserve"> зааснаар захиргааны хэм хэмжээний акт нь бүртгэх байгууллагад бүртгүүлснээр хүчин төгөлдөр болдог.</w:t>
            </w:r>
          </w:p>
        </w:tc>
      </w:tr>
    </w:tbl>
    <w:p w14:paraId="0ABFEF6B" w14:textId="63247A6A" w:rsidR="008D65B5" w:rsidRPr="001A45F6" w:rsidRDefault="008D65B5" w:rsidP="00944378">
      <w:pPr>
        <w:shd w:val="clear" w:color="auto" w:fill="FFFFFF"/>
        <w:spacing w:after="150" w:line="270" w:lineRule="atLeast"/>
        <w:jc w:val="both"/>
        <w:textAlignment w:val="top"/>
        <w:rPr>
          <w:rFonts w:ascii="Arial" w:hAnsi="Arial" w:cs="Arial"/>
          <w:color w:val="333333"/>
          <w:sz w:val="24"/>
          <w:szCs w:val="24"/>
          <w:lang w:val="mn-MN" w:eastAsia="mn-MN"/>
        </w:rPr>
      </w:pPr>
      <w:r w:rsidRPr="001A45F6">
        <w:rPr>
          <w:rFonts w:ascii="Arial" w:hAnsi="Arial" w:cs="Arial"/>
          <w:b/>
          <w:sz w:val="24"/>
          <w:szCs w:val="24"/>
          <w:lang w:val="mn-MN"/>
        </w:rPr>
        <w:lastRenderedPageBreak/>
        <w:t>7.3.4</w:t>
      </w:r>
      <w:r w:rsidR="00431C39" w:rsidRPr="001A45F6">
        <w:rPr>
          <w:rFonts w:ascii="Arial" w:hAnsi="Arial" w:cs="Arial"/>
          <w:b/>
          <w:sz w:val="24"/>
          <w:szCs w:val="24"/>
          <w:lang w:val="mn-MN"/>
        </w:rPr>
        <w:t xml:space="preserve"> </w:t>
      </w:r>
      <w:r w:rsidRPr="001A45F6">
        <w:rPr>
          <w:rFonts w:ascii="Arial" w:hAnsi="Arial" w:cs="Arial"/>
          <w:b/>
          <w:sz w:val="24"/>
          <w:szCs w:val="24"/>
          <w:lang w:val="mn-MN"/>
        </w:rPr>
        <w:t>тодорхой эрх, үүргийг хэрэгжүүлэх субьект нь тодорхой эсэх;</w:t>
      </w:r>
    </w:p>
    <w:tbl>
      <w:tblPr>
        <w:tblStyle w:val="TableGrid"/>
        <w:tblW w:w="9776" w:type="dxa"/>
        <w:tblLook w:val="04A0" w:firstRow="1" w:lastRow="0" w:firstColumn="1" w:lastColumn="0" w:noHBand="0" w:noVBand="1"/>
      </w:tblPr>
      <w:tblGrid>
        <w:gridCol w:w="1345"/>
        <w:gridCol w:w="3983"/>
        <w:gridCol w:w="4448"/>
      </w:tblGrid>
      <w:tr w:rsidR="00A82FD0" w:rsidRPr="001A45F6" w14:paraId="17D1A032" w14:textId="77777777" w:rsidTr="00431C39">
        <w:tc>
          <w:tcPr>
            <w:tcW w:w="1345" w:type="dxa"/>
            <w:shd w:val="clear" w:color="auto" w:fill="548DD4" w:themeFill="text2" w:themeFillTint="99"/>
          </w:tcPr>
          <w:p w14:paraId="005093D9" w14:textId="77777777" w:rsidR="00A82FD0" w:rsidRPr="001A45F6" w:rsidRDefault="00A82FD0" w:rsidP="008D65B5">
            <w:pPr>
              <w:spacing w:after="150" w:line="270" w:lineRule="atLeast"/>
              <w:jc w:val="both"/>
              <w:textAlignment w:val="top"/>
              <w:rPr>
                <w:rFonts w:ascii="Arial" w:hAnsi="Arial" w:cs="Arial"/>
                <w:b/>
                <w:color w:val="333333"/>
                <w:sz w:val="24"/>
                <w:szCs w:val="24"/>
                <w:lang w:val="mn-MN" w:eastAsia="mn-MN"/>
              </w:rPr>
            </w:pPr>
            <w:r w:rsidRPr="001A45F6">
              <w:rPr>
                <w:rFonts w:ascii="Arial" w:hAnsi="Arial" w:cs="Arial"/>
                <w:b/>
                <w:color w:val="333333"/>
                <w:sz w:val="24"/>
                <w:szCs w:val="24"/>
                <w:lang w:val="mn-MN" w:eastAsia="mn-MN"/>
              </w:rPr>
              <w:t>№</w:t>
            </w:r>
          </w:p>
        </w:tc>
        <w:tc>
          <w:tcPr>
            <w:tcW w:w="8431" w:type="dxa"/>
            <w:gridSpan w:val="2"/>
            <w:shd w:val="clear" w:color="auto" w:fill="548DD4" w:themeFill="text2" w:themeFillTint="99"/>
          </w:tcPr>
          <w:p w14:paraId="2E44933F" w14:textId="77777777" w:rsidR="00A82FD0" w:rsidRPr="001A45F6" w:rsidRDefault="00A82FD0" w:rsidP="00944378">
            <w:pPr>
              <w:spacing w:after="150" w:line="270" w:lineRule="atLeast"/>
              <w:jc w:val="center"/>
              <w:textAlignment w:val="top"/>
              <w:rPr>
                <w:rFonts w:ascii="Arial" w:hAnsi="Arial" w:cs="Arial"/>
                <w:b/>
                <w:color w:val="333333"/>
                <w:sz w:val="24"/>
                <w:szCs w:val="24"/>
                <w:lang w:val="mn-MN" w:eastAsia="mn-MN"/>
              </w:rPr>
            </w:pPr>
            <w:r w:rsidRPr="001A45F6">
              <w:rPr>
                <w:rFonts w:ascii="Arial" w:hAnsi="Arial" w:cs="Arial"/>
                <w:b/>
                <w:color w:val="333333"/>
                <w:sz w:val="24"/>
                <w:szCs w:val="24"/>
                <w:lang w:val="mn-MN" w:eastAsia="mn-MN"/>
              </w:rPr>
              <w:t>Концесс</w:t>
            </w:r>
            <w:r w:rsidR="002E1201" w:rsidRPr="001A45F6">
              <w:rPr>
                <w:rFonts w:ascii="Arial" w:hAnsi="Arial" w:cs="Arial"/>
                <w:b/>
                <w:color w:val="333333"/>
                <w:sz w:val="24"/>
                <w:szCs w:val="24"/>
                <w:lang w:val="mn-MN" w:eastAsia="mn-MN"/>
              </w:rPr>
              <w:t xml:space="preserve">ын </w:t>
            </w:r>
            <w:r w:rsidRPr="001A45F6">
              <w:rPr>
                <w:rFonts w:ascii="Arial" w:hAnsi="Arial" w:cs="Arial"/>
                <w:b/>
                <w:color w:val="333333"/>
                <w:sz w:val="24"/>
                <w:szCs w:val="24"/>
                <w:lang w:val="mn-MN" w:eastAsia="mn-MN"/>
              </w:rPr>
              <w:t>тухай</w:t>
            </w:r>
          </w:p>
        </w:tc>
      </w:tr>
      <w:tr w:rsidR="0033338A" w:rsidRPr="001A45F6" w14:paraId="39B2BDF8" w14:textId="77777777" w:rsidTr="00431C39">
        <w:tc>
          <w:tcPr>
            <w:tcW w:w="1345" w:type="dxa"/>
          </w:tcPr>
          <w:p w14:paraId="5FFB6AE4" w14:textId="015B6856" w:rsidR="00B86CCC" w:rsidRPr="001A45F6" w:rsidRDefault="00944378" w:rsidP="00944378">
            <w:pPr>
              <w:spacing w:after="150" w:line="270" w:lineRule="atLeast"/>
              <w:jc w:val="both"/>
              <w:textAlignment w:val="top"/>
              <w:rPr>
                <w:rFonts w:ascii="Arial" w:hAnsi="Arial" w:cs="Arial"/>
                <w:b/>
                <w:bCs/>
                <w:color w:val="333333"/>
                <w:sz w:val="24"/>
                <w:szCs w:val="24"/>
                <w:lang w:val="mn-MN" w:eastAsia="mn-MN"/>
              </w:rPr>
            </w:pPr>
            <w:r w:rsidRPr="001A45F6">
              <w:rPr>
                <w:rFonts w:ascii="Arial" w:hAnsi="Arial" w:cs="Arial"/>
                <w:b/>
                <w:bCs/>
                <w:color w:val="333333"/>
                <w:sz w:val="24"/>
                <w:szCs w:val="24"/>
                <w:lang w:val="mn-MN" w:eastAsia="mn-MN"/>
              </w:rPr>
              <w:t>1.</w:t>
            </w:r>
          </w:p>
          <w:p w14:paraId="4B4086AB" w14:textId="77777777" w:rsidR="00B86CCC" w:rsidRPr="001A45F6" w:rsidRDefault="00B86CCC" w:rsidP="00B86CCC">
            <w:pPr>
              <w:rPr>
                <w:rFonts w:ascii="Arial" w:hAnsi="Arial" w:cs="Arial"/>
                <w:sz w:val="24"/>
                <w:szCs w:val="24"/>
                <w:lang w:val="mn-MN" w:eastAsia="mn-MN"/>
              </w:rPr>
            </w:pPr>
          </w:p>
          <w:p w14:paraId="057B1FCC" w14:textId="77777777" w:rsidR="00B86CCC" w:rsidRPr="001A45F6" w:rsidRDefault="00B86CCC" w:rsidP="00B86CCC">
            <w:pPr>
              <w:rPr>
                <w:rFonts w:ascii="Arial" w:hAnsi="Arial" w:cs="Arial"/>
                <w:sz w:val="24"/>
                <w:szCs w:val="24"/>
                <w:lang w:val="mn-MN" w:eastAsia="mn-MN"/>
              </w:rPr>
            </w:pPr>
          </w:p>
          <w:p w14:paraId="5F7F8822" w14:textId="77777777" w:rsidR="00B86CCC" w:rsidRPr="001A45F6" w:rsidRDefault="00B86CCC" w:rsidP="00B86CCC">
            <w:pPr>
              <w:rPr>
                <w:rFonts w:ascii="Arial" w:hAnsi="Arial" w:cs="Arial"/>
                <w:sz w:val="24"/>
                <w:szCs w:val="24"/>
                <w:lang w:val="mn-MN" w:eastAsia="mn-MN"/>
              </w:rPr>
            </w:pPr>
          </w:p>
          <w:p w14:paraId="3A9674F1" w14:textId="77777777" w:rsidR="00B86CCC" w:rsidRPr="001A45F6" w:rsidRDefault="00B86CCC" w:rsidP="00B86CCC">
            <w:pPr>
              <w:rPr>
                <w:rFonts w:ascii="Arial" w:hAnsi="Arial" w:cs="Arial"/>
                <w:sz w:val="24"/>
                <w:szCs w:val="24"/>
                <w:lang w:val="mn-MN" w:eastAsia="mn-MN"/>
              </w:rPr>
            </w:pPr>
          </w:p>
          <w:p w14:paraId="39110D4E" w14:textId="77777777" w:rsidR="0033338A" w:rsidRPr="001A45F6" w:rsidRDefault="0033338A" w:rsidP="00B86CCC">
            <w:pPr>
              <w:rPr>
                <w:rFonts w:ascii="Arial" w:hAnsi="Arial" w:cs="Arial"/>
                <w:sz w:val="24"/>
                <w:szCs w:val="24"/>
                <w:lang w:val="mn-MN" w:eastAsia="mn-MN"/>
              </w:rPr>
            </w:pPr>
          </w:p>
        </w:tc>
        <w:tc>
          <w:tcPr>
            <w:tcW w:w="3983" w:type="dxa"/>
          </w:tcPr>
          <w:p w14:paraId="5E383550" w14:textId="77777777" w:rsidR="0033338A" w:rsidRPr="001A45F6" w:rsidRDefault="0033338A" w:rsidP="008D65B5">
            <w:pPr>
              <w:spacing w:after="150" w:line="270" w:lineRule="atLeast"/>
              <w:jc w:val="both"/>
              <w:textAlignment w:val="top"/>
              <w:rPr>
                <w:rFonts w:ascii="Arial" w:hAnsi="Arial" w:cs="Arial"/>
                <w:color w:val="333333"/>
                <w:sz w:val="24"/>
                <w:szCs w:val="24"/>
                <w:lang w:val="mn-MN" w:eastAsia="mn-MN"/>
              </w:rPr>
            </w:pPr>
            <w:r w:rsidRPr="001A45F6">
              <w:rPr>
                <w:rFonts w:ascii="Arial" w:eastAsia="Times New Roman" w:hAnsi="Arial" w:cs="Arial"/>
                <w:color w:val="333333"/>
                <w:sz w:val="24"/>
                <w:szCs w:val="24"/>
              </w:rPr>
              <w:t>3.1.7.“эрх бүхий этгээд” гэж төрийн өмчийн концессын зүйлийн хувьд концессын асуудал эрхэлсэн төрийн захиргааны байгууллагыг, орон нутгийн өмчийн концессын зүйлийн хувьд аймаг, нийслэлийн Засаг даргыг</w:t>
            </w:r>
          </w:p>
        </w:tc>
        <w:tc>
          <w:tcPr>
            <w:tcW w:w="4448" w:type="dxa"/>
          </w:tcPr>
          <w:p w14:paraId="2D621EF2" w14:textId="57F5FB10" w:rsidR="0033338A" w:rsidRPr="001A45F6" w:rsidRDefault="0033338A" w:rsidP="00944378">
            <w:pPr>
              <w:shd w:val="clear" w:color="auto" w:fill="FFFFFF"/>
              <w:spacing w:after="150" w:line="270" w:lineRule="atLeast"/>
              <w:jc w:val="both"/>
              <w:textAlignment w:val="top"/>
              <w:rPr>
                <w:rFonts w:ascii="Arial" w:eastAsia="Times New Roman" w:hAnsi="Arial" w:cs="Arial"/>
                <w:color w:val="333333"/>
                <w:sz w:val="24"/>
                <w:szCs w:val="24"/>
              </w:rPr>
            </w:pPr>
            <w:r w:rsidRPr="001A45F6">
              <w:rPr>
                <w:rFonts w:ascii="Arial" w:eastAsia="Times New Roman" w:hAnsi="Arial" w:cs="Arial"/>
                <w:color w:val="333333"/>
                <w:sz w:val="24"/>
                <w:szCs w:val="24"/>
              </w:rPr>
              <w:t>3.1.6.“зохицуулах байгууллага” гэж концессыг</w:t>
            </w:r>
            <w:r w:rsidR="00944378" w:rsidRPr="001A45F6">
              <w:rPr>
                <w:rFonts w:ascii="Arial" w:eastAsia="Times New Roman" w:hAnsi="Arial" w:cs="Arial"/>
                <w:color w:val="333333"/>
                <w:sz w:val="24"/>
                <w:szCs w:val="24"/>
                <w:lang w:val="mn-MN"/>
              </w:rPr>
              <w:t xml:space="preserve"> </w:t>
            </w:r>
            <w:r w:rsidRPr="001A45F6">
              <w:rPr>
                <w:rFonts w:ascii="Arial" w:eastAsia="Times New Roman" w:hAnsi="Arial" w:cs="Arial"/>
                <w:color w:val="333333"/>
                <w:sz w:val="24"/>
                <w:szCs w:val="24"/>
              </w:rPr>
              <w:t>хэрэгжүүлэхэд шаардлагатай зөвшөөрөл, тусгай зөвшөөрөл олгох, үнэ тариф тогтоох, концессын зүйл, эсхүл түүгээр үйлчилгээ үзүүлэхтэй холбогдсон дүрэм, журмыг батлах, мөрдүүлэх үүрэг бүхий төрийн байгууллагыг;</w:t>
            </w:r>
          </w:p>
          <w:p w14:paraId="2849FE6F" w14:textId="77777777" w:rsidR="0033338A" w:rsidRPr="001A45F6" w:rsidRDefault="0033338A" w:rsidP="008D65B5">
            <w:pPr>
              <w:spacing w:after="150" w:line="270" w:lineRule="atLeast"/>
              <w:jc w:val="both"/>
              <w:textAlignment w:val="top"/>
              <w:rPr>
                <w:rFonts w:ascii="Arial" w:hAnsi="Arial" w:cs="Arial"/>
                <w:color w:val="333333"/>
                <w:sz w:val="24"/>
                <w:szCs w:val="24"/>
                <w:lang w:val="mn-MN" w:eastAsia="mn-MN"/>
              </w:rPr>
            </w:pPr>
          </w:p>
        </w:tc>
      </w:tr>
      <w:tr w:rsidR="0033338A" w:rsidRPr="001A45F6" w14:paraId="2C76D7FA" w14:textId="77777777" w:rsidTr="00431C39">
        <w:tc>
          <w:tcPr>
            <w:tcW w:w="9776" w:type="dxa"/>
            <w:gridSpan w:val="3"/>
          </w:tcPr>
          <w:p w14:paraId="192E9E2D" w14:textId="73CA5F52" w:rsidR="0033338A" w:rsidRPr="001A45F6" w:rsidRDefault="002D68C8" w:rsidP="002922CC">
            <w:pPr>
              <w:jc w:val="both"/>
              <w:rPr>
                <w:rFonts w:ascii="Arial" w:hAnsi="Arial" w:cs="Arial"/>
                <w:sz w:val="24"/>
                <w:szCs w:val="24"/>
                <w:lang w:val="mn-MN"/>
              </w:rPr>
            </w:pPr>
            <w:r w:rsidRPr="001A45F6">
              <w:rPr>
                <w:rFonts w:ascii="Arial" w:hAnsi="Arial" w:cs="Arial"/>
                <w:b/>
                <w:sz w:val="24"/>
                <w:szCs w:val="24"/>
                <w:lang w:val="mn-MN"/>
              </w:rPr>
              <w:t>Дүгнэлт:</w:t>
            </w:r>
            <w:r w:rsidRPr="001A45F6">
              <w:rPr>
                <w:rFonts w:ascii="Arial" w:hAnsi="Arial" w:cs="Arial"/>
                <w:sz w:val="24"/>
                <w:szCs w:val="24"/>
                <w:lang w:val="mn-MN"/>
              </w:rPr>
              <w:t xml:space="preserve"> Концессын хуульд </w:t>
            </w:r>
            <w:r w:rsidRPr="001A45F6">
              <w:rPr>
                <w:rFonts w:ascii="Arial" w:hAnsi="Arial" w:cs="Arial"/>
                <w:sz w:val="24"/>
                <w:szCs w:val="24"/>
              </w:rPr>
              <w:t>“эрх бүхий этгээд”</w:t>
            </w:r>
            <w:r w:rsidRPr="001A45F6">
              <w:rPr>
                <w:rFonts w:ascii="Arial" w:hAnsi="Arial" w:cs="Arial"/>
                <w:sz w:val="24"/>
                <w:szCs w:val="24"/>
                <w:lang w:val="mn-MN"/>
              </w:rPr>
              <w:t xml:space="preserve">, </w:t>
            </w:r>
            <w:r w:rsidRPr="001A45F6">
              <w:rPr>
                <w:rFonts w:ascii="Arial" w:hAnsi="Arial" w:cs="Arial"/>
                <w:sz w:val="24"/>
                <w:szCs w:val="24"/>
              </w:rPr>
              <w:t xml:space="preserve"> “зохицуулах байгууллага”</w:t>
            </w:r>
            <w:r w:rsidRPr="001A45F6">
              <w:rPr>
                <w:rFonts w:ascii="Arial" w:hAnsi="Arial" w:cs="Arial"/>
                <w:sz w:val="24"/>
                <w:szCs w:val="24"/>
                <w:lang w:val="mn-MN"/>
              </w:rPr>
              <w:t xml:space="preserve"> гэсэн нэр томьёог тодорхойлжээ. </w:t>
            </w:r>
            <w:r w:rsidR="003E7214" w:rsidRPr="001A45F6">
              <w:rPr>
                <w:rFonts w:ascii="Arial" w:hAnsi="Arial" w:cs="Arial"/>
                <w:sz w:val="24"/>
                <w:szCs w:val="24"/>
                <w:lang w:val="mn-MN"/>
              </w:rPr>
              <w:t xml:space="preserve">Хуулийн </w:t>
            </w:r>
            <w:r w:rsidR="003E7214" w:rsidRPr="001A45F6">
              <w:rPr>
                <w:rFonts w:ascii="Arial" w:hAnsi="Arial" w:cs="Arial"/>
                <w:sz w:val="24"/>
                <w:szCs w:val="24"/>
              </w:rPr>
              <w:t>3.1.7</w:t>
            </w:r>
            <w:r w:rsidR="003E7214" w:rsidRPr="001A45F6">
              <w:rPr>
                <w:rFonts w:ascii="Arial" w:hAnsi="Arial" w:cs="Arial"/>
                <w:sz w:val="24"/>
                <w:szCs w:val="24"/>
                <w:lang w:val="mn-MN"/>
              </w:rPr>
              <w:t xml:space="preserve">-д </w:t>
            </w:r>
            <w:r w:rsidR="003E7214" w:rsidRPr="001A45F6">
              <w:rPr>
                <w:rFonts w:ascii="Arial" w:hAnsi="Arial" w:cs="Arial"/>
                <w:sz w:val="24"/>
                <w:szCs w:val="24"/>
              </w:rPr>
              <w:t xml:space="preserve">.“эрх бүхий этгээд” гэж </w:t>
            </w:r>
            <w:r w:rsidR="003E7214" w:rsidRPr="001A45F6">
              <w:rPr>
                <w:rFonts w:ascii="Arial" w:hAnsi="Arial" w:cs="Arial"/>
                <w:b/>
                <w:sz w:val="24"/>
                <w:szCs w:val="24"/>
              </w:rPr>
              <w:t>төрийн өмчийн концессын зүйлийн хувьд</w:t>
            </w:r>
            <w:r w:rsidR="003E7214" w:rsidRPr="001A45F6">
              <w:rPr>
                <w:rFonts w:ascii="Arial" w:hAnsi="Arial" w:cs="Arial"/>
                <w:sz w:val="24"/>
                <w:szCs w:val="24"/>
              </w:rPr>
              <w:t xml:space="preserve"> концессын асуудал эрхэлсэн төрийн захиргааны байгууллагыг, </w:t>
            </w:r>
            <w:r w:rsidR="003E7214" w:rsidRPr="001A45F6">
              <w:rPr>
                <w:rFonts w:ascii="Arial" w:hAnsi="Arial" w:cs="Arial"/>
                <w:b/>
                <w:sz w:val="24"/>
                <w:szCs w:val="24"/>
              </w:rPr>
              <w:t>орон нутгийн өмчийн концессын зүйлийн хувьд</w:t>
            </w:r>
            <w:r w:rsidR="003E7214" w:rsidRPr="001A45F6">
              <w:rPr>
                <w:rFonts w:ascii="Arial" w:hAnsi="Arial" w:cs="Arial"/>
                <w:sz w:val="24"/>
                <w:szCs w:val="24"/>
              </w:rPr>
              <w:t xml:space="preserve"> аймаг, нийслэлийн Засаг даргыг</w:t>
            </w:r>
            <w:r w:rsidR="00291ECC" w:rsidRPr="001A45F6">
              <w:rPr>
                <w:rFonts w:ascii="Arial" w:hAnsi="Arial" w:cs="Arial"/>
                <w:sz w:val="24"/>
                <w:szCs w:val="24"/>
                <w:lang w:val="mn-MN"/>
              </w:rPr>
              <w:t xml:space="preserve"> хэлэхээр заажээ зарим тохиолдолд энэ 2 этгээдийн чиг үүрэг нь давхцсан байна. Тухайлбал </w:t>
            </w:r>
            <w:r w:rsidR="00291ECC" w:rsidRPr="001A45F6">
              <w:rPr>
                <w:rFonts w:ascii="Arial" w:hAnsi="Arial" w:cs="Arial"/>
                <w:sz w:val="24"/>
                <w:szCs w:val="24"/>
                <w:shd w:val="clear" w:color="auto" w:fill="FFFFFF"/>
              </w:rPr>
              <w:t>6.2.10.</w:t>
            </w:r>
            <w:r w:rsidR="00291ECC" w:rsidRPr="001A45F6">
              <w:rPr>
                <w:rFonts w:ascii="Arial" w:hAnsi="Arial" w:cs="Arial"/>
                <w:sz w:val="24"/>
                <w:szCs w:val="24"/>
              </w:rPr>
              <w:t>“эрх бүхий этгээд</w:t>
            </w:r>
            <w:r w:rsidR="00291ECC" w:rsidRPr="001A45F6">
              <w:rPr>
                <w:rFonts w:ascii="Arial" w:hAnsi="Arial" w:cs="Arial"/>
                <w:sz w:val="24"/>
                <w:szCs w:val="24"/>
                <w:lang w:val="mn-MN"/>
              </w:rPr>
              <w:t>ийн хувьд</w:t>
            </w:r>
            <w:r w:rsidR="00291ECC" w:rsidRPr="001A45F6">
              <w:rPr>
                <w:rFonts w:ascii="Arial" w:hAnsi="Arial" w:cs="Arial"/>
                <w:sz w:val="24"/>
                <w:szCs w:val="24"/>
              </w:rPr>
              <w:t>”</w:t>
            </w:r>
            <w:r w:rsidR="00944378" w:rsidRPr="001A45F6">
              <w:rPr>
                <w:rFonts w:ascii="Arial" w:hAnsi="Arial" w:cs="Arial"/>
                <w:sz w:val="24"/>
                <w:szCs w:val="24"/>
                <w:lang w:val="mn-MN"/>
              </w:rPr>
              <w:t xml:space="preserve"> </w:t>
            </w:r>
            <w:r w:rsidR="00291ECC" w:rsidRPr="001A45F6">
              <w:rPr>
                <w:rFonts w:ascii="Arial" w:hAnsi="Arial" w:cs="Arial"/>
                <w:sz w:val="24"/>
                <w:szCs w:val="24"/>
                <w:shd w:val="clear" w:color="auto" w:fill="FFFFFF"/>
              </w:rPr>
              <w:t>хууль тогтоомжоор тусгайлан эрх олгосон тохиолдолд нийтээр дагаж мөрдөх хэм хэмжээ тогтоох;</w:t>
            </w:r>
            <w:r w:rsidR="00291ECC" w:rsidRPr="001A45F6">
              <w:rPr>
                <w:rFonts w:ascii="Arial" w:hAnsi="Arial" w:cs="Arial"/>
                <w:sz w:val="24"/>
                <w:szCs w:val="24"/>
              </w:rPr>
              <w:t xml:space="preserve"> </w:t>
            </w:r>
            <w:r w:rsidR="00291ECC" w:rsidRPr="001A45F6">
              <w:rPr>
                <w:rFonts w:ascii="Arial" w:hAnsi="Arial" w:cs="Arial"/>
                <w:sz w:val="24"/>
                <w:szCs w:val="24"/>
                <w:lang w:val="mn-MN"/>
              </w:rPr>
              <w:t xml:space="preserve">гэж заасан байхад </w:t>
            </w:r>
            <w:r w:rsidR="00291ECC" w:rsidRPr="001A45F6">
              <w:rPr>
                <w:rFonts w:ascii="Arial" w:hAnsi="Arial" w:cs="Arial"/>
                <w:sz w:val="24"/>
                <w:szCs w:val="24"/>
              </w:rPr>
              <w:t>3.1.6</w:t>
            </w:r>
            <w:r w:rsidR="00944378" w:rsidRPr="001A45F6">
              <w:rPr>
                <w:rFonts w:ascii="Arial" w:hAnsi="Arial" w:cs="Arial"/>
                <w:sz w:val="24"/>
                <w:szCs w:val="24"/>
                <w:lang w:val="mn-MN"/>
              </w:rPr>
              <w:t xml:space="preserve"> </w:t>
            </w:r>
            <w:r w:rsidR="00291ECC" w:rsidRPr="001A45F6">
              <w:rPr>
                <w:rFonts w:ascii="Arial" w:hAnsi="Arial" w:cs="Arial"/>
                <w:sz w:val="24"/>
                <w:szCs w:val="24"/>
              </w:rPr>
              <w:t>“зохицуулах байгууллага”</w:t>
            </w:r>
            <w:r w:rsidR="00291ECC" w:rsidRPr="001A45F6">
              <w:rPr>
                <w:rFonts w:ascii="Arial" w:hAnsi="Arial" w:cs="Arial"/>
                <w:sz w:val="24"/>
                <w:szCs w:val="24"/>
                <w:lang w:val="mn-MN"/>
              </w:rPr>
              <w:t>-ын хувьд</w:t>
            </w:r>
            <w:r w:rsidR="00944378" w:rsidRPr="001A45F6">
              <w:rPr>
                <w:rFonts w:ascii="Arial" w:hAnsi="Arial" w:cs="Arial"/>
                <w:sz w:val="24"/>
                <w:szCs w:val="24"/>
                <w:lang w:val="mn-MN"/>
              </w:rPr>
              <w:t xml:space="preserve"> </w:t>
            </w:r>
            <w:r w:rsidR="00291ECC" w:rsidRPr="001A45F6">
              <w:rPr>
                <w:rFonts w:ascii="Arial" w:hAnsi="Arial" w:cs="Arial"/>
                <w:sz w:val="24"/>
                <w:szCs w:val="24"/>
              </w:rPr>
              <w:t>концессын зүйл, эсхүл түүгээр үйлчилгээ үзүүлэхтэй холбогдсон дүрэм, журмыг батлах, мөрдүүлэх үүрэг бүхий төрийн байгууллагыг</w:t>
            </w:r>
            <w:r w:rsidR="00291ECC" w:rsidRPr="001A45F6">
              <w:rPr>
                <w:rFonts w:ascii="Arial" w:hAnsi="Arial" w:cs="Arial"/>
                <w:sz w:val="24"/>
                <w:szCs w:val="24"/>
                <w:lang w:val="mn-MN"/>
              </w:rPr>
              <w:t xml:space="preserve"> гэж тодорхойлсон байна. Мөн зохицуулах байгууллагуудын чиг үүргийг тус тусад </w:t>
            </w:r>
            <w:r w:rsidR="002922CC" w:rsidRPr="001A45F6">
              <w:rPr>
                <w:rFonts w:ascii="Arial" w:hAnsi="Arial" w:cs="Arial"/>
                <w:sz w:val="24"/>
                <w:szCs w:val="24"/>
                <w:lang w:val="mn-MN"/>
              </w:rPr>
              <w:t xml:space="preserve">нь зааж өгөөгүй нь аль ямар субьект ямар эрхтэй байх вэ гэдэг дээр төөрөгдөл үүсэх, хууль хэрэгжүүлэхэд хүндрэл үүсэх боломжтой. </w:t>
            </w:r>
          </w:p>
        </w:tc>
      </w:tr>
    </w:tbl>
    <w:p w14:paraId="7E749C52" w14:textId="650C975E" w:rsidR="008D65B5" w:rsidRPr="001A45F6" w:rsidRDefault="008D65B5" w:rsidP="00944378">
      <w:pPr>
        <w:shd w:val="clear" w:color="auto" w:fill="FFFFFF"/>
        <w:tabs>
          <w:tab w:val="left" w:pos="4472"/>
        </w:tabs>
        <w:spacing w:after="150" w:line="270" w:lineRule="atLeast"/>
        <w:jc w:val="both"/>
        <w:textAlignment w:val="top"/>
        <w:rPr>
          <w:rFonts w:ascii="Arial" w:hAnsi="Arial" w:cs="Arial"/>
          <w:color w:val="333333"/>
          <w:sz w:val="24"/>
          <w:szCs w:val="24"/>
          <w:lang w:val="mn-MN" w:eastAsia="mn-MN"/>
        </w:rPr>
      </w:pPr>
    </w:p>
    <w:tbl>
      <w:tblPr>
        <w:tblStyle w:val="TableGrid"/>
        <w:tblW w:w="9776" w:type="dxa"/>
        <w:tblLook w:val="04A0" w:firstRow="1" w:lastRow="0" w:firstColumn="1" w:lastColumn="0" w:noHBand="0" w:noVBand="1"/>
      </w:tblPr>
      <w:tblGrid>
        <w:gridCol w:w="1345"/>
        <w:gridCol w:w="3983"/>
        <w:gridCol w:w="4448"/>
      </w:tblGrid>
      <w:tr w:rsidR="0033338A" w:rsidRPr="001A45F6" w14:paraId="231CFCE7" w14:textId="77777777" w:rsidTr="001A45F6">
        <w:tc>
          <w:tcPr>
            <w:tcW w:w="1345" w:type="dxa"/>
            <w:shd w:val="clear" w:color="auto" w:fill="548DD4" w:themeFill="text2" w:themeFillTint="99"/>
          </w:tcPr>
          <w:p w14:paraId="5A9DEB20" w14:textId="77777777" w:rsidR="0033338A" w:rsidRPr="001A45F6" w:rsidRDefault="0033338A" w:rsidP="008D65B5">
            <w:pPr>
              <w:spacing w:after="150" w:line="270" w:lineRule="atLeast"/>
              <w:jc w:val="center"/>
              <w:textAlignment w:val="top"/>
              <w:rPr>
                <w:rFonts w:ascii="Arial" w:hAnsi="Arial" w:cs="Arial"/>
                <w:b/>
                <w:color w:val="333333"/>
                <w:sz w:val="24"/>
                <w:szCs w:val="24"/>
                <w:lang w:val="mn-MN" w:eastAsia="mn-MN"/>
              </w:rPr>
            </w:pPr>
            <w:r w:rsidRPr="001A45F6">
              <w:rPr>
                <w:rFonts w:ascii="Arial" w:hAnsi="Arial" w:cs="Arial"/>
                <w:b/>
                <w:color w:val="333333"/>
                <w:sz w:val="24"/>
                <w:szCs w:val="24"/>
                <w:lang w:val="mn-MN" w:eastAsia="mn-MN"/>
              </w:rPr>
              <w:t>№</w:t>
            </w:r>
          </w:p>
        </w:tc>
        <w:tc>
          <w:tcPr>
            <w:tcW w:w="8431" w:type="dxa"/>
            <w:gridSpan w:val="2"/>
            <w:shd w:val="clear" w:color="auto" w:fill="548DD4" w:themeFill="text2" w:themeFillTint="99"/>
          </w:tcPr>
          <w:p w14:paraId="775215D8" w14:textId="77777777" w:rsidR="0033338A" w:rsidRPr="001A45F6" w:rsidRDefault="0033338A" w:rsidP="008D65B5">
            <w:pPr>
              <w:spacing w:after="150" w:line="270" w:lineRule="atLeast"/>
              <w:jc w:val="center"/>
              <w:textAlignment w:val="top"/>
              <w:rPr>
                <w:rFonts w:ascii="Arial" w:hAnsi="Arial" w:cs="Arial"/>
                <w:b/>
                <w:color w:val="333333"/>
                <w:sz w:val="24"/>
                <w:szCs w:val="24"/>
                <w:lang w:val="mn-MN" w:eastAsia="mn-MN"/>
              </w:rPr>
            </w:pPr>
            <w:r w:rsidRPr="001A45F6">
              <w:rPr>
                <w:rFonts w:ascii="Arial" w:hAnsi="Arial" w:cs="Arial"/>
                <w:b/>
                <w:color w:val="333333"/>
                <w:sz w:val="24"/>
                <w:szCs w:val="24"/>
                <w:lang w:val="mn-MN" w:eastAsia="mn-MN"/>
              </w:rPr>
              <w:t>Концесс</w:t>
            </w:r>
            <w:r w:rsidR="002E1201" w:rsidRPr="001A45F6">
              <w:rPr>
                <w:rFonts w:ascii="Arial" w:hAnsi="Arial" w:cs="Arial"/>
                <w:b/>
                <w:color w:val="333333"/>
                <w:sz w:val="24"/>
                <w:szCs w:val="24"/>
                <w:lang w:val="mn-MN" w:eastAsia="mn-MN"/>
              </w:rPr>
              <w:t>ын</w:t>
            </w:r>
            <w:r w:rsidRPr="001A45F6">
              <w:rPr>
                <w:rFonts w:ascii="Arial" w:hAnsi="Arial" w:cs="Arial"/>
                <w:b/>
                <w:color w:val="333333"/>
                <w:sz w:val="24"/>
                <w:szCs w:val="24"/>
                <w:lang w:val="mn-MN" w:eastAsia="mn-MN"/>
              </w:rPr>
              <w:t xml:space="preserve"> тухай</w:t>
            </w:r>
          </w:p>
        </w:tc>
      </w:tr>
      <w:tr w:rsidR="0033338A" w:rsidRPr="001A45F6" w14:paraId="5ED4CC92" w14:textId="77777777" w:rsidTr="001A45F6">
        <w:tc>
          <w:tcPr>
            <w:tcW w:w="1345" w:type="dxa"/>
          </w:tcPr>
          <w:p w14:paraId="2A1EE018" w14:textId="2F17D39B" w:rsidR="0033338A" w:rsidRPr="001A45F6" w:rsidRDefault="002D2D13" w:rsidP="008D65B5">
            <w:pPr>
              <w:spacing w:after="150" w:line="270" w:lineRule="atLeast"/>
              <w:jc w:val="both"/>
              <w:textAlignment w:val="top"/>
              <w:rPr>
                <w:rFonts w:ascii="Arial" w:hAnsi="Arial" w:cs="Arial"/>
                <w:b/>
                <w:bCs/>
                <w:color w:val="333333"/>
                <w:sz w:val="24"/>
                <w:szCs w:val="24"/>
                <w:lang w:val="mn-MN" w:eastAsia="mn-MN"/>
              </w:rPr>
            </w:pPr>
            <w:r w:rsidRPr="001A45F6">
              <w:rPr>
                <w:rFonts w:ascii="Arial" w:hAnsi="Arial" w:cs="Arial"/>
                <w:b/>
                <w:bCs/>
                <w:color w:val="333333"/>
                <w:sz w:val="24"/>
                <w:szCs w:val="24"/>
                <w:lang w:val="mn-MN" w:eastAsia="mn-MN"/>
              </w:rPr>
              <w:t>2</w:t>
            </w:r>
            <w:r w:rsidR="00944378" w:rsidRPr="001A45F6">
              <w:rPr>
                <w:rFonts w:ascii="Arial" w:hAnsi="Arial" w:cs="Arial"/>
                <w:b/>
                <w:bCs/>
                <w:color w:val="333333"/>
                <w:sz w:val="24"/>
                <w:szCs w:val="24"/>
                <w:lang w:val="mn-MN" w:eastAsia="mn-MN"/>
              </w:rPr>
              <w:t>.</w:t>
            </w:r>
          </w:p>
        </w:tc>
        <w:tc>
          <w:tcPr>
            <w:tcW w:w="3983" w:type="dxa"/>
          </w:tcPr>
          <w:p w14:paraId="7D87B8B4" w14:textId="0F7E06F0" w:rsidR="0033338A" w:rsidRPr="001A45F6" w:rsidRDefault="0033338A" w:rsidP="00E23F6F">
            <w:pPr>
              <w:pStyle w:val="NormalWeb"/>
              <w:shd w:val="clear" w:color="auto" w:fill="FFFFFF"/>
              <w:spacing w:before="0" w:beforeAutospacing="0" w:after="150" w:afterAutospacing="0" w:line="270" w:lineRule="atLeast"/>
              <w:jc w:val="both"/>
              <w:textAlignment w:val="top"/>
              <w:rPr>
                <w:rFonts w:ascii="Arial" w:hAnsi="Arial" w:cs="Arial"/>
                <w:b/>
                <w:bCs/>
                <w:lang w:val="mn-MN"/>
              </w:rPr>
            </w:pPr>
            <w:r w:rsidRPr="001A45F6">
              <w:rPr>
                <w:rStyle w:val="Strong"/>
                <w:rFonts w:ascii="Arial" w:hAnsi="Arial" w:cs="Arial"/>
                <w:b w:val="0"/>
                <w:bCs w:val="0"/>
                <w:shd w:val="clear" w:color="auto" w:fill="FFFFFF"/>
              </w:rPr>
              <w:t>11 дүгээр зүйл.</w:t>
            </w:r>
            <w:r w:rsidR="00E23F6F" w:rsidRPr="001A45F6">
              <w:rPr>
                <w:rStyle w:val="Strong"/>
                <w:rFonts w:ascii="Arial" w:hAnsi="Arial" w:cs="Arial"/>
                <w:b w:val="0"/>
                <w:bCs w:val="0"/>
                <w:shd w:val="clear" w:color="auto" w:fill="FFFFFF"/>
                <w:lang w:val="mn-MN"/>
              </w:rPr>
              <w:t xml:space="preserve"> </w:t>
            </w:r>
            <w:r w:rsidRPr="001A45F6">
              <w:rPr>
                <w:rStyle w:val="Strong"/>
                <w:rFonts w:ascii="Arial" w:hAnsi="Arial" w:cs="Arial"/>
                <w:b w:val="0"/>
                <w:bCs w:val="0"/>
                <w:shd w:val="clear" w:color="auto" w:fill="FFFFFF"/>
              </w:rPr>
              <w:t>Төсөл сонгон шалгаруулах уралдаант шалгаруулалт</w:t>
            </w:r>
          </w:p>
          <w:p w14:paraId="5AC5D63D" w14:textId="63AA40D7" w:rsidR="0033338A" w:rsidRPr="001A45F6" w:rsidRDefault="0033338A" w:rsidP="00E23F6F">
            <w:pPr>
              <w:pStyle w:val="NormalWeb"/>
              <w:shd w:val="clear" w:color="auto" w:fill="FFFFFF"/>
              <w:spacing w:before="0" w:beforeAutospacing="0" w:after="150" w:afterAutospacing="0" w:line="270" w:lineRule="atLeast"/>
              <w:jc w:val="both"/>
              <w:textAlignment w:val="top"/>
              <w:rPr>
                <w:rFonts w:ascii="Arial" w:hAnsi="Arial" w:cs="Arial"/>
                <w:color w:val="333333"/>
                <w:lang w:val="mn-MN"/>
              </w:rPr>
            </w:pPr>
            <w:r w:rsidRPr="001A45F6">
              <w:rPr>
                <w:rFonts w:ascii="Arial" w:hAnsi="Arial" w:cs="Arial"/>
                <w:color w:val="333333"/>
              </w:rPr>
              <w:t>11.2.</w:t>
            </w:r>
            <w:r w:rsidR="00E23F6F" w:rsidRPr="001A45F6">
              <w:rPr>
                <w:rFonts w:ascii="Arial" w:hAnsi="Arial" w:cs="Arial"/>
                <w:color w:val="333333"/>
                <w:lang w:val="mn-MN"/>
              </w:rPr>
              <w:t xml:space="preserve"> </w:t>
            </w:r>
            <w:r w:rsidRPr="001A45F6">
              <w:rPr>
                <w:rFonts w:ascii="Arial" w:hAnsi="Arial" w:cs="Arial"/>
                <w:color w:val="333333"/>
              </w:rPr>
              <w:t>Уралдаант шалгаруулалтыг эрх бүхий этгээд зохион байгуулж, дүгнэх бөгөөд дараахь чиг үүргийг хэрэгжүүлнэ</w:t>
            </w:r>
          </w:p>
          <w:p w14:paraId="345BDA4F" w14:textId="250F3CEC" w:rsidR="0033338A" w:rsidRPr="001A45F6" w:rsidRDefault="0033338A" w:rsidP="00E23F6F">
            <w:pPr>
              <w:pStyle w:val="NormalWeb"/>
              <w:shd w:val="clear" w:color="auto" w:fill="FFFFFF"/>
              <w:spacing w:before="0" w:beforeAutospacing="0" w:after="150" w:afterAutospacing="0" w:line="270" w:lineRule="atLeast"/>
              <w:jc w:val="both"/>
              <w:textAlignment w:val="top"/>
              <w:rPr>
                <w:rFonts w:ascii="Arial" w:hAnsi="Arial" w:cs="Arial"/>
                <w:color w:val="333333"/>
              </w:rPr>
            </w:pPr>
            <w:r w:rsidRPr="001A45F6">
              <w:rPr>
                <w:rFonts w:ascii="Arial" w:hAnsi="Arial" w:cs="Arial"/>
                <w:color w:val="333333"/>
              </w:rPr>
              <w:t>11.2.1</w:t>
            </w:r>
            <w:r w:rsidR="00E23F6F" w:rsidRPr="001A45F6">
              <w:rPr>
                <w:rFonts w:ascii="Arial" w:hAnsi="Arial" w:cs="Arial"/>
                <w:color w:val="333333"/>
                <w:lang w:val="mn-MN"/>
              </w:rPr>
              <w:t xml:space="preserve"> </w:t>
            </w:r>
            <w:r w:rsidRPr="001A45F6">
              <w:rPr>
                <w:rFonts w:ascii="Arial" w:hAnsi="Arial" w:cs="Arial"/>
                <w:color w:val="333333"/>
              </w:rPr>
              <w:t>уралдаант шалгаруулалтын баримт бичиг болон түүнийг явуулах үе шат, үнэлэх журмыг боловсруулж, батлах;</w:t>
            </w:r>
          </w:p>
        </w:tc>
        <w:tc>
          <w:tcPr>
            <w:tcW w:w="4448" w:type="dxa"/>
          </w:tcPr>
          <w:p w14:paraId="42D2EA08" w14:textId="70DCDA29" w:rsidR="0033338A" w:rsidRPr="001A45F6" w:rsidRDefault="0033338A" w:rsidP="00E23F6F">
            <w:pPr>
              <w:pStyle w:val="NormalWeb"/>
              <w:shd w:val="clear" w:color="auto" w:fill="FFFFFF"/>
              <w:spacing w:before="0" w:beforeAutospacing="0" w:after="150" w:afterAutospacing="0" w:line="270" w:lineRule="atLeast"/>
              <w:jc w:val="both"/>
              <w:textAlignment w:val="top"/>
              <w:rPr>
                <w:rFonts w:ascii="Arial" w:hAnsi="Arial" w:cs="Arial"/>
                <w:b/>
                <w:bCs/>
                <w:lang w:val="mn-MN"/>
              </w:rPr>
            </w:pPr>
            <w:r w:rsidRPr="001A45F6">
              <w:rPr>
                <w:rStyle w:val="Strong"/>
                <w:rFonts w:ascii="Arial" w:hAnsi="Arial" w:cs="Arial"/>
                <w:b w:val="0"/>
                <w:bCs w:val="0"/>
                <w:shd w:val="clear" w:color="auto" w:fill="FFFFFF"/>
              </w:rPr>
              <w:t>11 дүгээр зүйл.</w:t>
            </w:r>
            <w:r w:rsidR="00E23F6F" w:rsidRPr="001A45F6">
              <w:rPr>
                <w:rStyle w:val="Strong"/>
                <w:rFonts w:ascii="Arial" w:hAnsi="Arial" w:cs="Arial"/>
                <w:b w:val="0"/>
                <w:bCs w:val="0"/>
                <w:shd w:val="clear" w:color="auto" w:fill="FFFFFF"/>
                <w:lang w:val="mn-MN"/>
              </w:rPr>
              <w:t xml:space="preserve"> </w:t>
            </w:r>
            <w:r w:rsidRPr="001A45F6">
              <w:rPr>
                <w:rStyle w:val="Strong"/>
                <w:rFonts w:ascii="Arial" w:hAnsi="Arial" w:cs="Arial"/>
                <w:b w:val="0"/>
                <w:bCs w:val="0"/>
                <w:shd w:val="clear" w:color="auto" w:fill="FFFFFF"/>
              </w:rPr>
              <w:t>Төсөл сонгон шалгаруулах уралдаант шалгаруулалт</w:t>
            </w:r>
          </w:p>
          <w:p w14:paraId="491FAA4B" w14:textId="15867251" w:rsidR="0033338A" w:rsidRPr="001A45F6" w:rsidRDefault="0033338A" w:rsidP="0033338A">
            <w:pPr>
              <w:spacing w:after="150" w:line="270" w:lineRule="atLeast"/>
              <w:jc w:val="both"/>
              <w:textAlignment w:val="top"/>
              <w:rPr>
                <w:rFonts w:ascii="Arial" w:hAnsi="Arial" w:cs="Arial"/>
                <w:color w:val="333333"/>
                <w:sz w:val="24"/>
                <w:szCs w:val="24"/>
                <w:lang w:val="mn-MN" w:eastAsia="mn-MN"/>
              </w:rPr>
            </w:pPr>
            <w:r w:rsidRPr="001A45F6">
              <w:rPr>
                <w:rFonts w:ascii="Arial" w:hAnsi="Arial" w:cs="Arial"/>
                <w:color w:val="333333"/>
                <w:sz w:val="24"/>
                <w:szCs w:val="24"/>
                <w:shd w:val="clear" w:color="auto" w:fill="FFFFFF"/>
              </w:rPr>
              <w:t>11.4.</w:t>
            </w:r>
            <w:r w:rsidR="00E23F6F" w:rsidRPr="001A45F6">
              <w:rPr>
                <w:rFonts w:ascii="Arial" w:hAnsi="Arial" w:cs="Arial"/>
                <w:color w:val="333333"/>
                <w:sz w:val="24"/>
                <w:szCs w:val="24"/>
                <w:shd w:val="clear" w:color="auto" w:fill="FFFFFF"/>
                <w:lang w:val="mn-MN"/>
              </w:rPr>
              <w:t xml:space="preserve"> </w:t>
            </w:r>
            <w:r w:rsidRPr="001A45F6">
              <w:rPr>
                <w:rFonts w:ascii="Arial" w:hAnsi="Arial" w:cs="Arial"/>
                <w:color w:val="333333"/>
                <w:sz w:val="24"/>
                <w:szCs w:val="24"/>
                <w:shd w:val="clear" w:color="auto" w:fill="FFFFFF"/>
              </w:rPr>
              <w:t>Уралдаант шалгаруулалтын нарийвчилсан журам, жишиг баримт бичиг, санал үнэлэх журмыг Засгийн газар батална.</w:t>
            </w:r>
          </w:p>
        </w:tc>
      </w:tr>
      <w:tr w:rsidR="0033338A" w:rsidRPr="001A45F6" w14:paraId="4848572B" w14:textId="77777777" w:rsidTr="001A45F6">
        <w:tc>
          <w:tcPr>
            <w:tcW w:w="9776" w:type="dxa"/>
            <w:gridSpan w:val="3"/>
          </w:tcPr>
          <w:p w14:paraId="24B8E843" w14:textId="77777777" w:rsidR="0033338A" w:rsidRPr="001A45F6" w:rsidRDefault="0033338A" w:rsidP="00DA05F8">
            <w:pPr>
              <w:jc w:val="both"/>
              <w:rPr>
                <w:rFonts w:ascii="Arial" w:hAnsi="Arial" w:cs="Arial"/>
                <w:color w:val="333333"/>
                <w:sz w:val="24"/>
                <w:szCs w:val="24"/>
                <w:lang w:val="mn-MN"/>
              </w:rPr>
            </w:pPr>
            <w:r w:rsidRPr="001A45F6">
              <w:rPr>
                <w:rFonts w:ascii="Arial" w:hAnsi="Arial" w:cs="Arial"/>
                <w:b/>
                <w:sz w:val="24"/>
                <w:szCs w:val="24"/>
                <w:lang w:val="mn-MN"/>
              </w:rPr>
              <w:lastRenderedPageBreak/>
              <w:t>Дүгнэлт:</w:t>
            </w:r>
            <w:r w:rsidRPr="001A45F6">
              <w:rPr>
                <w:rFonts w:ascii="Arial" w:hAnsi="Arial" w:cs="Arial"/>
                <w:sz w:val="24"/>
                <w:szCs w:val="24"/>
                <w:lang w:val="mn-MN"/>
              </w:rPr>
              <w:t xml:space="preserve"> Дээрх 2  субьектийн хэн нь </w:t>
            </w:r>
            <w:r w:rsidRPr="001A45F6">
              <w:rPr>
                <w:rFonts w:ascii="Arial" w:hAnsi="Arial" w:cs="Arial"/>
                <w:color w:val="333333"/>
                <w:sz w:val="24"/>
                <w:szCs w:val="24"/>
                <w:shd w:val="clear" w:color="auto" w:fill="FFFFFF"/>
              </w:rPr>
              <w:t xml:space="preserve">Уралдаант шалгаруулалт, </w:t>
            </w:r>
            <w:r w:rsidRPr="001A45F6">
              <w:rPr>
                <w:rFonts w:ascii="Arial" w:hAnsi="Arial" w:cs="Arial"/>
                <w:color w:val="333333"/>
                <w:sz w:val="24"/>
                <w:szCs w:val="24"/>
              </w:rPr>
              <w:t>баримт бичиг болон түүнийг явуулах үе шат, үнэлэх журмыг</w:t>
            </w:r>
            <w:r w:rsidRPr="001A45F6">
              <w:rPr>
                <w:rFonts w:ascii="Arial" w:hAnsi="Arial" w:cs="Arial"/>
                <w:color w:val="333333"/>
                <w:sz w:val="24"/>
                <w:szCs w:val="24"/>
                <w:lang w:val="mn-MN"/>
              </w:rPr>
              <w:t xml:space="preserve"> батлах субьектийг зөрчилдөөнтэй заасан байна.</w:t>
            </w:r>
          </w:p>
          <w:p w14:paraId="64B32968" w14:textId="77777777" w:rsidR="0033338A" w:rsidRPr="001A45F6" w:rsidRDefault="0033338A" w:rsidP="00DA05F8">
            <w:pPr>
              <w:shd w:val="clear" w:color="auto" w:fill="FFFFFF"/>
              <w:spacing w:line="270" w:lineRule="atLeast"/>
              <w:ind w:firstLine="90"/>
              <w:jc w:val="both"/>
              <w:textAlignment w:val="top"/>
              <w:rPr>
                <w:rFonts w:ascii="Arial" w:hAnsi="Arial" w:cs="Arial"/>
                <w:color w:val="333333"/>
                <w:sz w:val="24"/>
                <w:szCs w:val="24"/>
                <w:lang w:val="mn-MN" w:eastAsia="mn-MN"/>
              </w:rPr>
            </w:pPr>
            <w:r w:rsidRPr="001A45F6">
              <w:rPr>
                <w:rFonts w:ascii="Arial" w:hAnsi="Arial" w:cs="Arial"/>
                <w:b/>
                <w:color w:val="333333"/>
                <w:sz w:val="24"/>
                <w:szCs w:val="24"/>
                <w:lang w:val="mn-MN"/>
              </w:rPr>
              <w:t>Санал:</w:t>
            </w:r>
            <w:r w:rsidRPr="001A45F6">
              <w:rPr>
                <w:rFonts w:ascii="Arial" w:hAnsi="Arial" w:cs="Arial"/>
                <w:color w:val="333333"/>
                <w:sz w:val="24"/>
                <w:szCs w:val="24"/>
                <w:lang w:val="mn-MN"/>
              </w:rPr>
              <w:t xml:space="preserve">  Аль нэг заалтыг хүчингүй болгох</w:t>
            </w:r>
          </w:p>
        </w:tc>
      </w:tr>
    </w:tbl>
    <w:p w14:paraId="601370FF" w14:textId="77777777" w:rsidR="008D65B5" w:rsidRPr="001A45F6" w:rsidRDefault="008D65B5" w:rsidP="008D65B5">
      <w:pPr>
        <w:shd w:val="clear" w:color="auto" w:fill="FFFFFF"/>
        <w:jc w:val="both"/>
        <w:rPr>
          <w:rFonts w:ascii="Arial" w:hAnsi="Arial" w:cs="Arial"/>
          <w:b/>
          <w:sz w:val="24"/>
          <w:szCs w:val="24"/>
          <w:lang w:val="mn-MN"/>
        </w:rPr>
      </w:pPr>
    </w:p>
    <w:p w14:paraId="64E2C199" w14:textId="612B3438" w:rsidR="008D65B5" w:rsidRPr="001A45F6" w:rsidRDefault="008D65B5" w:rsidP="008D65B5">
      <w:pPr>
        <w:shd w:val="clear" w:color="auto" w:fill="FFFFFF"/>
        <w:jc w:val="both"/>
        <w:rPr>
          <w:rFonts w:ascii="Arial" w:hAnsi="Arial" w:cs="Arial"/>
          <w:b/>
          <w:sz w:val="24"/>
          <w:szCs w:val="24"/>
          <w:lang w:val="mn-MN"/>
        </w:rPr>
      </w:pPr>
      <w:r w:rsidRPr="001A45F6">
        <w:rPr>
          <w:rFonts w:ascii="Arial" w:hAnsi="Arial" w:cs="Arial"/>
          <w:b/>
          <w:sz w:val="24"/>
          <w:szCs w:val="24"/>
          <w:lang w:val="mn-MN"/>
        </w:rPr>
        <w:t>7.</w:t>
      </w:r>
      <w:r w:rsidRPr="001A45F6">
        <w:rPr>
          <w:rFonts w:ascii="Arial" w:hAnsi="Arial" w:cs="Arial"/>
          <w:b/>
          <w:sz w:val="24"/>
          <w:szCs w:val="24"/>
        </w:rPr>
        <w:t>3.6. Хуульд заасан хориглосон зохицуулалт нь түүнийг зөрчигсдөд хүлээлгэх хариуцлагын талаар тодорхой тусгасан эсэх</w:t>
      </w:r>
    </w:p>
    <w:tbl>
      <w:tblPr>
        <w:tblStyle w:val="TableGrid"/>
        <w:tblW w:w="0" w:type="auto"/>
        <w:tblLook w:val="04A0" w:firstRow="1" w:lastRow="0" w:firstColumn="1" w:lastColumn="0" w:noHBand="0" w:noVBand="1"/>
      </w:tblPr>
      <w:tblGrid>
        <w:gridCol w:w="717"/>
        <w:gridCol w:w="5331"/>
        <w:gridCol w:w="3528"/>
      </w:tblGrid>
      <w:tr w:rsidR="00507F24" w:rsidRPr="001A45F6" w14:paraId="538BA98C" w14:textId="77777777" w:rsidTr="002E1201">
        <w:tc>
          <w:tcPr>
            <w:tcW w:w="717" w:type="dxa"/>
            <w:shd w:val="clear" w:color="auto" w:fill="548DD4" w:themeFill="text2" w:themeFillTint="99"/>
          </w:tcPr>
          <w:p w14:paraId="6A29F80D" w14:textId="77777777" w:rsidR="00507F24" w:rsidRPr="001A45F6" w:rsidRDefault="00507F24" w:rsidP="008D65B5">
            <w:pPr>
              <w:rPr>
                <w:rFonts w:ascii="Arial" w:hAnsi="Arial" w:cs="Arial"/>
                <w:b/>
                <w:sz w:val="24"/>
                <w:szCs w:val="24"/>
                <w:lang w:val="mn-MN"/>
              </w:rPr>
            </w:pPr>
          </w:p>
        </w:tc>
        <w:tc>
          <w:tcPr>
            <w:tcW w:w="8859" w:type="dxa"/>
            <w:gridSpan w:val="2"/>
            <w:shd w:val="clear" w:color="auto" w:fill="548DD4" w:themeFill="text2" w:themeFillTint="99"/>
          </w:tcPr>
          <w:p w14:paraId="671DF305" w14:textId="77777777" w:rsidR="00507F24" w:rsidRPr="001A45F6" w:rsidRDefault="00507F24" w:rsidP="00507F24">
            <w:pPr>
              <w:jc w:val="center"/>
              <w:rPr>
                <w:rFonts w:ascii="Arial" w:hAnsi="Arial" w:cs="Arial"/>
                <w:b/>
                <w:sz w:val="24"/>
                <w:szCs w:val="24"/>
                <w:lang w:val="mn-MN"/>
              </w:rPr>
            </w:pPr>
            <w:r w:rsidRPr="001A45F6">
              <w:rPr>
                <w:rFonts w:ascii="Arial" w:hAnsi="Arial" w:cs="Arial"/>
                <w:b/>
                <w:sz w:val="24"/>
                <w:szCs w:val="24"/>
                <w:lang w:val="mn-MN"/>
              </w:rPr>
              <w:t>Концессын тухай</w:t>
            </w:r>
          </w:p>
          <w:p w14:paraId="03010107" w14:textId="77777777" w:rsidR="002E1201" w:rsidRPr="001A45F6" w:rsidRDefault="002E1201" w:rsidP="00507F24">
            <w:pPr>
              <w:jc w:val="center"/>
              <w:rPr>
                <w:rFonts w:ascii="Arial" w:hAnsi="Arial" w:cs="Arial"/>
                <w:b/>
                <w:sz w:val="24"/>
                <w:szCs w:val="24"/>
                <w:lang w:val="mn-MN"/>
              </w:rPr>
            </w:pPr>
          </w:p>
          <w:p w14:paraId="589126D5" w14:textId="77777777" w:rsidR="002E1201" w:rsidRPr="001A45F6" w:rsidRDefault="002E1201" w:rsidP="00507F24">
            <w:pPr>
              <w:jc w:val="center"/>
              <w:rPr>
                <w:rFonts w:ascii="Arial" w:hAnsi="Arial" w:cs="Arial"/>
                <w:b/>
                <w:sz w:val="24"/>
                <w:szCs w:val="24"/>
                <w:lang w:val="mn-MN"/>
              </w:rPr>
            </w:pPr>
          </w:p>
        </w:tc>
      </w:tr>
      <w:tr w:rsidR="00692A9F" w:rsidRPr="001A45F6" w14:paraId="5D5C5B0D" w14:textId="77777777" w:rsidTr="00FA5CD2">
        <w:trPr>
          <w:trHeight w:val="699"/>
        </w:trPr>
        <w:tc>
          <w:tcPr>
            <w:tcW w:w="717" w:type="dxa"/>
          </w:tcPr>
          <w:p w14:paraId="2FF44D7B" w14:textId="0407C464" w:rsidR="00692A9F" w:rsidRPr="001A45F6" w:rsidRDefault="00FA5CD2" w:rsidP="00FA5CD2">
            <w:pPr>
              <w:rPr>
                <w:rFonts w:ascii="Arial" w:hAnsi="Arial" w:cs="Arial"/>
                <w:b/>
                <w:bCs/>
                <w:sz w:val="24"/>
                <w:szCs w:val="24"/>
                <w:lang w:val="mn-MN"/>
              </w:rPr>
            </w:pPr>
            <w:r w:rsidRPr="001A45F6">
              <w:rPr>
                <w:rFonts w:ascii="Arial" w:hAnsi="Arial" w:cs="Arial"/>
                <w:b/>
                <w:bCs/>
                <w:sz w:val="24"/>
                <w:szCs w:val="24"/>
                <w:lang w:val="mn-MN"/>
              </w:rPr>
              <w:t xml:space="preserve">1. </w:t>
            </w:r>
          </w:p>
        </w:tc>
        <w:tc>
          <w:tcPr>
            <w:tcW w:w="5331" w:type="dxa"/>
          </w:tcPr>
          <w:p w14:paraId="4A4D378F" w14:textId="77777777" w:rsidR="00692A9F" w:rsidRPr="001A45F6" w:rsidRDefault="00692A9F" w:rsidP="00507F24">
            <w:pPr>
              <w:spacing w:line="270" w:lineRule="atLeast"/>
              <w:textAlignment w:val="top"/>
              <w:rPr>
                <w:rFonts w:ascii="Arial" w:eastAsia="Times New Roman" w:hAnsi="Arial" w:cs="Arial"/>
                <w:sz w:val="24"/>
                <w:szCs w:val="24"/>
              </w:rPr>
            </w:pPr>
            <w:r w:rsidRPr="001A45F6">
              <w:rPr>
                <w:rFonts w:ascii="Arial" w:eastAsia="Times New Roman" w:hAnsi="Arial" w:cs="Arial"/>
                <w:sz w:val="24"/>
                <w:szCs w:val="24"/>
              </w:rPr>
              <w:t>27 дугаар зүйл. Концесс эзэмшигчид хориглох зүйл</w:t>
            </w:r>
          </w:p>
          <w:p w14:paraId="4B521239" w14:textId="77777777" w:rsidR="00FA5CD2" w:rsidRPr="001A45F6" w:rsidRDefault="00692A9F" w:rsidP="00FA5CD2">
            <w:pPr>
              <w:shd w:val="clear" w:color="auto" w:fill="FFFFFF"/>
              <w:spacing w:after="150" w:line="270" w:lineRule="atLeast"/>
              <w:jc w:val="both"/>
              <w:textAlignment w:val="top"/>
              <w:rPr>
                <w:rFonts w:ascii="Arial" w:eastAsia="Times New Roman" w:hAnsi="Arial" w:cs="Arial"/>
                <w:color w:val="333333"/>
                <w:sz w:val="24"/>
                <w:szCs w:val="24"/>
              </w:rPr>
            </w:pPr>
            <w:r w:rsidRPr="001A45F6">
              <w:rPr>
                <w:rFonts w:ascii="Arial" w:eastAsia="Times New Roman" w:hAnsi="Arial" w:cs="Arial"/>
                <w:color w:val="333333"/>
                <w:sz w:val="24"/>
                <w:szCs w:val="24"/>
              </w:rPr>
              <w:t>27.1.</w:t>
            </w:r>
            <w:r w:rsidR="00FA5CD2" w:rsidRPr="001A45F6">
              <w:rPr>
                <w:rFonts w:ascii="Arial" w:eastAsia="Times New Roman" w:hAnsi="Arial" w:cs="Arial"/>
                <w:color w:val="333333"/>
                <w:sz w:val="24"/>
                <w:szCs w:val="24"/>
                <w:lang w:val="mn-MN"/>
              </w:rPr>
              <w:t xml:space="preserve"> </w:t>
            </w:r>
            <w:r w:rsidRPr="001A45F6">
              <w:rPr>
                <w:rFonts w:ascii="Arial" w:eastAsia="Times New Roman" w:hAnsi="Arial" w:cs="Arial"/>
                <w:color w:val="333333"/>
                <w:sz w:val="24"/>
                <w:szCs w:val="24"/>
              </w:rPr>
              <w:t>Концесс эзэмшигчид дараахь зүйлийг хориглоно:</w:t>
            </w:r>
          </w:p>
          <w:p w14:paraId="6C41E9A0" w14:textId="4C1D95C6" w:rsidR="00692A9F" w:rsidRPr="001A45F6" w:rsidRDefault="00692A9F" w:rsidP="00FA5CD2">
            <w:pPr>
              <w:shd w:val="clear" w:color="auto" w:fill="FFFFFF"/>
              <w:spacing w:after="150" w:line="270" w:lineRule="atLeast"/>
              <w:jc w:val="both"/>
              <w:textAlignment w:val="top"/>
              <w:rPr>
                <w:rFonts w:ascii="Arial" w:eastAsia="Times New Roman" w:hAnsi="Arial" w:cs="Arial"/>
                <w:color w:val="333333"/>
                <w:sz w:val="24"/>
                <w:szCs w:val="24"/>
              </w:rPr>
            </w:pPr>
            <w:r w:rsidRPr="001A45F6">
              <w:rPr>
                <w:rFonts w:ascii="Arial" w:eastAsia="Times New Roman" w:hAnsi="Arial" w:cs="Arial"/>
                <w:color w:val="333333"/>
                <w:sz w:val="24"/>
                <w:szCs w:val="24"/>
              </w:rPr>
              <w:t>27.1.1</w:t>
            </w:r>
            <w:r w:rsidR="00FA5CD2" w:rsidRPr="001A45F6">
              <w:rPr>
                <w:rFonts w:ascii="Arial" w:eastAsia="Times New Roman" w:hAnsi="Arial" w:cs="Arial"/>
                <w:color w:val="333333"/>
                <w:sz w:val="24"/>
                <w:szCs w:val="24"/>
                <w:lang w:val="mn-MN"/>
              </w:rPr>
              <w:t xml:space="preserve"> </w:t>
            </w:r>
            <w:r w:rsidRPr="001A45F6">
              <w:rPr>
                <w:rFonts w:ascii="Arial" w:eastAsia="Times New Roman" w:hAnsi="Arial" w:cs="Arial"/>
                <w:color w:val="333333"/>
                <w:sz w:val="24"/>
                <w:szCs w:val="24"/>
              </w:rPr>
              <w:t>хууль болон концессын гэрээнд зааснаас бусад тохиолдолд эрх, үүргээ бусдад шилжүүлэх;</w:t>
            </w:r>
          </w:p>
          <w:p w14:paraId="6F70CA9D" w14:textId="59D70BCA" w:rsidR="00FA5CD2" w:rsidRPr="001A45F6" w:rsidRDefault="00692A9F" w:rsidP="00FA5CD2">
            <w:pPr>
              <w:shd w:val="clear" w:color="auto" w:fill="FFFFFF"/>
              <w:spacing w:after="150" w:line="270" w:lineRule="atLeast"/>
              <w:jc w:val="both"/>
              <w:textAlignment w:val="top"/>
              <w:rPr>
                <w:rFonts w:ascii="Arial" w:eastAsia="Times New Roman" w:hAnsi="Arial" w:cs="Arial"/>
                <w:color w:val="333333"/>
                <w:sz w:val="24"/>
                <w:szCs w:val="24"/>
              </w:rPr>
            </w:pPr>
            <w:r w:rsidRPr="001A45F6">
              <w:rPr>
                <w:rFonts w:ascii="Arial" w:eastAsia="Times New Roman" w:hAnsi="Arial" w:cs="Arial"/>
                <w:color w:val="333333"/>
                <w:sz w:val="24"/>
                <w:szCs w:val="24"/>
              </w:rPr>
              <w:t>27.1.2.</w:t>
            </w:r>
            <w:r w:rsidR="00FA5CD2" w:rsidRPr="001A45F6">
              <w:rPr>
                <w:rFonts w:ascii="Arial" w:eastAsia="Times New Roman" w:hAnsi="Arial" w:cs="Arial"/>
                <w:color w:val="333333"/>
                <w:sz w:val="24"/>
                <w:szCs w:val="24"/>
                <w:lang w:val="mn-MN"/>
              </w:rPr>
              <w:t xml:space="preserve"> </w:t>
            </w:r>
            <w:r w:rsidRPr="001A45F6">
              <w:rPr>
                <w:rFonts w:ascii="Arial" w:eastAsia="Times New Roman" w:hAnsi="Arial" w:cs="Arial"/>
                <w:color w:val="333333"/>
                <w:sz w:val="24"/>
                <w:szCs w:val="24"/>
              </w:rPr>
              <w:t>концессын зүйлийг бэлэглэх, арилжих, худалдах зэргээр бусдад шилжүүлэх, концессын үйл ажиллагааг санхүүжүүлэх, эсхүл концессын гэрээнд зааснаас бусад зорилгоор концессын зүйлийг барьцаалах;</w:t>
            </w:r>
          </w:p>
          <w:p w14:paraId="4AF892E8" w14:textId="77777777" w:rsidR="00FA5CD2" w:rsidRPr="001A45F6" w:rsidRDefault="00692A9F" w:rsidP="00FA5CD2">
            <w:pPr>
              <w:shd w:val="clear" w:color="auto" w:fill="FFFFFF"/>
              <w:spacing w:after="150" w:line="270" w:lineRule="atLeast"/>
              <w:jc w:val="both"/>
              <w:textAlignment w:val="top"/>
              <w:rPr>
                <w:rFonts w:ascii="Arial" w:eastAsia="Times New Roman" w:hAnsi="Arial" w:cs="Arial"/>
                <w:color w:val="333333"/>
                <w:sz w:val="24"/>
                <w:szCs w:val="24"/>
              </w:rPr>
            </w:pPr>
            <w:r w:rsidRPr="001A45F6">
              <w:rPr>
                <w:rFonts w:ascii="Arial" w:eastAsia="Times New Roman" w:hAnsi="Arial" w:cs="Arial"/>
                <w:color w:val="333333"/>
                <w:sz w:val="24"/>
                <w:szCs w:val="24"/>
              </w:rPr>
              <w:t>27.1.3.</w:t>
            </w:r>
            <w:r w:rsidR="00FA5CD2" w:rsidRPr="001A45F6">
              <w:rPr>
                <w:rFonts w:ascii="Arial" w:eastAsia="Times New Roman" w:hAnsi="Arial" w:cs="Arial"/>
                <w:color w:val="333333"/>
                <w:sz w:val="24"/>
                <w:szCs w:val="24"/>
                <w:lang w:val="mn-MN"/>
              </w:rPr>
              <w:t xml:space="preserve"> </w:t>
            </w:r>
            <w:r w:rsidRPr="001A45F6">
              <w:rPr>
                <w:rFonts w:ascii="Arial" w:eastAsia="Times New Roman" w:hAnsi="Arial" w:cs="Arial"/>
                <w:color w:val="333333"/>
                <w:sz w:val="24"/>
                <w:szCs w:val="24"/>
              </w:rPr>
              <w:t>концессын гэрээнд өөрөөр заагаагүй бол концессын гэрээгээр гүйцэтгэхээр тохиролцсон ажил, үйлчилгээг эрх бүхий этгээдийн зөвшөөрөлгүйгээр тасалдуулах буюу зогсоох;</w:t>
            </w:r>
          </w:p>
          <w:p w14:paraId="54F6235F" w14:textId="34BB1C39" w:rsidR="00692A9F" w:rsidRPr="001A45F6" w:rsidRDefault="00692A9F" w:rsidP="00FA5CD2">
            <w:pPr>
              <w:shd w:val="clear" w:color="auto" w:fill="FFFFFF"/>
              <w:spacing w:after="150" w:line="270" w:lineRule="atLeast"/>
              <w:jc w:val="both"/>
              <w:textAlignment w:val="top"/>
              <w:rPr>
                <w:rFonts w:ascii="Arial" w:eastAsia="Times New Roman" w:hAnsi="Arial" w:cs="Arial"/>
                <w:color w:val="333333"/>
                <w:sz w:val="24"/>
                <w:szCs w:val="24"/>
              </w:rPr>
            </w:pPr>
            <w:r w:rsidRPr="001A45F6">
              <w:rPr>
                <w:rFonts w:ascii="Arial" w:eastAsia="Times New Roman" w:hAnsi="Arial" w:cs="Arial"/>
                <w:color w:val="333333"/>
                <w:sz w:val="24"/>
                <w:szCs w:val="24"/>
              </w:rPr>
              <w:t>27.1.4.</w:t>
            </w:r>
            <w:r w:rsidR="00FA5CD2" w:rsidRPr="001A45F6">
              <w:rPr>
                <w:rFonts w:ascii="Arial" w:eastAsia="Times New Roman" w:hAnsi="Arial" w:cs="Arial"/>
                <w:color w:val="333333"/>
                <w:sz w:val="24"/>
                <w:szCs w:val="24"/>
                <w:lang w:val="mn-MN"/>
              </w:rPr>
              <w:t xml:space="preserve"> </w:t>
            </w:r>
            <w:r w:rsidRPr="001A45F6">
              <w:rPr>
                <w:rFonts w:ascii="Arial" w:eastAsia="Times New Roman" w:hAnsi="Arial" w:cs="Arial"/>
                <w:color w:val="333333"/>
                <w:sz w:val="24"/>
                <w:szCs w:val="24"/>
              </w:rPr>
              <w:t>концессын гэрээнд өөрөөр заагаагүй бол эрх бүхий этгээдийн зөвшөөрөлгүйгээр хувьцааны хяналтын багцаа худалдах, барьцаалах зэргээр бусдад шилжүүлэх.</w:t>
            </w:r>
          </w:p>
          <w:p w14:paraId="01B7E3D5" w14:textId="0F34126E" w:rsidR="00692A9F" w:rsidRPr="00463D2C" w:rsidRDefault="00692A9F" w:rsidP="00FA5CD2">
            <w:pPr>
              <w:spacing w:line="270" w:lineRule="atLeast"/>
              <w:jc w:val="both"/>
              <w:textAlignment w:val="top"/>
              <w:rPr>
                <w:rFonts w:ascii="Arial" w:eastAsia="Times New Roman" w:hAnsi="Arial" w:cs="Arial"/>
                <w:color w:val="333333"/>
                <w:sz w:val="24"/>
                <w:szCs w:val="24"/>
              </w:rPr>
            </w:pPr>
            <w:r w:rsidRPr="00463D2C">
              <w:rPr>
                <w:rFonts w:ascii="Arial" w:eastAsia="Times New Roman" w:hAnsi="Arial" w:cs="Arial"/>
                <w:sz w:val="24"/>
                <w:szCs w:val="24"/>
              </w:rPr>
              <w:t>32 дугаар зүйл.</w:t>
            </w:r>
            <w:r w:rsidR="00FA5CD2" w:rsidRPr="00463D2C">
              <w:rPr>
                <w:rFonts w:ascii="Arial" w:eastAsia="Times New Roman" w:hAnsi="Arial" w:cs="Arial"/>
                <w:sz w:val="24"/>
                <w:szCs w:val="24"/>
                <w:lang w:val="mn-MN"/>
              </w:rPr>
              <w:t xml:space="preserve"> </w:t>
            </w:r>
            <w:r w:rsidRPr="00463D2C">
              <w:rPr>
                <w:rFonts w:ascii="Arial" w:eastAsia="Times New Roman" w:hAnsi="Arial" w:cs="Arial"/>
                <w:sz w:val="24"/>
                <w:szCs w:val="24"/>
              </w:rPr>
              <w:t>Концесс, концессын зүйлийг </w:t>
            </w:r>
            <w:r w:rsidRPr="00463D2C">
              <w:rPr>
                <w:rFonts w:ascii="Arial" w:eastAsia="Times New Roman" w:hAnsi="Arial" w:cs="Arial"/>
                <w:color w:val="333333"/>
                <w:sz w:val="24"/>
                <w:szCs w:val="24"/>
              </w:rPr>
              <w:t>бусдад</w:t>
            </w:r>
            <w:r w:rsidR="00FA5CD2" w:rsidRPr="00463D2C">
              <w:rPr>
                <w:rFonts w:ascii="Arial" w:eastAsia="Times New Roman" w:hAnsi="Arial" w:cs="Arial"/>
                <w:color w:val="333333"/>
                <w:sz w:val="24"/>
                <w:szCs w:val="24"/>
                <w:lang w:val="mn-MN"/>
              </w:rPr>
              <w:t xml:space="preserve"> </w:t>
            </w:r>
            <w:r w:rsidRPr="00463D2C">
              <w:rPr>
                <w:rFonts w:ascii="Arial" w:eastAsia="Times New Roman" w:hAnsi="Arial" w:cs="Arial"/>
                <w:color w:val="333333"/>
                <w:sz w:val="24"/>
                <w:szCs w:val="24"/>
              </w:rPr>
              <w:t>шилжүүлэх</w:t>
            </w:r>
            <w:r w:rsidRPr="00463D2C">
              <w:rPr>
                <w:rFonts w:ascii="Arial" w:eastAsia="Times New Roman" w:hAnsi="Arial" w:cs="Arial"/>
                <w:color w:val="333333"/>
                <w:sz w:val="24"/>
                <w:szCs w:val="24"/>
              </w:rPr>
              <w:br/>
            </w:r>
          </w:p>
          <w:p w14:paraId="06AC2093" w14:textId="5BB3D11D" w:rsidR="00692A9F" w:rsidRPr="001A45F6" w:rsidRDefault="00692A9F" w:rsidP="00FA5CD2">
            <w:pPr>
              <w:shd w:val="clear" w:color="auto" w:fill="FFFFFF"/>
              <w:spacing w:after="150" w:line="270" w:lineRule="atLeast"/>
              <w:jc w:val="both"/>
              <w:textAlignment w:val="top"/>
              <w:rPr>
                <w:rFonts w:ascii="Arial" w:hAnsi="Arial" w:cs="Arial"/>
                <w:sz w:val="24"/>
                <w:szCs w:val="24"/>
              </w:rPr>
            </w:pPr>
            <w:r w:rsidRPr="001A45F6">
              <w:rPr>
                <w:rFonts w:ascii="Arial" w:eastAsia="Times New Roman" w:hAnsi="Arial" w:cs="Arial"/>
                <w:color w:val="333333"/>
                <w:sz w:val="24"/>
                <w:szCs w:val="24"/>
              </w:rPr>
              <w:t>32.1.</w:t>
            </w:r>
            <w:r w:rsidR="00FA5CD2" w:rsidRPr="001A45F6">
              <w:rPr>
                <w:rFonts w:ascii="Arial" w:eastAsia="Times New Roman" w:hAnsi="Arial" w:cs="Arial"/>
                <w:color w:val="333333"/>
                <w:sz w:val="24"/>
                <w:szCs w:val="24"/>
                <w:lang w:val="mn-MN"/>
              </w:rPr>
              <w:t xml:space="preserve"> </w:t>
            </w:r>
            <w:r w:rsidRPr="001A45F6">
              <w:rPr>
                <w:rFonts w:ascii="Arial" w:eastAsia="Times New Roman" w:hAnsi="Arial" w:cs="Arial"/>
                <w:color w:val="333333"/>
                <w:sz w:val="24"/>
                <w:szCs w:val="24"/>
              </w:rPr>
              <w:t>Хууль, концессын гэрээнд өөрөөр заагаагүй бол концесс эзэмшигчийн эрх, үүргийг эрх бүхий этгээдийн зөвшөөрөлгүйгээр гуравдагч этгээдэд шилжүүлж болохгүй.</w:t>
            </w:r>
          </w:p>
        </w:tc>
        <w:tc>
          <w:tcPr>
            <w:tcW w:w="3528" w:type="dxa"/>
          </w:tcPr>
          <w:p w14:paraId="146A51BE" w14:textId="71272D0D" w:rsidR="00692A9F" w:rsidRPr="001A45F6" w:rsidRDefault="00692A9F" w:rsidP="00FA5CD2">
            <w:pPr>
              <w:spacing w:line="27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35 дугаар зүйл.</w:t>
            </w:r>
            <w:r w:rsidR="00FA5CD2" w:rsidRPr="001A45F6">
              <w:rPr>
                <w:rFonts w:ascii="Arial" w:eastAsia="Times New Roman" w:hAnsi="Arial" w:cs="Arial"/>
                <w:sz w:val="24"/>
                <w:szCs w:val="24"/>
                <w:lang w:val="mn-MN"/>
              </w:rPr>
              <w:t xml:space="preserve"> </w:t>
            </w:r>
            <w:r w:rsidRPr="001A45F6">
              <w:rPr>
                <w:rFonts w:ascii="Arial" w:eastAsia="Times New Roman" w:hAnsi="Arial" w:cs="Arial"/>
                <w:sz w:val="24"/>
                <w:szCs w:val="24"/>
              </w:rPr>
              <w:t>Хууль зөрчигчид хүлээлгэх хариуцлага</w:t>
            </w:r>
          </w:p>
          <w:p w14:paraId="4DCEA22E" w14:textId="0E286A28" w:rsidR="00692A9F" w:rsidRPr="001A45F6" w:rsidRDefault="00692A9F" w:rsidP="00FA5CD2">
            <w:pPr>
              <w:shd w:val="clear" w:color="auto" w:fill="FFFFFF"/>
              <w:spacing w:after="150" w:line="270" w:lineRule="atLeast"/>
              <w:jc w:val="both"/>
              <w:textAlignment w:val="top"/>
              <w:rPr>
                <w:rFonts w:ascii="Arial" w:eastAsia="Times New Roman" w:hAnsi="Arial" w:cs="Arial"/>
                <w:color w:val="333333"/>
                <w:sz w:val="24"/>
                <w:szCs w:val="24"/>
              </w:rPr>
            </w:pPr>
            <w:r w:rsidRPr="001A45F6">
              <w:rPr>
                <w:rFonts w:ascii="Arial" w:eastAsia="Times New Roman" w:hAnsi="Arial" w:cs="Arial"/>
                <w:color w:val="333333"/>
                <w:sz w:val="24"/>
                <w:szCs w:val="24"/>
              </w:rPr>
              <w:t>35.1.</w:t>
            </w:r>
            <w:r w:rsidR="00FA5CD2" w:rsidRPr="001A45F6">
              <w:rPr>
                <w:rFonts w:ascii="Arial" w:eastAsia="Times New Roman" w:hAnsi="Arial" w:cs="Arial"/>
                <w:color w:val="333333"/>
                <w:sz w:val="24"/>
                <w:szCs w:val="24"/>
                <w:lang w:val="mn-MN"/>
              </w:rPr>
              <w:t xml:space="preserve"> </w:t>
            </w:r>
            <w:r w:rsidRPr="001A45F6">
              <w:rPr>
                <w:rFonts w:ascii="Arial" w:eastAsia="Times New Roman" w:hAnsi="Arial" w:cs="Arial"/>
                <w:color w:val="333333"/>
                <w:sz w:val="24"/>
                <w:szCs w:val="24"/>
              </w:rPr>
              <w:t>Энэ хуулийг зөрчсөн албан тушаалтны үйлдэл нь гэмт хэргийн шинжгүй бол Төрийн албаны тухай хуульд заасан хариуцлага хүлээлгэнэ.</w:t>
            </w:r>
          </w:p>
          <w:p w14:paraId="0B30AA33" w14:textId="3F7D36B4" w:rsidR="00692A9F" w:rsidRPr="001A45F6" w:rsidRDefault="00692A9F" w:rsidP="00FA5CD2">
            <w:pPr>
              <w:shd w:val="clear" w:color="auto" w:fill="FFFFFF"/>
              <w:spacing w:after="150" w:line="270" w:lineRule="atLeast"/>
              <w:jc w:val="both"/>
              <w:textAlignment w:val="top"/>
              <w:rPr>
                <w:rFonts w:ascii="Arial" w:eastAsia="Times New Roman" w:hAnsi="Arial" w:cs="Arial"/>
                <w:color w:val="333333"/>
                <w:sz w:val="24"/>
                <w:szCs w:val="24"/>
              </w:rPr>
            </w:pPr>
            <w:r w:rsidRPr="001A45F6">
              <w:rPr>
                <w:rFonts w:ascii="Arial" w:eastAsia="Times New Roman" w:hAnsi="Arial" w:cs="Arial"/>
                <w:color w:val="333333"/>
                <w:sz w:val="24"/>
                <w:szCs w:val="24"/>
              </w:rPr>
              <w:t>35.2.</w:t>
            </w:r>
            <w:r w:rsidR="00FA5CD2" w:rsidRPr="001A45F6">
              <w:rPr>
                <w:rFonts w:ascii="Arial" w:eastAsia="Times New Roman" w:hAnsi="Arial" w:cs="Arial"/>
                <w:color w:val="333333"/>
                <w:sz w:val="24"/>
                <w:szCs w:val="24"/>
                <w:lang w:val="mn-MN"/>
              </w:rPr>
              <w:t xml:space="preserve"> </w:t>
            </w:r>
            <w:r w:rsidRPr="001A45F6">
              <w:rPr>
                <w:rFonts w:ascii="Arial" w:eastAsia="Times New Roman" w:hAnsi="Arial" w:cs="Arial"/>
                <w:color w:val="333333"/>
                <w:sz w:val="24"/>
                <w:szCs w:val="24"/>
              </w:rPr>
              <w:t>Энэ хуулийг зөрчсөн хүн, хуулийн этгээдэд Эрүүгийн хууль, эсхүл Зөрчлийн тухай хуульд заасан хариуцлага хүлээлгэнэ.</w:t>
            </w:r>
          </w:p>
          <w:p w14:paraId="64FE1C79" w14:textId="77777777" w:rsidR="0023215C" w:rsidRPr="001A45F6" w:rsidRDefault="00692A9F" w:rsidP="00FA5CD2">
            <w:pPr>
              <w:shd w:val="clear" w:color="auto" w:fill="FFFFFF"/>
              <w:spacing w:line="270" w:lineRule="atLeast"/>
              <w:jc w:val="both"/>
              <w:textAlignment w:val="top"/>
              <w:rPr>
                <w:rFonts w:ascii="Arial" w:hAnsi="Arial" w:cs="Arial"/>
                <w:sz w:val="24"/>
                <w:szCs w:val="24"/>
              </w:rPr>
            </w:pPr>
            <w:r w:rsidRPr="001A45F6">
              <w:rPr>
                <w:rFonts w:ascii="Arial" w:eastAsia="Times New Roman" w:hAnsi="Arial" w:cs="Arial"/>
                <w:i/>
                <w:iCs/>
                <w:color w:val="333333"/>
                <w:sz w:val="24"/>
                <w:szCs w:val="24"/>
              </w:rPr>
              <w:t>/Энэ зүйлийг 2015 оны 12 дугаар сарын 04-ний өдрийн хуулиар өөрчлөн найруулсан/</w:t>
            </w:r>
          </w:p>
          <w:p w14:paraId="039745C5" w14:textId="77777777" w:rsidR="00692A9F" w:rsidRPr="001A45F6" w:rsidRDefault="0023215C" w:rsidP="0023215C">
            <w:pPr>
              <w:tabs>
                <w:tab w:val="left" w:pos="2580"/>
              </w:tabs>
              <w:rPr>
                <w:rFonts w:ascii="Arial" w:hAnsi="Arial" w:cs="Arial"/>
                <w:sz w:val="24"/>
                <w:szCs w:val="24"/>
              </w:rPr>
            </w:pPr>
            <w:r w:rsidRPr="001A45F6">
              <w:rPr>
                <w:rFonts w:ascii="Arial" w:hAnsi="Arial" w:cs="Arial"/>
                <w:sz w:val="24"/>
                <w:szCs w:val="24"/>
              </w:rPr>
              <w:tab/>
            </w:r>
          </w:p>
        </w:tc>
      </w:tr>
      <w:tr w:rsidR="0023215C" w:rsidRPr="001A45F6" w14:paraId="3A8F63D8" w14:textId="77777777" w:rsidTr="00FA5CD2">
        <w:trPr>
          <w:trHeight w:val="1120"/>
        </w:trPr>
        <w:tc>
          <w:tcPr>
            <w:tcW w:w="9576" w:type="dxa"/>
            <w:gridSpan w:val="3"/>
          </w:tcPr>
          <w:p w14:paraId="3B1DDC50" w14:textId="77777777" w:rsidR="0023215C" w:rsidRPr="001A45F6" w:rsidRDefault="0023215C" w:rsidP="0023215C">
            <w:pPr>
              <w:jc w:val="both"/>
              <w:rPr>
                <w:rFonts w:ascii="Arial" w:eastAsia="Times New Roman" w:hAnsi="Arial" w:cs="Arial"/>
                <w:sz w:val="24"/>
                <w:szCs w:val="24"/>
                <w:lang w:val="mn-MN"/>
              </w:rPr>
            </w:pPr>
            <w:r w:rsidRPr="001A45F6">
              <w:rPr>
                <w:rFonts w:ascii="Arial" w:eastAsia="Times New Roman" w:hAnsi="Arial" w:cs="Arial"/>
                <w:b/>
                <w:sz w:val="24"/>
                <w:szCs w:val="24"/>
                <w:lang w:val="mn-MN"/>
              </w:rPr>
              <w:lastRenderedPageBreak/>
              <w:t>Дүгнэлт:</w:t>
            </w:r>
            <w:r w:rsidRPr="001A45F6">
              <w:rPr>
                <w:rFonts w:ascii="Arial" w:eastAsia="Times New Roman" w:hAnsi="Arial" w:cs="Arial"/>
                <w:sz w:val="24"/>
                <w:szCs w:val="24"/>
                <w:lang w:val="mn-MN"/>
              </w:rPr>
              <w:t xml:space="preserve"> Зөрчлийн тухай хуульд Концессын тухай хууль зөрчвөл ямар хариуцлага хүлээлгэх талаар зохицуулалт байхгүй.</w:t>
            </w:r>
          </w:p>
          <w:p w14:paraId="0399B3B2" w14:textId="2645B16C" w:rsidR="0023215C" w:rsidRPr="001A45F6" w:rsidRDefault="0023215C" w:rsidP="0023215C">
            <w:pPr>
              <w:jc w:val="both"/>
              <w:rPr>
                <w:rFonts w:ascii="Arial" w:eastAsia="Times New Roman" w:hAnsi="Arial" w:cs="Arial"/>
                <w:sz w:val="24"/>
                <w:szCs w:val="24"/>
              </w:rPr>
            </w:pPr>
            <w:r w:rsidRPr="001A45F6">
              <w:rPr>
                <w:rFonts w:ascii="Arial" w:eastAsia="Times New Roman" w:hAnsi="Arial" w:cs="Arial"/>
                <w:b/>
                <w:sz w:val="24"/>
                <w:szCs w:val="24"/>
                <w:lang w:val="mn-MN"/>
              </w:rPr>
              <w:t>Санал:</w:t>
            </w:r>
            <w:r w:rsidRPr="001A45F6">
              <w:rPr>
                <w:rFonts w:ascii="Arial" w:eastAsia="Times New Roman" w:hAnsi="Arial" w:cs="Arial"/>
                <w:sz w:val="24"/>
                <w:szCs w:val="24"/>
                <w:lang w:val="mn-MN"/>
              </w:rPr>
              <w:t xml:space="preserve"> Зөрчлийн тухай хуульд Концессын тухай хуулийн 27 дугаар зүйл болон 32.1 дэх хэсгийг зөрчсөн тохиолдолд хүлээлгэх хариуцлагыг нэмж тусгах</w:t>
            </w:r>
            <w:r w:rsidR="00FA5CD2" w:rsidRPr="001A45F6">
              <w:rPr>
                <w:rFonts w:ascii="Arial" w:eastAsia="Times New Roman" w:hAnsi="Arial" w:cs="Arial"/>
                <w:sz w:val="24"/>
                <w:szCs w:val="24"/>
              </w:rPr>
              <w:t>;</w:t>
            </w:r>
          </w:p>
        </w:tc>
      </w:tr>
    </w:tbl>
    <w:p w14:paraId="30C16173" w14:textId="636B0BD8" w:rsidR="002D2D13" w:rsidRDefault="002D2D13" w:rsidP="008D65B5">
      <w:pPr>
        <w:spacing w:before="225" w:after="300"/>
        <w:jc w:val="both"/>
        <w:rPr>
          <w:rFonts w:ascii="Arial" w:hAnsi="Arial" w:cs="Arial"/>
          <w:b/>
          <w:bCs/>
          <w:sz w:val="24"/>
          <w:szCs w:val="24"/>
          <w:lang w:val="mn-MN"/>
        </w:rPr>
      </w:pPr>
    </w:p>
    <w:p w14:paraId="1CB25A74" w14:textId="0144C6B9" w:rsidR="001A45F6" w:rsidRDefault="001A45F6" w:rsidP="008D65B5">
      <w:pPr>
        <w:spacing w:before="225" w:after="300"/>
        <w:jc w:val="both"/>
        <w:rPr>
          <w:rFonts w:ascii="Arial" w:hAnsi="Arial" w:cs="Arial"/>
          <w:b/>
          <w:bCs/>
          <w:sz w:val="24"/>
          <w:szCs w:val="24"/>
          <w:lang w:val="mn-MN"/>
        </w:rPr>
      </w:pPr>
    </w:p>
    <w:p w14:paraId="46884B9F" w14:textId="75C9F73D" w:rsidR="001A45F6" w:rsidRDefault="001A45F6" w:rsidP="008D65B5">
      <w:pPr>
        <w:spacing w:before="225" w:after="300"/>
        <w:jc w:val="both"/>
        <w:rPr>
          <w:rFonts w:ascii="Arial" w:hAnsi="Arial" w:cs="Arial"/>
          <w:b/>
          <w:bCs/>
          <w:sz w:val="24"/>
          <w:szCs w:val="24"/>
          <w:lang w:val="mn-MN"/>
        </w:rPr>
      </w:pPr>
    </w:p>
    <w:p w14:paraId="601EDAB7" w14:textId="1AB98C8D" w:rsidR="001A45F6" w:rsidRDefault="001A45F6" w:rsidP="008D65B5">
      <w:pPr>
        <w:spacing w:before="225" w:after="300"/>
        <w:jc w:val="both"/>
        <w:rPr>
          <w:rFonts w:ascii="Arial" w:hAnsi="Arial" w:cs="Arial"/>
          <w:b/>
          <w:bCs/>
          <w:sz w:val="24"/>
          <w:szCs w:val="24"/>
          <w:lang w:val="mn-MN"/>
        </w:rPr>
      </w:pPr>
    </w:p>
    <w:p w14:paraId="5B51D08B" w14:textId="6CBA3DBC" w:rsidR="001A45F6" w:rsidRDefault="001A45F6" w:rsidP="008D65B5">
      <w:pPr>
        <w:spacing w:before="225" w:after="300"/>
        <w:jc w:val="both"/>
        <w:rPr>
          <w:rFonts w:ascii="Arial" w:hAnsi="Arial" w:cs="Arial"/>
          <w:b/>
          <w:bCs/>
          <w:sz w:val="24"/>
          <w:szCs w:val="24"/>
          <w:lang w:val="mn-MN"/>
        </w:rPr>
      </w:pPr>
    </w:p>
    <w:p w14:paraId="3FDF3BF3" w14:textId="720BAD6B" w:rsidR="001A45F6" w:rsidRDefault="001A45F6" w:rsidP="008D65B5">
      <w:pPr>
        <w:spacing w:before="225" w:after="300"/>
        <w:jc w:val="both"/>
        <w:rPr>
          <w:rFonts w:ascii="Arial" w:hAnsi="Arial" w:cs="Arial"/>
          <w:b/>
          <w:bCs/>
          <w:sz w:val="24"/>
          <w:szCs w:val="24"/>
          <w:lang w:val="mn-MN"/>
        </w:rPr>
      </w:pPr>
    </w:p>
    <w:p w14:paraId="4508E166" w14:textId="00BBE5E4" w:rsidR="001A45F6" w:rsidRDefault="001A45F6" w:rsidP="008D65B5">
      <w:pPr>
        <w:spacing w:before="225" w:after="300"/>
        <w:jc w:val="both"/>
        <w:rPr>
          <w:rFonts w:ascii="Arial" w:hAnsi="Arial" w:cs="Arial"/>
          <w:b/>
          <w:bCs/>
          <w:sz w:val="24"/>
          <w:szCs w:val="24"/>
          <w:lang w:val="mn-MN"/>
        </w:rPr>
      </w:pPr>
    </w:p>
    <w:p w14:paraId="436F1B84" w14:textId="187F7FEE" w:rsidR="001A45F6" w:rsidRDefault="001A45F6" w:rsidP="008D65B5">
      <w:pPr>
        <w:spacing w:before="225" w:after="300"/>
        <w:jc w:val="both"/>
        <w:rPr>
          <w:rFonts w:ascii="Arial" w:hAnsi="Arial" w:cs="Arial"/>
          <w:b/>
          <w:bCs/>
          <w:sz w:val="24"/>
          <w:szCs w:val="24"/>
          <w:lang w:val="mn-MN"/>
        </w:rPr>
      </w:pPr>
    </w:p>
    <w:p w14:paraId="6E5B9EC1" w14:textId="4BE65563" w:rsidR="001A45F6" w:rsidRDefault="001A45F6" w:rsidP="008D65B5">
      <w:pPr>
        <w:spacing w:before="225" w:after="300"/>
        <w:jc w:val="both"/>
        <w:rPr>
          <w:rFonts w:ascii="Arial" w:hAnsi="Arial" w:cs="Arial"/>
          <w:b/>
          <w:bCs/>
          <w:sz w:val="24"/>
          <w:szCs w:val="24"/>
          <w:lang w:val="mn-MN"/>
        </w:rPr>
      </w:pPr>
    </w:p>
    <w:p w14:paraId="5E6699CB" w14:textId="2126F0FE" w:rsidR="001A45F6" w:rsidRDefault="001A45F6" w:rsidP="008D65B5">
      <w:pPr>
        <w:spacing w:before="225" w:after="300"/>
        <w:jc w:val="both"/>
        <w:rPr>
          <w:rFonts w:ascii="Arial" w:hAnsi="Arial" w:cs="Arial"/>
          <w:b/>
          <w:bCs/>
          <w:sz w:val="24"/>
          <w:szCs w:val="24"/>
          <w:lang w:val="mn-MN"/>
        </w:rPr>
      </w:pPr>
    </w:p>
    <w:p w14:paraId="6DF7F77E" w14:textId="5CDE97F4" w:rsidR="001A45F6" w:rsidRDefault="001A45F6" w:rsidP="008D65B5">
      <w:pPr>
        <w:spacing w:before="225" w:after="300"/>
        <w:jc w:val="both"/>
        <w:rPr>
          <w:rFonts w:ascii="Arial" w:hAnsi="Arial" w:cs="Arial"/>
          <w:b/>
          <w:bCs/>
          <w:sz w:val="24"/>
          <w:szCs w:val="24"/>
          <w:lang w:val="mn-MN"/>
        </w:rPr>
      </w:pPr>
    </w:p>
    <w:p w14:paraId="62785D28" w14:textId="3E9AA87D" w:rsidR="001A45F6" w:rsidRDefault="001A45F6" w:rsidP="008D65B5">
      <w:pPr>
        <w:spacing w:before="225" w:after="300"/>
        <w:jc w:val="both"/>
        <w:rPr>
          <w:rFonts w:ascii="Arial" w:hAnsi="Arial" w:cs="Arial"/>
          <w:b/>
          <w:bCs/>
          <w:sz w:val="24"/>
          <w:szCs w:val="24"/>
          <w:lang w:val="mn-MN"/>
        </w:rPr>
      </w:pPr>
    </w:p>
    <w:p w14:paraId="4E3E9EE6" w14:textId="5362AF13" w:rsidR="001A45F6" w:rsidRDefault="001A45F6" w:rsidP="008D65B5">
      <w:pPr>
        <w:spacing w:before="225" w:after="300"/>
        <w:jc w:val="both"/>
        <w:rPr>
          <w:rFonts w:ascii="Arial" w:hAnsi="Arial" w:cs="Arial"/>
          <w:b/>
          <w:bCs/>
          <w:sz w:val="24"/>
          <w:szCs w:val="24"/>
          <w:lang w:val="mn-MN"/>
        </w:rPr>
      </w:pPr>
    </w:p>
    <w:p w14:paraId="0BE35DB9" w14:textId="2C8F3250" w:rsidR="001A45F6" w:rsidRDefault="001A45F6" w:rsidP="008D65B5">
      <w:pPr>
        <w:spacing w:before="225" w:after="300"/>
        <w:jc w:val="both"/>
        <w:rPr>
          <w:rFonts w:ascii="Arial" w:hAnsi="Arial" w:cs="Arial"/>
          <w:b/>
          <w:bCs/>
          <w:sz w:val="24"/>
          <w:szCs w:val="24"/>
          <w:lang w:val="mn-MN"/>
        </w:rPr>
      </w:pPr>
    </w:p>
    <w:p w14:paraId="0C89F212" w14:textId="23184933" w:rsidR="001A45F6" w:rsidRDefault="001A45F6" w:rsidP="008D65B5">
      <w:pPr>
        <w:spacing w:before="225" w:after="300"/>
        <w:jc w:val="both"/>
        <w:rPr>
          <w:rFonts w:ascii="Arial" w:hAnsi="Arial" w:cs="Arial"/>
          <w:b/>
          <w:bCs/>
          <w:sz w:val="24"/>
          <w:szCs w:val="24"/>
          <w:lang w:val="mn-MN"/>
        </w:rPr>
      </w:pPr>
    </w:p>
    <w:p w14:paraId="75BCE6E4" w14:textId="6AF2AFF6" w:rsidR="001A45F6" w:rsidRDefault="001A45F6" w:rsidP="008D65B5">
      <w:pPr>
        <w:spacing w:before="225" w:after="300"/>
        <w:jc w:val="both"/>
        <w:rPr>
          <w:rFonts w:ascii="Arial" w:hAnsi="Arial" w:cs="Arial"/>
          <w:b/>
          <w:bCs/>
          <w:sz w:val="24"/>
          <w:szCs w:val="24"/>
          <w:lang w:val="mn-MN"/>
        </w:rPr>
      </w:pPr>
    </w:p>
    <w:p w14:paraId="7B556960" w14:textId="16B86F34" w:rsidR="001A45F6" w:rsidRDefault="001A45F6" w:rsidP="008D65B5">
      <w:pPr>
        <w:spacing w:before="225" w:after="300"/>
        <w:jc w:val="both"/>
        <w:rPr>
          <w:rFonts w:ascii="Arial" w:hAnsi="Arial" w:cs="Arial"/>
          <w:b/>
          <w:bCs/>
          <w:sz w:val="24"/>
          <w:szCs w:val="24"/>
          <w:lang w:val="mn-MN"/>
        </w:rPr>
      </w:pPr>
    </w:p>
    <w:p w14:paraId="3C8EE3F3" w14:textId="50CBB4BF" w:rsidR="001A45F6" w:rsidRDefault="001A45F6" w:rsidP="008D65B5">
      <w:pPr>
        <w:spacing w:before="225" w:after="300"/>
        <w:jc w:val="both"/>
        <w:rPr>
          <w:rFonts w:ascii="Arial" w:hAnsi="Arial" w:cs="Arial"/>
          <w:b/>
          <w:bCs/>
          <w:sz w:val="24"/>
          <w:szCs w:val="24"/>
          <w:lang w:val="mn-MN"/>
        </w:rPr>
      </w:pPr>
    </w:p>
    <w:p w14:paraId="1DBAB1F4" w14:textId="77777777" w:rsidR="001A45F6" w:rsidRPr="001A45F6" w:rsidRDefault="001A45F6" w:rsidP="008D65B5">
      <w:pPr>
        <w:spacing w:before="225" w:after="300"/>
        <w:jc w:val="both"/>
        <w:rPr>
          <w:rFonts w:ascii="Arial" w:hAnsi="Arial" w:cs="Arial"/>
          <w:b/>
          <w:bCs/>
          <w:sz w:val="24"/>
          <w:szCs w:val="24"/>
          <w:lang w:val="mn-MN"/>
        </w:rPr>
      </w:pPr>
    </w:p>
    <w:p w14:paraId="05C453F8" w14:textId="3DE3B387" w:rsidR="008D65B5" w:rsidRPr="001A45F6" w:rsidRDefault="001A45F6" w:rsidP="008D65B5">
      <w:pPr>
        <w:spacing w:before="225" w:after="300"/>
        <w:jc w:val="both"/>
        <w:rPr>
          <w:rFonts w:ascii="Arial" w:hAnsi="Arial" w:cs="Arial"/>
          <w:b/>
          <w:bCs/>
          <w:sz w:val="24"/>
          <w:szCs w:val="24"/>
          <w:lang w:val="mn-MN"/>
        </w:rPr>
      </w:pPr>
      <w:r w:rsidRPr="001A45F6">
        <w:rPr>
          <w:rFonts w:ascii="Arial" w:hAnsi="Arial" w:cs="Arial"/>
          <w:b/>
          <w:bCs/>
          <w:sz w:val="24"/>
          <w:szCs w:val="24"/>
          <w:lang w:val="mn-MN"/>
        </w:rPr>
        <w:lastRenderedPageBreak/>
        <w:t xml:space="preserve">ГУРАВ. ХОЛБОГДОХ ХУУЛЬ, ТОГТООМЖИЙН ЖАГСААЛТ </w:t>
      </w:r>
    </w:p>
    <w:p w14:paraId="57D606BE"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color w:val="333333"/>
          <w:sz w:val="24"/>
          <w:szCs w:val="24"/>
        </w:rPr>
        <w:t>1.</w:t>
      </w:r>
      <w:hyperlink r:id="rId13" w:tgtFrame="_blank" w:history="1">
        <w:r w:rsidRPr="001A45F6">
          <w:rPr>
            <w:rFonts w:ascii="Arial" w:eastAsia="Times New Roman" w:hAnsi="Arial" w:cs="Arial"/>
            <w:sz w:val="24"/>
            <w:szCs w:val="24"/>
          </w:rPr>
          <w:t>ГАЗРЫН ТУХАЙ /Шинэчилсэн найруулга/</w:t>
        </w:r>
      </w:hyperlink>
    </w:p>
    <w:p w14:paraId="48CD82F6"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2002-06-07</w:t>
      </w:r>
    </w:p>
    <w:p w14:paraId="0F25EC57"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2003-01-01</w:t>
      </w:r>
    </w:p>
    <w:p w14:paraId="3CE87855"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2.</w:t>
      </w:r>
      <w:hyperlink r:id="rId14" w:tgtFrame="_blank" w:history="1">
        <w:r w:rsidRPr="001A45F6">
          <w:rPr>
            <w:rFonts w:ascii="Arial" w:eastAsia="Times New Roman" w:hAnsi="Arial" w:cs="Arial"/>
            <w:sz w:val="24"/>
            <w:szCs w:val="24"/>
          </w:rPr>
          <w:t>ЗАХИРГААНЫ ЕРӨНХИЙ ХУУЛЬ</w:t>
        </w:r>
      </w:hyperlink>
    </w:p>
    <w:p w14:paraId="3D5D2D98"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2015-06-19</w:t>
      </w:r>
    </w:p>
    <w:p w14:paraId="3AAAFC75"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2016-07-01</w:t>
      </w:r>
    </w:p>
    <w:p w14:paraId="4CA3DEF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3.</w:t>
      </w:r>
      <w:hyperlink r:id="rId15" w:tgtFrame="_blank" w:history="1">
        <w:r w:rsidRPr="001A45F6">
          <w:rPr>
            <w:rFonts w:ascii="Arial" w:eastAsia="Times New Roman" w:hAnsi="Arial" w:cs="Arial"/>
            <w:sz w:val="24"/>
            <w:szCs w:val="24"/>
          </w:rPr>
          <w:t>ЗӨРЧЛИЙН ТУХАЙ ХУУЛИЙГ ДАГАЖ МӨРДӨХ ЖУРМЫН ТУХАЙ</w:t>
        </w:r>
      </w:hyperlink>
    </w:p>
    <w:p w14:paraId="45AE3227"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2017-05-18</w:t>
      </w:r>
    </w:p>
    <w:p w14:paraId="46C6DC62" w14:textId="14F6BFFE"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lang w:val="mn-MN"/>
        </w:rPr>
      </w:pPr>
      <w:r w:rsidRPr="001A45F6">
        <w:rPr>
          <w:rFonts w:ascii="Arial" w:eastAsia="Times New Roman" w:hAnsi="Arial" w:cs="Arial"/>
          <w:i/>
          <w:iCs/>
          <w:sz w:val="24"/>
          <w:szCs w:val="24"/>
        </w:rPr>
        <w:t>Дагаж мөрдөх огноо: 2017-07-01</w:t>
      </w:r>
    </w:p>
    <w:p w14:paraId="560169C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5.</w:t>
      </w:r>
      <w:hyperlink r:id="rId16" w:tgtFrame="_blank" w:history="1">
        <w:r w:rsidRPr="001A45F6">
          <w:rPr>
            <w:rFonts w:ascii="Arial" w:eastAsia="Times New Roman" w:hAnsi="Arial" w:cs="Arial"/>
            <w:sz w:val="24"/>
            <w:szCs w:val="24"/>
          </w:rPr>
          <w:t>МОНГОЛ УЛСЫН 2016 ОНЫ ТӨСВИЙН ТУХАЙ</w:t>
        </w:r>
      </w:hyperlink>
    </w:p>
    <w:p w14:paraId="0F42D5E7"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2015-11-13</w:t>
      </w:r>
    </w:p>
    <w:p w14:paraId="1214A8A8"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2016-01-01</w:t>
      </w:r>
    </w:p>
    <w:p w14:paraId="3D96EF2D"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6.</w:t>
      </w:r>
      <w:hyperlink r:id="rId17" w:tgtFrame="_blank" w:history="1">
        <w:r w:rsidRPr="001A45F6">
          <w:rPr>
            <w:rFonts w:ascii="Arial" w:eastAsia="Times New Roman" w:hAnsi="Arial" w:cs="Arial"/>
            <w:sz w:val="24"/>
            <w:szCs w:val="24"/>
          </w:rPr>
          <w:t>МОНГОЛ УЛСЫН 2017 ОНЫ ТӨСВИЙН ТУХАЙ</w:t>
        </w:r>
      </w:hyperlink>
    </w:p>
    <w:p w14:paraId="62626963"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2016-11-10</w:t>
      </w:r>
    </w:p>
    <w:p w14:paraId="7471E536"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2017-01-01</w:t>
      </w:r>
    </w:p>
    <w:p w14:paraId="5073382F"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7.</w:t>
      </w:r>
      <w:hyperlink r:id="rId18" w:tgtFrame="_blank" w:history="1">
        <w:r w:rsidRPr="001A45F6">
          <w:rPr>
            <w:rFonts w:ascii="Arial" w:eastAsia="Times New Roman" w:hAnsi="Arial" w:cs="Arial"/>
            <w:sz w:val="24"/>
            <w:szCs w:val="24"/>
          </w:rPr>
          <w:t>МОНГОЛ УЛСЫН 2018 ОНЫ ТӨСВИЙН ТУХАЙ</w:t>
        </w:r>
      </w:hyperlink>
    </w:p>
    <w:p w14:paraId="6F3F4EBE"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2017-11-14</w:t>
      </w:r>
    </w:p>
    <w:p w14:paraId="6ABCCFE6"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2018-01-01</w:t>
      </w:r>
    </w:p>
    <w:p w14:paraId="68809493"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8.</w:t>
      </w:r>
      <w:hyperlink r:id="rId19" w:tgtFrame="_blank" w:history="1">
        <w:r w:rsidRPr="001A45F6">
          <w:rPr>
            <w:rFonts w:ascii="Arial" w:eastAsia="Times New Roman" w:hAnsi="Arial" w:cs="Arial"/>
            <w:sz w:val="24"/>
            <w:szCs w:val="24"/>
          </w:rPr>
          <w:t>МОНГОЛ УЛСЫН ЗАСГИЙН ГАЗРЫН ТУХАЙ</w:t>
        </w:r>
      </w:hyperlink>
    </w:p>
    <w:p w14:paraId="27D0CC6E"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1993-05-06</w:t>
      </w:r>
    </w:p>
    <w:p w14:paraId="103F699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1993-05-06</w:t>
      </w:r>
    </w:p>
    <w:p w14:paraId="6BC1655E"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9.</w:t>
      </w:r>
      <w:hyperlink r:id="rId20" w:tgtFrame="_blank" w:history="1">
        <w:r w:rsidRPr="001A45F6">
          <w:rPr>
            <w:rFonts w:ascii="Arial" w:eastAsia="Times New Roman" w:hAnsi="Arial" w:cs="Arial"/>
            <w:sz w:val="24"/>
            <w:szCs w:val="24"/>
          </w:rPr>
          <w:t>МЭДЭЭЛЛИЙН ИЛ ТОД БАЙДАЛ БА МЭДЭЭЛЭЛ АВАХ ЭРХИЙН ТУХАЙ</w:t>
        </w:r>
      </w:hyperlink>
    </w:p>
    <w:p w14:paraId="755ABFD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2011-06-16</w:t>
      </w:r>
    </w:p>
    <w:p w14:paraId="357F266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2011-06-16</w:t>
      </w:r>
    </w:p>
    <w:p w14:paraId="69F0076A"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10.</w:t>
      </w:r>
      <w:hyperlink r:id="rId21" w:tgtFrame="_blank" w:history="1">
        <w:r w:rsidRPr="001A45F6">
          <w:rPr>
            <w:rFonts w:ascii="Arial" w:eastAsia="Times New Roman" w:hAnsi="Arial" w:cs="Arial"/>
            <w:sz w:val="24"/>
            <w:szCs w:val="24"/>
          </w:rPr>
          <w:t>ӨРИЙН УДИРДЛАГЫН ТУХАЙ</w:t>
        </w:r>
      </w:hyperlink>
    </w:p>
    <w:p w14:paraId="385965D8"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2015-02-18</w:t>
      </w:r>
    </w:p>
    <w:p w14:paraId="58A4DE5E"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2015-02-18</w:t>
      </w:r>
    </w:p>
    <w:p w14:paraId="47F3A041"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11.</w:t>
      </w:r>
      <w:hyperlink r:id="rId22" w:tgtFrame="_blank" w:history="1">
        <w:r w:rsidRPr="001A45F6">
          <w:rPr>
            <w:rFonts w:ascii="Arial" w:eastAsia="Times New Roman" w:hAnsi="Arial" w:cs="Arial"/>
            <w:sz w:val="24"/>
            <w:szCs w:val="24"/>
          </w:rPr>
          <w:t>ТӨРИЙН БОЛОН ОРОН НУТГИЙН ӨМЧИЙН ТУХАЙ</w:t>
        </w:r>
      </w:hyperlink>
    </w:p>
    <w:p w14:paraId="6857AADD"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1996-05-27</w:t>
      </w:r>
    </w:p>
    <w:p w14:paraId="0642C48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1996-10-01</w:t>
      </w:r>
    </w:p>
    <w:p w14:paraId="4A7ABD52"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12.</w:t>
      </w:r>
      <w:hyperlink r:id="rId23" w:tgtFrame="_blank" w:history="1">
        <w:r w:rsidRPr="001A45F6">
          <w:rPr>
            <w:rFonts w:ascii="Arial" w:eastAsia="Times New Roman" w:hAnsi="Arial" w:cs="Arial"/>
            <w:sz w:val="24"/>
            <w:szCs w:val="24"/>
          </w:rPr>
          <w:t>ТӨСВИЙН ТУХАЙ /Шинэчилсэн найруулга/</w:t>
        </w:r>
      </w:hyperlink>
    </w:p>
    <w:p w14:paraId="61BDCECD"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2011-12-23</w:t>
      </w:r>
    </w:p>
    <w:p w14:paraId="49B36A69"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0000-00-00</w:t>
      </w:r>
    </w:p>
    <w:p w14:paraId="0306131E"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13.</w:t>
      </w:r>
      <w:hyperlink r:id="rId24" w:tgtFrame="_blank" w:history="1">
        <w:r w:rsidRPr="001A45F6">
          <w:rPr>
            <w:rFonts w:ascii="Arial" w:eastAsia="Times New Roman" w:hAnsi="Arial" w:cs="Arial"/>
            <w:sz w:val="24"/>
            <w:szCs w:val="24"/>
          </w:rPr>
          <w:t>УЛСЫН ТЭМДЭГТИЙН ХУРААМЖИЙН ТУХАЙ /Шинэчилсэн найруулга/</w:t>
        </w:r>
      </w:hyperlink>
    </w:p>
    <w:p w14:paraId="1B1818A1"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2010-11-25</w:t>
      </w:r>
    </w:p>
    <w:p w14:paraId="06758AD9"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2011-01-01</w:t>
      </w:r>
    </w:p>
    <w:p w14:paraId="665C4D58"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14.</w:t>
      </w:r>
      <w:hyperlink r:id="rId25" w:tgtFrame="_blank" w:history="1">
        <w:r w:rsidRPr="001A45F6">
          <w:rPr>
            <w:rFonts w:ascii="Arial" w:eastAsia="Times New Roman" w:hAnsi="Arial" w:cs="Arial"/>
            <w:sz w:val="24"/>
            <w:szCs w:val="24"/>
          </w:rPr>
          <w:t>ХОТ, СУУРИН ГАЗРЫГ ДАХИН ХӨГЖҮҮЛЭХ ТУХАЙ</w:t>
        </w:r>
      </w:hyperlink>
    </w:p>
    <w:p w14:paraId="7E1010BE"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lastRenderedPageBreak/>
        <w:t>Батлагдсан огноо: 2015-06-26</w:t>
      </w:r>
    </w:p>
    <w:p w14:paraId="495F38D1"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2015-06-26</w:t>
      </w:r>
    </w:p>
    <w:p w14:paraId="6513841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15.</w:t>
      </w:r>
      <w:hyperlink r:id="rId26" w:tgtFrame="_blank" w:history="1">
        <w:r w:rsidRPr="001A45F6">
          <w:rPr>
            <w:rFonts w:ascii="Arial" w:eastAsia="Times New Roman" w:hAnsi="Arial" w:cs="Arial"/>
            <w:sz w:val="24"/>
            <w:szCs w:val="24"/>
          </w:rPr>
          <w:t>ХӨГЖЛИЙН БОДЛОГО ТӨЛӨВЛӨЛТИЙН ТУХАЙ</w:t>
        </w:r>
      </w:hyperlink>
    </w:p>
    <w:p w14:paraId="38BE475C"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2015-11-26</w:t>
      </w:r>
    </w:p>
    <w:p w14:paraId="76C45D53"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2016-01-01</w:t>
      </w:r>
    </w:p>
    <w:p w14:paraId="663D2F3D"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16.</w:t>
      </w:r>
      <w:hyperlink r:id="rId27" w:tgtFrame="_blank" w:history="1">
        <w:r w:rsidRPr="001A45F6">
          <w:rPr>
            <w:rFonts w:ascii="Arial" w:eastAsia="Times New Roman" w:hAnsi="Arial" w:cs="Arial"/>
            <w:sz w:val="24"/>
            <w:szCs w:val="24"/>
          </w:rPr>
          <w:t>ХӨРӨНГӨ ОРУУЛАЛТЫН ТУХАЙ</w:t>
        </w:r>
      </w:hyperlink>
    </w:p>
    <w:p w14:paraId="544A1B3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2013-10-03</w:t>
      </w:r>
    </w:p>
    <w:p w14:paraId="3A01ED16"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2013-11-01</w:t>
      </w:r>
    </w:p>
    <w:p w14:paraId="76F1270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17.</w:t>
      </w:r>
      <w:hyperlink r:id="rId28" w:tgtFrame="_blank" w:history="1">
        <w:r w:rsidRPr="001A45F6">
          <w:rPr>
            <w:rFonts w:ascii="Arial" w:eastAsia="Times New Roman" w:hAnsi="Arial" w:cs="Arial"/>
            <w:sz w:val="24"/>
            <w:szCs w:val="24"/>
          </w:rPr>
          <w:t>ЧӨЛӨӨТ БҮСИЙН ТУХАЙ /Шинэчилсэн найруулга/</w:t>
        </w:r>
      </w:hyperlink>
    </w:p>
    <w:p w14:paraId="1C722C2E"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2015-02-12</w:t>
      </w:r>
    </w:p>
    <w:p w14:paraId="631599E1"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2015-02-12</w:t>
      </w:r>
    </w:p>
    <w:p w14:paraId="4EBD3D48"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18.</w:t>
      </w:r>
      <w:r w:rsidRPr="001A45F6">
        <w:rPr>
          <w:rFonts w:ascii="Arial" w:hAnsi="Arial" w:cs="Arial"/>
          <w:sz w:val="24"/>
          <w:szCs w:val="24"/>
        </w:rPr>
        <w:t xml:space="preserve"> </w:t>
      </w:r>
      <w:hyperlink r:id="rId29" w:tgtFrame="_blank" w:history="1">
        <w:r w:rsidRPr="001A45F6">
          <w:rPr>
            <w:rFonts w:ascii="Arial" w:eastAsia="Times New Roman" w:hAnsi="Arial" w:cs="Arial"/>
            <w:sz w:val="24"/>
            <w:szCs w:val="24"/>
          </w:rPr>
          <w:t>ШИЛЭН ДАНСНЫ ТУХАЙ</w:t>
        </w:r>
      </w:hyperlink>
    </w:p>
    <w:p w14:paraId="4CE4C64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2014-07-01</w:t>
      </w:r>
    </w:p>
    <w:p w14:paraId="7F966FF2"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2015-01-01</w:t>
      </w:r>
    </w:p>
    <w:p w14:paraId="495189EE"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19.</w:t>
      </w:r>
      <w:hyperlink r:id="rId30" w:tgtFrame="_blank" w:history="1">
        <w:r w:rsidRPr="001A45F6">
          <w:rPr>
            <w:rFonts w:ascii="Arial" w:eastAsia="Times New Roman" w:hAnsi="Arial" w:cs="Arial"/>
            <w:sz w:val="24"/>
            <w:szCs w:val="24"/>
          </w:rPr>
          <w:t>ЭРҮҮЛ МЭНДИЙН ТУХАЙ</w:t>
        </w:r>
      </w:hyperlink>
    </w:p>
    <w:p w14:paraId="58254268"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2011-05-05</w:t>
      </w:r>
    </w:p>
    <w:p w14:paraId="28716C8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2011-05-05</w:t>
      </w:r>
    </w:p>
    <w:p w14:paraId="225DE564" w14:textId="09D200BC" w:rsidR="00692A9F" w:rsidRPr="001A45F6" w:rsidRDefault="001A45F6" w:rsidP="00692A9F">
      <w:pPr>
        <w:shd w:val="clear" w:color="auto" w:fill="FFFFFF"/>
        <w:spacing w:after="0" w:line="270" w:lineRule="atLeast"/>
        <w:jc w:val="center"/>
        <w:textAlignment w:val="top"/>
        <w:rPr>
          <w:rFonts w:ascii="Arial" w:eastAsia="Times New Roman" w:hAnsi="Arial" w:cs="Arial"/>
          <w:sz w:val="24"/>
          <w:szCs w:val="24"/>
        </w:rPr>
      </w:pPr>
      <w:r w:rsidRPr="001A45F6">
        <w:rPr>
          <w:rFonts w:ascii="Arial" w:eastAsia="Times New Roman" w:hAnsi="Arial" w:cs="Arial"/>
          <w:sz w:val="24"/>
          <w:szCs w:val="24"/>
        </w:rPr>
        <w:t>УЛСЫН ИХ ХУРЛЫН ТОГТООЛ</w:t>
      </w:r>
    </w:p>
    <w:p w14:paraId="0735FF74"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20.</w:t>
      </w:r>
      <w:hyperlink r:id="rId31" w:tgtFrame="_blank" w:history="1">
        <w:r w:rsidRPr="001A45F6">
          <w:rPr>
            <w:rFonts w:ascii="Arial" w:eastAsia="Times New Roman" w:hAnsi="Arial" w:cs="Arial"/>
            <w:sz w:val="24"/>
            <w:szCs w:val="24"/>
          </w:rPr>
          <w:t>Монгол Улсын 2016 оны төсвийн тухай хуульд нэмэлт, өөрчлөлт оруулах тухай хууль батлагдсантай холбогдуулан авах арга хэмжээний тухай</w:t>
        </w:r>
      </w:hyperlink>
    </w:p>
    <w:p w14:paraId="3D95BB9D"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2016-09-09</w:t>
      </w:r>
    </w:p>
    <w:p w14:paraId="344B51E6"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0000-00-00</w:t>
      </w:r>
    </w:p>
    <w:p w14:paraId="4891B28E"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21.</w:t>
      </w:r>
      <w:r w:rsidRPr="001A45F6">
        <w:rPr>
          <w:rFonts w:ascii="Arial" w:hAnsi="Arial" w:cs="Arial"/>
          <w:sz w:val="24"/>
          <w:szCs w:val="24"/>
        </w:rPr>
        <w:t xml:space="preserve"> </w:t>
      </w:r>
      <w:hyperlink r:id="rId32" w:tgtFrame="_blank" w:history="1">
        <w:r w:rsidRPr="001A45F6">
          <w:rPr>
            <w:rFonts w:ascii="Arial" w:eastAsia="Times New Roman" w:hAnsi="Arial" w:cs="Arial"/>
            <w:sz w:val="24"/>
            <w:szCs w:val="24"/>
          </w:rPr>
          <w:t>МОНГОЛ УЛСЫН 2016 ОНЫ ТӨСВИЙН ТУХАЙ ХУУЛЬ БАТАЛСАНТАЙ ХОЛБОГДУУЛАН АВАХ ЗАРИМ АРГА ХЭМЖЭЭНИЙ ТУХАЙ</w:t>
        </w:r>
      </w:hyperlink>
    </w:p>
    <w:p w14:paraId="187BCECD"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2015-12-03</w:t>
      </w:r>
    </w:p>
    <w:p w14:paraId="60B94073"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2016-01-01</w:t>
      </w:r>
    </w:p>
    <w:p w14:paraId="3DEA5B89"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22.</w:t>
      </w:r>
      <w:hyperlink r:id="rId33" w:tgtFrame="_blank" w:history="1">
        <w:r w:rsidRPr="001A45F6">
          <w:rPr>
            <w:rFonts w:ascii="Arial" w:eastAsia="Times New Roman" w:hAnsi="Arial" w:cs="Arial"/>
            <w:sz w:val="24"/>
            <w:szCs w:val="24"/>
          </w:rPr>
          <w:t>Монгол Улсын 2017 оны төсвийн тухай хуульд нэмэлт, өөрчлөлт оруулах тухай хууль баталсантай холбогдуулан авах арга хэмжээний тухай</w:t>
        </w:r>
      </w:hyperlink>
    </w:p>
    <w:p w14:paraId="62C675DA"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2017-04-14</w:t>
      </w:r>
    </w:p>
    <w:p w14:paraId="72A4194A"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0000-00-00</w:t>
      </w:r>
    </w:p>
    <w:p w14:paraId="1C6B17B5"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23.</w:t>
      </w:r>
      <w:hyperlink r:id="rId34" w:tgtFrame="_blank" w:history="1">
        <w:r w:rsidRPr="001A45F6">
          <w:rPr>
            <w:rFonts w:ascii="Arial" w:eastAsia="Times New Roman" w:hAnsi="Arial" w:cs="Arial"/>
            <w:sz w:val="24"/>
            <w:szCs w:val="24"/>
          </w:rPr>
          <w:t>Түлш, эрчим хүчний салбарын талаар авах зарим арга хэмжээний тухай</w:t>
        </w:r>
      </w:hyperlink>
    </w:p>
    <w:p w14:paraId="53793CEA"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2010-12-09</w:t>
      </w:r>
    </w:p>
    <w:p w14:paraId="6D22C5C1"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2010-12-09</w:t>
      </w:r>
    </w:p>
    <w:p w14:paraId="6A097AC4"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24.</w:t>
      </w:r>
      <w:hyperlink r:id="rId35" w:tgtFrame="_blank" w:history="1">
        <w:r w:rsidRPr="001A45F6">
          <w:rPr>
            <w:rFonts w:ascii="Arial" w:eastAsia="Times New Roman" w:hAnsi="Arial" w:cs="Arial"/>
            <w:sz w:val="24"/>
            <w:szCs w:val="24"/>
          </w:rPr>
          <w:t>Улсын Их Хурлын 2009 оны намрын ээлжит чуулганаар хэлэлцэх асуудлын тухай</w:t>
        </w:r>
      </w:hyperlink>
    </w:p>
    <w:p w14:paraId="08B7A293"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2009-07-16</w:t>
      </w:r>
    </w:p>
    <w:p w14:paraId="07E48E1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2009-07-16</w:t>
      </w:r>
    </w:p>
    <w:p w14:paraId="662AB92D" w14:textId="77777777" w:rsidR="00692A9F" w:rsidRPr="001A45F6" w:rsidRDefault="00692A9F" w:rsidP="00692A9F">
      <w:pPr>
        <w:shd w:val="clear" w:color="auto" w:fill="FFFFFF"/>
        <w:spacing w:after="0" w:line="330" w:lineRule="atLeast"/>
        <w:textAlignment w:val="top"/>
        <w:rPr>
          <w:rFonts w:ascii="Arial" w:eastAsia="Times New Roman" w:hAnsi="Arial" w:cs="Arial"/>
          <w:sz w:val="24"/>
          <w:szCs w:val="24"/>
          <w:lang w:val="mn-MN"/>
        </w:rPr>
      </w:pPr>
    </w:p>
    <w:p w14:paraId="100EEA7D" w14:textId="4A305E67" w:rsidR="00692A9F" w:rsidRPr="001A45F6" w:rsidRDefault="001A45F6" w:rsidP="00692A9F">
      <w:pPr>
        <w:shd w:val="clear" w:color="auto" w:fill="FFFFFF"/>
        <w:spacing w:after="0" w:line="270" w:lineRule="atLeast"/>
        <w:jc w:val="center"/>
        <w:textAlignment w:val="top"/>
        <w:rPr>
          <w:rFonts w:ascii="Arial" w:eastAsia="Times New Roman" w:hAnsi="Arial" w:cs="Arial"/>
          <w:sz w:val="24"/>
          <w:szCs w:val="24"/>
        </w:rPr>
      </w:pPr>
      <w:r w:rsidRPr="001A45F6">
        <w:rPr>
          <w:rFonts w:ascii="Arial" w:eastAsia="Times New Roman" w:hAnsi="Arial" w:cs="Arial"/>
          <w:sz w:val="24"/>
          <w:szCs w:val="24"/>
        </w:rPr>
        <w:t>ҮНДСЭН ХУУЛИЙН ЦЭЦИЙН ШИЙДВЭР</w:t>
      </w:r>
    </w:p>
    <w:p w14:paraId="2746698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lastRenderedPageBreak/>
        <w:t>25.</w:t>
      </w:r>
      <w:hyperlink r:id="rId36" w:tgtFrame="_blank" w:history="1">
        <w:r w:rsidRPr="001A45F6">
          <w:rPr>
            <w:rFonts w:ascii="Arial" w:eastAsia="Times New Roman" w:hAnsi="Arial" w:cs="Arial"/>
            <w:sz w:val="24"/>
            <w:szCs w:val="24"/>
          </w:rPr>
          <w:t>АШИГТ МАЛТМАЛЫН ТУХАЙ ХУУЛЬ, ИРГЭНИЙ ХУУЛИЙН ЗАРИМ ЗААЛТ ҮНДСЭН ХУУЛИЙН ХОЛБОГДОХ ЗААЛТЫГ ЗӨРЧСӨН ЭСЭХ ТУХАЙ МАРГААНЫГ ХЯНАН ШИЙДВЭРЛЭСЭ</w:t>
        </w:r>
      </w:hyperlink>
    </w:p>
    <w:p w14:paraId="534BD2CF"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2009-11-25</w:t>
      </w:r>
    </w:p>
    <w:p w14:paraId="1EE33CD2"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2009-11-25</w:t>
      </w:r>
    </w:p>
    <w:p w14:paraId="0EA1142A" w14:textId="3F819DEA" w:rsidR="00692A9F" w:rsidRPr="001A45F6" w:rsidRDefault="001A45F6" w:rsidP="00692A9F">
      <w:pPr>
        <w:shd w:val="clear" w:color="auto" w:fill="FFFFFF"/>
        <w:spacing w:after="0" w:line="330" w:lineRule="atLeast"/>
        <w:jc w:val="center"/>
        <w:textAlignment w:val="top"/>
        <w:rPr>
          <w:rFonts w:ascii="Arial" w:eastAsia="Times New Roman" w:hAnsi="Arial" w:cs="Arial"/>
          <w:sz w:val="24"/>
          <w:szCs w:val="24"/>
        </w:rPr>
      </w:pPr>
      <w:r w:rsidRPr="001A45F6">
        <w:rPr>
          <w:rFonts w:ascii="Arial" w:eastAsia="Times New Roman" w:hAnsi="Arial" w:cs="Arial"/>
          <w:sz w:val="24"/>
          <w:szCs w:val="24"/>
        </w:rPr>
        <w:t>ЗАСГИЙН ГАЗРЫН ТОГТООЛ</w:t>
      </w:r>
    </w:p>
    <w:p w14:paraId="548F5ADC"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26.</w:t>
      </w:r>
      <w:hyperlink r:id="rId37" w:tgtFrame="_blank" w:history="1">
        <w:r w:rsidRPr="001A45F6">
          <w:rPr>
            <w:rFonts w:ascii="Arial" w:eastAsia="Times New Roman" w:hAnsi="Arial" w:cs="Arial"/>
            <w:sz w:val="24"/>
            <w:szCs w:val="24"/>
          </w:rPr>
          <w:t>“ДЦС-5” төслийг хэрэгжүүлэх ажлыг эрчимжүүлэх талаар авах зарим арга хэмжээний тухай</w:t>
        </w:r>
      </w:hyperlink>
    </w:p>
    <w:p w14:paraId="1A9D8E54"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2012-02-15</w:t>
      </w:r>
    </w:p>
    <w:p w14:paraId="2969EF47"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0000-00-00</w:t>
      </w:r>
    </w:p>
    <w:p w14:paraId="600D4A9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27.</w:t>
      </w:r>
      <w:hyperlink r:id="rId38" w:tgtFrame="_blank" w:history="1">
        <w:r w:rsidRPr="001A45F6">
          <w:rPr>
            <w:rFonts w:ascii="Arial" w:eastAsia="Times New Roman" w:hAnsi="Arial" w:cs="Arial"/>
            <w:sz w:val="24"/>
            <w:szCs w:val="24"/>
          </w:rPr>
          <w:t>“ТӨРИЙН ӨМЧИЙН КОНЦЕССЫН ЗҮЙЛИЙН ЖАГСААЛТ”-Д ТУСГАГДСАН ЗАРИМ ТӨСЛИЙГ ХЭРЭГЖҮҮЛЭХ ТУХАЙ</w:t>
        </w:r>
      </w:hyperlink>
    </w:p>
    <w:p w14:paraId="78F252FF"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2014-04-19</w:t>
      </w:r>
    </w:p>
    <w:p w14:paraId="0366F4EE"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2014-04-19</w:t>
      </w:r>
    </w:p>
    <w:p w14:paraId="1FCEFE58"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28.</w:t>
      </w:r>
      <w:hyperlink r:id="rId39" w:tgtFrame="_blank" w:history="1">
        <w:r w:rsidRPr="001A45F6">
          <w:rPr>
            <w:rFonts w:ascii="Arial" w:eastAsia="Times New Roman" w:hAnsi="Arial" w:cs="Arial"/>
            <w:sz w:val="24"/>
            <w:szCs w:val="24"/>
          </w:rPr>
          <w:t>“УЛААНБААТАРЫН ДУЛААНЫ Ү ЦАХИЛГААН СТАНЦ”-ЫГ БАРИХ ТУХАЙ</w:t>
        </w:r>
      </w:hyperlink>
    </w:p>
    <w:p w14:paraId="63002C11"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2012-12-22</w:t>
      </w:r>
    </w:p>
    <w:p w14:paraId="18A7679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2012-12-22</w:t>
      </w:r>
    </w:p>
    <w:p w14:paraId="693CBB8D"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29.</w:t>
      </w:r>
      <w:hyperlink r:id="rId40" w:tgtFrame="_blank" w:history="1">
        <w:r w:rsidRPr="001A45F6">
          <w:rPr>
            <w:rFonts w:ascii="Arial" w:eastAsia="Times New Roman" w:hAnsi="Arial" w:cs="Arial"/>
            <w:sz w:val="24"/>
            <w:szCs w:val="24"/>
          </w:rPr>
          <w:t>“Шинэ бүтээн байгуулалт” дунд хугацааны зорилтот хөтөлбөрийг хэрэгжүүлэх үйл ажиллагааны төлөвлөгөөний тухай</w:t>
        </w:r>
      </w:hyperlink>
    </w:p>
    <w:p w14:paraId="59F411EC"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2010-12-29</w:t>
      </w:r>
    </w:p>
    <w:p w14:paraId="036074B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0000-00-00</w:t>
      </w:r>
    </w:p>
    <w:p w14:paraId="26693145"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30.</w:t>
      </w:r>
      <w:hyperlink r:id="rId41" w:tgtFrame="_blank" w:history="1">
        <w:r w:rsidRPr="001A45F6">
          <w:rPr>
            <w:rFonts w:ascii="Arial" w:eastAsia="Times New Roman" w:hAnsi="Arial" w:cs="Arial"/>
            <w:sz w:val="24"/>
            <w:szCs w:val="24"/>
          </w:rPr>
          <w:t>АВТО ЗАМЫН ЗАСВАР, АРЧЛАЛТЫН БҮТЭЦ, ЗОХИОН БАЙГУУЛАЛТЫН ТАЛААР АВАХ ЗАРИМ АРГА ХЭМЖЭЭНИЙ ТУХАЙ</w:t>
        </w:r>
      </w:hyperlink>
    </w:p>
    <w:p w14:paraId="2C93F9C9"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2014-01-11</w:t>
      </w:r>
    </w:p>
    <w:p w14:paraId="43E26611"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2014-01-11</w:t>
      </w:r>
    </w:p>
    <w:p w14:paraId="5F72700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31.</w:t>
      </w:r>
      <w:hyperlink r:id="rId42" w:tgtFrame="_blank" w:history="1">
        <w:r w:rsidRPr="001A45F6">
          <w:rPr>
            <w:rFonts w:ascii="Arial" w:eastAsia="Times New Roman" w:hAnsi="Arial" w:cs="Arial"/>
            <w:sz w:val="24"/>
            <w:szCs w:val="24"/>
          </w:rPr>
          <w:t>БООМТУУДЫН ЕРӨНХИЙ ТӨЛӨВЛӨГӨӨ, КОНЦЕССЫН ЗҮЙЛИЙН ЖАГСААЛТ БАТЛАХ ТУХАЙ</w:t>
        </w:r>
      </w:hyperlink>
    </w:p>
    <w:p w14:paraId="444135F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2010-04-28</w:t>
      </w:r>
    </w:p>
    <w:p w14:paraId="14C0ABD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2010-04-28</w:t>
      </w:r>
    </w:p>
    <w:p w14:paraId="3E8C04EF"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32.</w:t>
      </w:r>
      <w:hyperlink r:id="rId43" w:tgtFrame="_blank" w:history="1">
        <w:r w:rsidRPr="001A45F6">
          <w:rPr>
            <w:rFonts w:ascii="Arial" w:eastAsia="Times New Roman" w:hAnsi="Arial" w:cs="Arial"/>
            <w:sz w:val="24"/>
            <w:szCs w:val="24"/>
          </w:rPr>
          <w:t>ГАДААДААС АЖИЛЛАХ ХҮЧ, МЭРГЭЖИЛТЭН АВАХ ТУХАЙ</w:t>
        </w:r>
      </w:hyperlink>
    </w:p>
    <w:p w14:paraId="1CA60B69"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2015-07-27</w:t>
      </w:r>
    </w:p>
    <w:p w14:paraId="291072A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2015-07-27</w:t>
      </w:r>
    </w:p>
    <w:p w14:paraId="770BD472"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33.</w:t>
      </w:r>
      <w:hyperlink r:id="rId44" w:tgtFrame="_blank" w:history="1">
        <w:r w:rsidRPr="001A45F6">
          <w:rPr>
            <w:rFonts w:ascii="Arial" w:eastAsia="Times New Roman" w:hAnsi="Arial" w:cs="Arial"/>
            <w:sz w:val="24"/>
            <w:szCs w:val="24"/>
          </w:rPr>
          <w:t>ГАДААДААС АЖИЛЛАХ ХҮЧ, МЭРГЭЖИЛТЭН АВАХ, АЖЛЫН БАЙРНЫ ТӨЛБӨРӨӨС ЧӨЛӨӨЛӨХ ТУХАЙ</w:t>
        </w:r>
      </w:hyperlink>
    </w:p>
    <w:p w14:paraId="1BE220D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2015-11-02</w:t>
      </w:r>
    </w:p>
    <w:p w14:paraId="4D1187B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2015-11-02</w:t>
      </w:r>
    </w:p>
    <w:p w14:paraId="3490E54E"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34.</w:t>
      </w:r>
      <w:r w:rsidRPr="001A45F6">
        <w:rPr>
          <w:rFonts w:ascii="Arial" w:hAnsi="Arial" w:cs="Arial"/>
          <w:sz w:val="24"/>
          <w:szCs w:val="24"/>
        </w:rPr>
        <w:t xml:space="preserve"> </w:t>
      </w:r>
      <w:hyperlink r:id="rId45" w:tgtFrame="_blank" w:history="1">
        <w:r w:rsidRPr="001A45F6">
          <w:rPr>
            <w:rFonts w:ascii="Arial" w:eastAsia="Times New Roman" w:hAnsi="Arial" w:cs="Arial"/>
            <w:sz w:val="24"/>
            <w:szCs w:val="24"/>
          </w:rPr>
          <w:t>ГАЗРЫН ТОС БОЛОВСРУУЛАХ ҮЙЛДВЭР БАЙГУУЛАХ ТУХАЙ</w:t>
        </w:r>
      </w:hyperlink>
    </w:p>
    <w:p w14:paraId="35B9A90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2011-07-06</w:t>
      </w:r>
    </w:p>
    <w:p w14:paraId="2E96DE51"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2011-07-06</w:t>
      </w:r>
    </w:p>
    <w:p w14:paraId="6CDBA2AA"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lastRenderedPageBreak/>
        <w:t>35.</w:t>
      </w:r>
      <w:hyperlink r:id="rId46" w:tgtFrame="_blank" w:history="1">
        <w:r w:rsidRPr="001A45F6">
          <w:rPr>
            <w:rFonts w:ascii="Arial" w:eastAsia="Times New Roman" w:hAnsi="Arial" w:cs="Arial"/>
            <w:sz w:val="24"/>
            <w:szCs w:val="24"/>
          </w:rPr>
          <w:t>ДОРНОДЫН ДУЛААНЫ ЦАХИЛГААН СТАНЦЫН ТУХАЙ</w:t>
        </w:r>
      </w:hyperlink>
    </w:p>
    <w:p w14:paraId="40FC3A69"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2013-10-19</w:t>
      </w:r>
    </w:p>
    <w:p w14:paraId="2759A24A"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2013-10-19</w:t>
      </w:r>
    </w:p>
    <w:p w14:paraId="34B3CA0C"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36.</w:t>
      </w:r>
      <w:hyperlink r:id="rId47" w:tgtFrame="_blank" w:history="1">
        <w:r w:rsidRPr="001A45F6">
          <w:rPr>
            <w:rFonts w:ascii="Arial" w:eastAsia="Times New Roman" w:hAnsi="Arial" w:cs="Arial"/>
            <w:sz w:val="24"/>
            <w:szCs w:val="24"/>
          </w:rPr>
          <w:t>ДОРНОДЫН ДУЛААНЫ ЦАХИЛГААН СТАНЦЫН ТУХАЙ</w:t>
        </w:r>
      </w:hyperlink>
    </w:p>
    <w:p w14:paraId="705B0E0A"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2013-10-19</w:t>
      </w:r>
    </w:p>
    <w:p w14:paraId="78DCE763" w14:textId="49828B96" w:rsidR="00692A9F" w:rsidRPr="001A45F6" w:rsidRDefault="00692A9F" w:rsidP="00FA5CD2">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2013-10-19</w:t>
      </w:r>
    </w:p>
    <w:p w14:paraId="4DA5AC7D"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37.</w:t>
      </w:r>
      <w:hyperlink r:id="rId48" w:tgtFrame="_blank" w:history="1">
        <w:r w:rsidRPr="001A45F6">
          <w:rPr>
            <w:rFonts w:ascii="Arial" w:eastAsia="Times New Roman" w:hAnsi="Arial" w:cs="Arial"/>
            <w:sz w:val="24"/>
            <w:szCs w:val="24"/>
          </w:rPr>
          <w:t>ДУЛААНЫ ЦАХИЛГААН СТАНЦ БАРИХ ТУХАЙ</w:t>
        </w:r>
      </w:hyperlink>
    </w:p>
    <w:p w14:paraId="67D7040F"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2011-02-09</w:t>
      </w:r>
    </w:p>
    <w:p w14:paraId="3EC3ACAF"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2011-02-09</w:t>
      </w:r>
    </w:p>
    <w:p w14:paraId="73C48B5D"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38.</w:t>
      </w:r>
      <w:hyperlink r:id="rId49" w:tgtFrame="_blank" w:history="1">
        <w:r w:rsidRPr="001A45F6">
          <w:rPr>
            <w:rFonts w:ascii="Arial" w:eastAsia="Times New Roman" w:hAnsi="Arial" w:cs="Arial"/>
            <w:sz w:val="24"/>
            <w:szCs w:val="24"/>
          </w:rPr>
          <w:t>ДУЛААНЫ ЦАХИЛГААН СТАНЦЫГ БАРИХ КОНЦЕССЫН ГЭРЭЭНИЙ ТУХАЙ</w:t>
        </w:r>
      </w:hyperlink>
    </w:p>
    <w:p w14:paraId="56236E2A"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2011-04-20</w:t>
      </w:r>
    </w:p>
    <w:p w14:paraId="28461302"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2011-04-20</w:t>
      </w:r>
    </w:p>
    <w:p w14:paraId="2353EDB9"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39.</w:t>
      </w:r>
      <w:hyperlink r:id="rId50" w:tgtFrame="_blank" w:history="1">
        <w:r w:rsidRPr="001A45F6">
          <w:rPr>
            <w:rFonts w:ascii="Arial" w:eastAsia="Times New Roman" w:hAnsi="Arial" w:cs="Arial"/>
            <w:sz w:val="24"/>
            <w:szCs w:val="24"/>
          </w:rPr>
          <w:t>ЖАГСААЛТАД ӨӨРЧЛӨЛТ ОРУУЛАХ ТУХАЙ (Концсессын жагсаалтад)</w:t>
        </w:r>
      </w:hyperlink>
    </w:p>
    <w:p w14:paraId="65D39C4F"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2011-12-12</w:t>
      </w:r>
    </w:p>
    <w:p w14:paraId="02207532"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2011-10-12</w:t>
      </w:r>
    </w:p>
    <w:p w14:paraId="323CA142"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40.</w:t>
      </w:r>
      <w:hyperlink r:id="rId51" w:tgtFrame="_blank" w:history="1">
        <w:r w:rsidRPr="001A45F6">
          <w:rPr>
            <w:rFonts w:ascii="Arial" w:eastAsia="Times New Roman" w:hAnsi="Arial" w:cs="Arial"/>
            <w:sz w:val="24"/>
            <w:szCs w:val="24"/>
          </w:rPr>
          <w:t>ЗӨВШӨӨРӨЛ ОЛГОХ ТУХАЙ</w:t>
        </w:r>
      </w:hyperlink>
    </w:p>
    <w:p w14:paraId="5B032D41"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2013-02-23</w:t>
      </w:r>
    </w:p>
    <w:p w14:paraId="23EC0403"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2013-02-23</w:t>
      </w:r>
    </w:p>
    <w:p w14:paraId="3062A20F"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41.</w:t>
      </w:r>
      <w:hyperlink r:id="rId52" w:tgtFrame="_blank" w:history="1">
        <w:r w:rsidRPr="001A45F6">
          <w:rPr>
            <w:rFonts w:ascii="Arial" w:eastAsia="Times New Roman" w:hAnsi="Arial" w:cs="Arial"/>
            <w:sz w:val="24"/>
            <w:szCs w:val="24"/>
          </w:rPr>
          <w:t>ЗӨВШӨӨРӨЛ ОЛГОХ ТУХАЙ</w:t>
        </w:r>
      </w:hyperlink>
    </w:p>
    <w:p w14:paraId="52EFF16A"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2013-03-16</w:t>
      </w:r>
    </w:p>
    <w:p w14:paraId="5A0D52C9"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2013-03-16</w:t>
      </w:r>
    </w:p>
    <w:p w14:paraId="4C2DDCB5"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42.</w:t>
      </w:r>
      <w:hyperlink r:id="rId53" w:tgtFrame="_blank" w:history="1">
        <w:r w:rsidRPr="001A45F6">
          <w:rPr>
            <w:rFonts w:ascii="Arial" w:eastAsia="Times New Roman" w:hAnsi="Arial" w:cs="Arial"/>
            <w:sz w:val="24"/>
            <w:szCs w:val="24"/>
          </w:rPr>
          <w:t>ЗЭЭЛИЙН ХӨРӨНГӨӨР ХЭРЭГЖҮҮЛЭХ ТӨСЛИЙН ТУХАЙ</w:t>
        </w:r>
      </w:hyperlink>
    </w:p>
    <w:p w14:paraId="1678F6F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2017-02-17</w:t>
      </w:r>
    </w:p>
    <w:p w14:paraId="39A7ABE3"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2017-02-17</w:t>
      </w:r>
    </w:p>
    <w:p w14:paraId="7079FFD9"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43.</w:t>
      </w:r>
      <w:hyperlink r:id="rId54" w:tgtFrame="_blank" w:history="1">
        <w:r w:rsidRPr="001A45F6">
          <w:rPr>
            <w:rFonts w:ascii="Arial" w:eastAsia="Times New Roman" w:hAnsi="Arial" w:cs="Arial"/>
            <w:sz w:val="24"/>
            <w:szCs w:val="24"/>
          </w:rPr>
          <w:t>КОНЦЕССЫН ГЭРЭЭ БАЙГУУЛАХ ЗӨВШӨӨРӨЛ ОЛГОХ ТУХАЙ</w:t>
        </w:r>
      </w:hyperlink>
    </w:p>
    <w:p w14:paraId="1359269D"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2011-08-24</w:t>
      </w:r>
    </w:p>
    <w:p w14:paraId="5E2B1566"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2011-08-24</w:t>
      </w:r>
    </w:p>
    <w:p w14:paraId="35E0C505" w14:textId="77777777" w:rsidR="00692A9F" w:rsidRPr="001A45F6" w:rsidRDefault="00692A9F" w:rsidP="00692A9F">
      <w:pPr>
        <w:shd w:val="clear" w:color="auto" w:fill="FFFFFF"/>
        <w:tabs>
          <w:tab w:val="left" w:pos="825"/>
        </w:tabs>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44.</w:t>
      </w:r>
      <w:hyperlink r:id="rId55" w:tgtFrame="_blank" w:history="1">
        <w:r w:rsidRPr="001A45F6">
          <w:rPr>
            <w:rFonts w:ascii="Arial" w:eastAsia="Times New Roman" w:hAnsi="Arial" w:cs="Arial"/>
            <w:sz w:val="24"/>
            <w:szCs w:val="24"/>
          </w:rPr>
          <w:t>КОНЦЕССЫН ЗҮЙЛИЙГ ТӨРИЙН ӨМЧИД ШИЛЖҮҮЛЭН АВАХ ТУХАЙ</w:t>
        </w:r>
      </w:hyperlink>
    </w:p>
    <w:p w14:paraId="0AF317ED"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2016-02-01</w:t>
      </w:r>
    </w:p>
    <w:p w14:paraId="2AE9A109"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2016-02-01</w:t>
      </w:r>
    </w:p>
    <w:p w14:paraId="5FD3AA1D"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45.</w:t>
      </w:r>
      <w:hyperlink r:id="rId56" w:tgtFrame="_blank" w:history="1">
        <w:r w:rsidRPr="001A45F6">
          <w:rPr>
            <w:rFonts w:ascii="Arial" w:eastAsia="Times New Roman" w:hAnsi="Arial" w:cs="Arial"/>
            <w:sz w:val="24"/>
            <w:szCs w:val="24"/>
          </w:rPr>
          <w:t>КОНЦЕССЫН ЗҮЙЛИЙН ЖАГСААЛТАД ӨӨРЧЛӨЛТ ОРУУЛАХ ТУХАЙ</w:t>
        </w:r>
      </w:hyperlink>
    </w:p>
    <w:p w14:paraId="5631FE3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2011-06-10</w:t>
      </w:r>
    </w:p>
    <w:p w14:paraId="56F1679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2011-06-10</w:t>
      </w:r>
    </w:p>
    <w:p w14:paraId="06207BEE"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46.</w:t>
      </w:r>
      <w:r w:rsidRPr="001A45F6">
        <w:rPr>
          <w:rFonts w:ascii="Arial" w:hAnsi="Arial" w:cs="Arial"/>
          <w:sz w:val="24"/>
          <w:szCs w:val="24"/>
        </w:rPr>
        <w:t xml:space="preserve"> </w:t>
      </w:r>
      <w:hyperlink r:id="rId57" w:tgtFrame="_blank" w:history="1">
        <w:r w:rsidRPr="001A45F6">
          <w:rPr>
            <w:rFonts w:ascii="Arial" w:eastAsia="Times New Roman" w:hAnsi="Arial" w:cs="Arial"/>
            <w:sz w:val="24"/>
            <w:szCs w:val="24"/>
          </w:rPr>
          <w:t>КОНЦЕССЫН ТӨСЛҮҮДИЙН ТАЛААР АВАХ ЗАРИМ АРГА ХЭМЖЭЭНИЙ ТУХАЙ</w:t>
        </w:r>
      </w:hyperlink>
    </w:p>
    <w:p w14:paraId="273F0C0A"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2016-08-17</w:t>
      </w:r>
    </w:p>
    <w:p w14:paraId="38BDA669"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2016-08-17</w:t>
      </w:r>
    </w:p>
    <w:p w14:paraId="5EA5EE9F"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47.</w:t>
      </w:r>
      <w:hyperlink r:id="rId58" w:tgtFrame="_blank" w:history="1">
        <w:r w:rsidRPr="001A45F6">
          <w:rPr>
            <w:rFonts w:ascii="Arial" w:eastAsia="Times New Roman" w:hAnsi="Arial" w:cs="Arial"/>
            <w:sz w:val="24"/>
            <w:szCs w:val="24"/>
          </w:rPr>
          <w:t>ӨМНИЙН ГОВИЙН БҮТЭЭН БАЙГУУЛАЛТЫН ТАЛААР АВАХ ЗАРИМ АРГА ХЭМЖЭЭНИЙ ТУХАЙ</w:t>
        </w:r>
      </w:hyperlink>
    </w:p>
    <w:p w14:paraId="1EC039D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2011-08-24</w:t>
      </w:r>
    </w:p>
    <w:p w14:paraId="4F785635"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lastRenderedPageBreak/>
        <w:t>Дагаж мөрдөх огноо: 2011-08-24</w:t>
      </w:r>
    </w:p>
    <w:p w14:paraId="56900C5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48.</w:t>
      </w:r>
      <w:hyperlink r:id="rId59" w:tgtFrame="_blank" w:history="1">
        <w:r w:rsidRPr="001A45F6">
          <w:rPr>
            <w:rFonts w:ascii="Arial" w:eastAsia="Times New Roman" w:hAnsi="Arial" w:cs="Arial"/>
            <w:sz w:val="24"/>
            <w:szCs w:val="24"/>
          </w:rPr>
          <w:t>ТАВАН ТОЛГОЙН ОРДЫН ТАЛААР АВАХ ЗАРИМ АРГА ХЭМЖЭЭНИЙ ТУХАЙ</w:t>
        </w:r>
      </w:hyperlink>
    </w:p>
    <w:p w14:paraId="6F3549D4"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2014-08-20</w:t>
      </w:r>
    </w:p>
    <w:p w14:paraId="6A5E3204"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2014-08-20</w:t>
      </w:r>
    </w:p>
    <w:p w14:paraId="3AB1A1CA"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49.</w:t>
      </w:r>
      <w:hyperlink r:id="rId60" w:tgtFrame="_blank" w:history="1">
        <w:r w:rsidRPr="001A45F6">
          <w:rPr>
            <w:rFonts w:ascii="Arial" w:eastAsia="Times New Roman" w:hAnsi="Arial" w:cs="Arial"/>
            <w:sz w:val="24"/>
            <w:szCs w:val="24"/>
          </w:rPr>
          <w:t>ТОГТООЛД НЭМЭЛТ ОРУУЛАХ ТУХАЙ /ЗГ-ын 2016 оны 37-р тогтоолд/</w:t>
        </w:r>
      </w:hyperlink>
    </w:p>
    <w:p w14:paraId="4B989028"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2017-01-18</w:t>
      </w:r>
    </w:p>
    <w:p w14:paraId="36DF3D34"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2017-01-18</w:t>
      </w:r>
    </w:p>
    <w:p w14:paraId="2D3BB23C"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50.</w:t>
      </w:r>
      <w:hyperlink r:id="rId61" w:tgtFrame="_blank" w:history="1">
        <w:r w:rsidRPr="001A45F6">
          <w:rPr>
            <w:rFonts w:ascii="Arial" w:eastAsia="Times New Roman" w:hAnsi="Arial" w:cs="Arial"/>
            <w:sz w:val="24"/>
            <w:szCs w:val="24"/>
          </w:rPr>
          <w:t>ТОГТООЛД НЭМЭЛТ, ӨӨРЧЛӨЛТ ОРУУЛАХ ТУХАЙ /ЗГ-ын 2012-4-4-ний 103-р тогтоол/</w:t>
        </w:r>
      </w:hyperlink>
    </w:p>
    <w:p w14:paraId="66316011"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2014-04-19</w:t>
      </w:r>
    </w:p>
    <w:p w14:paraId="0F3F55D4"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2014-04-19</w:t>
      </w:r>
    </w:p>
    <w:p w14:paraId="0BCC5DD7" w14:textId="77777777" w:rsidR="00692A9F" w:rsidRPr="001A45F6" w:rsidRDefault="00692A9F" w:rsidP="00692A9F">
      <w:pPr>
        <w:shd w:val="clear" w:color="auto" w:fill="FFFFFF"/>
        <w:tabs>
          <w:tab w:val="left" w:pos="825"/>
        </w:tabs>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51.</w:t>
      </w:r>
      <w:hyperlink r:id="rId62" w:tgtFrame="_blank" w:history="1">
        <w:r w:rsidRPr="001A45F6">
          <w:rPr>
            <w:rFonts w:ascii="Arial" w:eastAsia="Times New Roman" w:hAnsi="Arial" w:cs="Arial"/>
            <w:sz w:val="24"/>
            <w:szCs w:val="24"/>
          </w:rPr>
          <w:t>ТОГТООЛД ӨӨРЧЛӨЛТ ОРУУЛАХ ТУХАЙ /ЗГ-ын 2013 оны 317-р тогтоолд/</w:t>
        </w:r>
      </w:hyperlink>
    </w:p>
    <w:p w14:paraId="3A38C0F2"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2018-03-07</w:t>
      </w:r>
    </w:p>
    <w:p w14:paraId="2E4ED477"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2018-03-07</w:t>
      </w:r>
    </w:p>
    <w:p w14:paraId="213996D3"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52.</w:t>
      </w:r>
      <w:hyperlink r:id="rId63" w:tgtFrame="_blank" w:history="1">
        <w:r w:rsidRPr="001A45F6">
          <w:rPr>
            <w:rFonts w:ascii="Arial" w:eastAsia="Times New Roman" w:hAnsi="Arial" w:cs="Arial"/>
            <w:sz w:val="24"/>
            <w:szCs w:val="24"/>
          </w:rPr>
          <w:t>ТОГТООЛД ӨӨРЧЛӨЛТ ОРУУЛАХ ТУХАЙ /ЗГ-ын 2013 оны 317, ЗГ-ын 2015 оны 49-р тогтоолд/</w:t>
        </w:r>
      </w:hyperlink>
    </w:p>
    <w:p w14:paraId="395BDBF8"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2015-04-13</w:t>
      </w:r>
    </w:p>
    <w:p w14:paraId="14127F3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2015-04-13</w:t>
      </w:r>
    </w:p>
    <w:p w14:paraId="24A7AE83"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53.</w:t>
      </w:r>
      <w:hyperlink r:id="rId64" w:tgtFrame="_blank" w:history="1">
        <w:r w:rsidRPr="001A45F6">
          <w:rPr>
            <w:rFonts w:ascii="Arial" w:eastAsia="Times New Roman" w:hAnsi="Arial" w:cs="Arial"/>
            <w:sz w:val="24"/>
            <w:szCs w:val="24"/>
          </w:rPr>
          <w:t>ТОГТООЛЫН ХАВСРАЛТАД НЭМЭЛТ ОРУУЛАХ ТУХАЙ /ЗГ-ын 2013 оны 317-р тогтоолд/</w:t>
        </w:r>
      </w:hyperlink>
    </w:p>
    <w:p w14:paraId="4FDE9448"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2014-10-04</w:t>
      </w:r>
    </w:p>
    <w:p w14:paraId="28EB6CF1"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2014-10-04</w:t>
      </w:r>
    </w:p>
    <w:p w14:paraId="6ABF2AC5"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54.</w:t>
      </w:r>
      <w:hyperlink r:id="rId65" w:tgtFrame="_blank" w:history="1">
        <w:r w:rsidRPr="001A45F6">
          <w:rPr>
            <w:rFonts w:ascii="Arial" w:eastAsia="Times New Roman" w:hAnsi="Arial" w:cs="Arial"/>
            <w:sz w:val="24"/>
            <w:szCs w:val="24"/>
          </w:rPr>
          <w:t>ТОГТООЛЫН ХАВСРАЛТАД НЭМЭЛТ ОРУУЛАХ ТУХАЙ /ЗГ-ын 2013 оны 317-р тогтоолд/</w:t>
        </w:r>
      </w:hyperlink>
    </w:p>
    <w:p w14:paraId="42D8C3DF"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2015-03-16</w:t>
      </w:r>
    </w:p>
    <w:p w14:paraId="10DF28F7"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2015-03-16</w:t>
      </w:r>
    </w:p>
    <w:p w14:paraId="5C33553C"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55.</w:t>
      </w:r>
      <w:r w:rsidRPr="001A45F6">
        <w:rPr>
          <w:rFonts w:ascii="Arial" w:hAnsi="Arial" w:cs="Arial"/>
          <w:sz w:val="24"/>
          <w:szCs w:val="24"/>
        </w:rPr>
        <w:t xml:space="preserve"> </w:t>
      </w:r>
      <w:hyperlink r:id="rId66" w:tgtFrame="_blank" w:history="1">
        <w:r w:rsidRPr="001A45F6">
          <w:rPr>
            <w:rFonts w:ascii="Arial" w:eastAsia="Times New Roman" w:hAnsi="Arial" w:cs="Arial"/>
            <w:sz w:val="24"/>
            <w:szCs w:val="24"/>
          </w:rPr>
          <w:t>ТОГТООЛЫН ХАВСРАЛТАД НЭМЭЛТ ОРУУЛАХ ТУХАЙ /ЗГ-ын 2013 оны 317-р тогтоолд/</w:t>
        </w:r>
      </w:hyperlink>
    </w:p>
    <w:p w14:paraId="3859BFE8"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2015-04-06</w:t>
      </w:r>
    </w:p>
    <w:p w14:paraId="6623EA57"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2015-04-06</w:t>
      </w:r>
    </w:p>
    <w:p w14:paraId="0AE1FB41"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56.</w:t>
      </w:r>
      <w:hyperlink r:id="rId67" w:tgtFrame="_blank" w:history="1">
        <w:r w:rsidRPr="001A45F6">
          <w:rPr>
            <w:rFonts w:ascii="Arial" w:eastAsia="Times New Roman" w:hAnsi="Arial" w:cs="Arial"/>
            <w:sz w:val="24"/>
            <w:szCs w:val="24"/>
          </w:rPr>
          <w:t>ТОГТООЛЫН ХАВСРАЛТАД НЭМЭЛТ ОРУУЛАХ ТУХАЙ /ЗГ-ын 2013 оны 317-р тогтоолд/</w:t>
        </w:r>
      </w:hyperlink>
    </w:p>
    <w:p w14:paraId="1A709274"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2015-05-25</w:t>
      </w:r>
    </w:p>
    <w:p w14:paraId="6BAF3B9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2015-05-25</w:t>
      </w:r>
    </w:p>
    <w:p w14:paraId="3C8CF1D5"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57.</w:t>
      </w:r>
      <w:hyperlink r:id="rId68" w:tgtFrame="_blank" w:history="1">
        <w:r w:rsidRPr="001A45F6">
          <w:rPr>
            <w:rFonts w:ascii="Arial" w:eastAsia="Times New Roman" w:hAnsi="Arial" w:cs="Arial"/>
            <w:sz w:val="24"/>
            <w:szCs w:val="24"/>
          </w:rPr>
          <w:t>ТОГТООЛЫН ХАВСРАЛТАД НЭМЭЛТ ОРУУЛАХ ТУХАЙ /ЗГ-ын 2013 оны 317-р тогтоолд/</w:t>
        </w:r>
      </w:hyperlink>
    </w:p>
    <w:p w14:paraId="06264F3A"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2015-08-17</w:t>
      </w:r>
    </w:p>
    <w:p w14:paraId="06BA0531"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2015-08-17</w:t>
      </w:r>
    </w:p>
    <w:p w14:paraId="2965E738"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lastRenderedPageBreak/>
        <w:t>58.</w:t>
      </w:r>
      <w:r w:rsidRPr="001A45F6">
        <w:rPr>
          <w:rFonts w:ascii="Arial" w:hAnsi="Arial" w:cs="Arial"/>
          <w:sz w:val="24"/>
          <w:szCs w:val="24"/>
        </w:rPr>
        <w:t xml:space="preserve"> </w:t>
      </w:r>
      <w:hyperlink r:id="rId69" w:tgtFrame="_blank" w:history="1">
        <w:r w:rsidRPr="001A45F6">
          <w:rPr>
            <w:rFonts w:ascii="Arial" w:eastAsia="Times New Roman" w:hAnsi="Arial" w:cs="Arial"/>
            <w:sz w:val="24"/>
            <w:szCs w:val="24"/>
          </w:rPr>
          <w:t>ТОГТООЛЫН ХАВСРАЛТАД НЭМЭЛТ ОРУУЛАХ ТУХАЙ /ЗГ-ын 2013 оны 317-р тогтоолд/</w:t>
        </w:r>
      </w:hyperlink>
    </w:p>
    <w:p w14:paraId="45640E95"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2015-09-14</w:t>
      </w:r>
    </w:p>
    <w:p w14:paraId="2A904FA9"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2015-09-14</w:t>
      </w:r>
    </w:p>
    <w:p w14:paraId="7D4CBE96" w14:textId="77777777" w:rsidR="00692A9F" w:rsidRPr="001A45F6" w:rsidRDefault="00692A9F" w:rsidP="00692A9F">
      <w:pPr>
        <w:shd w:val="clear" w:color="auto" w:fill="FFFFFF"/>
        <w:tabs>
          <w:tab w:val="left" w:pos="3480"/>
        </w:tabs>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59.</w:t>
      </w:r>
      <w:hyperlink r:id="rId70" w:tgtFrame="_blank" w:history="1">
        <w:r w:rsidRPr="001A45F6">
          <w:rPr>
            <w:rFonts w:ascii="Arial" w:eastAsia="Times New Roman" w:hAnsi="Arial" w:cs="Arial"/>
            <w:sz w:val="24"/>
            <w:szCs w:val="24"/>
          </w:rPr>
          <w:t>ТОГТООЛЫН ХАВСРАЛТАД НЭМЭЛТ ОРУУЛАХ ТУХАЙ /ЗГ-ын 2013 оны 317-р тогтоолд/</w:t>
        </w:r>
      </w:hyperlink>
    </w:p>
    <w:p w14:paraId="0438898A"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2015-10-05</w:t>
      </w:r>
    </w:p>
    <w:p w14:paraId="08012F27"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2015-10-05</w:t>
      </w:r>
    </w:p>
    <w:p w14:paraId="307AB19A"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60.</w:t>
      </w:r>
      <w:hyperlink r:id="rId71" w:tgtFrame="_blank" w:history="1">
        <w:r w:rsidRPr="001A45F6">
          <w:rPr>
            <w:rFonts w:ascii="Arial" w:eastAsia="Times New Roman" w:hAnsi="Arial" w:cs="Arial"/>
            <w:sz w:val="24"/>
            <w:szCs w:val="24"/>
          </w:rPr>
          <w:t>ТОГТООЛЫН ХАВСРАЛТАД НЭМЭЛТ ОРУУЛАХ ТУХАЙ /ЗГ-ын 2013 оны 317-р тогтоолд/</w:t>
        </w:r>
      </w:hyperlink>
    </w:p>
    <w:p w14:paraId="6DFC30E4"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2015-10-19</w:t>
      </w:r>
    </w:p>
    <w:p w14:paraId="7EEC93C2"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2015-10-19</w:t>
      </w:r>
    </w:p>
    <w:p w14:paraId="54ED8046"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61.</w:t>
      </w:r>
      <w:hyperlink r:id="rId72" w:tgtFrame="_blank" w:history="1">
        <w:r w:rsidRPr="001A45F6">
          <w:rPr>
            <w:rFonts w:ascii="Arial" w:eastAsia="Times New Roman" w:hAnsi="Arial" w:cs="Arial"/>
            <w:sz w:val="24"/>
            <w:szCs w:val="24"/>
          </w:rPr>
          <w:t>ТОГТООЛЫН ХАВСРАЛТАД НЭМЭЛТ ОРУУЛАХ ТУХАЙ /ЗГ-ын 2013 оны 317-р тогтоолд/</w:t>
        </w:r>
      </w:hyperlink>
    </w:p>
    <w:p w14:paraId="365ECE94"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2015-11-16</w:t>
      </w:r>
    </w:p>
    <w:p w14:paraId="6E27D2BD"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2015-11-16</w:t>
      </w:r>
    </w:p>
    <w:p w14:paraId="08CC87BD"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62.</w:t>
      </w:r>
      <w:hyperlink r:id="rId73" w:tgtFrame="_blank" w:history="1">
        <w:r w:rsidRPr="001A45F6">
          <w:rPr>
            <w:rFonts w:ascii="Arial" w:eastAsia="Times New Roman" w:hAnsi="Arial" w:cs="Arial"/>
            <w:sz w:val="24"/>
            <w:szCs w:val="24"/>
          </w:rPr>
          <w:t>ТОГТООЛЫН ХАВСРАЛТАД НЭМЭЛТ ОРУУЛАХ ТУХАЙ /ЗГ-ын 2013 оны 317-р тогтоолд/</w:t>
        </w:r>
      </w:hyperlink>
    </w:p>
    <w:p w14:paraId="29800081"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2016-01-04</w:t>
      </w:r>
    </w:p>
    <w:p w14:paraId="2EA01A19"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2016-01-04</w:t>
      </w:r>
    </w:p>
    <w:p w14:paraId="4F1604A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63.</w:t>
      </w:r>
      <w:hyperlink r:id="rId74" w:tgtFrame="_blank" w:history="1">
        <w:r w:rsidRPr="001A45F6">
          <w:rPr>
            <w:rFonts w:ascii="Arial" w:eastAsia="Times New Roman" w:hAnsi="Arial" w:cs="Arial"/>
            <w:sz w:val="24"/>
            <w:szCs w:val="24"/>
          </w:rPr>
          <w:t>ТОГТООЛЫН ХАВСРАЛТАД НЭМЭЛТ ОРУУЛАХ ТУХАЙ /ЗГ-ын 2013 оны 317-р тогтоолд/</w:t>
        </w:r>
      </w:hyperlink>
    </w:p>
    <w:p w14:paraId="1ABC5C46"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2016-02-01</w:t>
      </w:r>
    </w:p>
    <w:p w14:paraId="472C9D5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2016-02-01</w:t>
      </w:r>
    </w:p>
    <w:p w14:paraId="159D812E"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64.</w:t>
      </w:r>
      <w:hyperlink r:id="rId75" w:tgtFrame="_blank" w:history="1">
        <w:r w:rsidRPr="001A45F6">
          <w:rPr>
            <w:rFonts w:ascii="Arial" w:eastAsia="Times New Roman" w:hAnsi="Arial" w:cs="Arial"/>
            <w:sz w:val="24"/>
            <w:szCs w:val="24"/>
          </w:rPr>
          <w:t>ТОГТООЛЫН ХАВСРАЛТАД НЭМЭЛТ ОРУУЛАХ ТУХАЙ /ЗГ-ын 2013 оны 317-р тогтоолд/</w:t>
        </w:r>
      </w:hyperlink>
    </w:p>
    <w:p w14:paraId="5671825F"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2016-02-01</w:t>
      </w:r>
    </w:p>
    <w:p w14:paraId="5BA36D59"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2016-02-01</w:t>
      </w:r>
    </w:p>
    <w:p w14:paraId="27A6CC52"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65.</w:t>
      </w:r>
      <w:hyperlink r:id="rId76" w:tgtFrame="_blank" w:history="1">
        <w:r w:rsidRPr="001A45F6">
          <w:rPr>
            <w:rFonts w:ascii="Arial" w:eastAsia="Times New Roman" w:hAnsi="Arial" w:cs="Arial"/>
            <w:sz w:val="24"/>
            <w:szCs w:val="24"/>
          </w:rPr>
          <w:t>ТОГТООЛЫН ХАВСРАЛТАД НЭМЭЛТ ОРУУЛАХ ТУХАЙ /ЗГ-ын 2013 оны 317-р тогтоолд/</w:t>
        </w:r>
      </w:hyperlink>
    </w:p>
    <w:p w14:paraId="44F92939"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2016-02-08</w:t>
      </w:r>
    </w:p>
    <w:p w14:paraId="25AF5BD5"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2016-02-08</w:t>
      </w:r>
    </w:p>
    <w:p w14:paraId="5362B1FA"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66.</w:t>
      </w:r>
      <w:hyperlink r:id="rId77" w:tgtFrame="_blank" w:history="1">
        <w:r w:rsidRPr="001A45F6">
          <w:rPr>
            <w:rFonts w:ascii="Arial" w:eastAsia="Times New Roman" w:hAnsi="Arial" w:cs="Arial"/>
            <w:sz w:val="24"/>
            <w:szCs w:val="24"/>
          </w:rPr>
          <w:t>ТОГТООЛЫН ХАВСРАЛТАД НЭМЭЛТ ОРУУЛАХ ТУХАЙ /ЗГ-ын 2013 оны 317-р тогтоолд/</w:t>
        </w:r>
      </w:hyperlink>
    </w:p>
    <w:p w14:paraId="0C52951F"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2016-03-07</w:t>
      </w:r>
    </w:p>
    <w:p w14:paraId="572F7CCF"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2016-03-07</w:t>
      </w:r>
    </w:p>
    <w:p w14:paraId="53D3F407"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67.</w:t>
      </w:r>
      <w:r w:rsidRPr="001A45F6">
        <w:rPr>
          <w:rFonts w:ascii="Arial" w:hAnsi="Arial" w:cs="Arial"/>
          <w:sz w:val="24"/>
          <w:szCs w:val="24"/>
        </w:rPr>
        <w:t xml:space="preserve"> </w:t>
      </w:r>
      <w:hyperlink r:id="rId78" w:tgtFrame="_blank" w:history="1">
        <w:r w:rsidRPr="001A45F6">
          <w:rPr>
            <w:rFonts w:ascii="Arial" w:eastAsia="Times New Roman" w:hAnsi="Arial" w:cs="Arial"/>
            <w:sz w:val="24"/>
            <w:szCs w:val="24"/>
          </w:rPr>
          <w:t>ТОГТООЛЫН ХАВСРАЛТАД НЭМЭЛТ ОРУУЛАХ ТУХАЙ /ЗГ-ын 2013 оны 317-р тогтоолд/</w:t>
        </w:r>
      </w:hyperlink>
    </w:p>
    <w:p w14:paraId="0545A0CA"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2016-03-28</w:t>
      </w:r>
    </w:p>
    <w:p w14:paraId="5B361C9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lastRenderedPageBreak/>
        <w:t>Дагаж мөрдөх огноо: 2016-03-28</w:t>
      </w:r>
    </w:p>
    <w:p w14:paraId="45F43B21"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68.</w:t>
      </w:r>
      <w:hyperlink r:id="rId79" w:tgtFrame="_blank" w:history="1">
        <w:r w:rsidRPr="001A45F6">
          <w:rPr>
            <w:rFonts w:ascii="Arial" w:eastAsia="Times New Roman" w:hAnsi="Arial" w:cs="Arial"/>
            <w:sz w:val="24"/>
            <w:szCs w:val="24"/>
          </w:rPr>
          <w:t>ТОГТООЛЫН ХАВСРАЛТАД НЭМЭЛТ ОРУУЛАХ ТУХАЙ /ЗГ-ын 2013 оны 317-р тогтоолд/</w:t>
        </w:r>
      </w:hyperlink>
    </w:p>
    <w:p w14:paraId="458D2C24"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2016-05-16</w:t>
      </w:r>
    </w:p>
    <w:p w14:paraId="53E34209"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2016-05-16</w:t>
      </w:r>
    </w:p>
    <w:p w14:paraId="50692EC2"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69.</w:t>
      </w:r>
      <w:hyperlink r:id="rId80" w:tgtFrame="_blank" w:history="1">
        <w:r w:rsidRPr="001A45F6">
          <w:rPr>
            <w:rFonts w:ascii="Arial" w:eastAsia="Times New Roman" w:hAnsi="Arial" w:cs="Arial"/>
            <w:sz w:val="24"/>
            <w:szCs w:val="24"/>
          </w:rPr>
          <w:t>ТОГТООЛЫН ХАВСРАЛТАД НЭМЭЛТ ОРУУЛАХ ТУХАЙ /ЗГ-ын 2013 оны 317-р тогтоолд/</w:t>
        </w:r>
      </w:hyperlink>
    </w:p>
    <w:p w14:paraId="6E3399FF"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2016-05-23</w:t>
      </w:r>
    </w:p>
    <w:p w14:paraId="4CA7BD74"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2016-05-23</w:t>
      </w:r>
    </w:p>
    <w:p w14:paraId="5A1BE1AE"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70.</w:t>
      </w:r>
      <w:hyperlink r:id="rId81" w:tgtFrame="_blank" w:history="1">
        <w:r w:rsidRPr="001A45F6">
          <w:rPr>
            <w:rFonts w:ascii="Arial" w:eastAsia="Times New Roman" w:hAnsi="Arial" w:cs="Arial"/>
            <w:sz w:val="24"/>
            <w:szCs w:val="24"/>
          </w:rPr>
          <w:t>ТОГТООЛЫН ХАВСРАЛТАД НЭМЭЛТ ОРУУЛАХ ТУХАЙ /ЗГ-ын 2013 оны 317-р тогтоолд/</w:t>
        </w:r>
      </w:hyperlink>
    </w:p>
    <w:p w14:paraId="7AADC88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2016-06-06</w:t>
      </w:r>
    </w:p>
    <w:p w14:paraId="77F371C1"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2016-06-06</w:t>
      </w:r>
    </w:p>
    <w:p w14:paraId="516003A8"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71.</w:t>
      </w:r>
      <w:hyperlink r:id="rId82" w:tgtFrame="_blank" w:history="1">
        <w:r w:rsidRPr="001A45F6">
          <w:rPr>
            <w:rFonts w:ascii="Arial" w:eastAsia="Times New Roman" w:hAnsi="Arial" w:cs="Arial"/>
            <w:sz w:val="24"/>
            <w:szCs w:val="24"/>
          </w:rPr>
          <w:t>ТОГТООЛЫН ХАВСРАЛТАД НЭМЭЛТ ОРУУЛАХ ТУХАЙ /ЗГ-ын 2013 оны 317-р тогтоолд/</w:t>
        </w:r>
      </w:hyperlink>
    </w:p>
    <w:p w14:paraId="6B791853"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2016-05-31</w:t>
      </w:r>
    </w:p>
    <w:p w14:paraId="1FA70F42"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2016-05-31</w:t>
      </w:r>
    </w:p>
    <w:p w14:paraId="6701080D"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72.</w:t>
      </w:r>
      <w:hyperlink r:id="rId83" w:tgtFrame="_blank" w:history="1">
        <w:r w:rsidRPr="001A45F6">
          <w:rPr>
            <w:rFonts w:ascii="Arial" w:eastAsia="Times New Roman" w:hAnsi="Arial" w:cs="Arial"/>
            <w:sz w:val="24"/>
            <w:szCs w:val="24"/>
          </w:rPr>
          <w:t>ТОГТООЛЫН ХАВСРАЛТАД НЭМЭЛТ ОРУУЛАХ ТУХАЙ /ЗГ-ын 2013 оны 317-р тогтоолд/</w:t>
        </w:r>
      </w:hyperlink>
    </w:p>
    <w:p w14:paraId="2D9ED9F4"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2017-01-23</w:t>
      </w:r>
    </w:p>
    <w:p w14:paraId="421C2973"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2017-01-23</w:t>
      </w:r>
    </w:p>
    <w:p w14:paraId="4D6F096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73.</w:t>
      </w:r>
      <w:hyperlink r:id="rId84" w:tgtFrame="_blank" w:history="1">
        <w:r w:rsidRPr="001A45F6">
          <w:rPr>
            <w:rFonts w:ascii="Arial" w:eastAsia="Times New Roman" w:hAnsi="Arial" w:cs="Arial"/>
            <w:sz w:val="24"/>
            <w:szCs w:val="24"/>
          </w:rPr>
          <w:t>ТОГТООЛЫН ХАВСРАЛТАД НЭМЭЛТ ОРУУЛАХ ТУХАЙ /ЗГ-ын 2013 оны 317-р тогтоолд/</w:t>
        </w:r>
      </w:hyperlink>
    </w:p>
    <w:p w14:paraId="37C79798"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2017-06-14</w:t>
      </w:r>
    </w:p>
    <w:p w14:paraId="7F0F7563"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2017-06-14</w:t>
      </w:r>
    </w:p>
    <w:p w14:paraId="0F1748A2"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74.</w:t>
      </w:r>
      <w:hyperlink r:id="rId85" w:tgtFrame="_blank" w:history="1">
        <w:r w:rsidRPr="001A45F6">
          <w:rPr>
            <w:rFonts w:ascii="Arial" w:eastAsia="Times New Roman" w:hAnsi="Arial" w:cs="Arial"/>
            <w:sz w:val="24"/>
            <w:szCs w:val="24"/>
          </w:rPr>
          <w:t>ТОГТООЛЫН ХАВСРАЛТАД НЭМЭЛТ ОРУУЛАХ ТУХАЙ /ЗГ-ын 2013 оны 317-р тогтоолын хавсралт/</w:t>
        </w:r>
      </w:hyperlink>
    </w:p>
    <w:p w14:paraId="0B4A3776"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2014-09-25</w:t>
      </w:r>
    </w:p>
    <w:p w14:paraId="393E5DB8"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2014-09-25</w:t>
      </w:r>
    </w:p>
    <w:p w14:paraId="289E29FF" w14:textId="77777777" w:rsidR="00692A9F" w:rsidRPr="001A45F6" w:rsidRDefault="00692A9F" w:rsidP="00692A9F">
      <w:pPr>
        <w:shd w:val="clear" w:color="auto" w:fill="FFFFFF"/>
        <w:tabs>
          <w:tab w:val="left" w:pos="1440"/>
        </w:tabs>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75.</w:t>
      </w:r>
      <w:hyperlink r:id="rId86" w:tgtFrame="_blank" w:history="1">
        <w:r w:rsidRPr="001A45F6">
          <w:rPr>
            <w:rFonts w:ascii="Arial" w:eastAsia="Times New Roman" w:hAnsi="Arial" w:cs="Arial"/>
            <w:sz w:val="24"/>
            <w:szCs w:val="24"/>
          </w:rPr>
          <w:t>ТОГТООЛЫН ХАВСРАЛТАД НЭМЭЛТ ОРУУЛАХ ТУХАЙ /ЗГ-ын 2015 оны 306-р тогтоолд/</w:t>
        </w:r>
      </w:hyperlink>
    </w:p>
    <w:p w14:paraId="56BDE06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2015-07-23</w:t>
      </w:r>
    </w:p>
    <w:p w14:paraId="4D575F55"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2015-07-23</w:t>
      </w:r>
    </w:p>
    <w:p w14:paraId="2BF12063"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76.</w:t>
      </w:r>
      <w:hyperlink r:id="rId87" w:tgtFrame="_blank" w:history="1">
        <w:r w:rsidRPr="001A45F6">
          <w:rPr>
            <w:rFonts w:ascii="Arial" w:eastAsia="Times New Roman" w:hAnsi="Arial" w:cs="Arial"/>
            <w:sz w:val="24"/>
            <w:szCs w:val="24"/>
          </w:rPr>
          <w:t>ТОГТООЛЫН ХАВСРАЛТАД НЭМЭЛТ, ӨӨРЧЛӨЛТ ОРУУЛАХ ТУХАЙ /ЗГ-ын2010 оны 198-р тогтоолд/</w:t>
        </w:r>
      </w:hyperlink>
    </w:p>
    <w:p w14:paraId="5C744E01"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2013-06-15</w:t>
      </w:r>
    </w:p>
    <w:p w14:paraId="74E1669C"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2013-06-15</w:t>
      </w:r>
    </w:p>
    <w:p w14:paraId="062A5E3E"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77.</w:t>
      </w:r>
      <w:hyperlink r:id="rId88" w:tgtFrame="_blank" w:history="1">
        <w:r w:rsidRPr="001A45F6">
          <w:rPr>
            <w:rFonts w:ascii="Arial" w:eastAsia="Times New Roman" w:hAnsi="Arial" w:cs="Arial"/>
            <w:sz w:val="24"/>
            <w:szCs w:val="24"/>
          </w:rPr>
          <w:t>ТОГТООЛЫН ХАВСРАЛТАД НЭМЭЛТ, ӨӨРЧЛӨЛТ ОРУУЛАХ ТУХАЙ /ЗГ-ын 2013 оны 317-р тогтоолд/</w:t>
        </w:r>
      </w:hyperlink>
    </w:p>
    <w:p w14:paraId="226E35D6"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lastRenderedPageBreak/>
        <w:t>Батлагдсан огноо: 2015-08-17</w:t>
      </w:r>
    </w:p>
    <w:p w14:paraId="791406E4"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2015-08-17</w:t>
      </w:r>
    </w:p>
    <w:p w14:paraId="105942D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78.</w:t>
      </w:r>
      <w:hyperlink r:id="rId89" w:tgtFrame="_blank" w:history="1">
        <w:r w:rsidRPr="001A45F6">
          <w:rPr>
            <w:rFonts w:ascii="Arial" w:eastAsia="Times New Roman" w:hAnsi="Arial" w:cs="Arial"/>
            <w:sz w:val="24"/>
            <w:szCs w:val="24"/>
          </w:rPr>
          <w:t>ТОГТООЛЫН ХАВСРАЛТАД НЭМЭЛТ, ӨӨРЧЛӨЛТ ОРУУЛАХ ТУХАЙ /ЗГ-ын 2013 оны 317-р тогтоолд/</w:t>
        </w:r>
      </w:hyperlink>
    </w:p>
    <w:p w14:paraId="4B667FEF"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2015-12-14</w:t>
      </w:r>
    </w:p>
    <w:p w14:paraId="3646CC64"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2015-12-14</w:t>
      </w:r>
    </w:p>
    <w:p w14:paraId="551BE6A1"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79.</w:t>
      </w:r>
      <w:hyperlink r:id="rId90" w:tgtFrame="_blank" w:history="1">
        <w:r w:rsidRPr="001A45F6">
          <w:rPr>
            <w:rFonts w:ascii="Arial" w:eastAsia="Times New Roman" w:hAnsi="Arial" w:cs="Arial"/>
            <w:sz w:val="24"/>
            <w:szCs w:val="24"/>
          </w:rPr>
          <w:t>ТОГТООЛЫН ХАВСРАЛТАД НЭМЭЛТ, ӨӨРЧЛӨЛТ ОРУУЛАХ ТУХАЙ /ЗГ-ын 2013 оны 317-р тогтоолд/</w:t>
        </w:r>
      </w:hyperlink>
    </w:p>
    <w:p w14:paraId="2A6B8136"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2016-06-20</w:t>
      </w:r>
    </w:p>
    <w:p w14:paraId="7948BC78"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2016-06-20</w:t>
      </w:r>
    </w:p>
    <w:p w14:paraId="76734F36"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80.</w:t>
      </w:r>
      <w:hyperlink r:id="rId91" w:tgtFrame="_blank" w:history="1">
        <w:r w:rsidRPr="001A45F6">
          <w:rPr>
            <w:rFonts w:ascii="Arial" w:eastAsia="Times New Roman" w:hAnsi="Arial" w:cs="Arial"/>
            <w:sz w:val="24"/>
            <w:szCs w:val="24"/>
          </w:rPr>
          <w:t>ТОГТООЛЫН ХАВСРАЛТАД ӨӨРЧЛӨЛТ ОРУУЛАХ ТУХАЙ</w:t>
        </w:r>
      </w:hyperlink>
    </w:p>
    <w:p w14:paraId="40B2C221"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2011-08-17</w:t>
      </w:r>
    </w:p>
    <w:p w14:paraId="24CE3B0A"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2011-08-17</w:t>
      </w:r>
    </w:p>
    <w:p w14:paraId="16BBBA5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81.</w:t>
      </w:r>
      <w:hyperlink r:id="rId92" w:tgtFrame="_blank" w:history="1">
        <w:r w:rsidRPr="001A45F6">
          <w:rPr>
            <w:rFonts w:ascii="Arial" w:eastAsia="Times New Roman" w:hAnsi="Arial" w:cs="Arial"/>
            <w:sz w:val="24"/>
            <w:szCs w:val="24"/>
          </w:rPr>
          <w:t>ТОГТООЛЫН ХАВСРАЛТАД ӨӨРЧЛӨЛТ ОРУУЛАХ ТУХАЙ /ЗГ-ын 2013 оны 317-р тогтоолд/</w:t>
        </w:r>
      </w:hyperlink>
    </w:p>
    <w:p w14:paraId="3AE75412"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2015-09-21</w:t>
      </w:r>
    </w:p>
    <w:p w14:paraId="57911B8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2015-09-21</w:t>
      </w:r>
    </w:p>
    <w:p w14:paraId="74DA77A3"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82.</w:t>
      </w:r>
      <w:hyperlink r:id="rId93" w:tgtFrame="_blank" w:history="1">
        <w:r w:rsidRPr="001A45F6">
          <w:rPr>
            <w:rFonts w:ascii="Arial" w:eastAsia="Times New Roman" w:hAnsi="Arial" w:cs="Arial"/>
            <w:sz w:val="24"/>
            <w:szCs w:val="24"/>
          </w:rPr>
          <w:t>ТОГТООЛЫН ХАВСРАЛТАД ӨӨРЧЛӨЛТ ОРУУЛАХ ТУХАЙ /ЗГ-ын 2013 оны 317-р тогтоолд/</w:t>
        </w:r>
      </w:hyperlink>
    </w:p>
    <w:p w14:paraId="7C2CA7BD"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2016-01-25</w:t>
      </w:r>
    </w:p>
    <w:p w14:paraId="582C03D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2016-01-25</w:t>
      </w:r>
    </w:p>
    <w:p w14:paraId="2B9CCEB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83.</w:t>
      </w:r>
      <w:hyperlink r:id="rId94" w:tgtFrame="_blank" w:history="1">
        <w:r w:rsidRPr="001A45F6">
          <w:rPr>
            <w:rFonts w:ascii="Arial" w:eastAsia="Times New Roman" w:hAnsi="Arial" w:cs="Arial"/>
            <w:sz w:val="24"/>
            <w:szCs w:val="24"/>
          </w:rPr>
          <w:t>ТОГТООЛЫН ХАВСРАЛТАД ӨӨРЧЛӨЛТ ОРУУЛАХ ТУХАЙ /ЗГ-ын 2013 оны 317-р тогтоолд/</w:t>
        </w:r>
      </w:hyperlink>
    </w:p>
    <w:p w14:paraId="39B1FF85"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2016-04-04</w:t>
      </w:r>
    </w:p>
    <w:p w14:paraId="7CA45306"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2016-04-04</w:t>
      </w:r>
    </w:p>
    <w:p w14:paraId="471218D9"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84.</w:t>
      </w:r>
      <w:hyperlink r:id="rId95" w:tgtFrame="_blank" w:history="1">
        <w:r w:rsidRPr="001A45F6">
          <w:rPr>
            <w:rFonts w:ascii="Arial" w:eastAsia="Times New Roman" w:hAnsi="Arial" w:cs="Arial"/>
            <w:sz w:val="24"/>
            <w:szCs w:val="24"/>
          </w:rPr>
          <w:t>ТОГТООЛЫН ХАВСРАЛТАД ӨӨРЧЛӨЛТ ОРУУЛАХ ТУХАЙ /ЗГ-ын 2013 оны 317-р тогтоолд/</w:t>
        </w:r>
      </w:hyperlink>
    </w:p>
    <w:p w14:paraId="1C50067D"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2016-04-04</w:t>
      </w:r>
    </w:p>
    <w:p w14:paraId="4515B217"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2016-04-04</w:t>
      </w:r>
    </w:p>
    <w:p w14:paraId="6C5DFD89"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85.</w:t>
      </w:r>
      <w:hyperlink r:id="rId96" w:tgtFrame="_blank" w:history="1">
        <w:r w:rsidRPr="001A45F6">
          <w:rPr>
            <w:rFonts w:ascii="Arial" w:eastAsia="Times New Roman" w:hAnsi="Arial" w:cs="Arial"/>
            <w:sz w:val="24"/>
            <w:szCs w:val="24"/>
          </w:rPr>
          <w:t>ТОГТООЛЫН ХАВСРАЛТАД ӨӨРЧЛӨЛТ ОРУУЛАХ ТУХАЙ /ЗГ-ын 2013 оны 317-р тогтоолд/</w:t>
        </w:r>
      </w:hyperlink>
    </w:p>
    <w:p w14:paraId="6CD46129"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2016-05-23</w:t>
      </w:r>
    </w:p>
    <w:p w14:paraId="2AA04D6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2016-05-23</w:t>
      </w:r>
    </w:p>
    <w:p w14:paraId="62C6CE85"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86.</w:t>
      </w:r>
      <w:hyperlink r:id="rId97" w:tgtFrame="_blank" w:history="1">
        <w:r w:rsidRPr="001A45F6">
          <w:rPr>
            <w:rFonts w:ascii="Arial" w:eastAsia="Times New Roman" w:hAnsi="Arial" w:cs="Arial"/>
            <w:sz w:val="24"/>
            <w:szCs w:val="24"/>
          </w:rPr>
          <w:t>ТӨЛӨВЛӨГӨӨ БАТЛАХ ТУХАЙ /“Улаанбаатар хотыг 2020 он хүртэл хөгжүүлэх ерөнхий төлөвлөгөөний тодотгол, 2030 он хүртэлх хөгжлийн чиг хандлагын баримт бичиг”-ийг хэрэгжүүлэх үйл ажиллагааны төлөвлөгөө/</w:t>
        </w:r>
      </w:hyperlink>
    </w:p>
    <w:p w14:paraId="7FEDBD8C"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2016-03-28</w:t>
      </w:r>
    </w:p>
    <w:p w14:paraId="7A40928A" w14:textId="3031D91A" w:rsidR="00692A9F" w:rsidRPr="001A45F6" w:rsidRDefault="00692A9F" w:rsidP="00FA5CD2">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2016-03-28</w:t>
      </w:r>
    </w:p>
    <w:p w14:paraId="1A42B737" w14:textId="4968F8B8"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87.</w:t>
      </w:r>
      <w:hyperlink r:id="rId98" w:tgtFrame="_blank" w:history="1">
        <w:r w:rsidRPr="001A45F6">
          <w:rPr>
            <w:rFonts w:ascii="Arial" w:eastAsia="Times New Roman" w:hAnsi="Arial" w:cs="Arial"/>
            <w:sz w:val="24"/>
            <w:szCs w:val="24"/>
          </w:rPr>
          <w:t>ТӨЛӨВЛӨГӨӨ БАТЛАХ ТУХАЙ</w:t>
        </w:r>
        <w:r w:rsidR="001A45F6">
          <w:rPr>
            <w:rFonts w:ascii="Arial" w:eastAsia="Times New Roman" w:hAnsi="Arial" w:cs="Arial"/>
            <w:sz w:val="24"/>
            <w:szCs w:val="24"/>
          </w:rPr>
          <w:t xml:space="preserve"> </w:t>
        </w:r>
        <w:r w:rsidRPr="001A45F6">
          <w:rPr>
            <w:rFonts w:ascii="Arial" w:eastAsia="Times New Roman" w:hAnsi="Arial" w:cs="Arial"/>
            <w:sz w:val="24"/>
            <w:szCs w:val="24"/>
          </w:rPr>
          <w:t>(ЕС-ын аймгуудад ажилласан)</w:t>
        </w:r>
      </w:hyperlink>
    </w:p>
    <w:p w14:paraId="0C7B6ED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lastRenderedPageBreak/>
        <w:t>Батлагдсан огноо: 2010-09-29</w:t>
      </w:r>
    </w:p>
    <w:p w14:paraId="76589209"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2010-09-29</w:t>
      </w:r>
    </w:p>
    <w:p w14:paraId="3EE7523D"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88.</w:t>
      </w:r>
      <w:r w:rsidRPr="001A45F6">
        <w:rPr>
          <w:rFonts w:ascii="Arial" w:hAnsi="Arial" w:cs="Arial"/>
          <w:sz w:val="24"/>
          <w:szCs w:val="24"/>
        </w:rPr>
        <w:t xml:space="preserve"> </w:t>
      </w:r>
      <w:hyperlink r:id="rId99" w:tgtFrame="_blank" w:history="1">
        <w:r w:rsidRPr="001A45F6">
          <w:rPr>
            <w:rFonts w:ascii="Arial" w:eastAsia="Times New Roman" w:hAnsi="Arial" w:cs="Arial"/>
            <w:sz w:val="24"/>
            <w:szCs w:val="24"/>
          </w:rPr>
          <w:t>ТӨРИЙН БОЛОН ОРОН НУТГИЙН ӨМЧИЙН ТАЛААР АВАХ ЗАРИМ АРГА ХЭМЖЭЭНИЙ ТУХАЙ</w:t>
        </w:r>
      </w:hyperlink>
    </w:p>
    <w:p w14:paraId="4B4AC873"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2016-12-21</w:t>
      </w:r>
    </w:p>
    <w:p w14:paraId="0EF8B8E6"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2016-12-21</w:t>
      </w:r>
    </w:p>
    <w:p w14:paraId="76DA1037"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89.</w:t>
      </w:r>
      <w:hyperlink r:id="rId100" w:tgtFrame="_blank" w:history="1">
        <w:r w:rsidRPr="001A45F6">
          <w:rPr>
            <w:rFonts w:ascii="Arial" w:eastAsia="Times New Roman" w:hAnsi="Arial" w:cs="Arial"/>
            <w:sz w:val="24"/>
            <w:szCs w:val="24"/>
          </w:rPr>
          <w:t>ТӨРИЙН ӨМЧИЙН КОНЦЕССЫН ЗҮЙЛИЙН ЖАГСААЛТ БАТЛАХ ТУХАЙ</w:t>
        </w:r>
      </w:hyperlink>
    </w:p>
    <w:p w14:paraId="26AD04D2"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2013-09-06</w:t>
      </w:r>
    </w:p>
    <w:p w14:paraId="569EA31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2013-09-06</w:t>
      </w:r>
    </w:p>
    <w:p w14:paraId="1EE26E3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90.</w:t>
      </w:r>
      <w:hyperlink r:id="rId101" w:tgtFrame="_blank" w:history="1">
        <w:r w:rsidRPr="001A45F6">
          <w:rPr>
            <w:rFonts w:ascii="Arial" w:eastAsia="Times New Roman" w:hAnsi="Arial" w:cs="Arial"/>
            <w:sz w:val="24"/>
            <w:szCs w:val="24"/>
          </w:rPr>
          <w:t>ТӨРИЙН ӨМЧИЙН ОРОЛЦООТОЙ КОМПАНИ БАЙГУУЛАХ ТУХАЙ</w:t>
        </w:r>
      </w:hyperlink>
    </w:p>
    <w:p w14:paraId="6FA9E4F3"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2013-03-30</w:t>
      </w:r>
    </w:p>
    <w:p w14:paraId="63C14359"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2013-03-30</w:t>
      </w:r>
    </w:p>
    <w:p w14:paraId="08419DF4"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91.</w:t>
      </w:r>
      <w:hyperlink r:id="rId102" w:tgtFrame="_blank" w:history="1">
        <w:r w:rsidRPr="001A45F6">
          <w:rPr>
            <w:rFonts w:ascii="Arial" w:eastAsia="Times New Roman" w:hAnsi="Arial" w:cs="Arial"/>
            <w:sz w:val="24"/>
            <w:szCs w:val="24"/>
          </w:rPr>
          <w:t>ТӨРИЙН ӨМЧИЙН ХОРООНЫ ГИШҮҮНИЙГ ЧӨЛӨӨЛӨХ, ТОМИЛОХ ТУХАЙ /Б.Заяабалыг/</w:t>
        </w:r>
      </w:hyperlink>
    </w:p>
    <w:p w14:paraId="58554D57"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2010-06-30</w:t>
      </w:r>
    </w:p>
    <w:p w14:paraId="5B84E92E"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2010-06-30</w:t>
      </w:r>
    </w:p>
    <w:p w14:paraId="14F27D1A" w14:textId="7CADBC6F"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92.</w:t>
      </w:r>
      <w:hyperlink r:id="rId103" w:tgtFrame="_blank" w:history="1">
        <w:r w:rsidRPr="001A45F6">
          <w:rPr>
            <w:rFonts w:ascii="Arial" w:eastAsia="Times New Roman" w:hAnsi="Arial" w:cs="Arial"/>
            <w:sz w:val="24"/>
            <w:szCs w:val="24"/>
          </w:rPr>
          <w:t>ТӨРИЙН ӨМЧИЙН ХОРООНЫ ҮЙЛ АЖИЛЛАГААНЫ</w:t>
        </w:r>
        <w:r w:rsidR="001A45F6">
          <w:rPr>
            <w:rFonts w:ascii="Arial" w:eastAsia="Times New Roman" w:hAnsi="Arial" w:cs="Arial"/>
            <w:sz w:val="24"/>
            <w:szCs w:val="24"/>
          </w:rPr>
          <w:t xml:space="preserve"> </w:t>
        </w:r>
        <w:r w:rsidRPr="001A45F6">
          <w:rPr>
            <w:rFonts w:ascii="Arial" w:eastAsia="Times New Roman" w:hAnsi="Arial" w:cs="Arial"/>
            <w:sz w:val="24"/>
            <w:szCs w:val="24"/>
          </w:rPr>
          <w:t>СТРАТЕГИ,</w:t>
        </w:r>
        <w:r w:rsidR="001A45F6">
          <w:rPr>
            <w:rFonts w:ascii="Arial" w:eastAsia="Times New Roman" w:hAnsi="Arial" w:cs="Arial"/>
            <w:sz w:val="24"/>
            <w:szCs w:val="24"/>
          </w:rPr>
          <w:t xml:space="preserve"> </w:t>
        </w:r>
        <w:r w:rsidRPr="001A45F6">
          <w:rPr>
            <w:rFonts w:ascii="Arial" w:eastAsia="Times New Roman" w:hAnsi="Arial" w:cs="Arial"/>
            <w:sz w:val="24"/>
            <w:szCs w:val="24"/>
          </w:rPr>
          <w:t>БҮТЦИЙН ӨӨРЧЛӨЛТИЙН ХӨТӨЛБӨРИЙГ ЗӨВШӨӨРӨХ,</w:t>
        </w:r>
        <w:r w:rsidR="001A45F6">
          <w:rPr>
            <w:rFonts w:ascii="Arial" w:eastAsia="Times New Roman" w:hAnsi="Arial" w:cs="Arial"/>
            <w:sz w:val="24"/>
            <w:szCs w:val="24"/>
          </w:rPr>
          <w:t xml:space="preserve"> </w:t>
        </w:r>
        <w:r w:rsidRPr="001A45F6">
          <w:rPr>
            <w:rFonts w:ascii="Arial" w:eastAsia="Times New Roman" w:hAnsi="Arial" w:cs="Arial"/>
            <w:sz w:val="24"/>
            <w:szCs w:val="24"/>
          </w:rPr>
          <w:t>ЗОХИОН БАЙГУУЛАЛТЫН БҮТЭЦ БАТЛАХ ТУХАЙ(ЕС-ын за</w:t>
        </w:r>
      </w:hyperlink>
    </w:p>
    <w:p w14:paraId="35B61DCC"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2010-04-07</w:t>
      </w:r>
    </w:p>
    <w:p w14:paraId="26A1DC4D"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2010-04-07</w:t>
      </w:r>
    </w:p>
    <w:p w14:paraId="2A8D2A8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93.</w:t>
      </w:r>
      <w:hyperlink r:id="rId104" w:tgtFrame="_blank" w:history="1">
        <w:r w:rsidRPr="001A45F6">
          <w:rPr>
            <w:rFonts w:ascii="Arial" w:eastAsia="Times New Roman" w:hAnsi="Arial" w:cs="Arial"/>
            <w:sz w:val="24"/>
            <w:szCs w:val="24"/>
          </w:rPr>
          <w:t>ТӨРӨӨС ТӨМӨР ЗАМЫН ТЭЭВРИЙН ТАЛААР БАРИМТЛАХ БОДЛОГЫН ХЭРЭГЖИЛТИЙГ ЭРЧИМЖҮҮЛЭХ ТАЛААР АВАХ ЗАРИМ АРГА ХЭМЖЭЭНИЙ ТУХАЙ</w:t>
        </w:r>
      </w:hyperlink>
    </w:p>
    <w:p w14:paraId="04A430A4"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2012-11-03</w:t>
      </w:r>
    </w:p>
    <w:p w14:paraId="29EAC9A3"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2012-11-03</w:t>
      </w:r>
    </w:p>
    <w:p w14:paraId="2F4645B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94.</w:t>
      </w:r>
      <w:hyperlink r:id="rId105" w:tgtFrame="_blank" w:history="1">
        <w:r w:rsidRPr="001A45F6">
          <w:rPr>
            <w:rFonts w:ascii="Arial" w:eastAsia="Times New Roman" w:hAnsi="Arial" w:cs="Arial"/>
            <w:sz w:val="24"/>
            <w:szCs w:val="24"/>
          </w:rPr>
          <w:t>УРАЛДААНТ ШАЛГАРУУЛАЛТЫН НАРИЙВЧИЛСАН ЖУРАМ, ЖИШИГ БАРИМТ БИЧИГ, САНАЛ ҮНЭЛЭХ ЖУРАМ БАТЛАХ ТУХАЙ</w:t>
        </w:r>
      </w:hyperlink>
    </w:p>
    <w:p w14:paraId="35EC31C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2012-04-04</w:t>
      </w:r>
    </w:p>
    <w:p w14:paraId="413D7129"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2012-04-04</w:t>
      </w:r>
    </w:p>
    <w:p w14:paraId="6D2B06A3"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95.</w:t>
      </w:r>
      <w:hyperlink r:id="rId106" w:tgtFrame="_blank" w:history="1">
        <w:r w:rsidRPr="001A45F6">
          <w:rPr>
            <w:rFonts w:ascii="Arial" w:eastAsia="Times New Roman" w:hAnsi="Arial" w:cs="Arial"/>
            <w:sz w:val="24"/>
            <w:szCs w:val="24"/>
          </w:rPr>
          <w:t>ҮНДЭСНИЙ ХӨГЖЛИЙН ГАЗРЫН ЗОХИОН БАЙГУУЛАЛТЫН БҮТЦИЙГ БАТЛАХ ТУХАЙ (ЗАХИРАМЖ)</w:t>
        </w:r>
      </w:hyperlink>
    </w:p>
    <w:p w14:paraId="26AA85C4"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2016-08-12</w:t>
      </w:r>
    </w:p>
    <w:p w14:paraId="76DA6F11"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2016-08-12</w:t>
      </w:r>
    </w:p>
    <w:p w14:paraId="34E3C83A"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96.</w:t>
      </w:r>
      <w:r w:rsidRPr="001A45F6">
        <w:rPr>
          <w:rFonts w:ascii="Arial" w:hAnsi="Arial" w:cs="Arial"/>
          <w:sz w:val="24"/>
          <w:szCs w:val="24"/>
        </w:rPr>
        <w:t xml:space="preserve"> </w:t>
      </w:r>
      <w:hyperlink r:id="rId107" w:tgtFrame="_blank" w:history="1">
        <w:r w:rsidRPr="001A45F6">
          <w:rPr>
            <w:rFonts w:ascii="Arial" w:eastAsia="Times New Roman" w:hAnsi="Arial" w:cs="Arial"/>
            <w:sz w:val="24"/>
            <w:szCs w:val="24"/>
          </w:rPr>
          <w:t>ХӨРӨНГӨ ГАРГАХ ТУХАЙ</w:t>
        </w:r>
      </w:hyperlink>
    </w:p>
    <w:p w14:paraId="21852606"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2005-04-20</w:t>
      </w:r>
    </w:p>
    <w:p w14:paraId="0C107C9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2005-04-20</w:t>
      </w:r>
    </w:p>
    <w:p w14:paraId="6F87659E"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97.</w:t>
      </w:r>
      <w:hyperlink r:id="rId108" w:tgtFrame="_blank" w:history="1">
        <w:r w:rsidRPr="001A45F6">
          <w:rPr>
            <w:rFonts w:ascii="Arial" w:eastAsia="Times New Roman" w:hAnsi="Arial" w:cs="Arial"/>
            <w:sz w:val="24"/>
            <w:szCs w:val="24"/>
          </w:rPr>
          <w:t>ХӨРӨНГӨ ОРУУЛАЛТЫН ГАЗРЫН ҮЙЛ АЖИЛЛАГААНЫ СТРАТЕГИ, БҮТЦИЙН ӨӨРЧЛӨЛТИЙН ХӨТӨЛБӨРИЙГ ЗӨВШӨӨРӨХ, ЗОХИОН БАЙГУУЛАЛТЫН БҮТЦИЙГ БАТЛАХ ТУХАЙ</w:t>
        </w:r>
      </w:hyperlink>
    </w:p>
    <w:p w14:paraId="38525F47"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lastRenderedPageBreak/>
        <w:t>Батлагдсан огноо: 2015-01-05</w:t>
      </w:r>
    </w:p>
    <w:p w14:paraId="4B1DEA74"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2015-01-05</w:t>
      </w:r>
    </w:p>
    <w:p w14:paraId="55B83ECE"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98.</w:t>
      </w:r>
      <w:hyperlink r:id="rId109" w:tgtFrame="_blank" w:history="1">
        <w:r w:rsidRPr="001A45F6">
          <w:rPr>
            <w:rFonts w:ascii="Arial" w:eastAsia="Times New Roman" w:hAnsi="Arial" w:cs="Arial"/>
            <w:sz w:val="24"/>
            <w:szCs w:val="24"/>
          </w:rPr>
          <w:t>ХӨТӨЛБӨРИЙГ ХЭРЭГЖҮҮЛЭХ БЭЛТГЭЛ АЖЛЫН ТУХАЙ(ЕБС-ийн үдийн хоол)</w:t>
        </w:r>
      </w:hyperlink>
    </w:p>
    <w:p w14:paraId="184E367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2011-06-08</w:t>
      </w:r>
    </w:p>
    <w:p w14:paraId="0B8B12C0"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2011-06-08</w:t>
      </w:r>
    </w:p>
    <w:p w14:paraId="715AFBB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99.</w:t>
      </w:r>
      <w:hyperlink r:id="rId110" w:tgtFrame="_blank" w:history="1">
        <w:r w:rsidRPr="001A45F6">
          <w:rPr>
            <w:rFonts w:ascii="Arial" w:eastAsia="Times New Roman" w:hAnsi="Arial" w:cs="Arial"/>
            <w:sz w:val="24"/>
            <w:szCs w:val="24"/>
          </w:rPr>
          <w:t>ШИНЭ ТӨМӨР ЗАМ ТӨСЛИЙН ТАЛААР АВАХ ЗАРИМ АРГА ХЭМЖЭЭНИЙ ТУХАЙ</w:t>
        </w:r>
      </w:hyperlink>
    </w:p>
    <w:p w14:paraId="4A7826AD"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2013-01-26</w:t>
      </w:r>
    </w:p>
    <w:p w14:paraId="7E708A7E"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2013-01-26</w:t>
      </w:r>
    </w:p>
    <w:p w14:paraId="3E7E0733" w14:textId="77777777" w:rsidR="00692A9F" w:rsidRPr="001A45F6" w:rsidRDefault="00692A9F" w:rsidP="00692A9F">
      <w:pPr>
        <w:shd w:val="clear" w:color="auto" w:fill="FFFFFF"/>
        <w:spacing w:after="0" w:line="330" w:lineRule="atLeast"/>
        <w:jc w:val="center"/>
        <w:textAlignment w:val="top"/>
        <w:rPr>
          <w:rFonts w:ascii="Arial" w:eastAsia="Times New Roman" w:hAnsi="Arial" w:cs="Arial"/>
          <w:sz w:val="24"/>
          <w:szCs w:val="24"/>
          <w:lang w:val="mn-MN"/>
        </w:rPr>
      </w:pPr>
    </w:p>
    <w:p w14:paraId="03E6FA16" w14:textId="47172383" w:rsidR="00692A9F" w:rsidRPr="001A45F6" w:rsidRDefault="001A45F6" w:rsidP="00692A9F">
      <w:pPr>
        <w:shd w:val="clear" w:color="auto" w:fill="FFFFFF"/>
        <w:spacing w:after="0" w:line="270" w:lineRule="atLeast"/>
        <w:jc w:val="center"/>
        <w:textAlignment w:val="top"/>
        <w:rPr>
          <w:rFonts w:ascii="Arial" w:eastAsia="Times New Roman" w:hAnsi="Arial" w:cs="Arial"/>
          <w:sz w:val="24"/>
          <w:szCs w:val="24"/>
        </w:rPr>
      </w:pPr>
      <w:r w:rsidRPr="001A45F6">
        <w:rPr>
          <w:rFonts w:ascii="Arial" w:eastAsia="Times New Roman" w:hAnsi="Arial" w:cs="Arial"/>
          <w:sz w:val="24"/>
          <w:szCs w:val="24"/>
        </w:rPr>
        <w:t>ЗАСГИЙН ГАЗРЫН АГЕНТЛАГИЙН ДАРГЫН ТУШААЛ</w:t>
      </w:r>
    </w:p>
    <w:p w14:paraId="4F14C734"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100.</w:t>
      </w:r>
      <w:hyperlink r:id="rId111" w:tgtFrame="_blank" w:history="1">
        <w:r w:rsidRPr="001A45F6">
          <w:rPr>
            <w:rFonts w:ascii="Arial" w:eastAsia="Times New Roman" w:hAnsi="Arial" w:cs="Arial"/>
            <w:sz w:val="24"/>
            <w:szCs w:val="24"/>
          </w:rPr>
          <w:t>АРГАЧЛАЛ БАТЛАХ ТУХАЙ / Концесс олгох уралдаант шалгаруулалтын Урьдчилсан шалгаруулалтын жишиг баримт бичиг /</w:t>
        </w:r>
      </w:hyperlink>
    </w:p>
    <w:p w14:paraId="6B2AEBF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2010-07-22</w:t>
      </w:r>
    </w:p>
    <w:p w14:paraId="68ABF112"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2010-07-22</w:t>
      </w:r>
    </w:p>
    <w:p w14:paraId="274C272B"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sz w:val="24"/>
          <w:szCs w:val="24"/>
        </w:rPr>
        <w:t>101.</w:t>
      </w:r>
      <w:hyperlink r:id="rId112" w:tgtFrame="_blank" w:history="1">
        <w:r w:rsidRPr="001A45F6">
          <w:rPr>
            <w:rFonts w:ascii="Arial" w:eastAsia="Times New Roman" w:hAnsi="Arial" w:cs="Arial"/>
            <w:sz w:val="24"/>
            <w:szCs w:val="24"/>
          </w:rPr>
          <w:t>АРГАЧЛАЛ БАТЛАХ ТУХАЙ / Концессын зүйлийн зардал, ашгийн тооцоо хийх түр аргачлал/</w:t>
        </w:r>
      </w:hyperlink>
    </w:p>
    <w:p w14:paraId="2F87581E"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Батлагдсан огноо: 2010-03-25</w:t>
      </w:r>
    </w:p>
    <w:p w14:paraId="764C32EA" w14:textId="77777777" w:rsidR="00692A9F" w:rsidRPr="001A45F6" w:rsidRDefault="00692A9F" w:rsidP="00692A9F">
      <w:pPr>
        <w:shd w:val="clear" w:color="auto" w:fill="FFFFFF"/>
        <w:spacing w:after="0" w:line="330" w:lineRule="atLeast"/>
        <w:jc w:val="both"/>
        <w:textAlignment w:val="top"/>
        <w:rPr>
          <w:rFonts w:ascii="Arial" w:eastAsia="Times New Roman" w:hAnsi="Arial" w:cs="Arial"/>
          <w:sz w:val="24"/>
          <w:szCs w:val="24"/>
        </w:rPr>
      </w:pPr>
      <w:r w:rsidRPr="001A45F6">
        <w:rPr>
          <w:rFonts w:ascii="Arial" w:eastAsia="Times New Roman" w:hAnsi="Arial" w:cs="Arial"/>
          <w:i/>
          <w:iCs/>
          <w:sz w:val="24"/>
          <w:szCs w:val="24"/>
        </w:rPr>
        <w:t>Дагаж мөрдөх огноо: 2010-03-25</w:t>
      </w:r>
    </w:p>
    <w:p w14:paraId="644A27CD" w14:textId="77777777" w:rsidR="008D65B5" w:rsidRPr="001A45F6" w:rsidRDefault="008D65B5" w:rsidP="008D65B5">
      <w:pPr>
        <w:spacing w:before="225" w:after="300"/>
        <w:jc w:val="both"/>
        <w:rPr>
          <w:rFonts w:ascii="Arial" w:hAnsi="Arial" w:cs="Arial"/>
          <w:b/>
          <w:bCs/>
          <w:sz w:val="24"/>
          <w:szCs w:val="24"/>
          <w:lang w:val="mn-MN"/>
        </w:rPr>
      </w:pPr>
    </w:p>
    <w:p w14:paraId="7D7FDB49" w14:textId="03628B99" w:rsidR="008D65B5" w:rsidRPr="001A45F6" w:rsidRDefault="008D65B5" w:rsidP="008D65B5">
      <w:pPr>
        <w:spacing w:before="225" w:after="300"/>
        <w:jc w:val="both"/>
        <w:rPr>
          <w:rFonts w:ascii="Arial" w:hAnsi="Arial" w:cs="Arial"/>
          <w:b/>
          <w:bCs/>
          <w:sz w:val="24"/>
          <w:szCs w:val="24"/>
          <w:lang w:val="mn-MN"/>
        </w:rPr>
      </w:pPr>
    </w:p>
    <w:p w14:paraId="76921531" w14:textId="5D43E3DF" w:rsidR="00FA5CD2" w:rsidRPr="001A45F6" w:rsidRDefault="00FA5CD2" w:rsidP="008D65B5">
      <w:pPr>
        <w:spacing w:before="225" w:after="300"/>
        <w:jc w:val="both"/>
        <w:rPr>
          <w:rFonts w:ascii="Arial" w:hAnsi="Arial" w:cs="Arial"/>
          <w:b/>
          <w:bCs/>
          <w:sz w:val="24"/>
          <w:szCs w:val="24"/>
          <w:lang w:val="mn-MN"/>
        </w:rPr>
      </w:pPr>
    </w:p>
    <w:p w14:paraId="1089D195" w14:textId="77777777" w:rsidR="00FA5CD2" w:rsidRPr="001A45F6" w:rsidRDefault="00FA5CD2" w:rsidP="008D65B5">
      <w:pPr>
        <w:spacing w:before="225" w:after="300"/>
        <w:jc w:val="both"/>
        <w:rPr>
          <w:rFonts w:ascii="Arial" w:hAnsi="Arial" w:cs="Arial"/>
          <w:b/>
          <w:bCs/>
          <w:sz w:val="24"/>
          <w:szCs w:val="24"/>
          <w:lang w:val="mn-MN"/>
        </w:rPr>
      </w:pPr>
    </w:p>
    <w:p w14:paraId="1893B11D" w14:textId="77777777" w:rsidR="00A17CA3" w:rsidRPr="001A45F6" w:rsidRDefault="00A17CA3" w:rsidP="008D65B5">
      <w:pPr>
        <w:spacing w:before="225" w:after="300"/>
        <w:jc w:val="both"/>
        <w:rPr>
          <w:rFonts w:ascii="Arial" w:hAnsi="Arial" w:cs="Arial"/>
          <w:b/>
          <w:bCs/>
          <w:sz w:val="24"/>
          <w:szCs w:val="24"/>
          <w:lang w:val="mn-MN"/>
        </w:rPr>
      </w:pPr>
    </w:p>
    <w:p w14:paraId="304F9170" w14:textId="0D9B6F08" w:rsidR="00A17CA3" w:rsidRDefault="00A17CA3" w:rsidP="008D65B5">
      <w:pPr>
        <w:spacing w:before="225" w:after="300"/>
        <w:jc w:val="both"/>
        <w:rPr>
          <w:rFonts w:ascii="Arial" w:hAnsi="Arial" w:cs="Arial"/>
          <w:b/>
          <w:bCs/>
          <w:sz w:val="24"/>
          <w:szCs w:val="24"/>
          <w:lang w:val="mn-MN"/>
        </w:rPr>
      </w:pPr>
    </w:p>
    <w:p w14:paraId="1EFF411A" w14:textId="5DBA2E28" w:rsidR="001A45F6" w:rsidRDefault="001A45F6" w:rsidP="008D65B5">
      <w:pPr>
        <w:spacing w:before="225" w:after="300"/>
        <w:jc w:val="both"/>
        <w:rPr>
          <w:rFonts w:ascii="Arial" w:hAnsi="Arial" w:cs="Arial"/>
          <w:b/>
          <w:bCs/>
          <w:sz w:val="24"/>
          <w:szCs w:val="24"/>
          <w:lang w:val="mn-MN"/>
        </w:rPr>
      </w:pPr>
    </w:p>
    <w:p w14:paraId="4A899F01" w14:textId="1CA5C77A" w:rsidR="001A45F6" w:rsidRDefault="001A45F6" w:rsidP="008D65B5">
      <w:pPr>
        <w:spacing w:before="225" w:after="300"/>
        <w:jc w:val="both"/>
        <w:rPr>
          <w:rFonts w:ascii="Arial" w:hAnsi="Arial" w:cs="Arial"/>
          <w:b/>
          <w:bCs/>
          <w:sz w:val="24"/>
          <w:szCs w:val="24"/>
          <w:lang w:val="mn-MN"/>
        </w:rPr>
      </w:pPr>
    </w:p>
    <w:p w14:paraId="1EE24C31" w14:textId="6A91C878" w:rsidR="001A45F6" w:rsidRDefault="001A45F6" w:rsidP="008D65B5">
      <w:pPr>
        <w:spacing w:before="225" w:after="300"/>
        <w:jc w:val="both"/>
        <w:rPr>
          <w:rFonts w:ascii="Arial" w:hAnsi="Arial" w:cs="Arial"/>
          <w:b/>
          <w:bCs/>
          <w:sz w:val="24"/>
          <w:szCs w:val="24"/>
          <w:lang w:val="mn-MN"/>
        </w:rPr>
      </w:pPr>
    </w:p>
    <w:p w14:paraId="75C4872C" w14:textId="0F828C30" w:rsidR="001A45F6" w:rsidRDefault="001A45F6" w:rsidP="008D65B5">
      <w:pPr>
        <w:spacing w:before="225" w:after="300"/>
        <w:jc w:val="both"/>
        <w:rPr>
          <w:rFonts w:ascii="Arial" w:hAnsi="Arial" w:cs="Arial"/>
          <w:b/>
          <w:bCs/>
          <w:sz w:val="24"/>
          <w:szCs w:val="24"/>
          <w:lang w:val="mn-MN"/>
        </w:rPr>
      </w:pPr>
    </w:p>
    <w:p w14:paraId="1E48C1D1" w14:textId="77777777" w:rsidR="001A45F6" w:rsidRPr="001A45F6" w:rsidRDefault="001A45F6" w:rsidP="008D65B5">
      <w:pPr>
        <w:spacing w:before="225" w:after="300"/>
        <w:jc w:val="both"/>
        <w:rPr>
          <w:rFonts w:ascii="Arial" w:hAnsi="Arial" w:cs="Arial"/>
          <w:b/>
          <w:bCs/>
          <w:sz w:val="24"/>
          <w:szCs w:val="24"/>
          <w:lang w:val="mn-MN"/>
        </w:rPr>
      </w:pPr>
    </w:p>
    <w:p w14:paraId="2D0C70D0" w14:textId="31394BFD" w:rsidR="008D65B5" w:rsidRPr="001A45F6" w:rsidRDefault="00A17CA3" w:rsidP="008D65B5">
      <w:pPr>
        <w:spacing w:before="225" w:after="300"/>
        <w:jc w:val="both"/>
        <w:rPr>
          <w:rFonts w:ascii="Arial" w:hAnsi="Arial" w:cs="Arial"/>
          <w:b/>
          <w:bCs/>
          <w:sz w:val="24"/>
          <w:szCs w:val="24"/>
          <w:lang w:val="mn-MN"/>
        </w:rPr>
      </w:pPr>
      <w:r w:rsidRPr="001A45F6">
        <w:rPr>
          <w:rFonts w:ascii="Arial" w:hAnsi="Arial" w:cs="Arial"/>
          <w:b/>
          <w:bCs/>
          <w:sz w:val="24"/>
          <w:szCs w:val="24"/>
          <w:lang w:val="mn-MN"/>
        </w:rPr>
        <w:lastRenderedPageBreak/>
        <w:t xml:space="preserve">ДӨРӨВ. АРГАЧЛАЛ </w:t>
      </w:r>
    </w:p>
    <w:p w14:paraId="5150A79D" w14:textId="4AB3ACB7" w:rsidR="008D65B5" w:rsidRPr="001A45F6" w:rsidRDefault="008D65B5" w:rsidP="00542133">
      <w:pPr>
        <w:jc w:val="center"/>
        <w:rPr>
          <w:rFonts w:ascii="Arial" w:hAnsi="Arial" w:cs="Arial"/>
          <w:bCs/>
          <w:sz w:val="24"/>
          <w:szCs w:val="24"/>
        </w:rPr>
      </w:pPr>
      <w:r w:rsidRPr="001A45F6">
        <w:rPr>
          <w:rFonts w:ascii="Arial" w:hAnsi="Arial" w:cs="Arial"/>
          <w:bCs/>
          <w:sz w:val="24"/>
          <w:szCs w:val="24"/>
        </w:rPr>
        <w:t>БАТЛАВ. ХУУЛЬ ЗҮЙ, ДОТООД ХЭРГИЙН ЯАМНЫ</w:t>
      </w:r>
    </w:p>
    <w:p w14:paraId="5C5CE9DD" w14:textId="69F5BA73" w:rsidR="008D65B5" w:rsidRPr="001A45F6" w:rsidRDefault="008D65B5" w:rsidP="00542133">
      <w:pPr>
        <w:ind w:left="720"/>
        <w:jc w:val="center"/>
        <w:rPr>
          <w:rFonts w:ascii="Arial" w:hAnsi="Arial" w:cs="Arial"/>
          <w:bCs/>
          <w:sz w:val="24"/>
          <w:szCs w:val="24"/>
        </w:rPr>
      </w:pPr>
      <w:r w:rsidRPr="001A45F6">
        <w:rPr>
          <w:rFonts w:ascii="Arial" w:hAnsi="Arial" w:cs="Arial"/>
          <w:bCs/>
          <w:sz w:val="24"/>
          <w:szCs w:val="24"/>
          <w:lang w:val="mn-MN"/>
        </w:rPr>
        <w:t>САЙД</w:t>
      </w:r>
      <w:r w:rsidRPr="001A45F6">
        <w:rPr>
          <w:rFonts w:ascii="Arial" w:hAnsi="Arial" w:cs="Arial"/>
          <w:bCs/>
          <w:sz w:val="24"/>
          <w:szCs w:val="24"/>
        </w:rPr>
        <w:tab/>
      </w:r>
      <w:r w:rsidRPr="001A45F6">
        <w:rPr>
          <w:rFonts w:ascii="Arial" w:hAnsi="Arial" w:cs="Arial"/>
          <w:bCs/>
          <w:sz w:val="24"/>
          <w:szCs w:val="24"/>
        </w:rPr>
        <w:tab/>
      </w:r>
      <w:r w:rsidRPr="001A45F6">
        <w:rPr>
          <w:rFonts w:ascii="Arial" w:hAnsi="Arial" w:cs="Arial"/>
          <w:bCs/>
          <w:sz w:val="24"/>
          <w:szCs w:val="24"/>
        </w:rPr>
        <w:tab/>
      </w:r>
      <w:r w:rsidRPr="001A45F6">
        <w:rPr>
          <w:rFonts w:ascii="Arial" w:hAnsi="Arial" w:cs="Arial"/>
          <w:bCs/>
          <w:sz w:val="24"/>
          <w:szCs w:val="24"/>
          <w:lang w:val="mn-MN"/>
        </w:rPr>
        <w:t>Ц.НЯМДОРЖ</w:t>
      </w:r>
    </w:p>
    <w:p w14:paraId="40FA0CE5" w14:textId="528D3ABC" w:rsidR="008D65B5" w:rsidRPr="001A45F6" w:rsidRDefault="008D65B5" w:rsidP="00542133">
      <w:pPr>
        <w:jc w:val="center"/>
        <w:rPr>
          <w:rFonts w:ascii="Arial" w:hAnsi="Arial" w:cs="Arial"/>
          <w:bCs/>
          <w:sz w:val="24"/>
          <w:szCs w:val="24"/>
        </w:rPr>
      </w:pPr>
      <w:r w:rsidRPr="001A45F6">
        <w:rPr>
          <w:rFonts w:ascii="Arial" w:hAnsi="Arial" w:cs="Arial"/>
          <w:bCs/>
          <w:sz w:val="24"/>
          <w:szCs w:val="24"/>
        </w:rPr>
        <w:t>Иргэн, эдийн засгийн хууль тогтоомжийн давхардал, зөрчил, хийдлийг арилгах, тэдгээрийн хоорондын уялдаа холбоог сайжруулах ажлыг хийх аргачлал</w:t>
      </w:r>
    </w:p>
    <w:p w14:paraId="0BB432C2" w14:textId="12FEC30B" w:rsidR="008D65B5" w:rsidRPr="001A45F6" w:rsidRDefault="008D65B5" w:rsidP="00542133">
      <w:pPr>
        <w:ind w:firstLine="720"/>
        <w:rPr>
          <w:rFonts w:ascii="Arial" w:hAnsi="Arial" w:cs="Arial"/>
          <w:b/>
          <w:sz w:val="24"/>
          <w:szCs w:val="24"/>
        </w:rPr>
      </w:pPr>
      <w:r w:rsidRPr="001A45F6">
        <w:rPr>
          <w:rFonts w:ascii="Arial" w:hAnsi="Arial" w:cs="Arial"/>
          <w:b/>
          <w:sz w:val="24"/>
          <w:szCs w:val="24"/>
        </w:rPr>
        <w:t>Нэг. Зорилго</w:t>
      </w:r>
    </w:p>
    <w:p w14:paraId="3531E79B" w14:textId="37D4B2AE" w:rsidR="008D65B5" w:rsidRPr="001A45F6" w:rsidRDefault="008D65B5" w:rsidP="008D65B5">
      <w:pPr>
        <w:jc w:val="both"/>
        <w:rPr>
          <w:rFonts w:ascii="Arial" w:hAnsi="Arial" w:cs="Arial"/>
          <w:sz w:val="24"/>
          <w:szCs w:val="24"/>
        </w:rPr>
      </w:pPr>
      <w:r w:rsidRPr="001A45F6">
        <w:rPr>
          <w:rFonts w:ascii="Arial" w:hAnsi="Arial" w:cs="Arial"/>
          <w:sz w:val="24"/>
          <w:szCs w:val="24"/>
        </w:rPr>
        <w:tab/>
        <w:t>1.</w:t>
      </w:r>
      <w:r w:rsidR="0090755B" w:rsidRPr="001A45F6">
        <w:rPr>
          <w:rFonts w:ascii="Arial" w:hAnsi="Arial" w:cs="Arial"/>
          <w:sz w:val="24"/>
          <w:szCs w:val="24"/>
        </w:rPr>
        <w:t>1. Энэхүү</w:t>
      </w:r>
      <w:r w:rsidRPr="001A45F6">
        <w:rPr>
          <w:rFonts w:ascii="Arial" w:hAnsi="Arial" w:cs="Arial"/>
          <w:sz w:val="24"/>
          <w:szCs w:val="24"/>
        </w:rPr>
        <w:t xml:space="preserve"> аргачлалын зорилго нь иргэн, эдийн засгийн хууль тогтоомжид байгаа давхардал, зөрчил, хийдлийг тогтоох замаар тэдгээрийн хоорондын уялдаа холбоог сайжруулах, иргэн, хуулийн этгээд аж ахуйн үйл ажиллагаа эрхлэх эрх зүйн таатай нөхцөлийг бүрдүүлэхэд оршино.</w:t>
      </w:r>
    </w:p>
    <w:p w14:paraId="4494C0DC" w14:textId="6E6E9BE5" w:rsidR="008D65B5" w:rsidRPr="001A45F6" w:rsidRDefault="008D65B5" w:rsidP="008D65B5">
      <w:pPr>
        <w:jc w:val="both"/>
        <w:rPr>
          <w:rFonts w:ascii="Arial" w:hAnsi="Arial" w:cs="Arial"/>
          <w:b/>
          <w:sz w:val="24"/>
          <w:szCs w:val="24"/>
        </w:rPr>
      </w:pPr>
      <w:r w:rsidRPr="001A45F6">
        <w:rPr>
          <w:rFonts w:ascii="Arial" w:hAnsi="Arial" w:cs="Arial"/>
          <w:b/>
          <w:sz w:val="24"/>
          <w:szCs w:val="24"/>
        </w:rPr>
        <w:tab/>
        <w:t>Хоёр. Ерөнхий ойлголт</w:t>
      </w:r>
    </w:p>
    <w:p w14:paraId="31CFFDFB" w14:textId="433E18C4" w:rsidR="008D65B5" w:rsidRPr="001A45F6" w:rsidRDefault="008D65B5" w:rsidP="008D65B5">
      <w:pPr>
        <w:jc w:val="both"/>
        <w:rPr>
          <w:rFonts w:ascii="Arial" w:hAnsi="Arial" w:cs="Arial"/>
          <w:sz w:val="24"/>
          <w:szCs w:val="24"/>
        </w:rPr>
      </w:pPr>
      <w:r w:rsidRPr="001A45F6">
        <w:rPr>
          <w:rFonts w:ascii="Arial" w:hAnsi="Arial" w:cs="Arial"/>
          <w:sz w:val="24"/>
          <w:szCs w:val="24"/>
        </w:rPr>
        <w:tab/>
        <w:t>2.</w:t>
      </w:r>
      <w:r w:rsidR="0090755B" w:rsidRPr="001A45F6">
        <w:rPr>
          <w:rFonts w:ascii="Arial" w:hAnsi="Arial" w:cs="Arial"/>
          <w:sz w:val="24"/>
          <w:szCs w:val="24"/>
        </w:rPr>
        <w:t>1. Энэхүү</w:t>
      </w:r>
      <w:r w:rsidRPr="001A45F6">
        <w:rPr>
          <w:rFonts w:ascii="Arial" w:hAnsi="Arial" w:cs="Arial"/>
          <w:sz w:val="24"/>
          <w:szCs w:val="24"/>
        </w:rPr>
        <w:t xml:space="preserve"> аргачлал дахь нэр томъёог дор дурдсан утгаар ойлгоно:</w:t>
      </w:r>
    </w:p>
    <w:p w14:paraId="6374C245" w14:textId="6ED40854" w:rsidR="008D65B5" w:rsidRPr="001A45F6" w:rsidRDefault="008D65B5" w:rsidP="008D65B5">
      <w:pPr>
        <w:jc w:val="both"/>
        <w:rPr>
          <w:rFonts w:ascii="Arial" w:hAnsi="Arial" w:cs="Arial"/>
          <w:sz w:val="24"/>
          <w:szCs w:val="24"/>
        </w:rPr>
      </w:pPr>
      <w:r w:rsidRPr="001A45F6">
        <w:rPr>
          <w:rFonts w:ascii="Arial" w:hAnsi="Arial" w:cs="Arial"/>
          <w:sz w:val="24"/>
          <w:szCs w:val="24"/>
        </w:rPr>
        <w:tab/>
      </w:r>
      <w:r w:rsidRPr="001A45F6">
        <w:rPr>
          <w:rFonts w:ascii="Arial" w:hAnsi="Arial" w:cs="Arial"/>
          <w:sz w:val="24"/>
          <w:szCs w:val="24"/>
        </w:rPr>
        <w:tab/>
        <w:t>2.1.</w:t>
      </w:r>
      <w:r w:rsidR="0090755B" w:rsidRPr="001A45F6">
        <w:rPr>
          <w:rFonts w:ascii="Arial" w:hAnsi="Arial" w:cs="Arial"/>
          <w:sz w:val="24"/>
          <w:szCs w:val="24"/>
        </w:rPr>
        <w:t>1. хууль</w:t>
      </w:r>
      <w:r w:rsidRPr="001A45F6">
        <w:rPr>
          <w:rFonts w:ascii="Arial" w:hAnsi="Arial" w:cs="Arial"/>
          <w:sz w:val="24"/>
          <w:szCs w:val="24"/>
        </w:rPr>
        <w:t xml:space="preserve"> тогтоомжийн уялдаа холбоог сайжруулах-хууль тогтоомжийг харьцуулан судлах замаар тэдгээрийн давхардал, зөрчил, хийдлийг тогтоон арилгах цогц үйл ажиллагааг;</w:t>
      </w:r>
    </w:p>
    <w:p w14:paraId="6CEA0935" w14:textId="5FB6BC4C" w:rsidR="008D65B5" w:rsidRPr="001A45F6" w:rsidRDefault="008D65B5" w:rsidP="00542133">
      <w:pPr>
        <w:ind w:firstLine="1440"/>
        <w:jc w:val="both"/>
        <w:rPr>
          <w:rFonts w:ascii="Arial" w:hAnsi="Arial" w:cs="Arial"/>
          <w:sz w:val="24"/>
          <w:szCs w:val="24"/>
        </w:rPr>
      </w:pPr>
      <w:r w:rsidRPr="001A45F6">
        <w:rPr>
          <w:rFonts w:ascii="Arial" w:hAnsi="Arial" w:cs="Arial"/>
          <w:sz w:val="24"/>
          <w:szCs w:val="24"/>
        </w:rPr>
        <w:t>2.1.</w:t>
      </w:r>
      <w:r w:rsidR="0090755B" w:rsidRPr="001A45F6">
        <w:rPr>
          <w:rFonts w:ascii="Arial" w:hAnsi="Arial" w:cs="Arial"/>
          <w:sz w:val="24"/>
          <w:szCs w:val="24"/>
        </w:rPr>
        <w:t>2. давхардал</w:t>
      </w:r>
      <w:r w:rsidRPr="001A45F6">
        <w:rPr>
          <w:rFonts w:ascii="Arial" w:hAnsi="Arial" w:cs="Arial"/>
          <w:sz w:val="24"/>
          <w:szCs w:val="24"/>
        </w:rPr>
        <w:t>-хуулиар нэгэнт зохицуулсан харилцааг хэл зүйн хувьд хуулбарласан, эсхүл тэдгээрийн зохицуулалтын агуулга, зорилго нь ижил байхыг;</w:t>
      </w:r>
    </w:p>
    <w:p w14:paraId="0F6A8953" w14:textId="755FB79A" w:rsidR="008D65B5" w:rsidRPr="001A45F6" w:rsidRDefault="008D65B5" w:rsidP="008D65B5">
      <w:pPr>
        <w:jc w:val="both"/>
        <w:rPr>
          <w:rFonts w:ascii="Arial" w:hAnsi="Arial" w:cs="Arial"/>
          <w:sz w:val="24"/>
          <w:szCs w:val="24"/>
        </w:rPr>
      </w:pPr>
      <w:r w:rsidRPr="001A45F6">
        <w:rPr>
          <w:rFonts w:ascii="Arial" w:hAnsi="Arial" w:cs="Arial"/>
          <w:sz w:val="24"/>
          <w:szCs w:val="24"/>
        </w:rPr>
        <w:tab/>
      </w:r>
      <w:r w:rsidRPr="001A45F6">
        <w:rPr>
          <w:rFonts w:ascii="Arial" w:hAnsi="Arial" w:cs="Arial"/>
          <w:sz w:val="24"/>
          <w:szCs w:val="24"/>
        </w:rPr>
        <w:tab/>
        <w:t>2.1.</w:t>
      </w:r>
      <w:r w:rsidR="0090755B" w:rsidRPr="001A45F6">
        <w:rPr>
          <w:rFonts w:ascii="Arial" w:hAnsi="Arial" w:cs="Arial"/>
          <w:sz w:val="24"/>
          <w:szCs w:val="24"/>
        </w:rPr>
        <w:t>3. зөрчил</w:t>
      </w:r>
      <w:r w:rsidRPr="001A45F6">
        <w:rPr>
          <w:rFonts w:ascii="Arial" w:hAnsi="Arial" w:cs="Arial"/>
          <w:sz w:val="24"/>
          <w:szCs w:val="24"/>
        </w:rPr>
        <w:t>-ижил субьектуудын зан үйлийг ижил нөхцөлд өөрөөр журамласан, Үндсэн хууль болон органик хуульд заасан журмаас өөр зохицуулалтыг тусгасан, өөр нэр томъёо хэрэглэсэн, зохицуулалтын агуулга нь тухайн хуулийн үзэл баримтлалтай зөрчилдсөн байхыг;</w:t>
      </w:r>
    </w:p>
    <w:p w14:paraId="2945C303" w14:textId="47E607ED" w:rsidR="008D65B5" w:rsidRPr="001A45F6" w:rsidRDefault="008D65B5" w:rsidP="008D65B5">
      <w:pPr>
        <w:jc w:val="both"/>
        <w:rPr>
          <w:rFonts w:ascii="Arial" w:hAnsi="Arial" w:cs="Arial"/>
          <w:sz w:val="24"/>
          <w:szCs w:val="24"/>
        </w:rPr>
      </w:pPr>
      <w:r w:rsidRPr="001A45F6">
        <w:rPr>
          <w:rFonts w:ascii="Arial" w:hAnsi="Arial" w:cs="Arial"/>
          <w:sz w:val="24"/>
          <w:szCs w:val="24"/>
        </w:rPr>
        <w:tab/>
      </w:r>
      <w:r w:rsidRPr="001A45F6">
        <w:rPr>
          <w:rFonts w:ascii="Arial" w:hAnsi="Arial" w:cs="Arial"/>
          <w:sz w:val="24"/>
          <w:szCs w:val="24"/>
        </w:rPr>
        <w:tab/>
        <w:t>2.1.</w:t>
      </w:r>
      <w:r w:rsidR="0090755B" w:rsidRPr="001A45F6">
        <w:rPr>
          <w:rFonts w:ascii="Arial" w:hAnsi="Arial" w:cs="Arial"/>
          <w:sz w:val="24"/>
          <w:szCs w:val="24"/>
        </w:rPr>
        <w:t>4. хийдэл</w:t>
      </w:r>
      <w:r w:rsidRPr="001A45F6">
        <w:rPr>
          <w:rFonts w:ascii="Arial" w:hAnsi="Arial" w:cs="Arial"/>
          <w:sz w:val="24"/>
          <w:szCs w:val="24"/>
        </w:rPr>
        <w:t>-тухайн харилцаанд оролцогчдын зан үйлийг хуульчилсан боловч түүнийг хэрэгжүүлэх арга зам, процедурыг заагаагүй, шаардлагатай зохицуулалтыг орхигдуулсан, эсхүл зохицуулалт нь хэл зүйн найруулгын хувьд зөрчилтэй буюу салаа утгатай байхыг.</w:t>
      </w:r>
    </w:p>
    <w:p w14:paraId="4CA8A30A" w14:textId="23E8D72D" w:rsidR="008D65B5" w:rsidRPr="001A45F6" w:rsidRDefault="008D65B5" w:rsidP="008D65B5">
      <w:pPr>
        <w:jc w:val="both"/>
        <w:rPr>
          <w:rFonts w:ascii="Arial" w:hAnsi="Arial" w:cs="Arial"/>
          <w:b/>
          <w:sz w:val="24"/>
          <w:szCs w:val="24"/>
        </w:rPr>
      </w:pPr>
      <w:r w:rsidRPr="001A45F6">
        <w:rPr>
          <w:rFonts w:ascii="Arial" w:hAnsi="Arial" w:cs="Arial"/>
          <w:b/>
          <w:sz w:val="24"/>
          <w:szCs w:val="24"/>
        </w:rPr>
        <w:tab/>
        <w:t>Гурав. Уялдаа холбоог сайжруулах ажлыг хийх үндсэн арга</w:t>
      </w:r>
    </w:p>
    <w:p w14:paraId="5F75362D" w14:textId="748224CB" w:rsidR="008D65B5" w:rsidRPr="001A45F6" w:rsidRDefault="008D65B5" w:rsidP="008D65B5">
      <w:pPr>
        <w:jc w:val="both"/>
        <w:rPr>
          <w:rFonts w:ascii="Arial" w:hAnsi="Arial" w:cs="Arial"/>
          <w:sz w:val="24"/>
          <w:szCs w:val="24"/>
        </w:rPr>
      </w:pPr>
      <w:r w:rsidRPr="001A45F6">
        <w:rPr>
          <w:rFonts w:ascii="Arial" w:hAnsi="Arial" w:cs="Arial"/>
          <w:sz w:val="24"/>
          <w:szCs w:val="24"/>
        </w:rPr>
        <w:tab/>
        <w:t>3.</w:t>
      </w:r>
      <w:r w:rsidR="0090755B" w:rsidRPr="001A45F6">
        <w:rPr>
          <w:rFonts w:ascii="Arial" w:hAnsi="Arial" w:cs="Arial"/>
          <w:sz w:val="24"/>
          <w:szCs w:val="24"/>
        </w:rPr>
        <w:t>1. Хууль</w:t>
      </w:r>
      <w:r w:rsidRPr="001A45F6">
        <w:rPr>
          <w:rFonts w:ascii="Arial" w:hAnsi="Arial" w:cs="Arial"/>
          <w:sz w:val="24"/>
          <w:szCs w:val="24"/>
        </w:rPr>
        <w:t xml:space="preserve"> тогтоомжийн уялдаа холбоог сайжруулах /цаашид “уялдаа холбоог сайжруулах” гэх/ ажлыг зохион байгуулахдаа дараахь үндсэн аргыг хэрэглэнэ:</w:t>
      </w:r>
    </w:p>
    <w:p w14:paraId="245EEACB" w14:textId="06D8384C" w:rsidR="008D65B5" w:rsidRPr="001A45F6" w:rsidRDefault="008D65B5" w:rsidP="008D65B5">
      <w:pPr>
        <w:jc w:val="both"/>
        <w:rPr>
          <w:rFonts w:ascii="Arial" w:hAnsi="Arial" w:cs="Arial"/>
          <w:sz w:val="24"/>
          <w:szCs w:val="24"/>
        </w:rPr>
      </w:pPr>
      <w:r w:rsidRPr="001A45F6">
        <w:rPr>
          <w:rFonts w:ascii="Arial" w:hAnsi="Arial" w:cs="Arial"/>
          <w:sz w:val="24"/>
          <w:szCs w:val="24"/>
        </w:rPr>
        <w:tab/>
      </w:r>
      <w:r w:rsidRPr="001A45F6">
        <w:rPr>
          <w:rFonts w:ascii="Arial" w:hAnsi="Arial" w:cs="Arial"/>
          <w:sz w:val="24"/>
          <w:szCs w:val="24"/>
        </w:rPr>
        <w:tab/>
        <w:t>3.1.1. анализ-синтезийн арга;</w:t>
      </w:r>
    </w:p>
    <w:p w14:paraId="1CA35FB4" w14:textId="2FF472FC" w:rsidR="008D65B5" w:rsidRPr="001A45F6" w:rsidRDefault="008D65B5" w:rsidP="008D65B5">
      <w:pPr>
        <w:jc w:val="both"/>
        <w:rPr>
          <w:rFonts w:ascii="Arial" w:hAnsi="Arial" w:cs="Arial"/>
          <w:sz w:val="24"/>
          <w:szCs w:val="24"/>
        </w:rPr>
      </w:pPr>
      <w:r w:rsidRPr="001A45F6">
        <w:rPr>
          <w:rFonts w:ascii="Arial" w:hAnsi="Arial" w:cs="Arial"/>
          <w:sz w:val="24"/>
          <w:szCs w:val="24"/>
        </w:rPr>
        <w:tab/>
      </w:r>
      <w:r w:rsidRPr="001A45F6">
        <w:rPr>
          <w:rFonts w:ascii="Arial" w:hAnsi="Arial" w:cs="Arial"/>
          <w:sz w:val="24"/>
          <w:szCs w:val="24"/>
        </w:rPr>
        <w:tab/>
        <w:t xml:space="preserve">3.1.2. ярилцлагын арга; </w:t>
      </w:r>
    </w:p>
    <w:p w14:paraId="56FB2425" w14:textId="6698BDE9" w:rsidR="008D65B5" w:rsidRPr="001A45F6" w:rsidRDefault="008D65B5" w:rsidP="008D65B5">
      <w:pPr>
        <w:jc w:val="both"/>
        <w:rPr>
          <w:rFonts w:ascii="Arial" w:hAnsi="Arial" w:cs="Arial"/>
          <w:sz w:val="24"/>
          <w:szCs w:val="24"/>
        </w:rPr>
      </w:pPr>
      <w:r w:rsidRPr="001A45F6">
        <w:rPr>
          <w:rFonts w:ascii="Arial" w:hAnsi="Arial" w:cs="Arial"/>
          <w:sz w:val="24"/>
          <w:szCs w:val="24"/>
        </w:rPr>
        <w:lastRenderedPageBreak/>
        <w:tab/>
      </w:r>
      <w:r w:rsidRPr="001A45F6">
        <w:rPr>
          <w:rFonts w:ascii="Arial" w:hAnsi="Arial" w:cs="Arial"/>
          <w:sz w:val="24"/>
          <w:szCs w:val="24"/>
        </w:rPr>
        <w:tab/>
        <w:t>3.1.</w:t>
      </w:r>
      <w:r w:rsidR="0090755B" w:rsidRPr="001A45F6">
        <w:rPr>
          <w:rFonts w:ascii="Arial" w:hAnsi="Arial" w:cs="Arial"/>
          <w:sz w:val="24"/>
          <w:szCs w:val="24"/>
        </w:rPr>
        <w:t>3. харьцуулалтын</w:t>
      </w:r>
      <w:r w:rsidRPr="001A45F6">
        <w:rPr>
          <w:rFonts w:ascii="Arial" w:hAnsi="Arial" w:cs="Arial"/>
          <w:sz w:val="24"/>
          <w:szCs w:val="24"/>
        </w:rPr>
        <w:t xml:space="preserve"> арга:</w:t>
      </w:r>
    </w:p>
    <w:p w14:paraId="4081230C" w14:textId="4FEBE9F0" w:rsidR="008D65B5" w:rsidRPr="001A45F6" w:rsidRDefault="008D65B5" w:rsidP="008D65B5">
      <w:pPr>
        <w:jc w:val="both"/>
        <w:rPr>
          <w:rFonts w:ascii="Arial" w:hAnsi="Arial" w:cs="Arial"/>
          <w:sz w:val="24"/>
          <w:szCs w:val="24"/>
        </w:rPr>
      </w:pPr>
      <w:r w:rsidRPr="001A45F6">
        <w:rPr>
          <w:rFonts w:ascii="Arial" w:hAnsi="Arial" w:cs="Arial"/>
          <w:sz w:val="24"/>
          <w:szCs w:val="24"/>
        </w:rPr>
        <w:tab/>
      </w:r>
      <w:r w:rsidRPr="001A45F6">
        <w:rPr>
          <w:rFonts w:ascii="Arial" w:hAnsi="Arial" w:cs="Arial"/>
          <w:sz w:val="24"/>
          <w:szCs w:val="24"/>
        </w:rPr>
        <w:tab/>
      </w:r>
      <w:r w:rsidRPr="001A45F6">
        <w:rPr>
          <w:rFonts w:ascii="Arial" w:hAnsi="Arial" w:cs="Arial"/>
          <w:sz w:val="24"/>
          <w:szCs w:val="24"/>
        </w:rPr>
        <w:tab/>
        <w:t>а/бичвэрийн харьцуулалтын арга;</w:t>
      </w:r>
    </w:p>
    <w:p w14:paraId="350CC1C9" w14:textId="287A8577" w:rsidR="008D65B5" w:rsidRPr="001A45F6" w:rsidRDefault="008D65B5" w:rsidP="008D65B5">
      <w:pPr>
        <w:jc w:val="both"/>
        <w:rPr>
          <w:rFonts w:ascii="Arial" w:hAnsi="Arial" w:cs="Arial"/>
          <w:sz w:val="24"/>
          <w:szCs w:val="24"/>
        </w:rPr>
      </w:pPr>
      <w:r w:rsidRPr="001A45F6">
        <w:rPr>
          <w:rFonts w:ascii="Arial" w:hAnsi="Arial" w:cs="Arial"/>
          <w:sz w:val="24"/>
          <w:szCs w:val="24"/>
        </w:rPr>
        <w:tab/>
      </w:r>
      <w:r w:rsidRPr="001A45F6">
        <w:rPr>
          <w:rFonts w:ascii="Arial" w:hAnsi="Arial" w:cs="Arial"/>
          <w:sz w:val="24"/>
          <w:szCs w:val="24"/>
        </w:rPr>
        <w:tab/>
      </w:r>
      <w:r w:rsidRPr="001A45F6">
        <w:rPr>
          <w:rFonts w:ascii="Arial" w:hAnsi="Arial" w:cs="Arial"/>
          <w:sz w:val="24"/>
          <w:szCs w:val="24"/>
        </w:rPr>
        <w:tab/>
        <w:t>б/агуулгын харьцуулалтын арга.</w:t>
      </w:r>
    </w:p>
    <w:p w14:paraId="6BE3A18A" w14:textId="029B4016" w:rsidR="008D65B5" w:rsidRPr="001A45F6" w:rsidRDefault="008D65B5" w:rsidP="008D65B5">
      <w:pPr>
        <w:jc w:val="both"/>
        <w:rPr>
          <w:rFonts w:ascii="Arial" w:hAnsi="Arial" w:cs="Arial"/>
          <w:sz w:val="24"/>
          <w:szCs w:val="24"/>
        </w:rPr>
      </w:pPr>
      <w:r w:rsidRPr="001A45F6">
        <w:rPr>
          <w:rFonts w:ascii="Arial" w:hAnsi="Arial" w:cs="Arial"/>
          <w:sz w:val="24"/>
          <w:szCs w:val="24"/>
        </w:rPr>
        <w:tab/>
      </w:r>
      <w:r w:rsidRPr="001A45F6">
        <w:rPr>
          <w:rFonts w:ascii="Arial" w:hAnsi="Arial" w:cs="Arial"/>
          <w:sz w:val="24"/>
          <w:szCs w:val="24"/>
        </w:rPr>
        <w:tab/>
        <w:t>3.1.</w:t>
      </w:r>
      <w:r w:rsidR="0090755B" w:rsidRPr="001A45F6">
        <w:rPr>
          <w:rFonts w:ascii="Arial" w:hAnsi="Arial" w:cs="Arial"/>
          <w:sz w:val="24"/>
          <w:szCs w:val="24"/>
        </w:rPr>
        <w:t>4. хууль</w:t>
      </w:r>
      <w:r w:rsidRPr="001A45F6">
        <w:rPr>
          <w:rFonts w:ascii="Arial" w:hAnsi="Arial" w:cs="Arial"/>
          <w:sz w:val="24"/>
          <w:szCs w:val="24"/>
        </w:rPr>
        <w:t xml:space="preserve"> тогтоомжийн эрэмбэлэлийн арга</w:t>
      </w:r>
    </w:p>
    <w:p w14:paraId="55B2772A" w14:textId="4D612043" w:rsidR="008D65B5" w:rsidRPr="001A45F6" w:rsidRDefault="008D65B5" w:rsidP="008D65B5">
      <w:pPr>
        <w:jc w:val="both"/>
        <w:rPr>
          <w:rFonts w:ascii="Arial" w:hAnsi="Arial" w:cs="Arial"/>
          <w:sz w:val="24"/>
          <w:szCs w:val="24"/>
        </w:rPr>
      </w:pPr>
      <w:r w:rsidRPr="001A45F6">
        <w:rPr>
          <w:rFonts w:ascii="Arial" w:hAnsi="Arial" w:cs="Arial"/>
          <w:sz w:val="24"/>
          <w:szCs w:val="24"/>
        </w:rPr>
        <w:tab/>
        <w:t>3.</w:t>
      </w:r>
      <w:r w:rsidR="0090755B" w:rsidRPr="001A45F6">
        <w:rPr>
          <w:rFonts w:ascii="Arial" w:hAnsi="Arial" w:cs="Arial"/>
          <w:sz w:val="24"/>
          <w:szCs w:val="24"/>
        </w:rPr>
        <w:t>2. Уялдаа</w:t>
      </w:r>
      <w:r w:rsidRPr="001A45F6">
        <w:rPr>
          <w:rFonts w:ascii="Arial" w:hAnsi="Arial" w:cs="Arial"/>
          <w:sz w:val="24"/>
          <w:szCs w:val="24"/>
        </w:rPr>
        <w:t xml:space="preserve"> холбоог сайжруулах ажлыг хийхдээ хууль тогтоомжийн бичвэр болон агуулгыг харьцуулах бөгөөд хууль тогтоомж давхардсан, зөрчилдсөн гэж үзвэл түүнийг хууль тогтоомжийн эрэмбэлэлийн аргын дагуу хамгийн дээд хүчин чадалтай буюу суурь харилцааг зохицуулж байгаа хуульд бусад хууль, эрх зүйн актыг нийцүүлэх замаар ажиллана.   </w:t>
      </w:r>
    </w:p>
    <w:p w14:paraId="1EB97705" w14:textId="0FF48B96" w:rsidR="008D65B5" w:rsidRPr="001A45F6" w:rsidRDefault="008D65B5" w:rsidP="008D65B5">
      <w:pPr>
        <w:jc w:val="both"/>
        <w:rPr>
          <w:rFonts w:ascii="Arial" w:hAnsi="Arial" w:cs="Arial"/>
          <w:sz w:val="24"/>
          <w:szCs w:val="24"/>
        </w:rPr>
      </w:pPr>
      <w:r w:rsidRPr="001A45F6">
        <w:rPr>
          <w:rFonts w:ascii="Arial" w:hAnsi="Arial" w:cs="Arial"/>
          <w:b/>
          <w:sz w:val="24"/>
          <w:szCs w:val="24"/>
        </w:rPr>
        <w:tab/>
        <w:t>Дөрөв. Уялдаа холбоог сайжруулах ажлыг хийх үе шат</w:t>
      </w:r>
    </w:p>
    <w:p w14:paraId="4C17C5BF" w14:textId="794DFD09" w:rsidR="008D65B5" w:rsidRPr="001A45F6" w:rsidRDefault="008D65B5" w:rsidP="00CC102E">
      <w:pPr>
        <w:spacing w:after="0"/>
        <w:jc w:val="both"/>
        <w:rPr>
          <w:rFonts w:ascii="Arial" w:hAnsi="Arial" w:cs="Arial"/>
          <w:sz w:val="24"/>
          <w:szCs w:val="24"/>
        </w:rPr>
      </w:pPr>
      <w:r w:rsidRPr="001A45F6">
        <w:rPr>
          <w:rFonts w:ascii="Arial" w:hAnsi="Arial" w:cs="Arial"/>
          <w:sz w:val="24"/>
          <w:szCs w:val="24"/>
        </w:rPr>
        <w:tab/>
        <w:t>4.</w:t>
      </w:r>
      <w:r w:rsidR="0090755B" w:rsidRPr="001A45F6">
        <w:rPr>
          <w:rFonts w:ascii="Arial" w:hAnsi="Arial" w:cs="Arial"/>
          <w:sz w:val="24"/>
          <w:szCs w:val="24"/>
        </w:rPr>
        <w:t>1. Уялдаа</w:t>
      </w:r>
      <w:r w:rsidRPr="001A45F6">
        <w:rPr>
          <w:rFonts w:ascii="Arial" w:hAnsi="Arial" w:cs="Arial"/>
          <w:sz w:val="24"/>
          <w:szCs w:val="24"/>
        </w:rPr>
        <w:t xml:space="preserve"> холбоог сайжруулах ажлыг дараахь үе шатаар хийнэ:</w:t>
      </w:r>
    </w:p>
    <w:p w14:paraId="4709FC70" w14:textId="77777777" w:rsidR="008D65B5" w:rsidRPr="001A45F6" w:rsidRDefault="008D65B5" w:rsidP="00CC102E">
      <w:pPr>
        <w:spacing w:after="0"/>
        <w:jc w:val="both"/>
        <w:rPr>
          <w:rFonts w:ascii="Arial" w:hAnsi="Arial" w:cs="Arial"/>
          <w:sz w:val="24"/>
          <w:szCs w:val="24"/>
        </w:rPr>
      </w:pPr>
      <w:r w:rsidRPr="001A45F6">
        <w:rPr>
          <w:rFonts w:ascii="Arial" w:hAnsi="Arial" w:cs="Arial"/>
          <w:sz w:val="24"/>
          <w:szCs w:val="24"/>
        </w:rPr>
        <w:tab/>
      </w:r>
    </w:p>
    <w:p w14:paraId="65263C89" w14:textId="281A4FED" w:rsidR="008D65B5" w:rsidRPr="001A45F6" w:rsidRDefault="008D65B5" w:rsidP="00CC102E">
      <w:pPr>
        <w:spacing w:after="0"/>
        <w:jc w:val="both"/>
        <w:rPr>
          <w:rFonts w:ascii="Arial" w:hAnsi="Arial" w:cs="Arial"/>
          <w:sz w:val="24"/>
          <w:szCs w:val="24"/>
        </w:rPr>
      </w:pPr>
      <w:r w:rsidRPr="001A45F6">
        <w:rPr>
          <w:rFonts w:ascii="Arial" w:hAnsi="Arial" w:cs="Arial"/>
          <w:sz w:val="24"/>
          <w:szCs w:val="24"/>
        </w:rPr>
        <w:tab/>
      </w:r>
      <w:r w:rsidRPr="001A45F6">
        <w:rPr>
          <w:rFonts w:ascii="Arial" w:hAnsi="Arial" w:cs="Arial"/>
          <w:sz w:val="24"/>
          <w:szCs w:val="24"/>
        </w:rPr>
        <w:tab/>
        <w:t>4.1.</w:t>
      </w:r>
      <w:r w:rsidR="0090755B" w:rsidRPr="001A45F6">
        <w:rPr>
          <w:rFonts w:ascii="Arial" w:hAnsi="Arial" w:cs="Arial"/>
          <w:sz w:val="24"/>
          <w:szCs w:val="24"/>
        </w:rPr>
        <w:t>1. бэлтгэл</w:t>
      </w:r>
      <w:r w:rsidRPr="001A45F6">
        <w:rPr>
          <w:rFonts w:ascii="Arial" w:hAnsi="Arial" w:cs="Arial"/>
          <w:sz w:val="24"/>
          <w:szCs w:val="24"/>
        </w:rPr>
        <w:t xml:space="preserve"> үе шат;</w:t>
      </w:r>
    </w:p>
    <w:p w14:paraId="06ED4A89" w14:textId="77777777" w:rsidR="008D65B5" w:rsidRPr="001A45F6" w:rsidRDefault="008D65B5" w:rsidP="00CC102E">
      <w:pPr>
        <w:spacing w:after="0"/>
        <w:jc w:val="both"/>
        <w:rPr>
          <w:rFonts w:ascii="Arial" w:hAnsi="Arial" w:cs="Arial"/>
          <w:sz w:val="24"/>
          <w:szCs w:val="24"/>
        </w:rPr>
      </w:pPr>
    </w:p>
    <w:p w14:paraId="5851196C" w14:textId="02955635" w:rsidR="008D65B5" w:rsidRPr="001A45F6" w:rsidRDefault="008D65B5" w:rsidP="00CC102E">
      <w:pPr>
        <w:spacing w:after="0"/>
        <w:ind w:left="720" w:firstLine="720"/>
        <w:jc w:val="both"/>
        <w:rPr>
          <w:rFonts w:ascii="Arial" w:hAnsi="Arial" w:cs="Arial"/>
          <w:sz w:val="24"/>
          <w:szCs w:val="24"/>
        </w:rPr>
      </w:pPr>
      <w:r w:rsidRPr="001A45F6">
        <w:rPr>
          <w:rFonts w:ascii="Arial" w:hAnsi="Arial" w:cs="Arial"/>
          <w:sz w:val="24"/>
          <w:szCs w:val="24"/>
        </w:rPr>
        <w:t>4.1.</w:t>
      </w:r>
      <w:r w:rsidR="0090755B" w:rsidRPr="001A45F6">
        <w:rPr>
          <w:rFonts w:ascii="Arial" w:hAnsi="Arial" w:cs="Arial"/>
          <w:sz w:val="24"/>
          <w:szCs w:val="24"/>
        </w:rPr>
        <w:t>2. хууль</w:t>
      </w:r>
      <w:r w:rsidRPr="001A45F6">
        <w:rPr>
          <w:rFonts w:ascii="Arial" w:hAnsi="Arial" w:cs="Arial"/>
          <w:sz w:val="24"/>
          <w:szCs w:val="24"/>
        </w:rPr>
        <w:t xml:space="preserve"> тогтоомжийн давхардал, зөрчил, хийдлийг тогтоох үе шат;</w:t>
      </w:r>
    </w:p>
    <w:p w14:paraId="3A493228" w14:textId="77777777" w:rsidR="008D65B5" w:rsidRPr="001A45F6" w:rsidRDefault="008D65B5" w:rsidP="00CC102E">
      <w:pPr>
        <w:spacing w:after="0"/>
        <w:jc w:val="both"/>
        <w:rPr>
          <w:rFonts w:ascii="Arial" w:hAnsi="Arial" w:cs="Arial"/>
          <w:sz w:val="24"/>
          <w:szCs w:val="24"/>
        </w:rPr>
      </w:pPr>
      <w:r w:rsidRPr="001A45F6">
        <w:rPr>
          <w:rFonts w:ascii="Arial" w:hAnsi="Arial" w:cs="Arial"/>
          <w:sz w:val="24"/>
          <w:szCs w:val="24"/>
        </w:rPr>
        <w:tab/>
      </w:r>
    </w:p>
    <w:p w14:paraId="2515EDEB" w14:textId="55E1A513" w:rsidR="008D65B5" w:rsidRPr="001A45F6" w:rsidRDefault="008D65B5" w:rsidP="00CC102E">
      <w:pPr>
        <w:spacing w:after="0"/>
        <w:jc w:val="both"/>
        <w:rPr>
          <w:rFonts w:ascii="Arial" w:hAnsi="Arial" w:cs="Arial"/>
          <w:sz w:val="24"/>
          <w:szCs w:val="24"/>
        </w:rPr>
      </w:pPr>
      <w:r w:rsidRPr="001A45F6">
        <w:rPr>
          <w:rFonts w:ascii="Arial" w:hAnsi="Arial" w:cs="Arial"/>
          <w:sz w:val="24"/>
          <w:szCs w:val="24"/>
        </w:rPr>
        <w:tab/>
      </w:r>
      <w:r w:rsidRPr="001A45F6">
        <w:rPr>
          <w:rFonts w:ascii="Arial" w:hAnsi="Arial" w:cs="Arial"/>
          <w:sz w:val="24"/>
          <w:szCs w:val="24"/>
        </w:rPr>
        <w:tab/>
        <w:t>4.1.</w:t>
      </w:r>
      <w:r w:rsidR="0090755B" w:rsidRPr="001A45F6">
        <w:rPr>
          <w:rFonts w:ascii="Arial" w:hAnsi="Arial" w:cs="Arial"/>
          <w:sz w:val="24"/>
          <w:szCs w:val="24"/>
        </w:rPr>
        <w:t>3. хууль</w:t>
      </w:r>
      <w:r w:rsidRPr="001A45F6">
        <w:rPr>
          <w:rFonts w:ascii="Arial" w:hAnsi="Arial" w:cs="Arial"/>
          <w:sz w:val="24"/>
          <w:szCs w:val="24"/>
        </w:rPr>
        <w:t xml:space="preserve"> тогтоомжийн давхардал, зөрчил, хийдлийг системчлэх;</w:t>
      </w:r>
    </w:p>
    <w:p w14:paraId="55550B7D" w14:textId="77777777" w:rsidR="008D65B5" w:rsidRPr="001A45F6" w:rsidRDefault="008D65B5" w:rsidP="00CC102E">
      <w:pPr>
        <w:spacing w:after="0"/>
        <w:jc w:val="both"/>
        <w:rPr>
          <w:rFonts w:ascii="Arial" w:hAnsi="Arial" w:cs="Arial"/>
          <w:sz w:val="24"/>
          <w:szCs w:val="24"/>
        </w:rPr>
      </w:pPr>
    </w:p>
    <w:p w14:paraId="3AA6A050" w14:textId="0D1BA422" w:rsidR="008D65B5" w:rsidRPr="001A45F6" w:rsidRDefault="008D65B5" w:rsidP="00CC102E">
      <w:pPr>
        <w:spacing w:after="0"/>
        <w:ind w:firstLine="1440"/>
        <w:jc w:val="both"/>
        <w:rPr>
          <w:rFonts w:ascii="Arial" w:hAnsi="Arial" w:cs="Arial"/>
          <w:sz w:val="24"/>
          <w:szCs w:val="24"/>
        </w:rPr>
      </w:pPr>
      <w:r w:rsidRPr="001A45F6">
        <w:rPr>
          <w:rFonts w:ascii="Arial" w:hAnsi="Arial" w:cs="Arial"/>
          <w:sz w:val="24"/>
          <w:szCs w:val="24"/>
        </w:rPr>
        <w:t>4.1.</w:t>
      </w:r>
      <w:r w:rsidR="0090755B" w:rsidRPr="001A45F6">
        <w:rPr>
          <w:rFonts w:ascii="Arial" w:hAnsi="Arial" w:cs="Arial"/>
          <w:sz w:val="24"/>
          <w:szCs w:val="24"/>
        </w:rPr>
        <w:t>4. хууль</w:t>
      </w:r>
      <w:r w:rsidRPr="001A45F6">
        <w:rPr>
          <w:rFonts w:ascii="Arial" w:hAnsi="Arial" w:cs="Arial"/>
          <w:sz w:val="24"/>
          <w:szCs w:val="24"/>
        </w:rPr>
        <w:t xml:space="preserve"> тогтоомжийн давхардал, зөрчил, хийдлийг тайлагнах; </w:t>
      </w:r>
    </w:p>
    <w:p w14:paraId="2560F81A" w14:textId="77777777" w:rsidR="008D65B5" w:rsidRPr="001A45F6" w:rsidRDefault="008D65B5" w:rsidP="00CC102E">
      <w:pPr>
        <w:spacing w:after="0"/>
        <w:jc w:val="both"/>
        <w:rPr>
          <w:rFonts w:ascii="Arial" w:hAnsi="Arial" w:cs="Arial"/>
          <w:sz w:val="24"/>
          <w:szCs w:val="24"/>
        </w:rPr>
      </w:pPr>
    </w:p>
    <w:p w14:paraId="141ACB86" w14:textId="4D9A1EAC" w:rsidR="008D65B5" w:rsidRPr="001A45F6" w:rsidRDefault="008D65B5" w:rsidP="00CC102E">
      <w:pPr>
        <w:spacing w:after="0"/>
        <w:jc w:val="both"/>
        <w:rPr>
          <w:rFonts w:ascii="Arial" w:hAnsi="Arial" w:cs="Arial"/>
          <w:sz w:val="24"/>
          <w:szCs w:val="24"/>
        </w:rPr>
      </w:pPr>
      <w:r w:rsidRPr="001A45F6">
        <w:rPr>
          <w:rFonts w:ascii="Arial" w:hAnsi="Arial" w:cs="Arial"/>
          <w:sz w:val="24"/>
          <w:szCs w:val="24"/>
        </w:rPr>
        <w:tab/>
      </w:r>
      <w:r w:rsidRPr="001A45F6">
        <w:rPr>
          <w:rFonts w:ascii="Arial" w:hAnsi="Arial" w:cs="Arial"/>
          <w:sz w:val="24"/>
          <w:szCs w:val="24"/>
        </w:rPr>
        <w:tab/>
        <w:t>4.1.</w:t>
      </w:r>
      <w:r w:rsidR="0090755B" w:rsidRPr="001A45F6">
        <w:rPr>
          <w:rFonts w:ascii="Arial" w:hAnsi="Arial" w:cs="Arial"/>
          <w:sz w:val="24"/>
          <w:szCs w:val="24"/>
        </w:rPr>
        <w:t>5. хууль</w:t>
      </w:r>
      <w:r w:rsidRPr="001A45F6">
        <w:rPr>
          <w:rFonts w:ascii="Arial" w:hAnsi="Arial" w:cs="Arial"/>
          <w:sz w:val="24"/>
          <w:szCs w:val="24"/>
        </w:rPr>
        <w:t xml:space="preserve"> тогтоомжийн давхардал, зөрчил, хийдлийг арилгах замаар тэдгээрийн уялдаа холбоог сайжруулах санал боловсруулах /хуулийн төсөл/;</w:t>
      </w:r>
      <w:r w:rsidRPr="001A45F6">
        <w:rPr>
          <w:rFonts w:ascii="Arial" w:hAnsi="Arial" w:cs="Arial"/>
          <w:sz w:val="24"/>
          <w:szCs w:val="24"/>
        </w:rPr>
        <w:tab/>
      </w:r>
    </w:p>
    <w:p w14:paraId="62FE917E" w14:textId="77777777" w:rsidR="008D65B5" w:rsidRPr="001A45F6" w:rsidRDefault="008D65B5" w:rsidP="00CC102E">
      <w:pPr>
        <w:spacing w:after="0"/>
        <w:jc w:val="both"/>
        <w:rPr>
          <w:rFonts w:ascii="Arial" w:hAnsi="Arial" w:cs="Arial"/>
          <w:sz w:val="24"/>
          <w:szCs w:val="24"/>
        </w:rPr>
      </w:pPr>
      <w:r w:rsidRPr="001A45F6">
        <w:rPr>
          <w:rFonts w:ascii="Arial" w:hAnsi="Arial" w:cs="Arial"/>
          <w:sz w:val="24"/>
          <w:szCs w:val="24"/>
        </w:rPr>
        <w:tab/>
      </w:r>
    </w:p>
    <w:p w14:paraId="5B20895B" w14:textId="4A962082" w:rsidR="008D65B5" w:rsidRPr="001A45F6" w:rsidRDefault="008D65B5" w:rsidP="00CC102E">
      <w:pPr>
        <w:spacing w:after="0"/>
        <w:jc w:val="both"/>
        <w:rPr>
          <w:rFonts w:ascii="Arial" w:hAnsi="Arial" w:cs="Arial"/>
          <w:b/>
          <w:sz w:val="24"/>
          <w:szCs w:val="24"/>
        </w:rPr>
      </w:pPr>
      <w:r w:rsidRPr="001A45F6">
        <w:rPr>
          <w:rFonts w:ascii="Arial" w:hAnsi="Arial" w:cs="Arial"/>
          <w:b/>
          <w:sz w:val="24"/>
          <w:szCs w:val="24"/>
        </w:rPr>
        <w:tab/>
      </w:r>
      <w:r w:rsidR="0090755B" w:rsidRPr="001A45F6">
        <w:rPr>
          <w:rFonts w:ascii="Arial" w:hAnsi="Arial" w:cs="Arial"/>
          <w:b/>
          <w:sz w:val="24"/>
          <w:szCs w:val="24"/>
        </w:rPr>
        <w:t>Тав.Бэлтгэл үе</w:t>
      </w:r>
      <w:r w:rsidRPr="001A45F6">
        <w:rPr>
          <w:rFonts w:ascii="Arial" w:hAnsi="Arial" w:cs="Arial"/>
          <w:b/>
          <w:sz w:val="24"/>
          <w:szCs w:val="24"/>
        </w:rPr>
        <w:t xml:space="preserve"> шат нь дараахь хэсгээс бүрдэнэ. </w:t>
      </w:r>
    </w:p>
    <w:p w14:paraId="0A424832" w14:textId="77777777" w:rsidR="008D65B5" w:rsidRPr="001A45F6" w:rsidRDefault="008D65B5" w:rsidP="00CC102E">
      <w:pPr>
        <w:spacing w:after="0"/>
        <w:jc w:val="both"/>
        <w:rPr>
          <w:rFonts w:ascii="Arial" w:hAnsi="Arial" w:cs="Arial"/>
          <w:sz w:val="24"/>
          <w:szCs w:val="24"/>
        </w:rPr>
      </w:pPr>
      <w:r w:rsidRPr="001A45F6">
        <w:rPr>
          <w:rFonts w:ascii="Arial" w:hAnsi="Arial" w:cs="Arial"/>
          <w:sz w:val="24"/>
          <w:szCs w:val="24"/>
        </w:rPr>
        <w:tab/>
      </w:r>
    </w:p>
    <w:p w14:paraId="2BD85B5D" w14:textId="77777777" w:rsidR="008D65B5" w:rsidRPr="001A45F6" w:rsidRDefault="008D65B5" w:rsidP="00CC102E">
      <w:pPr>
        <w:spacing w:after="0"/>
        <w:ind w:firstLine="720"/>
        <w:jc w:val="both"/>
        <w:rPr>
          <w:rFonts w:ascii="Arial" w:hAnsi="Arial" w:cs="Arial"/>
          <w:sz w:val="24"/>
          <w:szCs w:val="24"/>
        </w:rPr>
      </w:pPr>
      <w:r w:rsidRPr="001A45F6">
        <w:rPr>
          <w:rFonts w:ascii="Arial" w:hAnsi="Arial" w:cs="Arial"/>
          <w:sz w:val="24"/>
          <w:szCs w:val="24"/>
        </w:rPr>
        <w:t xml:space="preserve">5.1. Бэлтгэл үе шатанд сонгож авсан хуультай холбоотой дараахь эрх зүйн актыг цуглуулна:  </w:t>
      </w:r>
    </w:p>
    <w:p w14:paraId="2635D747" w14:textId="77777777" w:rsidR="008D65B5" w:rsidRPr="001A45F6" w:rsidRDefault="008D65B5" w:rsidP="00CC102E">
      <w:pPr>
        <w:spacing w:after="0"/>
        <w:ind w:firstLine="720"/>
        <w:jc w:val="both"/>
        <w:rPr>
          <w:rFonts w:ascii="Arial" w:hAnsi="Arial" w:cs="Arial"/>
          <w:sz w:val="24"/>
          <w:szCs w:val="24"/>
        </w:rPr>
      </w:pPr>
      <w:r w:rsidRPr="001A45F6">
        <w:rPr>
          <w:rFonts w:ascii="Arial" w:hAnsi="Arial" w:cs="Arial"/>
          <w:sz w:val="24"/>
          <w:szCs w:val="24"/>
        </w:rPr>
        <w:t>1/ Хууль;</w:t>
      </w:r>
    </w:p>
    <w:p w14:paraId="7A90861F" w14:textId="77777777" w:rsidR="008D65B5" w:rsidRPr="001A45F6" w:rsidRDefault="008D65B5" w:rsidP="00CC102E">
      <w:pPr>
        <w:spacing w:after="0"/>
        <w:ind w:firstLine="720"/>
        <w:jc w:val="both"/>
        <w:rPr>
          <w:rFonts w:ascii="Arial" w:hAnsi="Arial" w:cs="Arial"/>
          <w:sz w:val="24"/>
          <w:szCs w:val="24"/>
        </w:rPr>
      </w:pPr>
      <w:r w:rsidRPr="001A45F6">
        <w:rPr>
          <w:rFonts w:ascii="Arial" w:hAnsi="Arial" w:cs="Arial"/>
          <w:sz w:val="24"/>
          <w:szCs w:val="24"/>
        </w:rPr>
        <w:t>2/ ОУ-ын гэрээ;</w:t>
      </w:r>
    </w:p>
    <w:p w14:paraId="15765078" w14:textId="77777777" w:rsidR="008D65B5" w:rsidRPr="001A45F6" w:rsidRDefault="008D65B5" w:rsidP="00CC102E">
      <w:pPr>
        <w:spacing w:after="0"/>
        <w:ind w:firstLine="720"/>
        <w:jc w:val="both"/>
        <w:rPr>
          <w:rFonts w:ascii="Arial" w:hAnsi="Arial" w:cs="Arial"/>
          <w:sz w:val="24"/>
          <w:szCs w:val="24"/>
        </w:rPr>
      </w:pPr>
      <w:r w:rsidRPr="001A45F6">
        <w:rPr>
          <w:rFonts w:ascii="Arial" w:hAnsi="Arial" w:cs="Arial"/>
          <w:sz w:val="24"/>
          <w:szCs w:val="24"/>
        </w:rPr>
        <w:t>3/ УИХ-ын тогтоол;</w:t>
      </w:r>
    </w:p>
    <w:p w14:paraId="76F9D326" w14:textId="77777777" w:rsidR="008D65B5" w:rsidRPr="001A45F6" w:rsidRDefault="008D65B5" w:rsidP="00CC102E">
      <w:pPr>
        <w:spacing w:after="0"/>
        <w:ind w:firstLine="720"/>
        <w:jc w:val="both"/>
        <w:rPr>
          <w:rFonts w:ascii="Arial" w:hAnsi="Arial" w:cs="Arial"/>
          <w:sz w:val="24"/>
          <w:szCs w:val="24"/>
        </w:rPr>
      </w:pPr>
      <w:r w:rsidRPr="001A45F6">
        <w:rPr>
          <w:rFonts w:ascii="Arial" w:hAnsi="Arial" w:cs="Arial"/>
          <w:sz w:val="24"/>
          <w:szCs w:val="24"/>
        </w:rPr>
        <w:t xml:space="preserve">4/Ерөнхийлөгчийн зарлиг; </w:t>
      </w:r>
    </w:p>
    <w:p w14:paraId="6926448D" w14:textId="77777777" w:rsidR="008D65B5" w:rsidRPr="001A45F6" w:rsidRDefault="008D65B5" w:rsidP="00CC102E">
      <w:pPr>
        <w:spacing w:after="0"/>
        <w:ind w:firstLine="720"/>
        <w:jc w:val="both"/>
        <w:rPr>
          <w:rFonts w:ascii="Arial" w:hAnsi="Arial" w:cs="Arial"/>
          <w:sz w:val="24"/>
          <w:szCs w:val="24"/>
        </w:rPr>
      </w:pPr>
      <w:r w:rsidRPr="001A45F6">
        <w:rPr>
          <w:rFonts w:ascii="Arial" w:hAnsi="Arial" w:cs="Arial"/>
          <w:sz w:val="24"/>
          <w:szCs w:val="24"/>
        </w:rPr>
        <w:t>5/Үндсэн хуулийн Цэцийн шийдвэр;</w:t>
      </w:r>
    </w:p>
    <w:p w14:paraId="7C20B6DA" w14:textId="77777777" w:rsidR="008D65B5" w:rsidRPr="001A45F6" w:rsidRDefault="008D65B5" w:rsidP="00CC102E">
      <w:pPr>
        <w:spacing w:after="0"/>
        <w:ind w:firstLine="720"/>
        <w:jc w:val="both"/>
        <w:rPr>
          <w:rFonts w:ascii="Arial" w:hAnsi="Arial" w:cs="Arial"/>
          <w:sz w:val="24"/>
          <w:szCs w:val="24"/>
        </w:rPr>
      </w:pPr>
      <w:r w:rsidRPr="001A45F6">
        <w:rPr>
          <w:rFonts w:ascii="Arial" w:hAnsi="Arial" w:cs="Arial"/>
          <w:sz w:val="24"/>
          <w:szCs w:val="24"/>
        </w:rPr>
        <w:t>6/Улсын Дээд шүүхийн тогтоол;</w:t>
      </w:r>
    </w:p>
    <w:p w14:paraId="0E13BD0A" w14:textId="77777777" w:rsidR="008D65B5" w:rsidRPr="001A45F6" w:rsidRDefault="008D65B5" w:rsidP="00CC102E">
      <w:pPr>
        <w:spacing w:after="0"/>
        <w:ind w:firstLine="720"/>
        <w:jc w:val="both"/>
        <w:rPr>
          <w:rFonts w:ascii="Arial" w:hAnsi="Arial" w:cs="Arial"/>
          <w:sz w:val="24"/>
          <w:szCs w:val="24"/>
        </w:rPr>
      </w:pPr>
      <w:r w:rsidRPr="001A45F6">
        <w:rPr>
          <w:rFonts w:ascii="Arial" w:hAnsi="Arial" w:cs="Arial"/>
          <w:sz w:val="24"/>
          <w:szCs w:val="24"/>
        </w:rPr>
        <w:t>7/Засгийн газрын тогтоол;</w:t>
      </w:r>
    </w:p>
    <w:p w14:paraId="2647D538" w14:textId="77777777" w:rsidR="008D65B5" w:rsidRPr="001A45F6" w:rsidRDefault="008D65B5" w:rsidP="00CC102E">
      <w:pPr>
        <w:spacing w:after="0"/>
        <w:ind w:firstLine="720"/>
        <w:jc w:val="both"/>
        <w:rPr>
          <w:rFonts w:ascii="Arial" w:hAnsi="Arial" w:cs="Arial"/>
          <w:sz w:val="24"/>
          <w:szCs w:val="24"/>
        </w:rPr>
      </w:pPr>
      <w:r w:rsidRPr="001A45F6">
        <w:rPr>
          <w:rFonts w:ascii="Arial" w:hAnsi="Arial" w:cs="Arial"/>
          <w:sz w:val="24"/>
          <w:szCs w:val="24"/>
        </w:rPr>
        <w:t>8/ Сайдын тушаал;</w:t>
      </w:r>
    </w:p>
    <w:p w14:paraId="2CCB7BBE" w14:textId="77777777" w:rsidR="008D65B5" w:rsidRPr="001A45F6" w:rsidRDefault="008D65B5" w:rsidP="00CC102E">
      <w:pPr>
        <w:spacing w:after="0"/>
        <w:ind w:firstLine="720"/>
        <w:jc w:val="both"/>
        <w:rPr>
          <w:rFonts w:ascii="Arial" w:hAnsi="Arial" w:cs="Arial"/>
          <w:sz w:val="24"/>
          <w:szCs w:val="24"/>
        </w:rPr>
      </w:pPr>
      <w:r w:rsidRPr="001A45F6">
        <w:rPr>
          <w:rFonts w:ascii="Arial" w:hAnsi="Arial" w:cs="Arial"/>
          <w:sz w:val="24"/>
          <w:szCs w:val="24"/>
        </w:rPr>
        <w:t>9/ Засгийн газрын агентлагийн даргын тушаал;</w:t>
      </w:r>
    </w:p>
    <w:p w14:paraId="1556FCEC" w14:textId="5D997BAD" w:rsidR="008D65B5" w:rsidRPr="001A45F6" w:rsidRDefault="008D65B5" w:rsidP="00CC102E">
      <w:pPr>
        <w:spacing w:after="0"/>
        <w:ind w:firstLine="720"/>
        <w:jc w:val="both"/>
        <w:rPr>
          <w:rFonts w:ascii="Arial" w:hAnsi="Arial" w:cs="Arial"/>
          <w:sz w:val="24"/>
          <w:szCs w:val="24"/>
        </w:rPr>
      </w:pPr>
      <w:r w:rsidRPr="001A45F6">
        <w:rPr>
          <w:rFonts w:ascii="Arial" w:hAnsi="Arial" w:cs="Arial"/>
          <w:sz w:val="24"/>
          <w:szCs w:val="24"/>
        </w:rPr>
        <w:lastRenderedPageBreak/>
        <w:t>10/УИХ-аас томилогддог байгууллагын дарга, түүнтэй адилтгах албан тушаалтны шийдвэр.</w:t>
      </w:r>
    </w:p>
    <w:p w14:paraId="4531957E" w14:textId="77777777" w:rsidR="008D65B5" w:rsidRPr="001A45F6" w:rsidRDefault="008D65B5" w:rsidP="00CC102E">
      <w:pPr>
        <w:spacing w:after="0"/>
        <w:jc w:val="both"/>
        <w:rPr>
          <w:rFonts w:ascii="Arial" w:hAnsi="Arial" w:cs="Arial"/>
          <w:sz w:val="24"/>
          <w:szCs w:val="24"/>
        </w:rPr>
      </w:pPr>
      <w:r w:rsidRPr="001A45F6">
        <w:rPr>
          <w:rFonts w:ascii="Arial" w:hAnsi="Arial" w:cs="Arial"/>
          <w:sz w:val="24"/>
          <w:szCs w:val="24"/>
        </w:rPr>
        <w:tab/>
      </w:r>
    </w:p>
    <w:p w14:paraId="1A40DF9D" w14:textId="58BC627F" w:rsidR="008D65B5" w:rsidRPr="001A45F6" w:rsidRDefault="008D65B5" w:rsidP="00CC102E">
      <w:pPr>
        <w:spacing w:after="0"/>
        <w:ind w:firstLine="720"/>
        <w:jc w:val="both"/>
        <w:rPr>
          <w:rFonts w:ascii="Arial" w:hAnsi="Arial" w:cs="Arial"/>
          <w:sz w:val="24"/>
          <w:szCs w:val="24"/>
        </w:rPr>
      </w:pPr>
      <w:r w:rsidRPr="001A45F6">
        <w:rPr>
          <w:rFonts w:ascii="Arial" w:hAnsi="Arial" w:cs="Arial"/>
          <w:sz w:val="24"/>
          <w:szCs w:val="24"/>
        </w:rPr>
        <w:t>5.</w:t>
      </w:r>
      <w:r w:rsidR="0090755B" w:rsidRPr="001A45F6">
        <w:rPr>
          <w:rFonts w:ascii="Arial" w:hAnsi="Arial" w:cs="Arial"/>
          <w:sz w:val="24"/>
          <w:szCs w:val="24"/>
        </w:rPr>
        <w:t>2. Цуглуулсан</w:t>
      </w:r>
      <w:r w:rsidRPr="001A45F6">
        <w:rPr>
          <w:rFonts w:ascii="Arial" w:hAnsi="Arial" w:cs="Arial"/>
          <w:sz w:val="24"/>
          <w:szCs w:val="24"/>
        </w:rPr>
        <w:t xml:space="preserve"> хууль, хуульчилсан актаасаа хүчинтэй үйлчилж байгааг </w:t>
      </w:r>
      <w:r w:rsidR="0090755B" w:rsidRPr="001A45F6">
        <w:rPr>
          <w:rFonts w:ascii="Arial" w:hAnsi="Arial" w:cs="Arial"/>
          <w:sz w:val="24"/>
          <w:szCs w:val="24"/>
        </w:rPr>
        <w:t>нь ялгах</w:t>
      </w:r>
      <w:r w:rsidRPr="001A45F6">
        <w:rPr>
          <w:rFonts w:ascii="Arial" w:hAnsi="Arial" w:cs="Arial"/>
          <w:sz w:val="24"/>
          <w:szCs w:val="24"/>
        </w:rPr>
        <w:t xml:space="preserve">: Нийтээр дагаж мөрдөх хэм хэмжээ тогтоосон актын хүчин төгөлдөр эсэхийг тогтоохдоо Засгийн газрын 2003 оны 8 дугаар тогтоолоор баталсан “Монгол Улсын сайд, аймаг, нийслэлийн Засаг дарга, агентлагийн даргын нийтээр дагаж мөрдүүлэхээр гаргасан шийдвэрийг хянаж бүртгэх журам”-ын дагуу Хууль зүй, дотоод хэргийн яаманд бүртгүүлсэн эсэхийг удирдлага болгоно. </w:t>
      </w:r>
    </w:p>
    <w:p w14:paraId="45CF3F89" w14:textId="77777777" w:rsidR="008D65B5" w:rsidRPr="001A45F6" w:rsidRDefault="008D65B5" w:rsidP="00CC102E">
      <w:pPr>
        <w:spacing w:after="0"/>
        <w:jc w:val="both"/>
        <w:rPr>
          <w:rFonts w:ascii="Arial" w:hAnsi="Arial" w:cs="Arial"/>
          <w:sz w:val="24"/>
          <w:szCs w:val="24"/>
        </w:rPr>
      </w:pPr>
      <w:r w:rsidRPr="001A45F6">
        <w:rPr>
          <w:rFonts w:ascii="Arial" w:hAnsi="Arial" w:cs="Arial"/>
          <w:sz w:val="24"/>
          <w:szCs w:val="24"/>
        </w:rPr>
        <w:tab/>
      </w:r>
    </w:p>
    <w:p w14:paraId="3AC538C5" w14:textId="3111F16E" w:rsidR="008D65B5" w:rsidRPr="001A45F6" w:rsidRDefault="008D65B5" w:rsidP="00CC102E">
      <w:pPr>
        <w:spacing w:after="0"/>
        <w:ind w:firstLine="720"/>
        <w:jc w:val="both"/>
        <w:rPr>
          <w:rFonts w:ascii="Arial" w:hAnsi="Arial" w:cs="Arial"/>
          <w:sz w:val="24"/>
          <w:szCs w:val="24"/>
        </w:rPr>
      </w:pPr>
      <w:r w:rsidRPr="001A45F6">
        <w:rPr>
          <w:rFonts w:ascii="Arial" w:hAnsi="Arial" w:cs="Arial"/>
          <w:sz w:val="24"/>
          <w:szCs w:val="24"/>
        </w:rPr>
        <w:t>5.</w:t>
      </w:r>
      <w:r w:rsidR="0090755B" w:rsidRPr="001A45F6">
        <w:rPr>
          <w:rFonts w:ascii="Arial" w:hAnsi="Arial" w:cs="Arial"/>
          <w:sz w:val="24"/>
          <w:szCs w:val="24"/>
        </w:rPr>
        <w:t>3. Цуглуулсан</w:t>
      </w:r>
      <w:r w:rsidRPr="001A45F6">
        <w:rPr>
          <w:rFonts w:ascii="Arial" w:hAnsi="Arial" w:cs="Arial"/>
          <w:sz w:val="24"/>
          <w:szCs w:val="24"/>
        </w:rPr>
        <w:t xml:space="preserve"> хууль, хуульчилсан актаа уншиж танилцаад эдгээрээс тухайн хуультай шууд холбогдох хууль, хуульчилсан актыг ялгаж авах; </w:t>
      </w:r>
    </w:p>
    <w:p w14:paraId="3B1FBAC7" w14:textId="77777777" w:rsidR="008D65B5" w:rsidRPr="001A45F6" w:rsidRDefault="008D65B5" w:rsidP="00CC102E">
      <w:pPr>
        <w:spacing w:after="0"/>
        <w:jc w:val="both"/>
        <w:rPr>
          <w:rFonts w:ascii="Arial" w:hAnsi="Arial" w:cs="Arial"/>
          <w:sz w:val="24"/>
          <w:szCs w:val="24"/>
        </w:rPr>
      </w:pPr>
    </w:p>
    <w:p w14:paraId="4B4D3CA2" w14:textId="77777777" w:rsidR="008D65B5" w:rsidRPr="001A45F6" w:rsidRDefault="008D65B5" w:rsidP="00CC102E">
      <w:pPr>
        <w:spacing w:after="0"/>
        <w:jc w:val="both"/>
        <w:rPr>
          <w:rFonts w:ascii="Arial" w:hAnsi="Arial" w:cs="Arial"/>
          <w:b/>
          <w:sz w:val="24"/>
          <w:szCs w:val="24"/>
        </w:rPr>
      </w:pPr>
      <w:r w:rsidRPr="001A45F6">
        <w:rPr>
          <w:rFonts w:ascii="Arial" w:hAnsi="Arial" w:cs="Arial"/>
          <w:sz w:val="24"/>
          <w:szCs w:val="24"/>
        </w:rPr>
        <w:tab/>
      </w:r>
      <w:r w:rsidRPr="001A45F6">
        <w:rPr>
          <w:rFonts w:ascii="Arial" w:hAnsi="Arial" w:cs="Arial"/>
          <w:b/>
          <w:sz w:val="24"/>
          <w:szCs w:val="24"/>
        </w:rPr>
        <w:t xml:space="preserve">Зургаа.Хууль тогтоомжийн давхардал, зөрчил, хийдлийг тогтоох үе шат </w:t>
      </w:r>
    </w:p>
    <w:p w14:paraId="6D1BF29C" w14:textId="77777777" w:rsidR="008D65B5" w:rsidRPr="001A45F6" w:rsidRDefault="008D65B5" w:rsidP="00CC102E">
      <w:pPr>
        <w:spacing w:after="0"/>
        <w:jc w:val="both"/>
        <w:rPr>
          <w:rFonts w:ascii="Arial" w:hAnsi="Arial" w:cs="Arial"/>
          <w:b/>
          <w:sz w:val="24"/>
          <w:szCs w:val="24"/>
        </w:rPr>
      </w:pPr>
    </w:p>
    <w:p w14:paraId="643729C1" w14:textId="0F0B5C06" w:rsidR="008D65B5" w:rsidRPr="001A45F6" w:rsidRDefault="008D65B5" w:rsidP="00CC102E">
      <w:pPr>
        <w:spacing w:after="0"/>
        <w:ind w:firstLine="720"/>
        <w:jc w:val="both"/>
        <w:rPr>
          <w:rFonts w:ascii="Arial" w:hAnsi="Arial" w:cs="Arial"/>
          <w:sz w:val="24"/>
          <w:szCs w:val="24"/>
        </w:rPr>
      </w:pPr>
      <w:r w:rsidRPr="001A45F6">
        <w:rPr>
          <w:rFonts w:ascii="Arial" w:hAnsi="Arial" w:cs="Arial"/>
          <w:sz w:val="24"/>
          <w:szCs w:val="24"/>
        </w:rPr>
        <w:t xml:space="preserve">6.1. Хууль тогтоомжийн давхардал, зөрчил, хийдлийг тогтоох үе шатанд тухайн хуультай шууд холбогдох хууль, хуульчилсан акттай сонгож авсан </w:t>
      </w:r>
      <w:r w:rsidR="0090755B" w:rsidRPr="001A45F6">
        <w:rPr>
          <w:rFonts w:ascii="Arial" w:hAnsi="Arial" w:cs="Arial"/>
          <w:sz w:val="24"/>
          <w:szCs w:val="24"/>
        </w:rPr>
        <w:t>хуулийн заалт</w:t>
      </w:r>
      <w:r w:rsidRPr="001A45F6">
        <w:rPr>
          <w:rFonts w:ascii="Arial" w:hAnsi="Arial" w:cs="Arial"/>
          <w:sz w:val="24"/>
          <w:szCs w:val="24"/>
        </w:rPr>
        <w:t xml:space="preserve"> бүрийг харьцуулж хүснэгтлэнэ. </w:t>
      </w:r>
    </w:p>
    <w:p w14:paraId="3349BE49" w14:textId="77777777" w:rsidR="008D65B5" w:rsidRPr="001A45F6" w:rsidRDefault="008D65B5" w:rsidP="00CC102E">
      <w:pPr>
        <w:spacing w:after="0"/>
        <w:jc w:val="both"/>
        <w:rPr>
          <w:rFonts w:ascii="Arial" w:hAnsi="Arial" w:cs="Arial"/>
          <w:sz w:val="24"/>
          <w:szCs w:val="24"/>
        </w:rPr>
      </w:pPr>
      <w:r w:rsidRPr="001A45F6">
        <w:rPr>
          <w:rFonts w:ascii="Arial" w:hAnsi="Arial" w:cs="Arial"/>
          <w:sz w:val="24"/>
          <w:szCs w:val="24"/>
        </w:rPr>
        <w:tab/>
      </w:r>
    </w:p>
    <w:p w14:paraId="2F15C2F3" w14:textId="2340F7B7" w:rsidR="008D65B5" w:rsidRPr="001A45F6" w:rsidRDefault="008D65B5" w:rsidP="00CC102E">
      <w:pPr>
        <w:spacing w:after="0"/>
        <w:ind w:firstLine="720"/>
        <w:jc w:val="both"/>
        <w:rPr>
          <w:rFonts w:ascii="Arial" w:hAnsi="Arial" w:cs="Arial"/>
          <w:sz w:val="24"/>
          <w:szCs w:val="24"/>
        </w:rPr>
      </w:pPr>
      <w:r w:rsidRPr="001A45F6">
        <w:rPr>
          <w:rFonts w:ascii="Arial" w:hAnsi="Arial" w:cs="Arial"/>
          <w:sz w:val="24"/>
          <w:szCs w:val="24"/>
        </w:rPr>
        <w:t>6.</w:t>
      </w:r>
      <w:r w:rsidR="0090755B" w:rsidRPr="001A45F6">
        <w:rPr>
          <w:rFonts w:ascii="Arial" w:hAnsi="Arial" w:cs="Arial"/>
          <w:sz w:val="24"/>
          <w:szCs w:val="24"/>
        </w:rPr>
        <w:t>2. Хүснэгтийн</w:t>
      </w:r>
      <w:r w:rsidRPr="001A45F6">
        <w:rPr>
          <w:rFonts w:ascii="Arial" w:hAnsi="Arial" w:cs="Arial"/>
          <w:sz w:val="24"/>
          <w:szCs w:val="24"/>
        </w:rPr>
        <w:t xml:space="preserve"> дагуу энэхүү аргачлалын 7.1-7.3-т заасан шалгуурын дагуу заалт тус бүрээр нь харьцуулан уншиж давхардал, зөрчил, хийдлийг тогтоох. </w:t>
      </w:r>
    </w:p>
    <w:p w14:paraId="70E4A23E" w14:textId="77777777" w:rsidR="008D65B5" w:rsidRPr="001A45F6" w:rsidRDefault="008D65B5" w:rsidP="00CC102E">
      <w:pPr>
        <w:spacing w:after="0"/>
        <w:jc w:val="both"/>
        <w:rPr>
          <w:rFonts w:ascii="Arial" w:hAnsi="Arial" w:cs="Arial"/>
          <w:sz w:val="24"/>
          <w:szCs w:val="24"/>
        </w:rPr>
      </w:pPr>
    </w:p>
    <w:p w14:paraId="0E3106AF" w14:textId="77777777" w:rsidR="008D65B5" w:rsidRPr="001A45F6" w:rsidRDefault="008D65B5" w:rsidP="00CC102E">
      <w:pPr>
        <w:spacing w:after="0"/>
        <w:jc w:val="both"/>
        <w:rPr>
          <w:rFonts w:ascii="Arial" w:hAnsi="Arial" w:cs="Arial"/>
          <w:b/>
          <w:sz w:val="24"/>
          <w:szCs w:val="24"/>
        </w:rPr>
      </w:pPr>
      <w:r w:rsidRPr="001A45F6">
        <w:rPr>
          <w:rFonts w:ascii="Arial" w:hAnsi="Arial" w:cs="Arial"/>
          <w:b/>
          <w:sz w:val="24"/>
          <w:szCs w:val="24"/>
        </w:rPr>
        <w:tab/>
        <w:t>Долоо. Хууль тогтоомжийн давхардал, зөрчил, хийдлийг тогтоох</w:t>
      </w:r>
    </w:p>
    <w:p w14:paraId="09DA1941" w14:textId="77777777" w:rsidR="008D65B5" w:rsidRPr="001A45F6" w:rsidRDefault="008D65B5" w:rsidP="00CC102E">
      <w:pPr>
        <w:spacing w:after="0"/>
        <w:jc w:val="both"/>
        <w:rPr>
          <w:rFonts w:ascii="Arial" w:hAnsi="Arial" w:cs="Arial"/>
          <w:sz w:val="24"/>
          <w:szCs w:val="24"/>
        </w:rPr>
      </w:pPr>
    </w:p>
    <w:p w14:paraId="0F079680" w14:textId="70218DA8" w:rsidR="008D65B5" w:rsidRPr="001A45F6" w:rsidRDefault="008D65B5" w:rsidP="00CC102E">
      <w:pPr>
        <w:spacing w:after="0"/>
        <w:jc w:val="both"/>
        <w:rPr>
          <w:rFonts w:ascii="Arial" w:hAnsi="Arial" w:cs="Arial"/>
          <w:sz w:val="24"/>
          <w:szCs w:val="24"/>
        </w:rPr>
      </w:pPr>
      <w:r w:rsidRPr="001A45F6">
        <w:rPr>
          <w:rFonts w:ascii="Arial" w:hAnsi="Arial" w:cs="Arial"/>
          <w:sz w:val="24"/>
          <w:szCs w:val="24"/>
        </w:rPr>
        <w:tab/>
        <w:t>7.</w:t>
      </w:r>
      <w:r w:rsidR="0090755B" w:rsidRPr="001A45F6">
        <w:rPr>
          <w:rFonts w:ascii="Arial" w:hAnsi="Arial" w:cs="Arial"/>
          <w:sz w:val="24"/>
          <w:szCs w:val="24"/>
        </w:rPr>
        <w:t>1. Хууль</w:t>
      </w:r>
      <w:r w:rsidRPr="001A45F6">
        <w:rPr>
          <w:rFonts w:ascii="Arial" w:hAnsi="Arial" w:cs="Arial"/>
          <w:sz w:val="24"/>
          <w:szCs w:val="24"/>
        </w:rPr>
        <w:t xml:space="preserve"> тогтоомжийн давхардлыг дараахь асуудлыг харгалзан үзсэний үндсэн дээр тогтооно:</w:t>
      </w:r>
    </w:p>
    <w:p w14:paraId="312575B5" w14:textId="77777777" w:rsidR="008D65B5" w:rsidRPr="001A45F6" w:rsidRDefault="008D65B5" w:rsidP="00CC102E">
      <w:pPr>
        <w:spacing w:after="0"/>
        <w:jc w:val="both"/>
        <w:rPr>
          <w:rFonts w:ascii="Arial" w:hAnsi="Arial" w:cs="Arial"/>
          <w:sz w:val="24"/>
          <w:szCs w:val="24"/>
        </w:rPr>
      </w:pPr>
    </w:p>
    <w:p w14:paraId="052165FE" w14:textId="6DB8ABB4" w:rsidR="008D65B5" w:rsidRPr="001A45F6" w:rsidRDefault="008D65B5" w:rsidP="00CC102E">
      <w:pPr>
        <w:spacing w:after="0"/>
        <w:jc w:val="both"/>
        <w:rPr>
          <w:rFonts w:ascii="Arial" w:hAnsi="Arial" w:cs="Arial"/>
          <w:sz w:val="24"/>
          <w:szCs w:val="24"/>
        </w:rPr>
      </w:pPr>
      <w:r w:rsidRPr="001A45F6">
        <w:rPr>
          <w:rFonts w:ascii="Arial" w:hAnsi="Arial" w:cs="Arial"/>
          <w:sz w:val="24"/>
          <w:szCs w:val="24"/>
        </w:rPr>
        <w:tab/>
      </w:r>
      <w:r w:rsidRPr="001A45F6">
        <w:rPr>
          <w:rFonts w:ascii="Arial" w:hAnsi="Arial" w:cs="Arial"/>
          <w:sz w:val="24"/>
          <w:szCs w:val="24"/>
        </w:rPr>
        <w:tab/>
        <w:t>7.1.</w:t>
      </w:r>
      <w:r w:rsidR="0090755B" w:rsidRPr="001A45F6">
        <w:rPr>
          <w:rFonts w:ascii="Arial" w:hAnsi="Arial" w:cs="Arial"/>
          <w:sz w:val="24"/>
          <w:szCs w:val="24"/>
        </w:rPr>
        <w:t>1. тухайн</w:t>
      </w:r>
      <w:r w:rsidRPr="001A45F6">
        <w:rPr>
          <w:rFonts w:ascii="Arial" w:hAnsi="Arial" w:cs="Arial"/>
          <w:sz w:val="24"/>
          <w:szCs w:val="24"/>
        </w:rPr>
        <w:t xml:space="preserve"> хуульд байгаа зохицуулалтын бичвэрийг бусад хуульд давтан хуулбарлан хуульчилсан эсэх;</w:t>
      </w:r>
    </w:p>
    <w:p w14:paraId="6D526E74" w14:textId="77777777" w:rsidR="008D65B5" w:rsidRPr="001A45F6" w:rsidRDefault="008D65B5" w:rsidP="00CC102E">
      <w:pPr>
        <w:spacing w:after="0"/>
        <w:jc w:val="both"/>
        <w:rPr>
          <w:rFonts w:ascii="Arial" w:hAnsi="Arial" w:cs="Arial"/>
          <w:sz w:val="24"/>
          <w:szCs w:val="24"/>
        </w:rPr>
      </w:pPr>
    </w:p>
    <w:p w14:paraId="0E64464A" w14:textId="3C8E85DE" w:rsidR="008D65B5" w:rsidRPr="001A45F6" w:rsidRDefault="008D65B5" w:rsidP="00CC102E">
      <w:pPr>
        <w:spacing w:after="0"/>
        <w:jc w:val="both"/>
        <w:rPr>
          <w:rFonts w:ascii="Arial" w:hAnsi="Arial" w:cs="Arial"/>
          <w:sz w:val="24"/>
          <w:szCs w:val="24"/>
        </w:rPr>
      </w:pPr>
      <w:r w:rsidRPr="001A45F6">
        <w:rPr>
          <w:rFonts w:ascii="Arial" w:hAnsi="Arial" w:cs="Arial"/>
          <w:sz w:val="24"/>
          <w:szCs w:val="24"/>
        </w:rPr>
        <w:tab/>
      </w:r>
      <w:r w:rsidRPr="001A45F6">
        <w:rPr>
          <w:rFonts w:ascii="Arial" w:hAnsi="Arial" w:cs="Arial"/>
          <w:sz w:val="24"/>
          <w:szCs w:val="24"/>
        </w:rPr>
        <w:tab/>
        <w:t>7.1.</w:t>
      </w:r>
      <w:r w:rsidR="0090755B" w:rsidRPr="001A45F6">
        <w:rPr>
          <w:rFonts w:ascii="Arial" w:hAnsi="Arial" w:cs="Arial"/>
          <w:sz w:val="24"/>
          <w:szCs w:val="24"/>
        </w:rPr>
        <w:t>2. тухайн</w:t>
      </w:r>
      <w:r w:rsidRPr="001A45F6">
        <w:rPr>
          <w:rFonts w:ascii="Arial" w:hAnsi="Arial" w:cs="Arial"/>
          <w:sz w:val="24"/>
          <w:szCs w:val="24"/>
        </w:rPr>
        <w:t xml:space="preserve"> хуульд байгаа зохицуулалтыг уг хуульд болон бусад </w:t>
      </w:r>
      <w:r w:rsidR="0090755B" w:rsidRPr="001A45F6">
        <w:rPr>
          <w:rFonts w:ascii="Arial" w:hAnsi="Arial" w:cs="Arial"/>
          <w:sz w:val="24"/>
          <w:szCs w:val="24"/>
        </w:rPr>
        <w:t>хуульд агуулгын</w:t>
      </w:r>
      <w:r w:rsidR="0090755B">
        <w:rPr>
          <w:rFonts w:ascii="Arial" w:hAnsi="Arial" w:cs="Arial"/>
          <w:sz w:val="24"/>
          <w:szCs w:val="24"/>
        </w:rPr>
        <w:t xml:space="preserve"> </w:t>
      </w:r>
      <w:r w:rsidRPr="001A45F6">
        <w:rPr>
          <w:rFonts w:ascii="Arial" w:hAnsi="Arial" w:cs="Arial"/>
          <w:sz w:val="24"/>
          <w:szCs w:val="24"/>
        </w:rPr>
        <w:t>хувьд хуулбарлан хуульчилсан эсэх;</w:t>
      </w:r>
    </w:p>
    <w:p w14:paraId="37E938F5" w14:textId="77777777" w:rsidR="008D65B5" w:rsidRPr="001A45F6" w:rsidRDefault="008D65B5" w:rsidP="00CC102E">
      <w:pPr>
        <w:spacing w:after="0"/>
        <w:jc w:val="both"/>
        <w:rPr>
          <w:rFonts w:ascii="Arial" w:hAnsi="Arial" w:cs="Arial"/>
          <w:sz w:val="24"/>
          <w:szCs w:val="24"/>
        </w:rPr>
      </w:pPr>
    </w:p>
    <w:p w14:paraId="093AF210" w14:textId="34843091" w:rsidR="008D65B5" w:rsidRPr="001A45F6" w:rsidRDefault="008D65B5" w:rsidP="00CC102E">
      <w:pPr>
        <w:spacing w:after="0"/>
        <w:jc w:val="both"/>
        <w:rPr>
          <w:rFonts w:ascii="Arial" w:hAnsi="Arial" w:cs="Arial"/>
          <w:sz w:val="24"/>
          <w:szCs w:val="24"/>
        </w:rPr>
      </w:pPr>
      <w:r w:rsidRPr="001A45F6">
        <w:rPr>
          <w:rFonts w:ascii="Arial" w:hAnsi="Arial" w:cs="Arial"/>
          <w:sz w:val="24"/>
          <w:szCs w:val="24"/>
        </w:rPr>
        <w:tab/>
      </w:r>
      <w:r w:rsidRPr="001A45F6">
        <w:rPr>
          <w:rFonts w:ascii="Arial" w:hAnsi="Arial" w:cs="Arial"/>
          <w:sz w:val="24"/>
          <w:szCs w:val="24"/>
        </w:rPr>
        <w:tab/>
        <w:t>7.1.</w:t>
      </w:r>
      <w:r w:rsidR="0090755B" w:rsidRPr="001A45F6">
        <w:rPr>
          <w:rFonts w:ascii="Arial" w:hAnsi="Arial" w:cs="Arial"/>
          <w:sz w:val="24"/>
          <w:szCs w:val="24"/>
        </w:rPr>
        <w:t>3. төрийн</w:t>
      </w:r>
      <w:r w:rsidRPr="001A45F6">
        <w:rPr>
          <w:rFonts w:ascii="Arial" w:hAnsi="Arial" w:cs="Arial"/>
          <w:sz w:val="24"/>
          <w:szCs w:val="24"/>
        </w:rPr>
        <w:t xml:space="preserve"> байгууллагын гүйцэтгэх чиг үүргийг хуульд давхардуулан хуульчилсан эсэх;</w:t>
      </w:r>
    </w:p>
    <w:p w14:paraId="3565083C" w14:textId="77777777" w:rsidR="008D65B5" w:rsidRPr="001A45F6" w:rsidRDefault="008D65B5" w:rsidP="00CC102E">
      <w:pPr>
        <w:spacing w:after="0"/>
        <w:jc w:val="both"/>
        <w:rPr>
          <w:rFonts w:ascii="Arial" w:hAnsi="Arial" w:cs="Arial"/>
          <w:sz w:val="24"/>
          <w:szCs w:val="24"/>
        </w:rPr>
      </w:pPr>
    </w:p>
    <w:p w14:paraId="7FF9B704" w14:textId="4323949A" w:rsidR="008D65B5" w:rsidRPr="001A45F6" w:rsidRDefault="008D65B5" w:rsidP="00CC102E">
      <w:pPr>
        <w:spacing w:after="0"/>
        <w:jc w:val="both"/>
        <w:rPr>
          <w:rFonts w:ascii="Arial" w:hAnsi="Arial" w:cs="Arial"/>
          <w:sz w:val="24"/>
          <w:szCs w:val="24"/>
        </w:rPr>
      </w:pPr>
      <w:r w:rsidRPr="001A45F6">
        <w:rPr>
          <w:rFonts w:ascii="Arial" w:hAnsi="Arial" w:cs="Arial"/>
          <w:sz w:val="24"/>
          <w:szCs w:val="24"/>
        </w:rPr>
        <w:tab/>
      </w:r>
      <w:r w:rsidRPr="001A45F6">
        <w:rPr>
          <w:rFonts w:ascii="Arial" w:hAnsi="Arial" w:cs="Arial"/>
          <w:sz w:val="24"/>
          <w:szCs w:val="24"/>
        </w:rPr>
        <w:tab/>
        <w:t>7.1.</w:t>
      </w:r>
      <w:r w:rsidR="0090755B" w:rsidRPr="001A45F6">
        <w:rPr>
          <w:rFonts w:ascii="Arial" w:hAnsi="Arial" w:cs="Arial"/>
          <w:sz w:val="24"/>
          <w:szCs w:val="24"/>
        </w:rPr>
        <w:t>4. тухайн</w:t>
      </w:r>
      <w:r w:rsidRPr="001A45F6">
        <w:rPr>
          <w:rFonts w:ascii="Arial" w:hAnsi="Arial" w:cs="Arial"/>
          <w:sz w:val="24"/>
          <w:szCs w:val="24"/>
        </w:rPr>
        <w:t xml:space="preserve"> хуулийн тодорхой зохицуулалтыг Улсын дээд шүүхээс тайлбарлаж байсан эсэх, энэхүү тайлбар нь түүний давхардалыг арилгахад чиглэгдсэн эсэх. </w:t>
      </w:r>
    </w:p>
    <w:p w14:paraId="29EF10C3" w14:textId="77777777" w:rsidR="008D65B5" w:rsidRPr="001A45F6" w:rsidRDefault="008D65B5" w:rsidP="00CC102E">
      <w:pPr>
        <w:spacing w:after="0"/>
        <w:jc w:val="both"/>
        <w:rPr>
          <w:rFonts w:ascii="Arial" w:hAnsi="Arial" w:cs="Arial"/>
          <w:b/>
          <w:sz w:val="24"/>
          <w:szCs w:val="24"/>
        </w:rPr>
      </w:pPr>
    </w:p>
    <w:p w14:paraId="5362C981" w14:textId="7CE9CF9E" w:rsidR="008D65B5" w:rsidRPr="001A45F6" w:rsidRDefault="008D65B5" w:rsidP="00CC102E">
      <w:pPr>
        <w:spacing w:after="0"/>
        <w:ind w:firstLine="720"/>
        <w:jc w:val="both"/>
        <w:rPr>
          <w:rFonts w:ascii="Arial" w:hAnsi="Arial" w:cs="Arial"/>
          <w:sz w:val="24"/>
          <w:szCs w:val="24"/>
        </w:rPr>
      </w:pPr>
      <w:r w:rsidRPr="001A45F6">
        <w:rPr>
          <w:rFonts w:ascii="Arial" w:hAnsi="Arial" w:cs="Arial"/>
          <w:sz w:val="24"/>
          <w:szCs w:val="24"/>
        </w:rPr>
        <w:lastRenderedPageBreak/>
        <w:t>7.</w:t>
      </w:r>
      <w:r w:rsidR="0090755B" w:rsidRPr="001A45F6">
        <w:rPr>
          <w:rFonts w:ascii="Arial" w:hAnsi="Arial" w:cs="Arial"/>
          <w:sz w:val="24"/>
          <w:szCs w:val="24"/>
        </w:rPr>
        <w:t>2. Хууль</w:t>
      </w:r>
      <w:r w:rsidRPr="001A45F6">
        <w:rPr>
          <w:rFonts w:ascii="Arial" w:hAnsi="Arial" w:cs="Arial"/>
          <w:sz w:val="24"/>
          <w:szCs w:val="24"/>
        </w:rPr>
        <w:t xml:space="preserve"> тогтоомжийн зөрчлийг дараахь асуудлыг харгалзан үзсэний үндсэн дээр тогтооно:</w:t>
      </w:r>
    </w:p>
    <w:p w14:paraId="0FD92A57" w14:textId="77777777" w:rsidR="008D65B5" w:rsidRPr="001A45F6" w:rsidRDefault="008D65B5" w:rsidP="00CC102E">
      <w:pPr>
        <w:spacing w:after="0"/>
        <w:jc w:val="both"/>
        <w:rPr>
          <w:rFonts w:ascii="Arial" w:hAnsi="Arial" w:cs="Arial"/>
          <w:sz w:val="24"/>
          <w:szCs w:val="24"/>
        </w:rPr>
      </w:pPr>
    </w:p>
    <w:p w14:paraId="193A023B" w14:textId="0EE22D38" w:rsidR="008D65B5" w:rsidRPr="001A45F6" w:rsidRDefault="008D65B5" w:rsidP="00CC102E">
      <w:pPr>
        <w:spacing w:after="0"/>
        <w:jc w:val="both"/>
        <w:rPr>
          <w:rFonts w:ascii="Arial" w:hAnsi="Arial" w:cs="Arial"/>
          <w:sz w:val="24"/>
          <w:szCs w:val="24"/>
        </w:rPr>
      </w:pPr>
      <w:r w:rsidRPr="001A45F6">
        <w:rPr>
          <w:rFonts w:ascii="Arial" w:hAnsi="Arial" w:cs="Arial"/>
          <w:sz w:val="24"/>
          <w:szCs w:val="24"/>
        </w:rPr>
        <w:tab/>
      </w:r>
      <w:r w:rsidRPr="001A45F6">
        <w:rPr>
          <w:rFonts w:ascii="Arial" w:hAnsi="Arial" w:cs="Arial"/>
          <w:sz w:val="24"/>
          <w:szCs w:val="24"/>
        </w:rPr>
        <w:tab/>
        <w:t>7.2.</w:t>
      </w:r>
      <w:r w:rsidR="0090755B" w:rsidRPr="001A45F6">
        <w:rPr>
          <w:rFonts w:ascii="Arial" w:hAnsi="Arial" w:cs="Arial"/>
          <w:sz w:val="24"/>
          <w:szCs w:val="24"/>
        </w:rPr>
        <w:t>1. тухайн</w:t>
      </w:r>
      <w:r w:rsidRPr="001A45F6">
        <w:rPr>
          <w:rFonts w:ascii="Arial" w:hAnsi="Arial" w:cs="Arial"/>
          <w:sz w:val="24"/>
          <w:szCs w:val="24"/>
        </w:rPr>
        <w:t xml:space="preserve"> зохицуулалт нь хуулийн зорилттой нийцэж байгаа эсэх;</w:t>
      </w:r>
    </w:p>
    <w:p w14:paraId="617454DE" w14:textId="77777777" w:rsidR="008D65B5" w:rsidRPr="001A45F6" w:rsidRDefault="008D65B5" w:rsidP="00CC102E">
      <w:pPr>
        <w:spacing w:after="0"/>
        <w:jc w:val="both"/>
        <w:rPr>
          <w:rFonts w:ascii="Arial" w:hAnsi="Arial" w:cs="Arial"/>
          <w:sz w:val="24"/>
          <w:szCs w:val="24"/>
        </w:rPr>
      </w:pPr>
    </w:p>
    <w:p w14:paraId="46E8B4C5" w14:textId="31976A8C" w:rsidR="008D65B5" w:rsidRPr="001A45F6" w:rsidRDefault="008D65B5" w:rsidP="00CC102E">
      <w:pPr>
        <w:spacing w:after="0"/>
        <w:ind w:left="360"/>
        <w:jc w:val="both"/>
        <w:rPr>
          <w:rFonts w:ascii="Arial" w:hAnsi="Arial" w:cs="Arial"/>
          <w:sz w:val="24"/>
          <w:szCs w:val="24"/>
        </w:rPr>
      </w:pPr>
      <w:r w:rsidRPr="001A45F6">
        <w:rPr>
          <w:rFonts w:ascii="Arial" w:hAnsi="Arial" w:cs="Arial"/>
          <w:sz w:val="24"/>
          <w:szCs w:val="24"/>
        </w:rPr>
        <w:tab/>
      </w:r>
      <w:r w:rsidRPr="001A45F6">
        <w:rPr>
          <w:rFonts w:ascii="Arial" w:hAnsi="Arial" w:cs="Arial"/>
          <w:sz w:val="24"/>
          <w:szCs w:val="24"/>
        </w:rPr>
        <w:tab/>
        <w:t>7.2.</w:t>
      </w:r>
      <w:r w:rsidR="0090755B" w:rsidRPr="001A45F6">
        <w:rPr>
          <w:rFonts w:ascii="Arial" w:hAnsi="Arial" w:cs="Arial"/>
          <w:sz w:val="24"/>
          <w:szCs w:val="24"/>
        </w:rPr>
        <w:t>2. хууль</w:t>
      </w:r>
      <w:r w:rsidRPr="001A45F6">
        <w:rPr>
          <w:rFonts w:ascii="Arial" w:hAnsi="Arial" w:cs="Arial"/>
          <w:sz w:val="24"/>
          <w:szCs w:val="24"/>
        </w:rPr>
        <w:t xml:space="preserve"> тогтоомжийн хэсэгт заасан хуулийн нэр тухайн харилцаанд хамаарах хууль мөн эсэх; </w:t>
      </w:r>
    </w:p>
    <w:p w14:paraId="686BC786" w14:textId="77777777" w:rsidR="008D65B5" w:rsidRPr="001A45F6" w:rsidRDefault="008D65B5" w:rsidP="00CC102E">
      <w:pPr>
        <w:spacing w:after="0"/>
        <w:jc w:val="both"/>
        <w:rPr>
          <w:rFonts w:ascii="Arial" w:hAnsi="Arial" w:cs="Arial"/>
          <w:sz w:val="24"/>
          <w:szCs w:val="24"/>
        </w:rPr>
      </w:pPr>
    </w:p>
    <w:p w14:paraId="09D25758" w14:textId="67425344" w:rsidR="008D65B5" w:rsidRPr="001A45F6" w:rsidRDefault="008D65B5" w:rsidP="00CC102E">
      <w:pPr>
        <w:spacing w:after="0"/>
        <w:ind w:left="360"/>
        <w:jc w:val="both"/>
        <w:rPr>
          <w:rFonts w:ascii="Arial" w:hAnsi="Arial" w:cs="Arial"/>
          <w:sz w:val="24"/>
          <w:szCs w:val="24"/>
        </w:rPr>
      </w:pPr>
      <w:r w:rsidRPr="001A45F6">
        <w:rPr>
          <w:rFonts w:ascii="Arial" w:hAnsi="Arial" w:cs="Arial"/>
          <w:sz w:val="24"/>
          <w:szCs w:val="24"/>
        </w:rPr>
        <w:tab/>
      </w:r>
      <w:r w:rsidRPr="001A45F6">
        <w:rPr>
          <w:rFonts w:ascii="Arial" w:hAnsi="Arial" w:cs="Arial"/>
          <w:sz w:val="24"/>
          <w:szCs w:val="24"/>
        </w:rPr>
        <w:tab/>
        <w:t>7.2.</w:t>
      </w:r>
      <w:r w:rsidR="0090755B" w:rsidRPr="001A45F6">
        <w:rPr>
          <w:rFonts w:ascii="Arial" w:hAnsi="Arial" w:cs="Arial"/>
          <w:sz w:val="24"/>
          <w:szCs w:val="24"/>
        </w:rPr>
        <w:t>3. хуулийн</w:t>
      </w:r>
      <w:r w:rsidRPr="001A45F6">
        <w:rPr>
          <w:rFonts w:ascii="Arial" w:hAnsi="Arial" w:cs="Arial"/>
          <w:sz w:val="24"/>
          <w:szCs w:val="24"/>
        </w:rPr>
        <w:t xml:space="preserve"> зүйлийн нэр тухайн зүйлд байгаа хэсэг, заалтын агуулгын нийлбэртэй нийцэж байгаа эсэх;</w:t>
      </w:r>
    </w:p>
    <w:p w14:paraId="656D8184" w14:textId="77777777" w:rsidR="008D65B5" w:rsidRPr="001A45F6" w:rsidRDefault="008D65B5" w:rsidP="00CC102E">
      <w:pPr>
        <w:spacing w:after="0"/>
        <w:ind w:left="360"/>
        <w:jc w:val="both"/>
        <w:rPr>
          <w:rFonts w:ascii="Arial" w:hAnsi="Arial" w:cs="Arial"/>
          <w:sz w:val="24"/>
          <w:szCs w:val="24"/>
        </w:rPr>
      </w:pPr>
    </w:p>
    <w:p w14:paraId="350E87C9" w14:textId="2CF80D6D" w:rsidR="008D65B5" w:rsidRPr="001A45F6" w:rsidRDefault="008D65B5" w:rsidP="00CC102E">
      <w:pPr>
        <w:spacing w:after="0"/>
        <w:ind w:left="360"/>
        <w:jc w:val="both"/>
        <w:rPr>
          <w:rFonts w:ascii="Arial" w:hAnsi="Arial" w:cs="Arial"/>
          <w:sz w:val="24"/>
          <w:szCs w:val="24"/>
        </w:rPr>
      </w:pPr>
      <w:r w:rsidRPr="001A45F6">
        <w:rPr>
          <w:rFonts w:ascii="Arial" w:hAnsi="Arial" w:cs="Arial"/>
          <w:sz w:val="24"/>
          <w:szCs w:val="24"/>
        </w:rPr>
        <w:tab/>
      </w:r>
      <w:r w:rsidRPr="001A45F6">
        <w:rPr>
          <w:rFonts w:ascii="Arial" w:hAnsi="Arial" w:cs="Arial"/>
          <w:sz w:val="24"/>
          <w:szCs w:val="24"/>
        </w:rPr>
        <w:tab/>
        <w:t>7.2.</w:t>
      </w:r>
      <w:r w:rsidR="0090755B" w:rsidRPr="001A45F6">
        <w:rPr>
          <w:rFonts w:ascii="Arial" w:hAnsi="Arial" w:cs="Arial"/>
          <w:sz w:val="24"/>
          <w:szCs w:val="24"/>
        </w:rPr>
        <w:t>4. хуулийн</w:t>
      </w:r>
      <w:r w:rsidRPr="001A45F6">
        <w:rPr>
          <w:rFonts w:ascii="Arial" w:hAnsi="Arial" w:cs="Arial"/>
          <w:sz w:val="24"/>
          <w:szCs w:val="24"/>
        </w:rPr>
        <w:t xml:space="preserve"> зүйл, заалт, зохицуулалт нь хэл зүйн найруулгын хувьд салаа утгатай эсэх;</w:t>
      </w:r>
    </w:p>
    <w:p w14:paraId="097BF3E7" w14:textId="77777777" w:rsidR="008D65B5" w:rsidRPr="001A45F6" w:rsidRDefault="008D65B5" w:rsidP="00CC102E">
      <w:pPr>
        <w:spacing w:after="0"/>
        <w:ind w:left="360"/>
        <w:jc w:val="both"/>
        <w:rPr>
          <w:rFonts w:ascii="Arial" w:hAnsi="Arial" w:cs="Arial"/>
          <w:sz w:val="24"/>
          <w:szCs w:val="24"/>
        </w:rPr>
      </w:pPr>
    </w:p>
    <w:p w14:paraId="73489C23" w14:textId="77A357A8" w:rsidR="008D65B5" w:rsidRPr="001A45F6" w:rsidRDefault="008D65B5" w:rsidP="00CC102E">
      <w:pPr>
        <w:spacing w:after="0"/>
        <w:ind w:left="360"/>
        <w:jc w:val="both"/>
        <w:rPr>
          <w:rFonts w:ascii="Arial" w:hAnsi="Arial" w:cs="Arial"/>
          <w:sz w:val="24"/>
          <w:szCs w:val="24"/>
        </w:rPr>
      </w:pPr>
      <w:r w:rsidRPr="001A45F6">
        <w:rPr>
          <w:rFonts w:ascii="Arial" w:hAnsi="Arial" w:cs="Arial"/>
          <w:sz w:val="24"/>
          <w:szCs w:val="24"/>
        </w:rPr>
        <w:tab/>
      </w:r>
      <w:r w:rsidRPr="001A45F6">
        <w:rPr>
          <w:rFonts w:ascii="Arial" w:hAnsi="Arial" w:cs="Arial"/>
          <w:sz w:val="24"/>
          <w:szCs w:val="24"/>
        </w:rPr>
        <w:tab/>
        <w:t>7.2.</w:t>
      </w:r>
      <w:r w:rsidR="0090755B" w:rsidRPr="001A45F6">
        <w:rPr>
          <w:rFonts w:ascii="Arial" w:hAnsi="Arial" w:cs="Arial"/>
          <w:sz w:val="24"/>
          <w:szCs w:val="24"/>
        </w:rPr>
        <w:t>5. хуульд</w:t>
      </w:r>
      <w:r w:rsidRPr="001A45F6">
        <w:rPr>
          <w:rFonts w:ascii="Arial" w:hAnsi="Arial" w:cs="Arial"/>
          <w:sz w:val="24"/>
          <w:szCs w:val="24"/>
        </w:rPr>
        <w:t xml:space="preserve"> тодорхойлсон нэр томъёо тухайн хуулийн болон бусад хуулийн нэр томъёотой зөрчилдөж байгаа эсэх;</w:t>
      </w:r>
    </w:p>
    <w:p w14:paraId="439AE5E6" w14:textId="77777777" w:rsidR="008D65B5" w:rsidRPr="001A45F6" w:rsidRDefault="008D65B5" w:rsidP="00CC102E">
      <w:pPr>
        <w:spacing w:after="0"/>
        <w:ind w:left="360"/>
        <w:jc w:val="both"/>
        <w:rPr>
          <w:rFonts w:ascii="Arial" w:hAnsi="Arial" w:cs="Arial"/>
          <w:sz w:val="24"/>
          <w:szCs w:val="24"/>
        </w:rPr>
      </w:pPr>
    </w:p>
    <w:p w14:paraId="287273B6" w14:textId="75853117" w:rsidR="008D65B5" w:rsidRPr="001A45F6" w:rsidRDefault="008D65B5" w:rsidP="00CC102E">
      <w:pPr>
        <w:spacing w:after="0"/>
        <w:ind w:left="360"/>
        <w:jc w:val="both"/>
        <w:rPr>
          <w:rFonts w:ascii="Arial" w:hAnsi="Arial" w:cs="Arial"/>
          <w:sz w:val="24"/>
          <w:szCs w:val="24"/>
        </w:rPr>
      </w:pPr>
      <w:r w:rsidRPr="001A45F6">
        <w:rPr>
          <w:rFonts w:ascii="Arial" w:hAnsi="Arial" w:cs="Arial"/>
          <w:sz w:val="24"/>
          <w:szCs w:val="24"/>
        </w:rPr>
        <w:tab/>
      </w:r>
      <w:r w:rsidRPr="001A45F6">
        <w:rPr>
          <w:rFonts w:ascii="Arial" w:hAnsi="Arial" w:cs="Arial"/>
          <w:sz w:val="24"/>
          <w:szCs w:val="24"/>
        </w:rPr>
        <w:tab/>
        <w:t>7.2.</w:t>
      </w:r>
      <w:r w:rsidR="0090755B" w:rsidRPr="001A45F6">
        <w:rPr>
          <w:rFonts w:ascii="Arial" w:hAnsi="Arial" w:cs="Arial"/>
          <w:sz w:val="24"/>
          <w:szCs w:val="24"/>
        </w:rPr>
        <w:t>6. тодорхой</w:t>
      </w:r>
      <w:r w:rsidRPr="001A45F6">
        <w:rPr>
          <w:rFonts w:ascii="Arial" w:hAnsi="Arial" w:cs="Arial"/>
          <w:sz w:val="24"/>
          <w:szCs w:val="24"/>
        </w:rPr>
        <w:t xml:space="preserve"> асуудлыг тухайн хуулиар зохицуулахаар заасан боловч уг асуудлаар өөр журмыг өөр хуульд заасан эсэх; </w:t>
      </w:r>
    </w:p>
    <w:p w14:paraId="49CDC7B6" w14:textId="298BA83C" w:rsidR="008D65B5" w:rsidRPr="001A45F6" w:rsidRDefault="008D65B5" w:rsidP="00CC102E">
      <w:pPr>
        <w:spacing w:after="0"/>
        <w:ind w:left="360"/>
        <w:jc w:val="both"/>
        <w:rPr>
          <w:rFonts w:ascii="Arial" w:hAnsi="Arial" w:cs="Arial"/>
          <w:sz w:val="24"/>
          <w:szCs w:val="24"/>
        </w:rPr>
      </w:pPr>
      <w:r w:rsidRPr="001A45F6">
        <w:rPr>
          <w:rFonts w:ascii="Arial" w:hAnsi="Arial" w:cs="Arial"/>
          <w:sz w:val="24"/>
          <w:szCs w:val="24"/>
        </w:rPr>
        <w:tab/>
      </w:r>
      <w:r w:rsidRPr="001A45F6">
        <w:rPr>
          <w:rFonts w:ascii="Arial" w:hAnsi="Arial" w:cs="Arial"/>
          <w:sz w:val="24"/>
          <w:szCs w:val="24"/>
        </w:rPr>
        <w:tab/>
        <w:t>7.2.</w:t>
      </w:r>
      <w:r w:rsidR="0090755B" w:rsidRPr="001A45F6">
        <w:rPr>
          <w:rFonts w:ascii="Arial" w:hAnsi="Arial" w:cs="Arial"/>
          <w:sz w:val="24"/>
          <w:szCs w:val="24"/>
        </w:rPr>
        <w:t>7. хуульд</w:t>
      </w:r>
      <w:r w:rsidRPr="001A45F6">
        <w:rPr>
          <w:rFonts w:ascii="Arial" w:hAnsi="Arial" w:cs="Arial"/>
          <w:sz w:val="24"/>
          <w:szCs w:val="24"/>
        </w:rPr>
        <w:t xml:space="preserve"> заасан эшлэл алдаатай эсэх;</w:t>
      </w:r>
    </w:p>
    <w:p w14:paraId="76736C9A" w14:textId="77777777" w:rsidR="008D65B5" w:rsidRPr="001A45F6" w:rsidRDefault="008D65B5" w:rsidP="00CC102E">
      <w:pPr>
        <w:spacing w:after="0"/>
        <w:ind w:left="360"/>
        <w:jc w:val="both"/>
        <w:rPr>
          <w:rFonts w:ascii="Arial" w:hAnsi="Arial" w:cs="Arial"/>
          <w:sz w:val="24"/>
          <w:szCs w:val="24"/>
        </w:rPr>
      </w:pPr>
    </w:p>
    <w:p w14:paraId="451A47D5" w14:textId="7BDCF40F" w:rsidR="008D65B5" w:rsidRPr="001A45F6" w:rsidRDefault="008D65B5" w:rsidP="00CC102E">
      <w:pPr>
        <w:spacing w:after="0"/>
        <w:ind w:firstLine="1440"/>
        <w:jc w:val="both"/>
        <w:rPr>
          <w:rFonts w:ascii="Arial" w:hAnsi="Arial" w:cs="Arial"/>
          <w:sz w:val="24"/>
          <w:szCs w:val="24"/>
        </w:rPr>
      </w:pPr>
      <w:r w:rsidRPr="001A45F6">
        <w:rPr>
          <w:rFonts w:ascii="Arial" w:hAnsi="Arial" w:cs="Arial"/>
          <w:sz w:val="24"/>
          <w:szCs w:val="24"/>
        </w:rPr>
        <w:t>7.2.</w:t>
      </w:r>
      <w:r w:rsidR="0090755B" w:rsidRPr="001A45F6">
        <w:rPr>
          <w:rFonts w:ascii="Arial" w:hAnsi="Arial" w:cs="Arial"/>
          <w:sz w:val="24"/>
          <w:szCs w:val="24"/>
        </w:rPr>
        <w:t>8. тухайн</w:t>
      </w:r>
      <w:r w:rsidRPr="001A45F6">
        <w:rPr>
          <w:rFonts w:ascii="Arial" w:hAnsi="Arial" w:cs="Arial"/>
          <w:sz w:val="24"/>
          <w:szCs w:val="24"/>
        </w:rPr>
        <w:t xml:space="preserve"> хуульд бусад хуулиас авсан эшлэлийн дугаар нь нөгөө хуульд байгаа зохицуулалттай нийцэж байгаа эсэх;</w:t>
      </w:r>
    </w:p>
    <w:p w14:paraId="1C4281D6" w14:textId="77777777" w:rsidR="008D65B5" w:rsidRPr="001A45F6" w:rsidRDefault="008D65B5" w:rsidP="00CC102E">
      <w:pPr>
        <w:spacing w:after="0"/>
        <w:ind w:firstLine="1440"/>
        <w:jc w:val="both"/>
        <w:rPr>
          <w:rFonts w:ascii="Arial" w:hAnsi="Arial" w:cs="Arial"/>
          <w:sz w:val="24"/>
          <w:szCs w:val="24"/>
        </w:rPr>
      </w:pPr>
    </w:p>
    <w:p w14:paraId="3E7B9ED9" w14:textId="664EB996" w:rsidR="008D65B5" w:rsidRPr="001A45F6" w:rsidRDefault="008D65B5" w:rsidP="00CC102E">
      <w:pPr>
        <w:spacing w:after="0"/>
        <w:ind w:firstLine="1440"/>
        <w:jc w:val="both"/>
        <w:rPr>
          <w:rFonts w:ascii="Arial" w:hAnsi="Arial" w:cs="Arial"/>
          <w:sz w:val="24"/>
          <w:szCs w:val="24"/>
        </w:rPr>
      </w:pPr>
      <w:r w:rsidRPr="001A45F6">
        <w:rPr>
          <w:rFonts w:ascii="Arial" w:hAnsi="Arial" w:cs="Arial"/>
          <w:sz w:val="24"/>
          <w:szCs w:val="24"/>
        </w:rPr>
        <w:t>7.2.</w:t>
      </w:r>
      <w:r w:rsidR="0090755B" w:rsidRPr="001A45F6">
        <w:rPr>
          <w:rFonts w:ascii="Arial" w:hAnsi="Arial" w:cs="Arial"/>
          <w:sz w:val="24"/>
          <w:szCs w:val="24"/>
        </w:rPr>
        <w:t>9. татварынхаас</w:t>
      </w:r>
      <w:r w:rsidRPr="001A45F6">
        <w:rPr>
          <w:rFonts w:ascii="Arial" w:hAnsi="Arial" w:cs="Arial"/>
          <w:sz w:val="24"/>
          <w:szCs w:val="24"/>
        </w:rPr>
        <w:t xml:space="preserve"> бусад хуульд тогтоомжид албан татвар, төлбөр, хураамж тогтоосон эсэх; </w:t>
      </w:r>
    </w:p>
    <w:p w14:paraId="2789B5D6" w14:textId="77777777" w:rsidR="008D65B5" w:rsidRPr="001A45F6" w:rsidRDefault="008D65B5" w:rsidP="00CC102E">
      <w:pPr>
        <w:spacing w:after="0"/>
        <w:ind w:firstLine="1440"/>
        <w:jc w:val="both"/>
        <w:rPr>
          <w:rFonts w:ascii="Arial" w:hAnsi="Arial" w:cs="Arial"/>
          <w:sz w:val="24"/>
          <w:szCs w:val="24"/>
        </w:rPr>
      </w:pPr>
    </w:p>
    <w:p w14:paraId="6911A5C3" w14:textId="50CD94D6" w:rsidR="008D65B5" w:rsidRPr="001A45F6" w:rsidRDefault="008D65B5" w:rsidP="00CC102E">
      <w:pPr>
        <w:spacing w:after="0"/>
        <w:ind w:firstLine="1440"/>
        <w:jc w:val="both"/>
        <w:rPr>
          <w:rFonts w:ascii="Arial" w:hAnsi="Arial" w:cs="Arial"/>
          <w:sz w:val="24"/>
          <w:szCs w:val="24"/>
        </w:rPr>
      </w:pPr>
      <w:r w:rsidRPr="001A45F6">
        <w:rPr>
          <w:rFonts w:ascii="Arial" w:hAnsi="Arial" w:cs="Arial"/>
          <w:sz w:val="24"/>
          <w:szCs w:val="24"/>
        </w:rPr>
        <w:t>7.2.</w:t>
      </w:r>
      <w:r w:rsidR="0090755B" w:rsidRPr="001A45F6">
        <w:rPr>
          <w:rFonts w:ascii="Arial" w:hAnsi="Arial" w:cs="Arial"/>
          <w:sz w:val="24"/>
          <w:szCs w:val="24"/>
        </w:rPr>
        <w:t>10. тухайн</w:t>
      </w:r>
      <w:r w:rsidRPr="001A45F6">
        <w:rPr>
          <w:rFonts w:ascii="Arial" w:hAnsi="Arial" w:cs="Arial"/>
          <w:sz w:val="24"/>
          <w:szCs w:val="24"/>
        </w:rPr>
        <w:t xml:space="preserve"> хуульд тусгай зөвшөөрөл олгохоор заасан нь Аж ахуйн үйл ажиллагааны тусгай зөвшөөрлийн тухай хуульд туссан эсэх; </w:t>
      </w:r>
    </w:p>
    <w:p w14:paraId="65110D91" w14:textId="77777777" w:rsidR="008D65B5" w:rsidRPr="001A45F6" w:rsidRDefault="008D65B5" w:rsidP="00CC102E">
      <w:pPr>
        <w:spacing w:after="0"/>
        <w:ind w:firstLine="1440"/>
        <w:jc w:val="both"/>
        <w:rPr>
          <w:rFonts w:ascii="Arial" w:hAnsi="Arial" w:cs="Arial"/>
          <w:sz w:val="24"/>
          <w:szCs w:val="24"/>
        </w:rPr>
      </w:pPr>
    </w:p>
    <w:p w14:paraId="5A426ACF" w14:textId="058E746C" w:rsidR="008D65B5" w:rsidRPr="001A45F6" w:rsidRDefault="008D65B5" w:rsidP="00CC102E">
      <w:pPr>
        <w:spacing w:after="0"/>
        <w:ind w:firstLine="1440"/>
        <w:jc w:val="both"/>
        <w:rPr>
          <w:rFonts w:ascii="Arial" w:hAnsi="Arial" w:cs="Arial"/>
          <w:sz w:val="24"/>
          <w:szCs w:val="24"/>
        </w:rPr>
      </w:pPr>
      <w:r w:rsidRPr="001A45F6">
        <w:rPr>
          <w:rFonts w:ascii="Arial" w:hAnsi="Arial" w:cs="Arial"/>
          <w:sz w:val="24"/>
          <w:szCs w:val="24"/>
        </w:rPr>
        <w:t>7.2.</w:t>
      </w:r>
      <w:r w:rsidR="0090755B" w:rsidRPr="001A45F6">
        <w:rPr>
          <w:rFonts w:ascii="Arial" w:hAnsi="Arial" w:cs="Arial"/>
          <w:sz w:val="24"/>
          <w:szCs w:val="24"/>
        </w:rPr>
        <w:t>11. өмчлөх</w:t>
      </w:r>
      <w:r w:rsidRPr="001A45F6">
        <w:rPr>
          <w:rFonts w:ascii="Arial" w:hAnsi="Arial" w:cs="Arial"/>
          <w:sz w:val="24"/>
          <w:szCs w:val="24"/>
        </w:rPr>
        <w:t xml:space="preserve"> эрхийг хязгаарласан буюу хязгаарлахад чиглэгдсэн эрх зүйн акт гаргах эрхийг бусад этгээдэд хуулиар олгосон эсэх;</w:t>
      </w:r>
    </w:p>
    <w:p w14:paraId="4108800F" w14:textId="77777777" w:rsidR="008D65B5" w:rsidRPr="001A45F6" w:rsidRDefault="008D65B5" w:rsidP="00CC102E">
      <w:pPr>
        <w:spacing w:after="0"/>
        <w:ind w:left="360"/>
        <w:jc w:val="both"/>
        <w:rPr>
          <w:rFonts w:ascii="Arial" w:hAnsi="Arial" w:cs="Arial"/>
          <w:sz w:val="24"/>
          <w:szCs w:val="24"/>
        </w:rPr>
      </w:pPr>
    </w:p>
    <w:p w14:paraId="7E2598C3" w14:textId="327886FC" w:rsidR="008D65B5" w:rsidRPr="001A45F6" w:rsidRDefault="008D65B5" w:rsidP="00CC102E">
      <w:pPr>
        <w:spacing w:after="0"/>
        <w:ind w:firstLine="1440"/>
        <w:jc w:val="both"/>
        <w:rPr>
          <w:rFonts w:ascii="Arial" w:hAnsi="Arial" w:cs="Arial"/>
          <w:sz w:val="24"/>
          <w:szCs w:val="24"/>
        </w:rPr>
      </w:pPr>
      <w:r w:rsidRPr="001A45F6">
        <w:rPr>
          <w:rFonts w:ascii="Arial" w:hAnsi="Arial" w:cs="Arial"/>
          <w:sz w:val="24"/>
          <w:szCs w:val="24"/>
        </w:rPr>
        <w:t>7.2.</w:t>
      </w:r>
      <w:r w:rsidR="0090755B" w:rsidRPr="001A45F6">
        <w:rPr>
          <w:rFonts w:ascii="Arial" w:hAnsi="Arial" w:cs="Arial"/>
          <w:sz w:val="24"/>
          <w:szCs w:val="24"/>
        </w:rPr>
        <w:t>12. тухайн</w:t>
      </w:r>
      <w:r w:rsidRPr="001A45F6">
        <w:rPr>
          <w:rFonts w:ascii="Arial" w:hAnsi="Arial" w:cs="Arial"/>
          <w:sz w:val="24"/>
          <w:szCs w:val="24"/>
        </w:rPr>
        <w:t xml:space="preserve"> хуулийн тодорхой зохицуулалтыг Улсын дээд шүүхээс тайлбарлаж байсан эсэх, энэхүү тайлбар нь түүний зөрчлийг арилгахад чиглэгдсэн эсэх.</w:t>
      </w:r>
    </w:p>
    <w:p w14:paraId="03625E77" w14:textId="5252DB93" w:rsidR="008D65B5" w:rsidRPr="001A45F6" w:rsidRDefault="008D65B5" w:rsidP="00CC102E">
      <w:pPr>
        <w:spacing w:after="0"/>
        <w:ind w:firstLine="1440"/>
        <w:jc w:val="both"/>
        <w:rPr>
          <w:rFonts w:ascii="Arial" w:hAnsi="Arial" w:cs="Arial"/>
          <w:sz w:val="24"/>
          <w:szCs w:val="24"/>
        </w:rPr>
      </w:pPr>
      <w:r w:rsidRPr="001A45F6">
        <w:rPr>
          <w:rFonts w:ascii="Arial" w:hAnsi="Arial" w:cs="Arial"/>
          <w:sz w:val="24"/>
          <w:szCs w:val="24"/>
        </w:rPr>
        <w:t>7.2.</w:t>
      </w:r>
      <w:r w:rsidR="0090755B" w:rsidRPr="001A45F6">
        <w:rPr>
          <w:rFonts w:ascii="Arial" w:hAnsi="Arial" w:cs="Arial"/>
          <w:sz w:val="24"/>
          <w:szCs w:val="24"/>
        </w:rPr>
        <w:t>13. тухайн</w:t>
      </w:r>
      <w:r w:rsidRPr="001A45F6">
        <w:rPr>
          <w:rFonts w:ascii="Arial" w:hAnsi="Arial" w:cs="Arial"/>
          <w:sz w:val="24"/>
          <w:szCs w:val="24"/>
        </w:rPr>
        <w:t xml:space="preserve"> хуулийн зүйл, заалт өөр хуулийн заалттай зөрчилдөж буй эсэх</w:t>
      </w:r>
    </w:p>
    <w:p w14:paraId="6FCEA4D0" w14:textId="77777777" w:rsidR="008D65B5" w:rsidRPr="001A45F6" w:rsidRDefault="008D65B5" w:rsidP="00CC102E">
      <w:pPr>
        <w:spacing w:after="0"/>
        <w:ind w:left="360"/>
        <w:jc w:val="both"/>
        <w:rPr>
          <w:rFonts w:ascii="Arial" w:hAnsi="Arial" w:cs="Arial"/>
          <w:sz w:val="24"/>
          <w:szCs w:val="24"/>
        </w:rPr>
      </w:pPr>
    </w:p>
    <w:p w14:paraId="6595B87F" w14:textId="77E8A9E2" w:rsidR="008D65B5" w:rsidRPr="001A45F6" w:rsidRDefault="008D65B5" w:rsidP="00CC102E">
      <w:pPr>
        <w:spacing w:after="0"/>
        <w:jc w:val="both"/>
        <w:rPr>
          <w:rFonts w:ascii="Arial" w:hAnsi="Arial" w:cs="Arial"/>
          <w:sz w:val="24"/>
          <w:szCs w:val="24"/>
        </w:rPr>
      </w:pPr>
      <w:r w:rsidRPr="001A45F6">
        <w:rPr>
          <w:rFonts w:ascii="Arial" w:hAnsi="Arial" w:cs="Arial"/>
          <w:sz w:val="24"/>
          <w:szCs w:val="24"/>
        </w:rPr>
        <w:lastRenderedPageBreak/>
        <w:tab/>
        <w:t>7.</w:t>
      </w:r>
      <w:r w:rsidR="0090755B" w:rsidRPr="001A45F6">
        <w:rPr>
          <w:rFonts w:ascii="Arial" w:hAnsi="Arial" w:cs="Arial"/>
          <w:sz w:val="24"/>
          <w:szCs w:val="24"/>
        </w:rPr>
        <w:t>3. Хууль</w:t>
      </w:r>
      <w:r w:rsidRPr="001A45F6">
        <w:rPr>
          <w:rFonts w:ascii="Arial" w:hAnsi="Arial" w:cs="Arial"/>
          <w:sz w:val="24"/>
          <w:szCs w:val="24"/>
        </w:rPr>
        <w:t xml:space="preserve"> тогтоомжийн хийдлийг дараахь асуудлыг харгалзан үзсэний үндсэн дээр тогтооно:</w:t>
      </w:r>
    </w:p>
    <w:p w14:paraId="3BD3C092" w14:textId="77777777" w:rsidR="008D65B5" w:rsidRPr="001A45F6" w:rsidRDefault="008D65B5" w:rsidP="00CC102E">
      <w:pPr>
        <w:spacing w:after="0"/>
        <w:jc w:val="both"/>
        <w:rPr>
          <w:rFonts w:ascii="Arial" w:hAnsi="Arial" w:cs="Arial"/>
          <w:sz w:val="24"/>
          <w:szCs w:val="24"/>
        </w:rPr>
      </w:pPr>
    </w:p>
    <w:p w14:paraId="458F721D" w14:textId="0151BA7B" w:rsidR="008D65B5" w:rsidRPr="001A45F6" w:rsidRDefault="008D65B5" w:rsidP="00CC102E">
      <w:pPr>
        <w:spacing w:after="0"/>
        <w:ind w:firstLine="1440"/>
        <w:jc w:val="both"/>
        <w:rPr>
          <w:rFonts w:ascii="Arial" w:hAnsi="Arial" w:cs="Arial"/>
          <w:sz w:val="24"/>
          <w:szCs w:val="24"/>
        </w:rPr>
      </w:pPr>
      <w:r w:rsidRPr="001A45F6">
        <w:rPr>
          <w:rFonts w:ascii="Arial" w:hAnsi="Arial" w:cs="Arial"/>
          <w:sz w:val="24"/>
          <w:szCs w:val="24"/>
        </w:rPr>
        <w:t>7.3.</w:t>
      </w:r>
      <w:r w:rsidR="0090755B" w:rsidRPr="001A45F6">
        <w:rPr>
          <w:rFonts w:ascii="Arial" w:hAnsi="Arial" w:cs="Arial"/>
          <w:sz w:val="24"/>
          <w:szCs w:val="24"/>
        </w:rPr>
        <w:t>1. тухайн</w:t>
      </w:r>
      <w:r w:rsidRPr="001A45F6">
        <w:rPr>
          <w:rFonts w:ascii="Arial" w:hAnsi="Arial" w:cs="Arial"/>
          <w:sz w:val="24"/>
          <w:szCs w:val="24"/>
        </w:rPr>
        <w:t xml:space="preserve"> хуульд тодорхой харилцааг нарийвчлан хуулиар зохицуулахаар заасан бол уг нарийвчилсан зохицуулалт бүхий хууль батлагдсан эсэх;</w:t>
      </w:r>
    </w:p>
    <w:p w14:paraId="2B198A8B" w14:textId="77777777" w:rsidR="008D65B5" w:rsidRPr="001A45F6" w:rsidRDefault="008D65B5" w:rsidP="00CC102E">
      <w:pPr>
        <w:spacing w:after="0"/>
        <w:ind w:firstLine="1440"/>
        <w:jc w:val="both"/>
        <w:rPr>
          <w:rFonts w:ascii="Arial" w:hAnsi="Arial" w:cs="Arial"/>
          <w:sz w:val="24"/>
          <w:szCs w:val="24"/>
        </w:rPr>
      </w:pPr>
    </w:p>
    <w:p w14:paraId="0DE4BF54" w14:textId="562FFDC6" w:rsidR="008D65B5" w:rsidRPr="001A45F6" w:rsidRDefault="008D65B5" w:rsidP="00CC102E">
      <w:pPr>
        <w:spacing w:after="0"/>
        <w:ind w:firstLine="1440"/>
        <w:jc w:val="both"/>
        <w:rPr>
          <w:rFonts w:ascii="Arial" w:hAnsi="Arial" w:cs="Arial"/>
          <w:sz w:val="24"/>
          <w:szCs w:val="24"/>
        </w:rPr>
      </w:pPr>
      <w:r w:rsidRPr="001A45F6">
        <w:rPr>
          <w:rFonts w:ascii="Arial" w:hAnsi="Arial" w:cs="Arial"/>
          <w:sz w:val="24"/>
          <w:szCs w:val="24"/>
        </w:rPr>
        <w:t>7.3.</w:t>
      </w:r>
      <w:r w:rsidR="0090755B" w:rsidRPr="001A45F6">
        <w:rPr>
          <w:rFonts w:ascii="Arial" w:hAnsi="Arial" w:cs="Arial"/>
          <w:sz w:val="24"/>
          <w:szCs w:val="24"/>
        </w:rPr>
        <w:t>2. тухайн</w:t>
      </w:r>
      <w:r w:rsidRPr="001A45F6">
        <w:rPr>
          <w:rFonts w:ascii="Arial" w:hAnsi="Arial" w:cs="Arial"/>
          <w:sz w:val="24"/>
          <w:szCs w:val="24"/>
        </w:rPr>
        <w:t xml:space="preserve"> хуульд тодорхой харилцааны нарийвчилсан зохицуулалтыг батлах эрхийг төрийн бусад байгууллагад шилжүүлсэн бол уг нарийвчилсан зохицуулалт батлагдсан эсэх;</w:t>
      </w:r>
    </w:p>
    <w:p w14:paraId="1B8CC246" w14:textId="77777777" w:rsidR="008D65B5" w:rsidRPr="001A45F6" w:rsidRDefault="008D65B5" w:rsidP="00CC102E">
      <w:pPr>
        <w:spacing w:after="0"/>
        <w:ind w:firstLine="1440"/>
        <w:jc w:val="both"/>
        <w:rPr>
          <w:rFonts w:ascii="Arial" w:hAnsi="Arial" w:cs="Arial"/>
          <w:sz w:val="24"/>
          <w:szCs w:val="24"/>
        </w:rPr>
      </w:pPr>
    </w:p>
    <w:p w14:paraId="0205B939" w14:textId="6D1C8476" w:rsidR="008D65B5" w:rsidRPr="001A45F6" w:rsidRDefault="008D65B5" w:rsidP="00CC102E">
      <w:pPr>
        <w:spacing w:after="0"/>
        <w:ind w:firstLine="1440"/>
        <w:jc w:val="both"/>
        <w:rPr>
          <w:rFonts w:ascii="Arial" w:hAnsi="Arial" w:cs="Arial"/>
          <w:sz w:val="24"/>
          <w:szCs w:val="24"/>
        </w:rPr>
      </w:pPr>
      <w:r w:rsidRPr="001A45F6">
        <w:rPr>
          <w:rFonts w:ascii="Arial" w:hAnsi="Arial" w:cs="Arial"/>
          <w:sz w:val="24"/>
          <w:szCs w:val="24"/>
        </w:rPr>
        <w:t>7.3.</w:t>
      </w:r>
      <w:r w:rsidR="0090755B" w:rsidRPr="001A45F6">
        <w:rPr>
          <w:rFonts w:ascii="Arial" w:hAnsi="Arial" w:cs="Arial"/>
          <w:sz w:val="24"/>
          <w:szCs w:val="24"/>
        </w:rPr>
        <w:t>3. тухайн</w:t>
      </w:r>
      <w:r w:rsidRPr="001A45F6">
        <w:rPr>
          <w:rFonts w:ascii="Arial" w:hAnsi="Arial" w:cs="Arial"/>
          <w:sz w:val="24"/>
          <w:szCs w:val="24"/>
        </w:rPr>
        <w:t xml:space="preserve"> хуульд заасан процедурын шинжтэй зохицуулалт нь ойлгомжтой, тасралтгүй үргэлжлэх боломжтой байдлаар томъёолсон эсэхийг тодорхойлох;</w:t>
      </w:r>
    </w:p>
    <w:p w14:paraId="309F5F41" w14:textId="77777777" w:rsidR="008D65B5" w:rsidRPr="001A45F6" w:rsidRDefault="008D65B5" w:rsidP="00CC102E">
      <w:pPr>
        <w:spacing w:after="0"/>
        <w:ind w:firstLine="1440"/>
        <w:jc w:val="both"/>
        <w:rPr>
          <w:rFonts w:ascii="Arial" w:hAnsi="Arial" w:cs="Arial"/>
          <w:sz w:val="24"/>
          <w:szCs w:val="24"/>
        </w:rPr>
      </w:pPr>
    </w:p>
    <w:p w14:paraId="6D160626" w14:textId="28D2B84D" w:rsidR="008D65B5" w:rsidRPr="001A45F6" w:rsidRDefault="008D65B5" w:rsidP="00CC102E">
      <w:pPr>
        <w:spacing w:after="0"/>
        <w:ind w:firstLine="1440"/>
        <w:jc w:val="both"/>
        <w:rPr>
          <w:rFonts w:ascii="Arial" w:hAnsi="Arial" w:cs="Arial"/>
          <w:sz w:val="24"/>
          <w:szCs w:val="24"/>
        </w:rPr>
      </w:pPr>
      <w:r w:rsidRPr="001A45F6">
        <w:rPr>
          <w:rFonts w:ascii="Arial" w:hAnsi="Arial" w:cs="Arial"/>
          <w:sz w:val="24"/>
          <w:szCs w:val="24"/>
        </w:rPr>
        <w:t>7.3.</w:t>
      </w:r>
      <w:r w:rsidR="0090755B" w:rsidRPr="001A45F6">
        <w:rPr>
          <w:rFonts w:ascii="Arial" w:hAnsi="Arial" w:cs="Arial"/>
          <w:sz w:val="24"/>
          <w:szCs w:val="24"/>
        </w:rPr>
        <w:t>4. тодорхой</w:t>
      </w:r>
      <w:r w:rsidRPr="001A45F6">
        <w:rPr>
          <w:rFonts w:ascii="Arial" w:hAnsi="Arial" w:cs="Arial"/>
          <w:sz w:val="24"/>
          <w:szCs w:val="24"/>
        </w:rPr>
        <w:t xml:space="preserve"> эрх, үүргийг хэрэгжүүлэх субьект нь тодорхой эсэх;</w:t>
      </w:r>
    </w:p>
    <w:p w14:paraId="00F6BFDE" w14:textId="77777777" w:rsidR="008D65B5" w:rsidRPr="001A45F6" w:rsidRDefault="008D65B5" w:rsidP="00CC102E">
      <w:pPr>
        <w:spacing w:after="0"/>
        <w:ind w:firstLine="1440"/>
        <w:jc w:val="both"/>
        <w:rPr>
          <w:rFonts w:ascii="Arial" w:hAnsi="Arial" w:cs="Arial"/>
          <w:sz w:val="24"/>
          <w:szCs w:val="24"/>
        </w:rPr>
      </w:pPr>
    </w:p>
    <w:p w14:paraId="152B5608" w14:textId="3DA5F86C" w:rsidR="008D65B5" w:rsidRPr="001A45F6" w:rsidRDefault="008D65B5" w:rsidP="00CC102E">
      <w:pPr>
        <w:spacing w:after="0"/>
        <w:ind w:firstLine="1440"/>
        <w:jc w:val="both"/>
        <w:rPr>
          <w:rFonts w:ascii="Arial" w:hAnsi="Arial" w:cs="Arial"/>
          <w:sz w:val="24"/>
          <w:szCs w:val="24"/>
        </w:rPr>
      </w:pPr>
      <w:r w:rsidRPr="001A45F6">
        <w:rPr>
          <w:rFonts w:ascii="Arial" w:hAnsi="Arial" w:cs="Arial"/>
          <w:sz w:val="24"/>
          <w:szCs w:val="24"/>
        </w:rPr>
        <w:t>7.3.</w:t>
      </w:r>
      <w:r w:rsidR="0090755B" w:rsidRPr="001A45F6">
        <w:rPr>
          <w:rFonts w:ascii="Arial" w:hAnsi="Arial" w:cs="Arial"/>
          <w:sz w:val="24"/>
          <w:szCs w:val="24"/>
        </w:rPr>
        <w:t>5. төрийн</w:t>
      </w:r>
      <w:r w:rsidRPr="001A45F6">
        <w:rPr>
          <w:rFonts w:ascii="Arial" w:hAnsi="Arial" w:cs="Arial"/>
          <w:sz w:val="24"/>
          <w:szCs w:val="24"/>
        </w:rPr>
        <w:t xml:space="preserve"> байгууллага, албан тушаалтнаас тодорхой асуудал шийдвэрлэхээр хуульд заасан бол уг асуудлыг шийдвэрлэх хугацааг тодорхой заасан эсэх;</w:t>
      </w:r>
    </w:p>
    <w:p w14:paraId="3A903518" w14:textId="77777777" w:rsidR="008D65B5" w:rsidRPr="001A45F6" w:rsidRDefault="008D65B5" w:rsidP="00CC102E">
      <w:pPr>
        <w:spacing w:after="0"/>
        <w:ind w:firstLine="1440"/>
        <w:jc w:val="both"/>
        <w:rPr>
          <w:rFonts w:ascii="Arial" w:hAnsi="Arial" w:cs="Arial"/>
          <w:sz w:val="24"/>
          <w:szCs w:val="24"/>
        </w:rPr>
      </w:pPr>
    </w:p>
    <w:p w14:paraId="4951A3EF" w14:textId="487CE8E9" w:rsidR="008D65B5" w:rsidRPr="001A45F6" w:rsidRDefault="008D65B5" w:rsidP="00CC102E">
      <w:pPr>
        <w:spacing w:after="0"/>
        <w:ind w:firstLine="1440"/>
        <w:jc w:val="both"/>
        <w:rPr>
          <w:rFonts w:ascii="Arial" w:hAnsi="Arial" w:cs="Arial"/>
          <w:sz w:val="24"/>
          <w:szCs w:val="24"/>
        </w:rPr>
      </w:pPr>
      <w:r w:rsidRPr="001A45F6">
        <w:rPr>
          <w:rFonts w:ascii="Arial" w:hAnsi="Arial" w:cs="Arial"/>
          <w:sz w:val="24"/>
          <w:szCs w:val="24"/>
        </w:rPr>
        <w:t>7.3.</w:t>
      </w:r>
      <w:r w:rsidR="0090755B" w:rsidRPr="001A45F6">
        <w:rPr>
          <w:rFonts w:ascii="Arial" w:hAnsi="Arial" w:cs="Arial"/>
          <w:sz w:val="24"/>
          <w:szCs w:val="24"/>
        </w:rPr>
        <w:t>6. хуульд</w:t>
      </w:r>
      <w:r w:rsidRPr="001A45F6">
        <w:rPr>
          <w:rFonts w:ascii="Arial" w:hAnsi="Arial" w:cs="Arial"/>
          <w:sz w:val="24"/>
          <w:szCs w:val="24"/>
        </w:rPr>
        <w:t xml:space="preserve"> заасан хориглосон зохицуулалт нь түүнийг зөрчигсдөд хүлээлгэх хариуцлагын талаар тодорхой тусгасан эсэх;</w:t>
      </w:r>
    </w:p>
    <w:p w14:paraId="5C0AF19F" w14:textId="77777777" w:rsidR="008D65B5" w:rsidRPr="001A45F6" w:rsidRDefault="008D65B5" w:rsidP="00CC102E">
      <w:pPr>
        <w:spacing w:after="0"/>
        <w:ind w:firstLine="1440"/>
        <w:jc w:val="both"/>
        <w:rPr>
          <w:rFonts w:ascii="Arial" w:hAnsi="Arial" w:cs="Arial"/>
          <w:sz w:val="24"/>
          <w:szCs w:val="24"/>
        </w:rPr>
      </w:pPr>
    </w:p>
    <w:p w14:paraId="2AE44CE3" w14:textId="0E972AE6" w:rsidR="008D65B5" w:rsidRPr="001A45F6" w:rsidRDefault="008D65B5" w:rsidP="00CC102E">
      <w:pPr>
        <w:spacing w:after="0"/>
        <w:ind w:firstLine="1440"/>
        <w:jc w:val="both"/>
        <w:rPr>
          <w:rFonts w:ascii="Arial" w:hAnsi="Arial" w:cs="Arial"/>
          <w:sz w:val="24"/>
          <w:szCs w:val="24"/>
        </w:rPr>
      </w:pPr>
      <w:r w:rsidRPr="001A45F6">
        <w:rPr>
          <w:rFonts w:ascii="Arial" w:hAnsi="Arial" w:cs="Arial"/>
          <w:sz w:val="24"/>
          <w:szCs w:val="24"/>
        </w:rPr>
        <w:t>7.3.</w:t>
      </w:r>
      <w:r w:rsidR="0090755B" w:rsidRPr="001A45F6">
        <w:rPr>
          <w:rFonts w:ascii="Arial" w:hAnsi="Arial" w:cs="Arial"/>
          <w:sz w:val="24"/>
          <w:szCs w:val="24"/>
        </w:rPr>
        <w:t>7. тухайн</w:t>
      </w:r>
      <w:r w:rsidRPr="001A45F6">
        <w:rPr>
          <w:rFonts w:ascii="Arial" w:hAnsi="Arial" w:cs="Arial"/>
          <w:sz w:val="24"/>
          <w:szCs w:val="24"/>
        </w:rPr>
        <w:t xml:space="preserve"> хуулийн тодорхой зохицуулалтыг Улсын дээд шүүхээс тайлбарлаж байсан эсэх, энэхүү тайлбар нь түүний хийдлийг арилгахад чиглэгдсэн эсэх.</w:t>
      </w:r>
    </w:p>
    <w:p w14:paraId="13665811" w14:textId="549B31D6" w:rsidR="008D65B5" w:rsidRPr="001A45F6" w:rsidRDefault="008D65B5" w:rsidP="00CC102E">
      <w:pPr>
        <w:spacing w:after="0"/>
        <w:ind w:firstLine="1440"/>
        <w:jc w:val="both"/>
        <w:rPr>
          <w:rFonts w:ascii="Arial" w:hAnsi="Arial" w:cs="Arial"/>
          <w:sz w:val="24"/>
          <w:szCs w:val="24"/>
        </w:rPr>
      </w:pPr>
      <w:r w:rsidRPr="001A45F6">
        <w:rPr>
          <w:rFonts w:ascii="Arial" w:hAnsi="Arial" w:cs="Arial"/>
          <w:sz w:val="24"/>
          <w:szCs w:val="24"/>
        </w:rPr>
        <w:t>7.3.</w:t>
      </w:r>
      <w:r w:rsidR="0090755B" w:rsidRPr="001A45F6">
        <w:rPr>
          <w:rFonts w:ascii="Arial" w:hAnsi="Arial" w:cs="Arial"/>
          <w:sz w:val="24"/>
          <w:szCs w:val="24"/>
        </w:rPr>
        <w:t>8. хуульд</w:t>
      </w:r>
      <w:r w:rsidRPr="001A45F6">
        <w:rPr>
          <w:rFonts w:ascii="Arial" w:hAnsi="Arial" w:cs="Arial"/>
          <w:sz w:val="24"/>
          <w:szCs w:val="24"/>
        </w:rPr>
        <w:t xml:space="preserve"> байх шаардлагатай зохицуулалт тусгагдсан эсэх</w:t>
      </w:r>
    </w:p>
    <w:p w14:paraId="584D2F1C" w14:textId="77777777" w:rsidR="008D65B5" w:rsidRPr="001A45F6" w:rsidRDefault="008D65B5" w:rsidP="00CC102E">
      <w:pPr>
        <w:spacing w:after="0"/>
        <w:ind w:left="1440"/>
        <w:jc w:val="both"/>
        <w:rPr>
          <w:rFonts w:ascii="Arial" w:hAnsi="Arial" w:cs="Arial"/>
          <w:sz w:val="24"/>
          <w:szCs w:val="24"/>
        </w:rPr>
      </w:pPr>
      <w:r w:rsidRPr="001A45F6">
        <w:rPr>
          <w:rFonts w:ascii="Arial" w:hAnsi="Arial" w:cs="Arial"/>
          <w:sz w:val="24"/>
          <w:szCs w:val="24"/>
        </w:rPr>
        <w:t>7.3.9. хуулийн зүйл, заалт, зохицуулалт нь ойлгомжтой байгаа эсэх;</w:t>
      </w:r>
    </w:p>
    <w:p w14:paraId="24152216" w14:textId="77777777" w:rsidR="008D65B5" w:rsidRPr="001A45F6" w:rsidRDefault="008D65B5" w:rsidP="00CC102E">
      <w:pPr>
        <w:spacing w:after="0"/>
        <w:ind w:firstLine="1440"/>
        <w:jc w:val="both"/>
        <w:rPr>
          <w:rFonts w:ascii="Arial" w:hAnsi="Arial" w:cs="Arial"/>
          <w:sz w:val="24"/>
          <w:szCs w:val="24"/>
        </w:rPr>
      </w:pPr>
    </w:p>
    <w:p w14:paraId="59C96275" w14:textId="77777777" w:rsidR="008D65B5" w:rsidRPr="001A45F6" w:rsidRDefault="008D65B5" w:rsidP="00CC102E">
      <w:pPr>
        <w:spacing w:after="0"/>
        <w:ind w:firstLine="1440"/>
        <w:jc w:val="both"/>
        <w:rPr>
          <w:rFonts w:ascii="Arial" w:hAnsi="Arial" w:cs="Arial"/>
          <w:sz w:val="24"/>
          <w:szCs w:val="24"/>
        </w:rPr>
      </w:pPr>
    </w:p>
    <w:p w14:paraId="1DD312C0" w14:textId="4369762E" w:rsidR="008D65B5" w:rsidRPr="001A45F6" w:rsidRDefault="008D65B5" w:rsidP="00CC102E">
      <w:pPr>
        <w:spacing w:after="0"/>
        <w:jc w:val="both"/>
        <w:rPr>
          <w:rFonts w:ascii="Arial" w:hAnsi="Arial" w:cs="Arial"/>
          <w:sz w:val="24"/>
          <w:szCs w:val="24"/>
        </w:rPr>
      </w:pPr>
      <w:r w:rsidRPr="001A45F6">
        <w:rPr>
          <w:rFonts w:ascii="Arial" w:hAnsi="Arial" w:cs="Arial"/>
          <w:sz w:val="24"/>
          <w:szCs w:val="24"/>
        </w:rPr>
        <w:tab/>
        <w:t>7.</w:t>
      </w:r>
      <w:r w:rsidR="0090755B" w:rsidRPr="001A45F6">
        <w:rPr>
          <w:rFonts w:ascii="Arial" w:hAnsi="Arial" w:cs="Arial"/>
          <w:sz w:val="24"/>
          <w:szCs w:val="24"/>
        </w:rPr>
        <w:t>4. Хууль</w:t>
      </w:r>
      <w:r w:rsidRPr="001A45F6">
        <w:rPr>
          <w:rFonts w:ascii="Arial" w:hAnsi="Arial" w:cs="Arial"/>
          <w:sz w:val="24"/>
          <w:szCs w:val="24"/>
        </w:rPr>
        <w:t xml:space="preserve"> тогтоомжийн давхардал, зөрчил, хийдлийг тогтоох ажлын хүрээнд иргэн, хуулийн этгээд аж ахуйн үйл ажиллагаа эрхлэх эрх зүйн таатай нөхцөлийг бүрдүүлэх зорилгоор дараахь асуудлыг судалсан байна:</w:t>
      </w:r>
    </w:p>
    <w:p w14:paraId="458306F9" w14:textId="77777777" w:rsidR="008D65B5" w:rsidRPr="001A45F6" w:rsidRDefault="008D65B5" w:rsidP="00CC102E">
      <w:pPr>
        <w:spacing w:after="0"/>
        <w:jc w:val="both"/>
        <w:rPr>
          <w:rFonts w:ascii="Arial" w:hAnsi="Arial" w:cs="Arial"/>
          <w:sz w:val="24"/>
          <w:szCs w:val="24"/>
        </w:rPr>
      </w:pPr>
    </w:p>
    <w:p w14:paraId="4EAF5346" w14:textId="15879419" w:rsidR="008D65B5" w:rsidRPr="001A45F6" w:rsidRDefault="008D65B5" w:rsidP="00CC102E">
      <w:pPr>
        <w:spacing w:after="0"/>
        <w:ind w:firstLine="1440"/>
        <w:jc w:val="both"/>
        <w:rPr>
          <w:rFonts w:ascii="Arial" w:hAnsi="Arial" w:cs="Arial"/>
          <w:sz w:val="24"/>
          <w:szCs w:val="24"/>
        </w:rPr>
      </w:pPr>
      <w:r w:rsidRPr="001A45F6">
        <w:rPr>
          <w:rFonts w:ascii="Arial" w:hAnsi="Arial" w:cs="Arial"/>
          <w:sz w:val="24"/>
          <w:szCs w:val="24"/>
        </w:rPr>
        <w:t>7.4.</w:t>
      </w:r>
      <w:r w:rsidR="0090755B" w:rsidRPr="001A45F6">
        <w:rPr>
          <w:rFonts w:ascii="Arial" w:hAnsi="Arial" w:cs="Arial"/>
          <w:sz w:val="24"/>
          <w:szCs w:val="24"/>
        </w:rPr>
        <w:t>1. иргэдээс</w:t>
      </w:r>
      <w:r w:rsidRPr="001A45F6">
        <w:rPr>
          <w:rFonts w:ascii="Arial" w:hAnsi="Arial" w:cs="Arial"/>
          <w:sz w:val="24"/>
          <w:szCs w:val="24"/>
        </w:rPr>
        <w:t xml:space="preserve"> аливаа бичиг баримт, тайлан мэдээ авахаар заасан хуулийн зохицуулалтыг нарийвчлан тодорхойлж уг баримт, тайлан мэдээ гаргуулах ач холбогдлыг талаар хуулийн хувийн хэргээс тодруулах, уг тайлан мэдээний ашиглалт, хэрэглээний талаархи мэдээллийг уг тайланг хүлээн авсан эрх бүхий байгууллагатай уулзаж мэдээлэл авах, шаардлагатай гэж үзвэл эдийн засгийн тооцооллыг хийх; </w:t>
      </w:r>
    </w:p>
    <w:p w14:paraId="371A95F2" w14:textId="77777777" w:rsidR="008D65B5" w:rsidRPr="001A45F6" w:rsidRDefault="008D65B5" w:rsidP="00CC102E">
      <w:pPr>
        <w:spacing w:after="0"/>
        <w:jc w:val="both"/>
        <w:rPr>
          <w:rFonts w:ascii="Arial" w:hAnsi="Arial" w:cs="Arial"/>
          <w:sz w:val="24"/>
          <w:szCs w:val="24"/>
        </w:rPr>
      </w:pPr>
    </w:p>
    <w:p w14:paraId="11F745E0" w14:textId="3038ECE5" w:rsidR="008D65B5" w:rsidRPr="001A45F6" w:rsidRDefault="008D65B5" w:rsidP="00CC102E">
      <w:pPr>
        <w:spacing w:after="0"/>
        <w:ind w:firstLine="1440"/>
        <w:jc w:val="both"/>
        <w:rPr>
          <w:rFonts w:ascii="Arial" w:hAnsi="Arial" w:cs="Arial"/>
          <w:sz w:val="24"/>
          <w:szCs w:val="24"/>
        </w:rPr>
      </w:pPr>
      <w:r w:rsidRPr="001A45F6">
        <w:rPr>
          <w:rFonts w:ascii="Arial" w:hAnsi="Arial" w:cs="Arial"/>
          <w:sz w:val="24"/>
          <w:szCs w:val="24"/>
        </w:rPr>
        <w:lastRenderedPageBreak/>
        <w:t>7.4.</w:t>
      </w:r>
      <w:r w:rsidR="0090755B" w:rsidRPr="001A45F6">
        <w:rPr>
          <w:rFonts w:ascii="Arial" w:hAnsi="Arial" w:cs="Arial"/>
          <w:sz w:val="24"/>
          <w:szCs w:val="24"/>
        </w:rPr>
        <w:t>2. төрийн</w:t>
      </w:r>
      <w:r w:rsidRPr="001A45F6">
        <w:rPr>
          <w:rFonts w:ascii="Arial" w:hAnsi="Arial" w:cs="Arial"/>
          <w:sz w:val="24"/>
          <w:szCs w:val="24"/>
        </w:rPr>
        <w:t xml:space="preserve"> байгууллага, албан тушаалтнаас тодорхой асуудлыг шийдвэрлэхэд шаардагдах хуульд заасан хугацааг тогтоох, энэ хугацаа нь өргөдөл, гомдлын хуульд заасан нийтлэг журамд нийцэж байгаа эсэхийг шалгах; </w:t>
      </w:r>
    </w:p>
    <w:p w14:paraId="56405780" w14:textId="77777777" w:rsidR="008D65B5" w:rsidRPr="001A45F6" w:rsidRDefault="008D65B5" w:rsidP="00CC102E">
      <w:pPr>
        <w:spacing w:after="0"/>
        <w:jc w:val="both"/>
        <w:rPr>
          <w:rFonts w:ascii="Arial" w:hAnsi="Arial" w:cs="Arial"/>
          <w:sz w:val="24"/>
          <w:szCs w:val="24"/>
        </w:rPr>
      </w:pPr>
    </w:p>
    <w:p w14:paraId="7D699B05" w14:textId="6D52D429" w:rsidR="008D65B5" w:rsidRPr="001A45F6" w:rsidRDefault="008D65B5" w:rsidP="00CC102E">
      <w:pPr>
        <w:spacing w:after="0"/>
        <w:ind w:firstLine="1440"/>
        <w:jc w:val="both"/>
        <w:rPr>
          <w:rFonts w:ascii="Arial" w:hAnsi="Arial" w:cs="Arial"/>
          <w:sz w:val="24"/>
          <w:szCs w:val="24"/>
        </w:rPr>
      </w:pPr>
      <w:r w:rsidRPr="001A45F6">
        <w:rPr>
          <w:rFonts w:ascii="Arial" w:hAnsi="Arial" w:cs="Arial"/>
          <w:sz w:val="24"/>
          <w:szCs w:val="24"/>
        </w:rPr>
        <w:t>7.4.</w:t>
      </w:r>
      <w:r w:rsidR="0090755B" w:rsidRPr="001A45F6">
        <w:rPr>
          <w:rFonts w:ascii="Arial" w:hAnsi="Arial" w:cs="Arial"/>
          <w:sz w:val="24"/>
          <w:szCs w:val="24"/>
        </w:rPr>
        <w:t>3. тухайн</w:t>
      </w:r>
      <w:r w:rsidRPr="001A45F6">
        <w:rPr>
          <w:rFonts w:ascii="Arial" w:hAnsi="Arial" w:cs="Arial"/>
          <w:sz w:val="24"/>
          <w:szCs w:val="24"/>
        </w:rPr>
        <w:t xml:space="preserve"> харилцаанд оролцогч нь гадаадын хөрөнгө оруулагч гэдэг үндэслэлээр өөр журам тогтоосон эсэх, ийнхүү тогтоосон журам нь дотоодын хөрөнгө оруулагчаас дутуугүй нөхцөл олгож байгаа эсэхийг судлах.</w:t>
      </w:r>
    </w:p>
    <w:p w14:paraId="576D00A2" w14:textId="77777777" w:rsidR="008D65B5" w:rsidRPr="001A45F6" w:rsidRDefault="008D65B5" w:rsidP="00CC102E">
      <w:pPr>
        <w:spacing w:after="0"/>
        <w:jc w:val="both"/>
        <w:rPr>
          <w:rFonts w:ascii="Arial" w:hAnsi="Arial" w:cs="Arial"/>
          <w:b/>
          <w:sz w:val="24"/>
          <w:szCs w:val="24"/>
        </w:rPr>
      </w:pPr>
    </w:p>
    <w:p w14:paraId="0BBE1D66" w14:textId="6B71BA7A" w:rsidR="008D65B5" w:rsidRPr="001A45F6" w:rsidRDefault="008D65B5" w:rsidP="00CC102E">
      <w:pPr>
        <w:spacing w:after="0"/>
        <w:jc w:val="both"/>
        <w:rPr>
          <w:rFonts w:ascii="Arial" w:hAnsi="Arial" w:cs="Arial"/>
          <w:b/>
          <w:sz w:val="24"/>
          <w:szCs w:val="24"/>
        </w:rPr>
      </w:pPr>
      <w:r w:rsidRPr="001A45F6">
        <w:rPr>
          <w:rFonts w:ascii="Arial" w:hAnsi="Arial" w:cs="Arial"/>
          <w:sz w:val="24"/>
          <w:szCs w:val="24"/>
        </w:rPr>
        <w:tab/>
      </w:r>
      <w:r w:rsidRPr="001A45F6">
        <w:rPr>
          <w:rFonts w:ascii="Arial" w:hAnsi="Arial" w:cs="Arial"/>
          <w:b/>
          <w:sz w:val="24"/>
          <w:szCs w:val="24"/>
        </w:rPr>
        <w:t>Найм.</w:t>
      </w:r>
      <w:r w:rsidR="0090755B">
        <w:rPr>
          <w:rFonts w:ascii="Arial" w:hAnsi="Arial" w:cs="Arial"/>
          <w:b/>
          <w:sz w:val="24"/>
          <w:szCs w:val="24"/>
        </w:rPr>
        <w:t xml:space="preserve"> </w:t>
      </w:r>
      <w:r w:rsidRPr="001A45F6">
        <w:rPr>
          <w:rFonts w:ascii="Arial" w:hAnsi="Arial" w:cs="Arial"/>
          <w:b/>
          <w:sz w:val="24"/>
          <w:szCs w:val="24"/>
        </w:rPr>
        <w:t xml:space="preserve">Хууль тогтоомжийн давхардал, зөрчил, хийдлийг системчлэх үе шат </w:t>
      </w:r>
    </w:p>
    <w:p w14:paraId="177A7DAA" w14:textId="77777777" w:rsidR="008D65B5" w:rsidRPr="001A45F6" w:rsidRDefault="008D65B5" w:rsidP="00CC102E">
      <w:pPr>
        <w:spacing w:after="0"/>
        <w:jc w:val="both"/>
        <w:rPr>
          <w:rFonts w:ascii="Arial" w:hAnsi="Arial" w:cs="Arial"/>
          <w:sz w:val="24"/>
          <w:szCs w:val="24"/>
        </w:rPr>
      </w:pPr>
    </w:p>
    <w:p w14:paraId="5133B1A8" w14:textId="0ABF6426" w:rsidR="008D65B5" w:rsidRPr="001A45F6" w:rsidRDefault="008D65B5" w:rsidP="00CC102E">
      <w:pPr>
        <w:spacing w:after="0"/>
        <w:ind w:firstLine="720"/>
        <w:jc w:val="both"/>
        <w:rPr>
          <w:rFonts w:ascii="Arial" w:hAnsi="Arial" w:cs="Arial"/>
          <w:sz w:val="24"/>
          <w:szCs w:val="24"/>
        </w:rPr>
      </w:pPr>
      <w:r w:rsidRPr="001A45F6">
        <w:rPr>
          <w:rFonts w:ascii="Arial" w:hAnsi="Arial" w:cs="Arial"/>
          <w:sz w:val="24"/>
          <w:szCs w:val="24"/>
        </w:rPr>
        <w:t>8.</w:t>
      </w:r>
      <w:r w:rsidR="0090755B" w:rsidRPr="001A45F6">
        <w:rPr>
          <w:rFonts w:ascii="Arial" w:hAnsi="Arial" w:cs="Arial"/>
          <w:sz w:val="24"/>
          <w:szCs w:val="24"/>
        </w:rPr>
        <w:t>1. Хууль</w:t>
      </w:r>
      <w:r w:rsidRPr="001A45F6">
        <w:rPr>
          <w:rFonts w:ascii="Arial" w:hAnsi="Arial" w:cs="Arial"/>
          <w:sz w:val="24"/>
          <w:szCs w:val="24"/>
        </w:rPr>
        <w:t xml:space="preserve"> тогтоомжийн давхардал, зөрчил, хийдлийг тогтоосны дараа тэдгээрийг системчлэнэ.</w:t>
      </w:r>
    </w:p>
    <w:p w14:paraId="47335E23" w14:textId="77777777" w:rsidR="008D65B5" w:rsidRPr="001A45F6" w:rsidRDefault="008D65B5" w:rsidP="00CC102E">
      <w:pPr>
        <w:spacing w:after="0"/>
        <w:jc w:val="both"/>
        <w:rPr>
          <w:rFonts w:ascii="Arial" w:hAnsi="Arial" w:cs="Arial"/>
          <w:sz w:val="24"/>
          <w:szCs w:val="24"/>
        </w:rPr>
      </w:pPr>
    </w:p>
    <w:p w14:paraId="18AF31F8" w14:textId="5C63D0D7" w:rsidR="008D65B5" w:rsidRPr="001A45F6" w:rsidRDefault="008D65B5" w:rsidP="00CC102E">
      <w:pPr>
        <w:spacing w:after="0"/>
        <w:jc w:val="both"/>
        <w:rPr>
          <w:rFonts w:ascii="Arial" w:hAnsi="Arial" w:cs="Arial"/>
          <w:b/>
          <w:sz w:val="24"/>
          <w:szCs w:val="24"/>
        </w:rPr>
      </w:pPr>
      <w:r w:rsidRPr="001A45F6">
        <w:rPr>
          <w:rFonts w:ascii="Arial" w:hAnsi="Arial" w:cs="Arial"/>
          <w:sz w:val="24"/>
          <w:szCs w:val="24"/>
        </w:rPr>
        <w:tab/>
        <w:t>8.</w:t>
      </w:r>
      <w:r w:rsidR="0090755B" w:rsidRPr="001A45F6">
        <w:rPr>
          <w:rFonts w:ascii="Arial" w:hAnsi="Arial" w:cs="Arial"/>
          <w:sz w:val="24"/>
          <w:szCs w:val="24"/>
        </w:rPr>
        <w:t>2. Хууль</w:t>
      </w:r>
      <w:r w:rsidRPr="001A45F6">
        <w:rPr>
          <w:rFonts w:ascii="Arial" w:hAnsi="Arial" w:cs="Arial"/>
          <w:sz w:val="24"/>
          <w:szCs w:val="24"/>
        </w:rPr>
        <w:t xml:space="preserve"> тогтоомжийн давхардал, зөрчил, хийдлийг хууль тус бүрээр системчлэх бөгөөд хууль тогтоомжийн тодорхой зүйл, хэсэг, заалт бичвэрийн хувьд болон агуулгын хувьд давхардсан, зөрчилдсөн бол эрэмблэлийн хувьд дээд хүчин чадалтай, эсхүл суурь харилцааг зохицуулж байгаа хууль тогтоомжид бусад хууль тогтоомжийг нийцүүлэх чиглэл баримтална.</w:t>
      </w:r>
    </w:p>
    <w:p w14:paraId="141CB4FD" w14:textId="77777777" w:rsidR="008D65B5" w:rsidRPr="001A45F6" w:rsidRDefault="008D65B5" w:rsidP="00CC102E">
      <w:pPr>
        <w:spacing w:after="0"/>
        <w:jc w:val="both"/>
        <w:rPr>
          <w:rFonts w:ascii="Arial" w:hAnsi="Arial" w:cs="Arial"/>
          <w:b/>
          <w:sz w:val="24"/>
          <w:szCs w:val="24"/>
        </w:rPr>
      </w:pPr>
      <w:r w:rsidRPr="001A45F6">
        <w:rPr>
          <w:rFonts w:ascii="Arial" w:hAnsi="Arial" w:cs="Arial"/>
          <w:b/>
          <w:sz w:val="24"/>
          <w:szCs w:val="24"/>
        </w:rPr>
        <w:tab/>
      </w:r>
      <w:r w:rsidRPr="001A45F6">
        <w:rPr>
          <w:rFonts w:ascii="Arial" w:hAnsi="Arial" w:cs="Arial"/>
          <w:sz w:val="24"/>
          <w:szCs w:val="24"/>
        </w:rPr>
        <w:tab/>
      </w:r>
    </w:p>
    <w:p w14:paraId="2C5802BC" w14:textId="2F516A16" w:rsidR="008D65B5" w:rsidRPr="001A45F6" w:rsidRDefault="0090755B" w:rsidP="00CC102E">
      <w:pPr>
        <w:spacing w:after="0"/>
        <w:ind w:firstLine="720"/>
        <w:jc w:val="both"/>
        <w:rPr>
          <w:rFonts w:ascii="Arial" w:hAnsi="Arial" w:cs="Arial"/>
          <w:b/>
          <w:sz w:val="24"/>
          <w:szCs w:val="24"/>
        </w:rPr>
      </w:pPr>
      <w:r w:rsidRPr="001A45F6">
        <w:rPr>
          <w:rFonts w:ascii="Arial" w:hAnsi="Arial" w:cs="Arial"/>
          <w:b/>
          <w:sz w:val="24"/>
          <w:szCs w:val="24"/>
        </w:rPr>
        <w:t>Ес. Хууль</w:t>
      </w:r>
      <w:r w:rsidR="008D65B5" w:rsidRPr="001A45F6">
        <w:rPr>
          <w:rFonts w:ascii="Arial" w:hAnsi="Arial" w:cs="Arial"/>
          <w:b/>
          <w:sz w:val="24"/>
          <w:szCs w:val="24"/>
        </w:rPr>
        <w:t xml:space="preserve"> тогтоомжийн давхардал, зөрчил, хийдлийг тайлагнах үе шат </w:t>
      </w:r>
    </w:p>
    <w:p w14:paraId="476DC24F" w14:textId="77777777" w:rsidR="008D65B5" w:rsidRPr="001A45F6" w:rsidRDefault="008D65B5" w:rsidP="00CC102E">
      <w:pPr>
        <w:spacing w:after="0"/>
        <w:ind w:firstLine="720"/>
        <w:jc w:val="both"/>
        <w:rPr>
          <w:rFonts w:ascii="Arial" w:hAnsi="Arial" w:cs="Arial"/>
          <w:b/>
          <w:sz w:val="24"/>
          <w:szCs w:val="24"/>
        </w:rPr>
      </w:pPr>
    </w:p>
    <w:p w14:paraId="58C42CA3" w14:textId="75CA3970" w:rsidR="008D65B5" w:rsidRPr="001A45F6" w:rsidRDefault="008D65B5" w:rsidP="00CC102E">
      <w:pPr>
        <w:spacing w:after="0"/>
        <w:ind w:firstLine="720"/>
        <w:jc w:val="both"/>
        <w:rPr>
          <w:rFonts w:ascii="Arial" w:hAnsi="Arial" w:cs="Arial"/>
          <w:sz w:val="24"/>
          <w:szCs w:val="24"/>
        </w:rPr>
      </w:pPr>
      <w:r w:rsidRPr="001A45F6">
        <w:rPr>
          <w:rFonts w:ascii="Arial" w:hAnsi="Arial" w:cs="Arial"/>
          <w:sz w:val="24"/>
          <w:szCs w:val="24"/>
        </w:rPr>
        <w:t>9.</w:t>
      </w:r>
      <w:r w:rsidR="0090755B" w:rsidRPr="001A45F6">
        <w:rPr>
          <w:rFonts w:ascii="Arial" w:hAnsi="Arial" w:cs="Arial"/>
          <w:sz w:val="24"/>
          <w:szCs w:val="24"/>
        </w:rPr>
        <w:t>1. Тайланг</w:t>
      </w:r>
      <w:r w:rsidRPr="001A45F6">
        <w:rPr>
          <w:rFonts w:ascii="Arial" w:hAnsi="Arial" w:cs="Arial"/>
          <w:sz w:val="24"/>
          <w:szCs w:val="24"/>
        </w:rPr>
        <w:t xml:space="preserve"> хууль тус бүрээр ажлын хэсгийн гишүүдийн саналыг нэгтгэн гаргана. Тайланг товч, тодорхой, </w:t>
      </w:r>
      <w:r w:rsidRPr="001A45F6">
        <w:rPr>
          <w:rFonts w:ascii="Arial" w:hAnsi="Arial" w:cs="Arial"/>
          <w:sz w:val="24"/>
          <w:szCs w:val="24"/>
          <w:lang w:val="mn-MN"/>
        </w:rPr>
        <w:t xml:space="preserve">албан хэргийн бичгийн найруулгындагуу </w:t>
      </w:r>
      <w:r w:rsidRPr="001A45F6">
        <w:rPr>
          <w:rFonts w:ascii="Arial" w:hAnsi="Arial" w:cs="Arial"/>
          <w:sz w:val="24"/>
          <w:szCs w:val="24"/>
        </w:rPr>
        <w:t xml:space="preserve">бичсэн байна. </w:t>
      </w:r>
    </w:p>
    <w:p w14:paraId="78F13E2E" w14:textId="77777777" w:rsidR="008D65B5" w:rsidRPr="001A45F6" w:rsidRDefault="008D65B5" w:rsidP="00CC102E">
      <w:pPr>
        <w:spacing w:after="0"/>
        <w:ind w:firstLine="720"/>
        <w:jc w:val="both"/>
        <w:rPr>
          <w:rFonts w:ascii="Arial" w:hAnsi="Arial" w:cs="Arial"/>
          <w:sz w:val="24"/>
          <w:szCs w:val="24"/>
        </w:rPr>
      </w:pPr>
    </w:p>
    <w:p w14:paraId="59EB6A2A" w14:textId="77777777" w:rsidR="008D65B5" w:rsidRPr="001A45F6" w:rsidRDefault="008D65B5" w:rsidP="00CC102E">
      <w:pPr>
        <w:spacing w:after="0"/>
        <w:ind w:firstLine="720"/>
        <w:jc w:val="both"/>
        <w:rPr>
          <w:rFonts w:ascii="Arial" w:hAnsi="Arial" w:cs="Arial"/>
          <w:sz w:val="24"/>
          <w:szCs w:val="24"/>
        </w:rPr>
      </w:pPr>
      <w:r w:rsidRPr="001A45F6">
        <w:rPr>
          <w:rFonts w:ascii="Arial" w:hAnsi="Arial" w:cs="Arial"/>
          <w:sz w:val="24"/>
          <w:szCs w:val="24"/>
        </w:rPr>
        <w:t xml:space="preserve">9.2.Тайлан нь дараахь хэсгээс бүрдэнэ. </w:t>
      </w:r>
    </w:p>
    <w:p w14:paraId="3754A60C" w14:textId="77777777" w:rsidR="008D65B5" w:rsidRPr="001A45F6" w:rsidRDefault="008D65B5" w:rsidP="00CC102E">
      <w:pPr>
        <w:spacing w:after="0"/>
        <w:ind w:firstLine="720"/>
        <w:jc w:val="both"/>
        <w:rPr>
          <w:rFonts w:ascii="Arial" w:hAnsi="Arial" w:cs="Arial"/>
          <w:sz w:val="24"/>
          <w:szCs w:val="24"/>
        </w:rPr>
      </w:pPr>
    </w:p>
    <w:p w14:paraId="4572FD90" w14:textId="77777777" w:rsidR="008D65B5" w:rsidRPr="001A45F6" w:rsidRDefault="008D65B5" w:rsidP="00CC102E">
      <w:pPr>
        <w:spacing w:after="0"/>
        <w:ind w:left="720" w:firstLine="720"/>
        <w:jc w:val="both"/>
        <w:rPr>
          <w:rFonts w:ascii="Arial" w:hAnsi="Arial" w:cs="Arial"/>
          <w:sz w:val="24"/>
          <w:szCs w:val="24"/>
        </w:rPr>
      </w:pPr>
      <w:r w:rsidRPr="001A45F6">
        <w:rPr>
          <w:rFonts w:ascii="Arial" w:hAnsi="Arial" w:cs="Arial"/>
          <w:sz w:val="24"/>
          <w:szCs w:val="24"/>
        </w:rPr>
        <w:t xml:space="preserve">а/танилцуулга; </w:t>
      </w:r>
    </w:p>
    <w:p w14:paraId="67766A08" w14:textId="77777777" w:rsidR="008D65B5" w:rsidRPr="001A45F6" w:rsidRDefault="008D65B5" w:rsidP="00CC102E">
      <w:pPr>
        <w:spacing w:after="0"/>
        <w:ind w:left="720" w:firstLine="720"/>
        <w:jc w:val="both"/>
        <w:rPr>
          <w:rFonts w:ascii="Arial" w:hAnsi="Arial" w:cs="Arial"/>
          <w:sz w:val="24"/>
          <w:szCs w:val="24"/>
        </w:rPr>
      </w:pPr>
      <w:r w:rsidRPr="001A45F6">
        <w:rPr>
          <w:rFonts w:ascii="Arial" w:hAnsi="Arial" w:cs="Arial"/>
          <w:sz w:val="24"/>
          <w:szCs w:val="24"/>
        </w:rPr>
        <w:t xml:space="preserve">б/дүгнэлт; </w:t>
      </w:r>
    </w:p>
    <w:p w14:paraId="44CEA440" w14:textId="77777777" w:rsidR="008D65B5" w:rsidRPr="001A45F6" w:rsidRDefault="008D65B5" w:rsidP="00CC102E">
      <w:pPr>
        <w:spacing w:after="0"/>
        <w:ind w:left="720" w:firstLine="720"/>
        <w:jc w:val="both"/>
        <w:rPr>
          <w:rFonts w:ascii="Arial" w:hAnsi="Arial" w:cs="Arial"/>
          <w:sz w:val="24"/>
          <w:szCs w:val="24"/>
        </w:rPr>
      </w:pPr>
      <w:r w:rsidRPr="001A45F6">
        <w:rPr>
          <w:rFonts w:ascii="Arial" w:hAnsi="Arial" w:cs="Arial"/>
          <w:sz w:val="24"/>
          <w:szCs w:val="24"/>
        </w:rPr>
        <w:t>в/санал.</w:t>
      </w:r>
    </w:p>
    <w:p w14:paraId="468001F1" w14:textId="77777777" w:rsidR="008D65B5" w:rsidRPr="001A45F6" w:rsidRDefault="008D65B5" w:rsidP="00CC102E">
      <w:pPr>
        <w:spacing w:after="0"/>
        <w:ind w:left="720"/>
        <w:jc w:val="both"/>
        <w:rPr>
          <w:rFonts w:ascii="Arial" w:hAnsi="Arial" w:cs="Arial"/>
          <w:sz w:val="24"/>
          <w:szCs w:val="24"/>
        </w:rPr>
      </w:pPr>
    </w:p>
    <w:p w14:paraId="37D75A76" w14:textId="77777777" w:rsidR="008D65B5" w:rsidRPr="001A45F6" w:rsidRDefault="008D65B5" w:rsidP="00CC102E">
      <w:pPr>
        <w:spacing w:after="0"/>
        <w:ind w:left="720"/>
        <w:jc w:val="both"/>
        <w:rPr>
          <w:rFonts w:ascii="Arial" w:hAnsi="Arial" w:cs="Arial"/>
          <w:sz w:val="24"/>
          <w:szCs w:val="24"/>
        </w:rPr>
      </w:pPr>
      <w:r w:rsidRPr="001A45F6">
        <w:rPr>
          <w:rFonts w:ascii="Arial" w:hAnsi="Arial" w:cs="Arial"/>
          <w:sz w:val="24"/>
          <w:szCs w:val="24"/>
        </w:rPr>
        <w:t xml:space="preserve">9.3. Танилцуулга хэсэгт дараахь асуудлыг тусгана: </w:t>
      </w:r>
    </w:p>
    <w:p w14:paraId="5BB62786" w14:textId="77777777" w:rsidR="008D65B5" w:rsidRPr="001A45F6" w:rsidRDefault="008D65B5" w:rsidP="00CC102E">
      <w:pPr>
        <w:spacing w:after="0"/>
        <w:ind w:left="720" w:firstLine="720"/>
        <w:jc w:val="both"/>
        <w:rPr>
          <w:rFonts w:ascii="Arial" w:hAnsi="Arial" w:cs="Arial"/>
          <w:sz w:val="24"/>
          <w:szCs w:val="24"/>
        </w:rPr>
      </w:pPr>
      <w:r w:rsidRPr="001A45F6">
        <w:rPr>
          <w:rFonts w:ascii="Arial" w:hAnsi="Arial" w:cs="Arial"/>
          <w:sz w:val="24"/>
          <w:szCs w:val="24"/>
        </w:rPr>
        <w:t xml:space="preserve">-судалсан хуулийн нэр; </w:t>
      </w:r>
    </w:p>
    <w:p w14:paraId="76172488" w14:textId="77777777" w:rsidR="008D65B5" w:rsidRPr="001A45F6" w:rsidRDefault="008D65B5" w:rsidP="00CC102E">
      <w:pPr>
        <w:spacing w:after="0"/>
        <w:ind w:left="720" w:firstLine="720"/>
        <w:jc w:val="both"/>
        <w:rPr>
          <w:rFonts w:ascii="Arial" w:hAnsi="Arial" w:cs="Arial"/>
          <w:sz w:val="24"/>
          <w:szCs w:val="24"/>
        </w:rPr>
      </w:pPr>
      <w:r w:rsidRPr="001A45F6">
        <w:rPr>
          <w:rFonts w:ascii="Arial" w:hAnsi="Arial" w:cs="Arial"/>
          <w:sz w:val="24"/>
          <w:szCs w:val="24"/>
        </w:rPr>
        <w:t xml:space="preserve">-судалсан хуулинд хамаарах бусад хууль тогтоомж, эрх зүйн актын тоо, төрөл; </w:t>
      </w:r>
    </w:p>
    <w:p w14:paraId="70E161FA" w14:textId="77777777" w:rsidR="008D65B5" w:rsidRPr="001A45F6" w:rsidRDefault="008D65B5" w:rsidP="00CC102E">
      <w:pPr>
        <w:spacing w:after="0"/>
        <w:ind w:left="720" w:firstLine="720"/>
        <w:jc w:val="both"/>
        <w:rPr>
          <w:rFonts w:ascii="Arial" w:hAnsi="Arial" w:cs="Arial"/>
          <w:sz w:val="24"/>
          <w:szCs w:val="24"/>
        </w:rPr>
      </w:pPr>
      <w:r w:rsidRPr="001A45F6">
        <w:rPr>
          <w:rFonts w:ascii="Arial" w:hAnsi="Arial" w:cs="Arial"/>
          <w:sz w:val="24"/>
          <w:szCs w:val="24"/>
        </w:rPr>
        <w:t xml:space="preserve">-судалгаанд хэрэглэсэн арга; </w:t>
      </w:r>
    </w:p>
    <w:p w14:paraId="1178954E" w14:textId="77777777" w:rsidR="008D65B5" w:rsidRPr="001A45F6" w:rsidRDefault="008D65B5" w:rsidP="00CC102E">
      <w:pPr>
        <w:spacing w:after="0"/>
        <w:ind w:left="720" w:firstLine="720"/>
        <w:jc w:val="both"/>
        <w:rPr>
          <w:rFonts w:ascii="Arial" w:hAnsi="Arial" w:cs="Arial"/>
          <w:sz w:val="24"/>
          <w:szCs w:val="24"/>
        </w:rPr>
      </w:pPr>
      <w:r w:rsidRPr="001A45F6">
        <w:rPr>
          <w:rFonts w:ascii="Arial" w:hAnsi="Arial" w:cs="Arial"/>
          <w:sz w:val="24"/>
          <w:szCs w:val="24"/>
        </w:rPr>
        <w:t>-тухайн хууль батлагдсан нөхцөл байдал, хэрэгжилтийн талаархи товч танилцуулга.</w:t>
      </w:r>
    </w:p>
    <w:p w14:paraId="5A0490F3" w14:textId="77777777" w:rsidR="008D65B5" w:rsidRPr="001A45F6" w:rsidRDefault="008D65B5" w:rsidP="00CC102E">
      <w:pPr>
        <w:spacing w:after="0"/>
        <w:jc w:val="both"/>
        <w:rPr>
          <w:rFonts w:ascii="Arial" w:hAnsi="Arial" w:cs="Arial"/>
          <w:sz w:val="24"/>
          <w:szCs w:val="24"/>
        </w:rPr>
      </w:pPr>
    </w:p>
    <w:p w14:paraId="7C399C48" w14:textId="77777777" w:rsidR="008D65B5" w:rsidRPr="001A45F6" w:rsidRDefault="008D65B5" w:rsidP="00CC102E">
      <w:pPr>
        <w:spacing w:after="0"/>
        <w:ind w:left="720"/>
        <w:jc w:val="both"/>
        <w:rPr>
          <w:rFonts w:ascii="Arial" w:hAnsi="Arial" w:cs="Arial"/>
          <w:sz w:val="24"/>
          <w:szCs w:val="24"/>
        </w:rPr>
      </w:pPr>
      <w:r w:rsidRPr="001A45F6">
        <w:rPr>
          <w:rFonts w:ascii="Arial" w:hAnsi="Arial" w:cs="Arial"/>
          <w:sz w:val="24"/>
          <w:szCs w:val="24"/>
        </w:rPr>
        <w:t xml:space="preserve">9.4. Дүгнэлт хэсэгт дараахь асуудлыг тусгана: </w:t>
      </w:r>
    </w:p>
    <w:p w14:paraId="492D6679" w14:textId="77777777" w:rsidR="008D65B5" w:rsidRPr="001A45F6" w:rsidRDefault="008D65B5" w:rsidP="00CC102E">
      <w:pPr>
        <w:spacing w:after="0"/>
        <w:ind w:left="720" w:firstLine="720"/>
        <w:jc w:val="both"/>
        <w:rPr>
          <w:rFonts w:ascii="Arial" w:hAnsi="Arial" w:cs="Arial"/>
          <w:sz w:val="24"/>
          <w:szCs w:val="24"/>
        </w:rPr>
      </w:pPr>
      <w:r w:rsidRPr="001A45F6">
        <w:rPr>
          <w:rFonts w:ascii="Arial" w:hAnsi="Arial" w:cs="Arial"/>
          <w:sz w:val="24"/>
          <w:szCs w:val="24"/>
        </w:rPr>
        <w:lastRenderedPageBreak/>
        <w:t xml:space="preserve">-судалгааны явцад тогтоосон давхардал, ийнхүү давхардсан гэж тооцох болсон үндэслэл; </w:t>
      </w:r>
    </w:p>
    <w:p w14:paraId="6DC11495" w14:textId="77777777" w:rsidR="008D65B5" w:rsidRPr="001A45F6" w:rsidRDefault="008D65B5" w:rsidP="00CC102E">
      <w:pPr>
        <w:spacing w:after="0"/>
        <w:ind w:left="720" w:firstLine="720"/>
        <w:jc w:val="both"/>
        <w:rPr>
          <w:rFonts w:ascii="Arial" w:hAnsi="Arial" w:cs="Arial"/>
          <w:sz w:val="24"/>
          <w:szCs w:val="24"/>
        </w:rPr>
      </w:pPr>
      <w:r w:rsidRPr="001A45F6">
        <w:rPr>
          <w:rFonts w:ascii="Arial" w:hAnsi="Arial" w:cs="Arial"/>
          <w:sz w:val="24"/>
          <w:szCs w:val="24"/>
        </w:rPr>
        <w:t xml:space="preserve">-судалгааны явцад тогтоогдсон зөрчил, ийнхүү зөрчилдсөн гэж үзэх болсон үндэслэл; </w:t>
      </w:r>
    </w:p>
    <w:p w14:paraId="233F9629" w14:textId="77777777" w:rsidR="008D65B5" w:rsidRPr="001A45F6" w:rsidRDefault="008D65B5" w:rsidP="00CC102E">
      <w:pPr>
        <w:spacing w:after="0"/>
        <w:ind w:left="720" w:firstLine="720"/>
        <w:jc w:val="both"/>
        <w:rPr>
          <w:rFonts w:ascii="Arial" w:hAnsi="Arial" w:cs="Arial"/>
          <w:sz w:val="24"/>
          <w:szCs w:val="24"/>
        </w:rPr>
      </w:pPr>
      <w:r w:rsidRPr="001A45F6">
        <w:rPr>
          <w:rFonts w:ascii="Arial" w:hAnsi="Arial" w:cs="Arial"/>
          <w:sz w:val="24"/>
          <w:szCs w:val="24"/>
        </w:rPr>
        <w:t>-судалгааны явцад тогтоогдсон хийдэл, ийнхүү хийдэл гэж үзэх болсон үндэслэл.</w:t>
      </w:r>
    </w:p>
    <w:p w14:paraId="59706A73" w14:textId="77777777" w:rsidR="008D65B5" w:rsidRPr="001A45F6" w:rsidRDefault="008D65B5" w:rsidP="00CC102E">
      <w:pPr>
        <w:spacing w:after="0"/>
        <w:ind w:left="720"/>
        <w:jc w:val="both"/>
        <w:rPr>
          <w:rFonts w:ascii="Arial" w:hAnsi="Arial" w:cs="Arial"/>
          <w:sz w:val="24"/>
          <w:szCs w:val="24"/>
        </w:rPr>
      </w:pPr>
    </w:p>
    <w:p w14:paraId="48B0A986" w14:textId="02F7B64F" w:rsidR="008D65B5" w:rsidRPr="001A45F6" w:rsidRDefault="008D65B5" w:rsidP="00CC102E">
      <w:pPr>
        <w:spacing w:after="0"/>
        <w:ind w:left="720"/>
        <w:jc w:val="both"/>
        <w:rPr>
          <w:rFonts w:ascii="Arial" w:hAnsi="Arial" w:cs="Arial"/>
          <w:sz w:val="24"/>
          <w:szCs w:val="24"/>
        </w:rPr>
      </w:pPr>
      <w:r w:rsidRPr="001A45F6">
        <w:rPr>
          <w:rFonts w:ascii="Arial" w:hAnsi="Arial" w:cs="Arial"/>
          <w:sz w:val="24"/>
          <w:szCs w:val="24"/>
        </w:rPr>
        <w:t>9.</w:t>
      </w:r>
      <w:r w:rsidR="0090755B" w:rsidRPr="001A45F6">
        <w:rPr>
          <w:rFonts w:ascii="Arial" w:hAnsi="Arial" w:cs="Arial"/>
          <w:sz w:val="24"/>
          <w:szCs w:val="24"/>
        </w:rPr>
        <w:t>5. Саналын</w:t>
      </w:r>
      <w:r w:rsidRPr="001A45F6">
        <w:rPr>
          <w:rFonts w:ascii="Arial" w:hAnsi="Arial" w:cs="Arial"/>
          <w:sz w:val="24"/>
          <w:szCs w:val="24"/>
        </w:rPr>
        <w:t xml:space="preserve"> хэсэгт дараахь асуудлыг тусгана: </w:t>
      </w:r>
    </w:p>
    <w:p w14:paraId="3C645B29" w14:textId="77777777" w:rsidR="008D65B5" w:rsidRPr="001A45F6" w:rsidRDefault="008D65B5" w:rsidP="00CC102E">
      <w:pPr>
        <w:spacing w:after="0"/>
        <w:ind w:left="720" w:firstLine="720"/>
        <w:jc w:val="both"/>
        <w:rPr>
          <w:rFonts w:ascii="Arial" w:hAnsi="Arial" w:cs="Arial"/>
          <w:sz w:val="24"/>
          <w:szCs w:val="24"/>
        </w:rPr>
      </w:pPr>
      <w:r w:rsidRPr="001A45F6">
        <w:rPr>
          <w:rFonts w:ascii="Arial" w:hAnsi="Arial" w:cs="Arial"/>
          <w:sz w:val="24"/>
          <w:szCs w:val="24"/>
        </w:rPr>
        <w:t xml:space="preserve">-судалгааны явцад тогтоогдсон давхардал, хийдэл, зөрчлийг хэрхэн арилгах боломжтой тухай санал; </w:t>
      </w:r>
    </w:p>
    <w:p w14:paraId="710A19CB" w14:textId="77777777" w:rsidR="008D65B5" w:rsidRPr="001A45F6" w:rsidRDefault="008D65B5" w:rsidP="00CC102E">
      <w:pPr>
        <w:spacing w:after="0"/>
        <w:ind w:left="720" w:firstLine="720"/>
        <w:jc w:val="both"/>
        <w:rPr>
          <w:rFonts w:ascii="Arial" w:hAnsi="Arial" w:cs="Arial"/>
          <w:sz w:val="24"/>
          <w:szCs w:val="24"/>
        </w:rPr>
      </w:pPr>
      <w:r w:rsidRPr="001A45F6">
        <w:rPr>
          <w:rFonts w:ascii="Arial" w:hAnsi="Arial" w:cs="Arial"/>
          <w:sz w:val="24"/>
          <w:szCs w:val="24"/>
        </w:rPr>
        <w:t>-хэд хэдэн хууль хоорондоо давхардсан эсхүл, зөрчилдөж байгаа бол аль хэм хэмжээг авч үлдэх нь зохимжтой байгаа талаархи санал, түүний үндэслэл;</w:t>
      </w:r>
    </w:p>
    <w:p w14:paraId="2B8C8226" w14:textId="77777777" w:rsidR="008D65B5" w:rsidRPr="001A45F6" w:rsidRDefault="008D65B5" w:rsidP="00CC102E">
      <w:pPr>
        <w:spacing w:after="0"/>
        <w:ind w:left="720" w:firstLine="720"/>
        <w:jc w:val="both"/>
        <w:rPr>
          <w:rFonts w:ascii="Arial" w:hAnsi="Arial" w:cs="Arial"/>
          <w:sz w:val="24"/>
          <w:szCs w:val="24"/>
        </w:rPr>
      </w:pPr>
      <w:r w:rsidRPr="001A45F6">
        <w:rPr>
          <w:rFonts w:ascii="Arial" w:hAnsi="Arial" w:cs="Arial"/>
          <w:sz w:val="24"/>
          <w:szCs w:val="24"/>
        </w:rPr>
        <w:t xml:space="preserve">-тодорхой хуулийг хүчингүй болгох санал дэвшүүлсэн тохиолдолд ийнхүү хүчингүй болгохоор дэвшүүлж байгаа саналын үндэслэл /зорилгоо биелүүлсэн, нийгмийн шаардлагад нийцэхгүй байгаа, хэрэглэгдэхгүй болсон, 50 ба түүнээс дээш хувь нь бусад хуулийн зохицуулалттай давхардаж байгаа гэж мэт/. </w:t>
      </w:r>
    </w:p>
    <w:p w14:paraId="4869B9F4" w14:textId="77777777" w:rsidR="008D65B5" w:rsidRPr="001A45F6" w:rsidRDefault="008D65B5" w:rsidP="00CC102E">
      <w:pPr>
        <w:spacing w:after="0"/>
        <w:ind w:left="720"/>
        <w:jc w:val="both"/>
        <w:rPr>
          <w:rFonts w:ascii="Arial" w:hAnsi="Arial" w:cs="Arial"/>
          <w:sz w:val="24"/>
          <w:szCs w:val="24"/>
        </w:rPr>
      </w:pPr>
    </w:p>
    <w:p w14:paraId="1B0FB0CA" w14:textId="18F27F9F" w:rsidR="008D65B5" w:rsidRPr="001A45F6" w:rsidRDefault="008D65B5" w:rsidP="00CC102E">
      <w:pPr>
        <w:spacing w:after="0"/>
        <w:ind w:left="720"/>
        <w:jc w:val="both"/>
        <w:rPr>
          <w:rFonts w:ascii="Arial" w:hAnsi="Arial" w:cs="Arial"/>
          <w:sz w:val="24"/>
          <w:szCs w:val="24"/>
        </w:rPr>
      </w:pPr>
      <w:r w:rsidRPr="001A45F6">
        <w:rPr>
          <w:rFonts w:ascii="Arial" w:hAnsi="Arial" w:cs="Arial"/>
          <w:sz w:val="24"/>
          <w:szCs w:val="24"/>
        </w:rPr>
        <w:t>9.</w:t>
      </w:r>
      <w:r w:rsidR="0090755B" w:rsidRPr="001A45F6">
        <w:rPr>
          <w:rFonts w:ascii="Arial" w:hAnsi="Arial" w:cs="Arial"/>
          <w:sz w:val="24"/>
          <w:szCs w:val="24"/>
        </w:rPr>
        <w:t>6. Тайланд</w:t>
      </w:r>
      <w:r w:rsidRPr="001A45F6">
        <w:rPr>
          <w:rFonts w:ascii="Arial" w:hAnsi="Arial" w:cs="Arial"/>
          <w:sz w:val="24"/>
          <w:szCs w:val="24"/>
        </w:rPr>
        <w:t xml:space="preserve"> дараахь материалыг хавсаргана: </w:t>
      </w:r>
    </w:p>
    <w:p w14:paraId="43FE057B" w14:textId="77777777" w:rsidR="008D65B5" w:rsidRPr="001A45F6" w:rsidRDefault="008D65B5" w:rsidP="00CC102E">
      <w:pPr>
        <w:spacing w:after="0"/>
        <w:ind w:left="720" w:firstLine="720"/>
        <w:jc w:val="both"/>
        <w:rPr>
          <w:rFonts w:ascii="Arial" w:hAnsi="Arial" w:cs="Arial"/>
          <w:sz w:val="24"/>
          <w:szCs w:val="24"/>
        </w:rPr>
      </w:pPr>
      <w:r w:rsidRPr="001A45F6">
        <w:rPr>
          <w:rFonts w:ascii="Arial" w:hAnsi="Arial" w:cs="Arial"/>
          <w:sz w:val="24"/>
          <w:szCs w:val="24"/>
        </w:rPr>
        <w:t xml:space="preserve">-тухайн хуультай холбогдох хууль тогтоомж болон эрх зүйн актын жагсаалт; </w:t>
      </w:r>
    </w:p>
    <w:p w14:paraId="03252032" w14:textId="77777777" w:rsidR="008D65B5" w:rsidRPr="001A45F6" w:rsidRDefault="008D65B5" w:rsidP="00CC102E">
      <w:pPr>
        <w:spacing w:after="0"/>
        <w:ind w:left="720" w:firstLine="720"/>
        <w:jc w:val="both"/>
        <w:rPr>
          <w:rFonts w:ascii="Arial" w:hAnsi="Arial" w:cs="Arial"/>
          <w:sz w:val="24"/>
          <w:szCs w:val="24"/>
        </w:rPr>
      </w:pPr>
      <w:r w:rsidRPr="001A45F6">
        <w:rPr>
          <w:rFonts w:ascii="Arial" w:hAnsi="Arial" w:cs="Arial"/>
          <w:sz w:val="24"/>
          <w:szCs w:val="24"/>
        </w:rPr>
        <w:t xml:space="preserve">-судалгаанд ашигласан материал; </w:t>
      </w:r>
    </w:p>
    <w:p w14:paraId="4250CFD7" w14:textId="77777777" w:rsidR="008D65B5" w:rsidRPr="001A45F6" w:rsidRDefault="008D65B5" w:rsidP="00CC102E">
      <w:pPr>
        <w:spacing w:after="0"/>
        <w:ind w:left="720" w:firstLine="720"/>
        <w:jc w:val="both"/>
        <w:rPr>
          <w:rFonts w:ascii="Arial" w:hAnsi="Arial" w:cs="Arial"/>
          <w:sz w:val="24"/>
          <w:szCs w:val="24"/>
        </w:rPr>
      </w:pPr>
      <w:r w:rsidRPr="001A45F6">
        <w:rPr>
          <w:rFonts w:ascii="Arial" w:hAnsi="Arial" w:cs="Arial"/>
          <w:sz w:val="24"/>
          <w:szCs w:val="24"/>
        </w:rPr>
        <w:t xml:space="preserve">-судалгааны явцад зохион байгуулсан хурал, зөвлөгөөн, уулзалтын тэмдэглэл; </w:t>
      </w:r>
    </w:p>
    <w:p w14:paraId="3142555B" w14:textId="77777777" w:rsidR="008D65B5" w:rsidRPr="001A45F6" w:rsidRDefault="008D65B5" w:rsidP="00CC102E">
      <w:pPr>
        <w:spacing w:after="0"/>
        <w:ind w:left="720" w:firstLine="720"/>
        <w:jc w:val="both"/>
        <w:rPr>
          <w:rFonts w:ascii="Arial" w:hAnsi="Arial" w:cs="Arial"/>
          <w:sz w:val="24"/>
          <w:szCs w:val="24"/>
        </w:rPr>
      </w:pPr>
      <w:r w:rsidRPr="001A45F6">
        <w:rPr>
          <w:rFonts w:ascii="Arial" w:hAnsi="Arial" w:cs="Arial"/>
          <w:sz w:val="24"/>
          <w:szCs w:val="24"/>
        </w:rPr>
        <w:t xml:space="preserve">-давхардал, хийдлийг тогтоох зорилгоор боловсруулсан энэ журмын 6.1-д заасан харьцуулалттай хүснэгт; </w:t>
      </w:r>
    </w:p>
    <w:p w14:paraId="58D16444" w14:textId="77777777" w:rsidR="008D65B5" w:rsidRPr="001A45F6" w:rsidRDefault="008D65B5" w:rsidP="00CC102E">
      <w:pPr>
        <w:spacing w:after="0"/>
        <w:ind w:left="720" w:firstLine="720"/>
        <w:jc w:val="both"/>
        <w:rPr>
          <w:rFonts w:ascii="Arial" w:hAnsi="Arial" w:cs="Arial"/>
          <w:sz w:val="24"/>
          <w:szCs w:val="24"/>
        </w:rPr>
      </w:pPr>
      <w:r w:rsidRPr="001A45F6">
        <w:rPr>
          <w:rFonts w:ascii="Arial" w:hAnsi="Arial" w:cs="Arial"/>
          <w:sz w:val="24"/>
          <w:szCs w:val="24"/>
        </w:rPr>
        <w:t xml:space="preserve">-шаардлагатай гэж үзсэн бусад материал. </w:t>
      </w:r>
    </w:p>
    <w:p w14:paraId="7400673B" w14:textId="77777777" w:rsidR="008D65B5" w:rsidRPr="001A45F6" w:rsidRDefault="008D65B5" w:rsidP="00CC102E">
      <w:pPr>
        <w:spacing w:after="0"/>
        <w:jc w:val="both"/>
        <w:rPr>
          <w:rFonts w:ascii="Arial" w:hAnsi="Arial" w:cs="Arial"/>
          <w:sz w:val="24"/>
          <w:szCs w:val="24"/>
        </w:rPr>
      </w:pPr>
    </w:p>
    <w:p w14:paraId="4E853D2A" w14:textId="77777777" w:rsidR="008D65B5" w:rsidRPr="001A45F6" w:rsidRDefault="008D65B5" w:rsidP="00CC102E">
      <w:pPr>
        <w:spacing w:after="0"/>
        <w:ind w:left="720"/>
        <w:jc w:val="both"/>
        <w:rPr>
          <w:rFonts w:ascii="Arial" w:hAnsi="Arial" w:cs="Arial"/>
          <w:sz w:val="24"/>
          <w:szCs w:val="24"/>
        </w:rPr>
      </w:pPr>
      <w:r w:rsidRPr="001A45F6">
        <w:rPr>
          <w:rFonts w:ascii="Arial" w:hAnsi="Arial" w:cs="Arial"/>
          <w:sz w:val="24"/>
          <w:szCs w:val="24"/>
        </w:rPr>
        <w:t xml:space="preserve">9.7. Тайланг ХЗДХЯ-нд бичгээр болон цахим хэлбэрээр хүргүүлнэ. </w:t>
      </w:r>
    </w:p>
    <w:p w14:paraId="6888627A" w14:textId="77777777" w:rsidR="008D65B5" w:rsidRPr="001A45F6" w:rsidRDefault="008D65B5" w:rsidP="00CC102E">
      <w:pPr>
        <w:spacing w:after="0"/>
        <w:ind w:left="720"/>
        <w:jc w:val="both"/>
        <w:rPr>
          <w:rFonts w:ascii="Arial" w:hAnsi="Arial" w:cs="Arial"/>
          <w:sz w:val="24"/>
          <w:szCs w:val="24"/>
        </w:rPr>
      </w:pPr>
    </w:p>
    <w:p w14:paraId="5336C394" w14:textId="3026DA82" w:rsidR="008D65B5" w:rsidRPr="001A45F6" w:rsidRDefault="008D65B5" w:rsidP="00CC102E">
      <w:pPr>
        <w:spacing w:after="0"/>
        <w:ind w:left="720"/>
        <w:jc w:val="both"/>
        <w:rPr>
          <w:rFonts w:ascii="Arial" w:hAnsi="Arial" w:cs="Arial"/>
          <w:sz w:val="24"/>
          <w:szCs w:val="24"/>
        </w:rPr>
      </w:pPr>
      <w:r w:rsidRPr="001A45F6">
        <w:rPr>
          <w:rFonts w:ascii="Arial" w:hAnsi="Arial" w:cs="Arial"/>
          <w:sz w:val="24"/>
          <w:szCs w:val="24"/>
        </w:rPr>
        <w:t>9.</w:t>
      </w:r>
      <w:r w:rsidR="0090755B" w:rsidRPr="001A45F6">
        <w:rPr>
          <w:rFonts w:ascii="Arial" w:hAnsi="Arial" w:cs="Arial"/>
          <w:sz w:val="24"/>
          <w:szCs w:val="24"/>
        </w:rPr>
        <w:t>8. Шаардлагатай</w:t>
      </w:r>
      <w:r w:rsidRPr="001A45F6">
        <w:rPr>
          <w:rFonts w:ascii="Arial" w:hAnsi="Arial" w:cs="Arial"/>
          <w:sz w:val="24"/>
          <w:szCs w:val="24"/>
        </w:rPr>
        <w:t xml:space="preserve"> гэж үзвэл ажлын хэсэг ХЗДХЯ хамтран тайланд тодруулга болон нэмэлт хийж болно. Энэ тухайгаа тайланд заавал тусгана. </w:t>
      </w:r>
    </w:p>
    <w:p w14:paraId="76F9D5C3" w14:textId="77777777" w:rsidR="008D65B5" w:rsidRPr="001A45F6" w:rsidRDefault="008D65B5" w:rsidP="00CC102E">
      <w:pPr>
        <w:spacing w:after="0"/>
        <w:jc w:val="both"/>
        <w:rPr>
          <w:rFonts w:ascii="Arial" w:hAnsi="Arial" w:cs="Arial"/>
          <w:sz w:val="24"/>
          <w:szCs w:val="24"/>
        </w:rPr>
      </w:pPr>
    </w:p>
    <w:p w14:paraId="018CF47B" w14:textId="7F43BD49" w:rsidR="008D65B5" w:rsidRPr="001A45F6" w:rsidRDefault="008D65B5" w:rsidP="001A45F6">
      <w:pPr>
        <w:spacing w:after="0"/>
        <w:ind w:firstLine="720"/>
        <w:jc w:val="both"/>
        <w:rPr>
          <w:rFonts w:ascii="Arial" w:hAnsi="Arial" w:cs="Arial"/>
          <w:b/>
          <w:sz w:val="24"/>
          <w:szCs w:val="24"/>
        </w:rPr>
      </w:pPr>
      <w:r w:rsidRPr="001A45F6">
        <w:rPr>
          <w:rFonts w:ascii="Arial" w:hAnsi="Arial" w:cs="Arial"/>
          <w:b/>
          <w:sz w:val="24"/>
          <w:szCs w:val="24"/>
        </w:rPr>
        <w:t>Арав.Хууль тогтоомжийн давхардал, зөрчил, хийдлийг арилгах замаар тэдгээрийн уялдаа холбоог сайжруулах санал боловсруулах /хуулийн төсөл/   үе шат</w:t>
      </w:r>
    </w:p>
    <w:p w14:paraId="178BB4B4" w14:textId="77777777" w:rsidR="008D65B5" w:rsidRPr="001A45F6" w:rsidRDefault="008D65B5" w:rsidP="00CC102E">
      <w:pPr>
        <w:spacing w:after="0"/>
        <w:ind w:firstLine="720"/>
        <w:jc w:val="both"/>
        <w:rPr>
          <w:rFonts w:ascii="Arial" w:hAnsi="Arial" w:cs="Arial"/>
          <w:sz w:val="24"/>
          <w:szCs w:val="24"/>
        </w:rPr>
      </w:pPr>
      <w:r w:rsidRPr="001A45F6">
        <w:rPr>
          <w:rFonts w:ascii="Arial" w:hAnsi="Arial" w:cs="Arial"/>
          <w:sz w:val="24"/>
          <w:szCs w:val="24"/>
        </w:rPr>
        <w:t xml:space="preserve">10.1. ХЗДХЯ ажлын хэсгийн гаргасан тайлангийн саналд үндэслэн хууль тогтоомжийн уялдаа холбоог сайжруулах чиглэлээр холбогдох хуульд нэмэлт, өөрчлөлт оруулахаар хуулийн төслийг боловсруулна. </w:t>
      </w:r>
    </w:p>
    <w:p w14:paraId="4B60130B" w14:textId="77777777" w:rsidR="008D65B5" w:rsidRPr="001A45F6" w:rsidRDefault="008D65B5" w:rsidP="00CC102E">
      <w:pPr>
        <w:spacing w:after="0"/>
        <w:rPr>
          <w:rFonts w:ascii="Arial" w:hAnsi="Arial" w:cs="Arial"/>
          <w:sz w:val="24"/>
          <w:szCs w:val="24"/>
        </w:rPr>
      </w:pPr>
    </w:p>
    <w:p w14:paraId="48032283" w14:textId="64C1929A" w:rsidR="00A17CA3" w:rsidRPr="001A45F6" w:rsidRDefault="008D65B5" w:rsidP="001A45F6">
      <w:pPr>
        <w:spacing w:after="0"/>
        <w:jc w:val="center"/>
        <w:rPr>
          <w:rFonts w:ascii="Arial" w:hAnsi="Arial" w:cs="Arial"/>
          <w:sz w:val="24"/>
          <w:szCs w:val="24"/>
        </w:rPr>
      </w:pPr>
      <w:r w:rsidRPr="001A45F6">
        <w:rPr>
          <w:rFonts w:ascii="Arial" w:hAnsi="Arial" w:cs="Arial"/>
          <w:sz w:val="24"/>
          <w:szCs w:val="24"/>
        </w:rPr>
        <w:t>---оОо---</w:t>
      </w:r>
    </w:p>
    <w:p w14:paraId="1A584069" w14:textId="438E77A8" w:rsidR="00B14F98" w:rsidRDefault="00A17CA3" w:rsidP="00CC102E">
      <w:pPr>
        <w:spacing w:before="225" w:after="0"/>
        <w:jc w:val="both"/>
        <w:rPr>
          <w:rFonts w:ascii="Arial" w:hAnsi="Arial" w:cs="Arial"/>
          <w:b/>
          <w:bCs/>
          <w:sz w:val="24"/>
          <w:szCs w:val="24"/>
          <w:lang w:val="mn-MN"/>
        </w:rPr>
      </w:pPr>
      <w:r w:rsidRPr="001A45F6">
        <w:rPr>
          <w:rFonts w:ascii="Arial" w:hAnsi="Arial" w:cs="Arial"/>
          <w:b/>
          <w:bCs/>
          <w:sz w:val="24"/>
          <w:szCs w:val="24"/>
          <w:lang w:val="mn-MN"/>
        </w:rPr>
        <w:lastRenderedPageBreak/>
        <w:t>ТАВ. АШИГЛАСАН МАТЕРИАЛ</w:t>
      </w:r>
    </w:p>
    <w:p w14:paraId="4B914F0F" w14:textId="77777777" w:rsidR="00B14F98" w:rsidRPr="001A45F6" w:rsidRDefault="00B14F98" w:rsidP="00CC102E">
      <w:pPr>
        <w:spacing w:before="225" w:after="0"/>
        <w:jc w:val="both"/>
        <w:rPr>
          <w:rFonts w:ascii="Arial" w:hAnsi="Arial" w:cs="Arial"/>
          <w:b/>
          <w:bCs/>
          <w:sz w:val="24"/>
          <w:szCs w:val="24"/>
          <w:lang w:val="mn-MN"/>
        </w:rPr>
      </w:pPr>
    </w:p>
    <w:p w14:paraId="06E84263" w14:textId="77777777" w:rsidR="00B14F98" w:rsidRPr="00102B1A" w:rsidRDefault="00B14F98" w:rsidP="00B14F98">
      <w:pPr>
        <w:pStyle w:val="ListParagraph"/>
        <w:numPr>
          <w:ilvl w:val="0"/>
          <w:numId w:val="30"/>
        </w:numPr>
        <w:suppressAutoHyphens w:val="0"/>
        <w:spacing w:line="276" w:lineRule="auto"/>
        <w:contextualSpacing w:val="0"/>
        <w:jc w:val="both"/>
        <w:rPr>
          <w:rFonts w:ascii="Arial" w:hAnsi="Arial" w:cs="Arial"/>
          <w:lang w:val="mn-MN"/>
        </w:rPr>
      </w:pPr>
      <w:r w:rsidRPr="00102B1A">
        <w:rPr>
          <w:rFonts w:ascii="Arial" w:hAnsi="Arial" w:cs="Arial"/>
          <w:lang w:val="mn-MN"/>
        </w:rPr>
        <w:t>Үндэсний аудитын газрын 2014 оны Төр, хувийн хэвшлийн түншлэлийн талаар төрөөс баримтлах бодлого, Концессын тухай хуулийн хэрэгжилтийн үр дүнд хийсэн аудитын тайлан</w:t>
      </w:r>
      <w:r w:rsidRPr="00102B1A">
        <w:rPr>
          <w:rFonts w:ascii="Arial" w:hAnsi="Arial" w:cs="Arial"/>
        </w:rPr>
        <w:t>;</w:t>
      </w:r>
    </w:p>
    <w:p w14:paraId="17478EE8" w14:textId="77777777" w:rsidR="00B14F98" w:rsidRPr="00102B1A" w:rsidRDefault="00B14F98" w:rsidP="00B14F98">
      <w:pPr>
        <w:pStyle w:val="ListParagraph"/>
        <w:numPr>
          <w:ilvl w:val="0"/>
          <w:numId w:val="30"/>
        </w:numPr>
        <w:suppressAutoHyphens w:val="0"/>
        <w:spacing w:line="276" w:lineRule="auto"/>
        <w:contextualSpacing w:val="0"/>
        <w:jc w:val="both"/>
        <w:rPr>
          <w:rFonts w:ascii="Arial" w:hAnsi="Arial" w:cs="Arial"/>
          <w:lang w:val="mn-MN"/>
        </w:rPr>
      </w:pPr>
      <w:r w:rsidRPr="00102B1A">
        <w:rPr>
          <w:rFonts w:ascii="Arial" w:hAnsi="Arial" w:cs="Arial"/>
          <w:lang w:val="mn-MN"/>
        </w:rPr>
        <w:t>Үндэсний аудитын газрын 2018 оны Концессын тухай хуулиар төрийн өмчийн концессын зүйлийн жагсаалтад батлагдсан арга хэмжээний хэрэгжилт, үр дүнд хийсэн гүйцэтгэлийн аудитын тайлан</w:t>
      </w:r>
      <w:r w:rsidRPr="00102B1A">
        <w:rPr>
          <w:rFonts w:ascii="Arial" w:hAnsi="Arial" w:cs="Arial"/>
        </w:rPr>
        <w:t>;</w:t>
      </w:r>
    </w:p>
    <w:p w14:paraId="2F4223F0" w14:textId="77777777" w:rsidR="00B14F98" w:rsidRPr="00102B1A" w:rsidRDefault="00B14F98" w:rsidP="00B14F98">
      <w:pPr>
        <w:pStyle w:val="ListParagraph"/>
        <w:numPr>
          <w:ilvl w:val="0"/>
          <w:numId w:val="30"/>
        </w:numPr>
        <w:suppressAutoHyphens w:val="0"/>
        <w:spacing w:line="276" w:lineRule="auto"/>
        <w:contextualSpacing w:val="0"/>
        <w:jc w:val="both"/>
        <w:rPr>
          <w:rFonts w:ascii="Arial" w:hAnsi="Arial" w:cs="Arial"/>
          <w:lang w:val="mn-MN"/>
        </w:rPr>
      </w:pPr>
      <w:r w:rsidRPr="00102B1A">
        <w:rPr>
          <w:rFonts w:ascii="Arial" w:hAnsi="Arial" w:cs="Arial"/>
          <w:lang w:val="mn-MN"/>
        </w:rPr>
        <w:t>Судалгааны тайлан, 2016, Монгол Улс дахь төр, хувийн хэвшлэлийн түншлэлийн сорилт, боломж</w:t>
      </w:r>
      <w:r w:rsidRPr="00102B1A">
        <w:rPr>
          <w:rFonts w:ascii="Arial" w:hAnsi="Arial" w:cs="Arial"/>
        </w:rPr>
        <w:t>;</w:t>
      </w:r>
    </w:p>
    <w:p w14:paraId="176976DF" w14:textId="77777777" w:rsidR="00B14F98" w:rsidRPr="00102B1A" w:rsidRDefault="00771323" w:rsidP="00B14F98">
      <w:pPr>
        <w:pStyle w:val="ListParagraph"/>
        <w:numPr>
          <w:ilvl w:val="0"/>
          <w:numId w:val="30"/>
        </w:numPr>
        <w:suppressAutoHyphens w:val="0"/>
        <w:spacing w:line="276" w:lineRule="auto"/>
        <w:contextualSpacing w:val="0"/>
        <w:jc w:val="both"/>
        <w:rPr>
          <w:rFonts w:ascii="Arial" w:hAnsi="Arial" w:cs="Arial"/>
          <w:lang w:val="mn-MN"/>
        </w:rPr>
      </w:pPr>
      <w:hyperlink r:id="rId113" w:history="1">
        <w:r w:rsidR="00B14F98" w:rsidRPr="00102B1A">
          <w:rPr>
            <w:rStyle w:val="Hyperlink"/>
            <w:rFonts w:ascii="Arial" w:hAnsi="Arial" w:cs="Arial"/>
          </w:rPr>
          <w:t>www.legalinfo.mn</w:t>
        </w:r>
      </w:hyperlink>
    </w:p>
    <w:p w14:paraId="440203D5" w14:textId="77777777" w:rsidR="00B14F98" w:rsidRPr="00102B1A" w:rsidRDefault="00771323" w:rsidP="00B14F98">
      <w:pPr>
        <w:pStyle w:val="ListParagraph"/>
        <w:numPr>
          <w:ilvl w:val="0"/>
          <w:numId w:val="30"/>
        </w:numPr>
        <w:suppressAutoHyphens w:val="0"/>
        <w:spacing w:line="276" w:lineRule="auto"/>
        <w:contextualSpacing w:val="0"/>
        <w:jc w:val="both"/>
        <w:rPr>
          <w:rFonts w:ascii="Arial" w:hAnsi="Arial" w:cs="Arial"/>
          <w:lang w:val="mn-MN"/>
        </w:rPr>
      </w:pPr>
      <w:hyperlink r:id="rId114" w:history="1">
        <w:r w:rsidR="00B14F98" w:rsidRPr="00102B1A">
          <w:rPr>
            <w:rStyle w:val="Hyperlink"/>
            <w:rFonts w:ascii="Arial" w:hAnsi="Arial" w:cs="Arial"/>
          </w:rPr>
          <w:t>www.supremecourt.mn</w:t>
        </w:r>
      </w:hyperlink>
    </w:p>
    <w:p w14:paraId="1C59CC69" w14:textId="77777777" w:rsidR="00B14F98" w:rsidRPr="00102B1A" w:rsidRDefault="00771323" w:rsidP="00B14F98">
      <w:pPr>
        <w:pStyle w:val="ListParagraph"/>
        <w:numPr>
          <w:ilvl w:val="0"/>
          <w:numId w:val="30"/>
        </w:numPr>
        <w:suppressAutoHyphens w:val="0"/>
        <w:spacing w:line="276" w:lineRule="auto"/>
        <w:contextualSpacing w:val="0"/>
        <w:jc w:val="both"/>
        <w:rPr>
          <w:rFonts w:ascii="Arial" w:hAnsi="Arial" w:cs="Arial"/>
          <w:lang w:val="mn-MN"/>
        </w:rPr>
      </w:pPr>
      <w:hyperlink r:id="rId115" w:history="1">
        <w:r w:rsidR="00B14F98" w:rsidRPr="00102B1A">
          <w:rPr>
            <w:rStyle w:val="Hyperlink"/>
            <w:rFonts w:ascii="Arial" w:hAnsi="Arial" w:cs="Arial"/>
          </w:rPr>
          <w:t>www.shuuh.mn</w:t>
        </w:r>
      </w:hyperlink>
      <w:r w:rsidR="00B14F98" w:rsidRPr="00102B1A">
        <w:rPr>
          <w:rFonts w:ascii="Arial" w:hAnsi="Arial" w:cs="Arial"/>
        </w:rPr>
        <w:t xml:space="preserve"> </w:t>
      </w:r>
    </w:p>
    <w:p w14:paraId="3C039D4E" w14:textId="77777777" w:rsidR="00B14F98" w:rsidRPr="00102B1A" w:rsidRDefault="00B14F98" w:rsidP="00B14F98">
      <w:pPr>
        <w:ind w:left="360"/>
        <w:jc w:val="both"/>
        <w:rPr>
          <w:rFonts w:ascii="Arial" w:eastAsia="Times New Roman" w:hAnsi="Arial" w:cs="Arial"/>
          <w:lang w:val="mn-MN"/>
        </w:rPr>
      </w:pPr>
    </w:p>
    <w:p w14:paraId="5924C6B4" w14:textId="77777777" w:rsidR="008D65B5" w:rsidRPr="001A45F6" w:rsidRDefault="008D65B5" w:rsidP="00CC102E">
      <w:pPr>
        <w:spacing w:before="225" w:after="0"/>
        <w:jc w:val="both"/>
        <w:rPr>
          <w:rFonts w:ascii="Arial" w:hAnsi="Arial" w:cs="Arial"/>
          <w:b/>
          <w:bCs/>
          <w:sz w:val="24"/>
          <w:szCs w:val="24"/>
          <w:lang w:val="mn-MN"/>
        </w:rPr>
      </w:pPr>
    </w:p>
    <w:p w14:paraId="72E7CE7D" w14:textId="77777777" w:rsidR="008D65B5" w:rsidRPr="001A45F6" w:rsidRDefault="008D65B5" w:rsidP="00CC102E">
      <w:pPr>
        <w:spacing w:before="225" w:after="0"/>
        <w:jc w:val="both"/>
        <w:rPr>
          <w:rFonts w:ascii="Arial" w:hAnsi="Arial" w:cs="Arial"/>
          <w:b/>
          <w:bCs/>
          <w:sz w:val="24"/>
          <w:szCs w:val="24"/>
          <w:lang w:val="mn-MN"/>
        </w:rPr>
      </w:pPr>
    </w:p>
    <w:p w14:paraId="41E98F37" w14:textId="77777777" w:rsidR="008D65B5" w:rsidRPr="001A45F6" w:rsidRDefault="008D65B5" w:rsidP="00CC102E">
      <w:pPr>
        <w:spacing w:before="225" w:after="0"/>
        <w:jc w:val="both"/>
        <w:rPr>
          <w:rFonts w:ascii="Arial" w:hAnsi="Arial" w:cs="Arial"/>
          <w:b/>
          <w:bCs/>
          <w:sz w:val="24"/>
          <w:szCs w:val="24"/>
          <w:lang w:val="mn-MN"/>
        </w:rPr>
      </w:pPr>
    </w:p>
    <w:p w14:paraId="382809EC" w14:textId="77777777" w:rsidR="008D65B5" w:rsidRPr="001A45F6" w:rsidRDefault="008D65B5" w:rsidP="00CC102E">
      <w:pPr>
        <w:spacing w:after="0"/>
        <w:rPr>
          <w:rFonts w:ascii="Arial" w:hAnsi="Arial" w:cs="Arial"/>
          <w:sz w:val="24"/>
          <w:szCs w:val="24"/>
        </w:rPr>
      </w:pPr>
    </w:p>
    <w:p w14:paraId="73116D83" w14:textId="01E2F511" w:rsidR="008D65B5" w:rsidRPr="001A45F6" w:rsidRDefault="008D65B5" w:rsidP="00CC102E">
      <w:pPr>
        <w:spacing w:after="0"/>
        <w:rPr>
          <w:rFonts w:ascii="Arial" w:hAnsi="Arial" w:cs="Arial"/>
          <w:sz w:val="24"/>
          <w:szCs w:val="24"/>
        </w:rPr>
      </w:pPr>
    </w:p>
    <w:sectPr w:rsidR="008D65B5" w:rsidRPr="001A45F6" w:rsidSect="00522520">
      <w:footerReference w:type="default" r:id="rId116"/>
      <w:footerReference w:type="first" r:id="rId117"/>
      <w:pgSz w:w="12240" w:h="15840" w:code="1"/>
      <w:pgMar w:top="1440" w:right="1041"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1B102" w14:textId="77777777" w:rsidR="00771323" w:rsidRDefault="00771323" w:rsidP="008D65B5">
      <w:pPr>
        <w:spacing w:after="0" w:line="240" w:lineRule="auto"/>
      </w:pPr>
      <w:r>
        <w:separator/>
      </w:r>
    </w:p>
  </w:endnote>
  <w:endnote w:type="continuationSeparator" w:id="0">
    <w:p w14:paraId="66DA0297" w14:textId="77777777" w:rsidR="00771323" w:rsidRDefault="00771323" w:rsidP="008D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Arial Mon">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Times New Roman Mon">
    <w:charset w:val="CC"/>
    <w:family w:val="roman"/>
    <w:pitch w:val="variable"/>
    <w:sig w:usb0="00000207" w:usb1="00000000" w:usb2="00000000" w:usb3="00000000" w:csb0="00000007" w:csb1="00000000"/>
  </w:font>
  <w:font w:name="Batang">
    <w:panose1 w:val="02030600000101010101"/>
    <w:charset w:val="81"/>
    <w:family w:val="auto"/>
    <w:pitch w:val="variable"/>
    <w:sig w:usb0="B00002AF" w:usb1="69D77CFB" w:usb2="00000030" w:usb3="00000000" w:csb0="0008009F" w:csb1="00000000"/>
  </w:font>
  <w:font w:name="Book Antiqua">
    <w:panose1 w:val="02040602050305030304"/>
    <w:charset w:val="00"/>
    <w:family w:val="auto"/>
    <w:pitch w:val="variable"/>
    <w:sig w:usb0="00000287" w:usb1="00000000" w:usb2="00000000" w:usb3="00000000" w:csb0="0000009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13132"/>
      <w:docPartObj>
        <w:docPartGallery w:val="Page Numbers (Bottom of Page)"/>
        <w:docPartUnique/>
      </w:docPartObj>
    </w:sdtPr>
    <w:sdtEndPr>
      <w:rPr>
        <w:rFonts w:ascii="Arial" w:hAnsi="Arial" w:cs="Arial"/>
        <w:noProof/>
        <w:sz w:val="18"/>
        <w:szCs w:val="18"/>
      </w:rPr>
    </w:sdtEndPr>
    <w:sdtContent>
      <w:p w14:paraId="37EA18DD" w14:textId="701F4D09" w:rsidR="00B14F98" w:rsidRPr="00B14F98" w:rsidRDefault="00B14F98">
        <w:pPr>
          <w:pStyle w:val="Footer"/>
          <w:jc w:val="right"/>
          <w:rPr>
            <w:rFonts w:ascii="Arial" w:hAnsi="Arial" w:cs="Arial"/>
            <w:sz w:val="18"/>
            <w:szCs w:val="18"/>
          </w:rPr>
        </w:pPr>
        <w:r w:rsidRPr="00B14F98">
          <w:rPr>
            <w:rFonts w:ascii="Arial" w:hAnsi="Arial" w:cs="Arial"/>
            <w:sz w:val="18"/>
            <w:szCs w:val="18"/>
          </w:rPr>
          <w:fldChar w:fldCharType="begin"/>
        </w:r>
        <w:r w:rsidRPr="00B14F98">
          <w:rPr>
            <w:rFonts w:ascii="Arial" w:hAnsi="Arial" w:cs="Arial"/>
            <w:sz w:val="18"/>
            <w:szCs w:val="18"/>
          </w:rPr>
          <w:instrText xml:space="preserve"> PAGE   \* MERGEFORMAT </w:instrText>
        </w:r>
        <w:r w:rsidRPr="00B14F98">
          <w:rPr>
            <w:rFonts w:ascii="Arial" w:hAnsi="Arial" w:cs="Arial"/>
            <w:sz w:val="18"/>
            <w:szCs w:val="18"/>
          </w:rPr>
          <w:fldChar w:fldCharType="separate"/>
        </w:r>
        <w:r w:rsidR="00345497">
          <w:rPr>
            <w:rFonts w:ascii="Arial" w:hAnsi="Arial" w:cs="Arial"/>
            <w:noProof/>
            <w:sz w:val="18"/>
            <w:szCs w:val="18"/>
          </w:rPr>
          <w:t>36</w:t>
        </w:r>
        <w:r w:rsidRPr="00B14F98">
          <w:rPr>
            <w:rFonts w:ascii="Arial" w:hAnsi="Arial" w:cs="Arial"/>
            <w:noProof/>
            <w:sz w:val="18"/>
            <w:szCs w:val="18"/>
          </w:rPr>
          <w:fldChar w:fldCharType="end"/>
        </w:r>
      </w:p>
    </w:sdtContent>
  </w:sdt>
  <w:p w14:paraId="571373FC" w14:textId="77777777" w:rsidR="003431BC" w:rsidRDefault="003431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969166"/>
      <w:docPartObj>
        <w:docPartGallery w:val="Page Numbers (Bottom of Page)"/>
        <w:docPartUnique/>
      </w:docPartObj>
    </w:sdtPr>
    <w:sdtEndPr>
      <w:rPr>
        <w:rFonts w:ascii="Arial" w:hAnsi="Arial" w:cs="Arial"/>
        <w:noProof/>
        <w:sz w:val="18"/>
        <w:szCs w:val="18"/>
      </w:rPr>
    </w:sdtEndPr>
    <w:sdtContent>
      <w:p w14:paraId="1BAA42BC" w14:textId="35319F55" w:rsidR="00B14F98" w:rsidRPr="00B14F98" w:rsidRDefault="00B14F98">
        <w:pPr>
          <w:pStyle w:val="Footer"/>
          <w:jc w:val="right"/>
          <w:rPr>
            <w:rFonts w:ascii="Arial" w:hAnsi="Arial" w:cs="Arial"/>
            <w:sz w:val="18"/>
            <w:szCs w:val="18"/>
          </w:rPr>
        </w:pPr>
        <w:r w:rsidRPr="00B14F98">
          <w:rPr>
            <w:rFonts w:ascii="Arial" w:hAnsi="Arial" w:cs="Arial"/>
            <w:sz w:val="18"/>
            <w:szCs w:val="18"/>
          </w:rPr>
          <w:fldChar w:fldCharType="begin"/>
        </w:r>
        <w:r w:rsidRPr="00B14F98">
          <w:rPr>
            <w:rFonts w:ascii="Arial" w:hAnsi="Arial" w:cs="Arial"/>
            <w:sz w:val="18"/>
            <w:szCs w:val="18"/>
          </w:rPr>
          <w:instrText xml:space="preserve"> PAGE   \* MERGEFORMAT </w:instrText>
        </w:r>
        <w:r w:rsidRPr="00B14F98">
          <w:rPr>
            <w:rFonts w:ascii="Arial" w:hAnsi="Arial" w:cs="Arial"/>
            <w:sz w:val="18"/>
            <w:szCs w:val="18"/>
          </w:rPr>
          <w:fldChar w:fldCharType="separate"/>
        </w:r>
        <w:r w:rsidR="00345497">
          <w:rPr>
            <w:rFonts w:ascii="Arial" w:hAnsi="Arial" w:cs="Arial"/>
            <w:noProof/>
            <w:sz w:val="18"/>
            <w:szCs w:val="18"/>
          </w:rPr>
          <w:t>1</w:t>
        </w:r>
        <w:r w:rsidRPr="00B14F98">
          <w:rPr>
            <w:rFonts w:ascii="Arial" w:hAnsi="Arial" w:cs="Arial"/>
            <w:noProof/>
            <w:sz w:val="18"/>
            <w:szCs w:val="18"/>
          </w:rPr>
          <w:fldChar w:fldCharType="end"/>
        </w:r>
      </w:p>
    </w:sdtContent>
  </w:sdt>
  <w:p w14:paraId="677B7B67" w14:textId="77777777" w:rsidR="003431BC" w:rsidRDefault="003431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4743E" w14:textId="77777777" w:rsidR="00771323" w:rsidRDefault="00771323" w:rsidP="008D65B5">
      <w:pPr>
        <w:spacing w:after="0" w:line="240" w:lineRule="auto"/>
      </w:pPr>
      <w:r>
        <w:separator/>
      </w:r>
    </w:p>
  </w:footnote>
  <w:footnote w:type="continuationSeparator" w:id="0">
    <w:p w14:paraId="180B65C8" w14:textId="77777777" w:rsidR="00771323" w:rsidRDefault="00771323" w:rsidP="008D65B5">
      <w:pPr>
        <w:spacing w:after="0" w:line="240" w:lineRule="auto"/>
      </w:pPr>
      <w:r>
        <w:continuationSeparator/>
      </w:r>
    </w:p>
  </w:footnote>
  <w:footnote w:id="1">
    <w:p w14:paraId="166232A5" w14:textId="77777777" w:rsidR="003431BC" w:rsidRPr="009F12EC" w:rsidRDefault="003431BC" w:rsidP="008D65B5">
      <w:pPr>
        <w:pStyle w:val="FootnoteText"/>
        <w:rPr>
          <w:lang w:val="mn-MN"/>
        </w:rPr>
      </w:pPr>
      <w:r>
        <w:rPr>
          <w:rStyle w:val="FootnoteReference"/>
        </w:rPr>
        <w:footnoteRef/>
      </w:r>
      <w:r>
        <w:rPr>
          <w:lang w:val="mn-MN"/>
        </w:rPr>
        <w:t>Аргачлалыг судалгааны ажилд хавсаргав. Хавсралтаас үзнэ үү.</w:t>
      </w:r>
    </w:p>
  </w:footnote>
  <w:footnote w:id="2">
    <w:p w14:paraId="503D917F" w14:textId="77777777" w:rsidR="003431BC" w:rsidRPr="00380E3F" w:rsidRDefault="003431BC" w:rsidP="008D65B5">
      <w:pPr>
        <w:pStyle w:val="FootnoteText"/>
        <w:rPr>
          <w:lang w:val="mn-MN"/>
        </w:rPr>
      </w:pPr>
      <w:r>
        <w:rPr>
          <w:rStyle w:val="FootnoteReference"/>
        </w:rPr>
        <w:footnoteRef/>
      </w:r>
      <w:r>
        <w:rPr>
          <w:lang w:val="mn-MN"/>
        </w:rPr>
        <w:t>Жагсаалтыг хавсралт 1-ээс үзнэ үү.</w:t>
      </w:r>
    </w:p>
  </w:footnote>
  <w:footnote w:id="3">
    <w:p w14:paraId="65039FC2" w14:textId="77777777" w:rsidR="003431BC" w:rsidRPr="00AC47DB" w:rsidRDefault="003431BC" w:rsidP="008D65B5">
      <w:pPr>
        <w:pStyle w:val="FootnoteText"/>
        <w:rPr>
          <w:lang w:val="mn-MN"/>
        </w:rPr>
      </w:pPr>
      <w:r>
        <w:rPr>
          <w:rStyle w:val="FootnoteReference"/>
        </w:rPr>
        <w:footnoteRef/>
      </w:r>
      <w:r>
        <w:rPr>
          <w:lang w:val="mn-MN"/>
        </w:rPr>
        <w:t>Дүгнэлт, саналтай холбоотой харьцуулсан хүснэгтийг тайлангийн 3 дугаар хэсгээс үзнэ үү.</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190C6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 style="width:1pt;height:1pt;visibility:visible" o:bullet="t">
        <v:imagedata r:id="rId1" o:title="b"/>
      </v:shape>
    </w:pict>
  </w:numPicBullet>
  <w:abstractNum w:abstractNumId="0">
    <w:nsid w:val="00000002"/>
    <w:multiLevelType w:val="singleLevel"/>
    <w:tmpl w:val="00000002"/>
    <w:name w:val="WW8Num2"/>
    <w:lvl w:ilvl="0">
      <w:numFmt w:val="bullet"/>
      <w:lvlText w:val="-"/>
      <w:lvlJc w:val="left"/>
      <w:pPr>
        <w:tabs>
          <w:tab w:val="num" w:pos="666"/>
        </w:tabs>
        <w:ind w:left="1797" w:hanging="113"/>
      </w:pPr>
      <w:rPr>
        <w:rFonts w:ascii="Times New Roman" w:hAnsi="Times New Roman" w:cs="Times New Roman"/>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126351E"/>
    <w:multiLevelType w:val="hybridMultilevel"/>
    <w:tmpl w:val="113A1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B50E31"/>
    <w:multiLevelType w:val="hybridMultilevel"/>
    <w:tmpl w:val="A940A22C"/>
    <w:lvl w:ilvl="0" w:tplc="F392E3E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8F1FAC"/>
    <w:multiLevelType w:val="multilevel"/>
    <w:tmpl w:val="755CD3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305A25"/>
    <w:multiLevelType w:val="hybridMultilevel"/>
    <w:tmpl w:val="7C462644"/>
    <w:lvl w:ilvl="0" w:tplc="4DE0E91C">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7">
    <w:nsid w:val="10EC4EC2"/>
    <w:multiLevelType w:val="hybridMultilevel"/>
    <w:tmpl w:val="4BA690B2"/>
    <w:lvl w:ilvl="0" w:tplc="9F54E366">
      <w:start w:val="1"/>
      <w:numFmt w:val="bullet"/>
      <w:lvlText w:val=""/>
      <w:lvlPicBulletId w:val="0"/>
      <w:lvlJc w:val="left"/>
      <w:pPr>
        <w:tabs>
          <w:tab w:val="num" w:pos="720"/>
        </w:tabs>
        <w:ind w:left="720" w:hanging="360"/>
      </w:pPr>
      <w:rPr>
        <w:rFonts w:ascii="Symbol" w:hAnsi="Symbol" w:hint="default"/>
      </w:rPr>
    </w:lvl>
    <w:lvl w:ilvl="1" w:tplc="6342511E" w:tentative="1">
      <w:start w:val="1"/>
      <w:numFmt w:val="bullet"/>
      <w:lvlText w:val=""/>
      <w:lvlJc w:val="left"/>
      <w:pPr>
        <w:tabs>
          <w:tab w:val="num" w:pos="1440"/>
        </w:tabs>
        <w:ind w:left="1440" w:hanging="360"/>
      </w:pPr>
      <w:rPr>
        <w:rFonts w:ascii="Symbol" w:hAnsi="Symbol" w:hint="default"/>
      </w:rPr>
    </w:lvl>
    <w:lvl w:ilvl="2" w:tplc="4A18E89C" w:tentative="1">
      <w:start w:val="1"/>
      <w:numFmt w:val="bullet"/>
      <w:lvlText w:val=""/>
      <w:lvlJc w:val="left"/>
      <w:pPr>
        <w:tabs>
          <w:tab w:val="num" w:pos="2160"/>
        </w:tabs>
        <w:ind w:left="2160" w:hanging="360"/>
      </w:pPr>
      <w:rPr>
        <w:rFonts w:ascii="Symbol" w:hAnsi="Symbol" w:hint="default"/>
      </w:rPr>
    </w:lvl>
    <w:lvl w:ilvl="3" w:tplc="38E65296" w:tentative="1">
      <w:start w:val="1"/>
      <w:numFmt w:val="bullet"/>
      <w:lvlText w:val=""/>
      <w:lvlJc w:val="left"/>
      <w:pPr>
        <w:tabs>
          <w:tab w:val="num" w:pos="2880"/>
        </w:tabs>
        <w:ind w:left="2880" w:hanging="360"/>
      </w:pPr>
      <w:rPr>
        <w:rFonts w:ascii="Symbol" w:hAnsi="Symbol" w:hint="default"/>
      </w:rPr>
    </w:lvl>
    <w:lvl w:ilvl="4" w:tplc="D4C05C96" w:tentative="1">
      <w:start w:val="1"/>
      <w:numFmt w:val="bullet"/>
      <w:lvlText w:val=""/>
      <w:lvlJc w:val="left"/>
      <w:pPr>
        <w:tabs>
          <w:tab w:val="num" w:pos="3600"/>
        </w:tabs>
        <w:ind w:left="3600" w:hanging="360"/>
      </w:pPr>
      <w:rPr>
        <w:rFonts w:ascii="Symbol" w:hAnsi="Symbol" w:hint="default"/>
      </w:rPr>
    </w:lvl>
    <w:lvl w:ilvl="5" w:tplc="4FAABB0A" w:tentative="1">
      <w:start w:val="1"/>
      <w:numFmt w:val="bullet"/>
      <w:lvlText w:val=""/>
      <w:lvlJc w:val="left"/>
      <w:pPr>
        <w:tabs>
          <w:tab w:val="num" w:pos="4320"/>
        </w:tabs>
        <w:ind w:left="4320" w:hanging="360"/>
      </w:pPr>
      <w:rPr>
        <w:rFonts w:ascii="Symbol" w:hAnsi="Symbol" w:hint="default"/>
      </w:rPr>
    </w:lvl>
    <w:lvl w:ilvl="6" w:tplc="25102CE6" w:tentative="1">
      <w:start w:val="1"/>
      <w:numFmt w:val="bullet"/>
      <w:lvlText w:val=""/>
      <w:lvlJc w:val="left"/>
      <w:pPr>
        <w:tabs>
          <w:tab w:val="num" w:pos="5040"/>
        </w:tabs>
        <w:ind w:left="5040" w:hanging="360"/>
      </w:pPr>
      <w:rPr>
        <w:rFonts w:ascii="Symbol" w:hAnsi="Symbol" w:hint="default"/>
      </w:rPr>
    </w:lvl>
    <w:lvl w:ilvl="7" w:tplc="C2248EF0" w:tentative="1">
      <w:start w:val="1"/>
      <w:numFmt w:val="bullet"/>
      <w:lvlText w:val=""/>
      <w:lvlJc w:val="left"/>
      <w:pPr>
        <w:tabs>
          <w:tab w:val="num" w:pos="5760"/>
        </w:tabs>
        <w:ind w:left="5760" w:hanging="360"/>
      </w:pPr>
      <w:rPr>
        <w:rFonts w:ascii="Symbol" w:hAnsi="Symbol" w:hint="default"/>
      </w:rPr>
    </w:lvl>
    <w:lvl w:ilvl="8" w:tplc="0E6E0452" w:tentative="1">
      <w:start w:val="1"/>
      <w:numFmt w:val="bullet"/>
      <w:lvlText w:val=""/>
      <w:lvlJc w:val="left"/>
      <w:pPr>
        <w:tabs>
          <w:tab w:val="num" w:pos="6480"/>
        </w:tabs>
        <w:ind w:left="6480" w:hanging="360"/>
      </w:pPr>
      <w:rPr>
        <w:rFonts w:ascii="Symbol" w:hAnsi="Symbol" w:hint="default"/>
      </w:rPr>
    </w:lvl>
  </w:abstractNum>
  <w:abstractNum w:abstractNumId="8">
    <w:nsid w:val="187610F9"/>
    <w:multiLevelType w:val="hybridMultilevel"/>
    <w:tmpl w:val="3A44C0C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71555"/>
    <w:multiLevelType w:val="hybridMultilevel"/>
    <w:tmpl w:val="1470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863E52"/>
    <w:multiLevelType w:val="hybridMultilevel"/>
    <w:tmpl w:val="0A58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6679AD"/>
    <w:multiLevelType w:val="hybridMultilevel"/>
    <w:tmpl w:val="6790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125974"/>
    <w:multiLevelType w:val="hybridMultilevel"/>
    <w:tmpl w:val="E97E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A843BB"/>
    <w:multiLevelType w:val="hybridMultilevel"/>
    <w:tmpl w:val="4EA449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953655D"/>
    <w:multiLevelType w:val="hybridMultilevel"/>
    <w:tmpl w:val="019E6A8A"/>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5">
    <w:nsid w:val="424D47A8"/>
    <w:multiLevelType w:val="multilevel"/>
    <w:tmpl w:val="FC76D89A"/>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440" w:hanging="72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4791378A"/>
    <w:multiLevelType w:val="hybridMultilevel"/>
    <w:tmpl w:val="BE1C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A73E20"/>
    <w:multiLevelType w:val="hybridMultilevel"/>
    <w:tmpl w:val="A46C6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A97A3C"/>
    <w:multiLevelType w:val="hybridMultilevel"/>
    <w:tmpl w:val="5356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147D67"/>
    <w:multiLevelType w:val="hybridMultilevel"/>
    <w:tmpl w:val="71400E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B76AD1"/>
    <w:multiLevelType w:val="hybridMultilevel"/>
    <w:tmpl w:val="7062F55C"/>
    <w:lvl w:ilvl="0" w:tplc="D3E234FE">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1">
    <w:nsid w:val="59FF5D25"/>
    <w:multiLevelType w:val="hybridMultilevel"/>
    <w:tmpl w:val="2EEED6E6"/>
    <w:lvl w:ilvl="0" w:tplc="70E0B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BB02F4"/>
    <w:multiLevelType w:val="hybridMultilevel"/>
    <w:tmpl w:val="61A6B356"/>
    <w:lvl w:ilvl="0" w:tplc="7292EB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D7773F"/>
    <w:multiLevelType w:val="hybridMultilevel"/>
    <w:tmpl w:val="B0B6B078"/>
    <w:lvl w:ilvl="0" w:tplc="0450000F">
      <w:start w:val="1"/>
      <w:numFmt w:val="decimal"/>
      <w:lvlText w:val="%1."/>
      <w:lvlJc w:val="left"/>
      <w:pPr>
        <w:ind w:left="720" w:hanging="360"/>
      </w:pPr>
      <w:rPr>
        <w:rFonts w:hint="default"/>
      </w:rPr>
    </w:lvl>
    <w:lvl w:ilvl="1" w:tplc="04500019">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4">
    <w:nsid w:val="7153468A"/>
    <w:multiLevelType w:val="hybridMultilevel"/>
    <w:tmpl w:val="A9885DA4"/>
    <w:lvl w:ilvl="0" w:tplc="1130D1CA">
      <w:start w:val="1"/>
      <w:numFmt w:val="decimal"/>
      <w:lvlText w:val="%1."/>
      <w:lvlJc w:val="left"/>
      <w:pPr>
        <w:ind w:left="1845" w:hanging="1065"/>
      </w:pPr>
      <w:rPr>
        <w:rFonts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nsid w:val="7159394B"/>
    <w:multiLevelType w:val="hybridMultilevel"/>
    <w:tmpl w:val="6D7A3E8A"/>
    <w:lvl w:ilvl="0" w:tplc="CC9E40C0">
      <w:start w:val="1"/>
      <w:numFmt w:val="decimal"/>
      <w:lvlText w:val="%1."/>
      <w:lvlJc w:val="left"/>
      <w:pPr>
        <w:tabs>
          <w:tab w:val="num" w:pos="720"/>
        </w:tabs>
        <w:ind w:left="720" w:hanging="360"/>
      </w:pPr>
      <w:rPr>
        <w:rFonts w:hint="default"/>
        <w:b w:val="0"/>
      </w:rPr>
    </w:lvl>
    <w:lvl w:ilvl="1" w:tplc="66122C82" w:tentative="1">
      <w:start w:val="1"/>
      <w:numFmt w:val="bullet"/>
      <w:lvlText w:val=""/>
      <w:lvlJc w:val="left"/>
      <w:pPr>
        <w:tabs>
          <w:tab w:val="num" w:pos="1440"/>
        </w:tabs>
        <w:ind w:left="1440" w:hanging="360"/>
      </w:pPr>
      <w:rPr>
        <w:rFonts w:ascii="Symbol" w:hAnsi="Symbol" w:hint="default"/>
      </w:rPr>
    </w:lvl>
    <w:lvl w:ilvl="2" w:tplc="DE829BE4" w:tentative="1">
      <w:start w:val="1"/>
      <w:numFmt w:val="bullet"/>
      <w:lvlText w:val=""/>
      <w:lvlJc w:val="left"/>
      <w:pPr>
        <w:tabs>
          <w:tab w:val="num" w:pos="2160"/>
        </w:tabs>
        <w:ind w:left="2160" w:hanging="360"/>
      </w:pPr>
      <w:rPr>
        <w:rFonts w:ascii="Symbol" w:hAnsi="Symbol" w:hint="default"/>
      </w:rPr>
    </w:lvl>
    <w:lvl w:ilvl="3" w:tplc="0A744330" w:tentative="1">
      <w:start w:val="1"/>
      <w:numFmt w:val="bullet"/>
      <w:lvlText w:val=""/>
      <w:lvlJc w:val="left"/>
      <w:pPr>
        <w:tabs>
          <w:tab w:val="num" w:pos="2880"/>
        </w:tabs>
        <w:ind w:left="2880" w:hanging="360"/>
      </w:pPr>
      <w:rPr>
        <w:rFonts w:ascii="Symbol" w:hAnsi="Symbol" w:hint="default"/>
      </w:rPr>
    </w:lvl>
    <w:lvl w:ilvl="4" w:tplc="D5D864B8" w:tentative="1">
      <w:start w:val="1"/>
      <w:numFmt w:val="bullet"/>
      <w:lvlText w:val=""/>
      <w:lvlJc w:val="left"/>
      <w:pPr>
        <w:tabs>
          <w:tab w:val="num" w:pos="3600"/>
        </w:tabs>
        <w:ind w:left="3600" w:hanging="360"/>
      </w:pPr>
      <w:rPr>
        <w:rFonts w:ascii="Symbol" w:hAnsi="Symbol" w:hint="default"/>
      </w:rPr>
    </w:lvl>
    <w:lvl w:ilvl="5" w:tplc="7A6AC2D0" w:tentative="1">
      <w:start w:val="1"/>
      <w:numFmt w:val="bullet"/>
      <w:lvlText w:val=""/>
      <w:lvlJc w:val="left"/>
      <w:pPr>
        <w:tabs>
          <w:tab w:val="num" w:pos="4320"/>
        </w:tabs>
        <w:ind w:left="4320" w:hanging="360"/>
      </w:pPr>
      <w:rPr>
        <w:rFonts w:ascii="Symbol" w:hAnsi="Symbol" w:hint="default"/>
      </w:rPr>
    </w:lvl>
    <w:lvl w:ilvl="6" w:tplc="40FA3776" w:tentative="1">
      <w:start w:val="1"/>
      <w:numFmt w:val="bullet"/>
      <w:lvlText w:val=""/>
      <w:lvlJc w:val="left"/>
      <w:pPr>
        <w:tabs>
          <w:tab w:val="num" w:pos="5040"/>
        </w:tabs>
        <w:ind w:left="5040" w:hanging="360"/>
      </w:pPr>
      <w:rPr>
        <w:rFonts w:ascii="Symbol" w:hAnsi="Symbol" w:hint="default"/>
      </w:rPr>
    </w:lvl>
    <w:lvl w:ilvl="7" w:tplc="04B29EE6" w:tentative="1">
      <w:start w:val="1"/>
      <w:numFmt w:val="bullet"/>
      <w:lvlText w:val=""/>
      <w:lvlJc w:val="left"/>
      <w:pPr>
        <w:tabs>
          <w:tab w:val="num" w:pos="5760"/>
        </w:tabs>
        <w:ind w:left="5760" w:hanging="360"/>
      </w:pPr>
      <w:rPr>
        <w:rFonts w:ascii="Symbol" w:hAnsi="Symbol" w:hint="default"/>
      </w:rPr>
    </w:lvl>
    <w:lvl w:ilvl="8" w:tplc="66FA1AB8" w:tentative="1">
      <w:start w:val="1"/>
      <w:numFmt w:val="bullet"/>
      <w:lvlText w:val=""/>
      <w:lvlJc w:val="left"/>
      <w:pPr>
        <w:tabs>
          <w:tab w:val="num" w:pos="6480"/>
        </w:tabs>
        <w:ind w:left="6480" w:hanging="360"/>
      </w:pPr>
      <w:rPr>
        <w:rFonts w:ascii="Symbol" w:hAnsi="Symbol" w:hint="default"/>
      </w:rPr>
    </w:lvl>
  </w:abstractNum>
  <w:abstractNum w:abstractNumId="26">
    <w:nsid w:val="716F7CBD"/>
    <w:multiLevelType w:val="hybridMultilevel"/>
    <w:tmpl w:val="18FE2776"/>
    <w:lvl w:ilvl="0" w:tplc="4CE0A552">
      <w:start w:val="1"/>
      <w:numFmt w:val="decimal"/>
      <w:lvlText w:val="%1."/>
      <w:lvlJc w:val="left"/>
      <w:pPr>
        <w:ind w:left="36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FE4900"/>
    <w:multiLevelType w:val="hybridMultilevel"/>
    <w:tmpl w:val="94AC1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6D6727"/>
    <w:multiLevelType w:val="hybridMultilevel"/>
    <w:tmpl w:val="4048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756F5B"/>
    <w:multiLevelType w:val="hybridMultilevel"/>
    <w:tmpl w:val="247AB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8"/>
  </w:num>
  <w:num w:numId="5">
    <w:abstractNumId w:val="17"/>
  </w:num>
  <w:num w:numId="6">
    <w:abstractNumId w:val="15"/>
  </w:num>
  <w:num w:numId="7">
    <w:abstractNumId w:val="7"/>
  </w:num>
  <w:num w:numId="8">
    <w:abstractNumId w:val="19"/>
  </w:num>
  <w:num w:numId="9">
    <w:abstractNumId w:val="27"/>
  </w:num>
  <w:num w:numId="10">
    <w:abstractNumId w:val="21"/>
  </w:num>
  <w:num w:numId="11">
    <w:abstractNumId w:val="25"/>
  </w:num>
  <w:num w:numId="12">
    <w:abstractNumId w:val="9"/>
  </w:num>
  <w:num w:numId="13">
    <w:abstractNumId w:val="4"/>
  </w:num>
  <w:num w:numId="14">
    <w:abstractNumId w:val="26"/>
  </w:num>
  <w:num w:numId="15">
    <w:abstractNumId w:val="29"/>
  </w:num>
  <w:num w:numId="16">
    <w:abstractNumId w:val="24"/>
  </w:num>
  <w:num w:numId="17">
    <w:abstractNumId w:val="16"/>
  </w:num>
  <w:num w:numId="18">
    <w:abstractNumId w:val="28"/>
  </w:num>
  <w:num w:numId="19">
    <w:abstractNumId w:val="12"/>
  </w:num>
  <w:num w:numId="20">
    <w:abstractNumId w:val="18"/>
  </w:num>
  <w:num w:numId="21">
    <w:abstractNumId w:val="11"/>
  </w:num>
  <w:num w:numId="22">
    <w:abstractNumId w:val="13"/>
  </w:num>
  <w:num w:numId="23">
    <w:abstractNumId w:val="10"/>
  </w:num>
  <w:num w:numId="24">
    <w:abstractNumId w:val="3"/>
  </w:num>
  <w:num w:numId="25">
    <w:abstractNumId w:val="22"/>
  </w:num>
  <w:num w:numId="26">
    <w:abstractNumId w:val="5"/>
  </w:num>
  <w:num w:numId="27">
    <w:abstractNumId w:val="20"/>
  </w:num>
  <w:num w:numId="28">
    <w:abstractNumId w:val="6"/>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B5"/>
    <w:rsid w:val="00007E28"/>
    <w:rsid w:val="000179A3"/>
    <w:rsid w:val="00044721"/>
    <w:rsid w:val="000570F9"/>
    <w:rsid w:val="000A7B17"/>
    <w:rsid w:val="000D3640"/>
    <w:rsid w:val="000E172E"/>
    <w:rsid w:val="00123540"/>
    <w:rsid w:val="00145E58"/>
    <w:rsid w:val="001902B5"/>
    <w:rsid w:val="001A45F6"/>
    <w:rsid w:val="001F165C"/>
    <w:rsid w:val="00200871"/>
    <w:rsid w:val="00202505"/>
    <w:rsid w:val="002157C3"/>
    <w:rsid w:val="002279B1"/>
    <w:rsid w:val="0023215C"/>
    <w:rsid w:val="00291ECC"/>
    <w:rsid w:val="002922CC"/>
    <w:rsid w:val="002D2D13"/>
    <w:rsid w:val="002D68C8"/>
    <w:rsid w:val="002E1201"/>
    <w:rsid w:val="00320E26"/>
    <w:rsid w:val="0033338A"/>
    <w:rsid w:val="003431BC"/>
    <w:rsid w:val="00344E90"/>
    <w:rsid w:val="00345497"/>
    <w:rsid w:val="003C0A98"/>
    <w:rsid w:val="003E7214"/>
    <w:rsid w:val="003F6CB6"/>
    <w:rsid w:val="003F7118"/>
    <w:rsid w:val="00431C39"/>
    <w:rsid w:val="00442557"/>
    <w:rsid w:val="00450022"/>
    <w:rsid w:val="00463D2C"/>
    <w:rsid w:val="004B31F4"/>
    <w:rsid w:val="004F0676"/>
    <w:rsid w:val="00507F24"/>
    <w:rsid w:val="00522520"/>
    <w:rsid w:val="00542133"/>
    <w:rsid w:val="00561674"/>
    <w:rsid w:val="00571046"/>
    <w:rsid w:val="00573AF7"/>
    <w:rsid w:val="00586187"/>
    <w:rsid w:val="005A6885"/>
    <w:rsid w:val="005B7147"/>
    <w:rsid w:val="005F26E4"/>
    <w:rsid w:val="006162CF"/>
    <w:rsid w:val="00635343"/>
    <w:rsid w:val="00681122"/>
    <w:rsid w:val="00682377"/>
    <w:rsid w:val="00686750"/>
    <w:rsid w:val="00692A9F"/>
    <w:rsid w:val="006A1C38"/>
    <w:rsid w:val="006F667E"/>
    <w:rsid w:val="00714316"/>
    <w:rsid w:val="0071605B"/>
    <w:rsid w:val="0072398B"/>
    <w:rsid w:val="0073052A"/>
    <w:rsid w:val="00752467"/>
    <w:rsid w:val="00771323"/>
    <w:rsid w:val="007825BC"/>
    <w:rsid w:val="007D14FC"/>
    <w:rsid w:val="007F071C"/>
    <w:rsid w:val="00811685"/>
    <w:rsid w:val="008465BC"/>
    <w:rsid w:val="008758FA"/>
    <w:rsid w:val="008C7A66"/>
    <w:rsid w:val="008D65B5"/>
    <w:rsid w:val="008E2EAC"/>
    <w:rsid w:val="00906503"/>
    <w:rsid w:val="0090755B"/>
    <w:rsid w:val="0092466B"/>
    <w:rsid w:val="00930C33"/>
    <w:rsid w:val="00940D68"/>
    <w:rsid w:val="00944378"/>
    <w:rsid w:val="009E1008"/>
    <w:rsid w:val="00A17CA3"/>
    <w:rsid w:val="00A40AF0"/>
    <w:rsid w:val="00A74731"/>
    <w:rsid w:val="00A82FD0"/>
    <w:rsid w:val="00A8504B"/>
    <w:rsid w:val="00A92894"/>
    <w:rsid w:val="00AA03D1"/>
    <w:rsid w:val="00AD1A64"/>
    <w:rsid w:val="00AD3C1D"/>
    <w:rsid w:val="00B14F98"/>
    <w:rsid w:val="00B16CC6"/>
    <w:rsid w:val="00B26115"/>
    <w:rsid w:val="00B711D5"/>
    <w:rsid w:val="00B86CCC"/>
    <w:rsid w:val="00BA2E52"/>
    <w:rsid w:val="00BA63B4"/>
    <w:rsid w:val="00BF51B8"/>
    <w:rsid w:val="00C86E61"/>
    <w:rsid w:val="00CA4864"/>
    <w:rsid w:val="00CC102E"/>
    <w:rsid w:val="00CF4C54"/>
    <w:rsid w:val="00CF780D"/>
    <w:rsid w:val="00D82413"/>
    <w:rsid w:val="00D872C7"/>
    <w:rsid w:val="00DA05F8"/>
    <w:rsid w:val="00DE2465"/>
    <w:rsid w:val="00DE2870"/>
    <w:rsid w:val="00E23F6F"/>
    <w:rsid w:val="00E279E2"/>
    <w:rsid w:val="00E27F57"/>
    <w:rsid w:val="00E42FEB"/>
    <w:rsid w:val="00E60BAE"/>
    <w:rsid w:val="00EB79F4"/>
    <w:rsid w:val="00EC3F51"/>
    <w:rsid w:val="00EC61F9"/>
    <w:rsid w:val="00F105ED"/>
    <w:rsid w:val="00F2460F"/>
    <w:rsid w:val="00F50D24"/>
    <w:rsid w:val="00F67AF0"/>
    <w:rsid w:val="00FA1607"/>
    <w:rsid w:val="00FA5CD2"/>
    <w:rsid w:val="00FC5B6C"/>
    <w:rsid w:val="00FD4693"/>
    <w:rsid w:val="00FE4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83E8"/>
  <w15:docId w15:val="{3FE9874C-F511-4633-9032-0E0E6BC5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16"/>
  </w:style>
  <w:style w:type="paragraph" w:styleId="Heading1">
    <w:name w:val="heading 1"/>
    <w:basedOn w:val="Normal"/>
    <w:link w:val="Heading1Char"/>
    <w:uiPriority w:val="9"/>
    <w:qFormat/>
    <w:rsid w:val="008D65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8D65B5"/>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D65B5"/>
    <w:pPr>
      <w:keepNext/>
      <w:autoSpaceDE w:val="0"/>
      <w:autoSpaceDN w:val="0"/>
      <w:spacing w:before="240" w:after="240" w:line="240" w:lineRule="auto"/>
      <w:jc w:val="center"/>
      <w:outlineLvl w:val="2"/>
    </w:pPr>
    <w:rPr>
      <w:rFonts w:ascii="Arial Mon" w:eastAsia="Times New Roman" w:hAnsi="Arial Mon" w:cs="Arial Mon"/>
      <w:b/>
      <w:bCs/>
      <w:noProof/>
      <w:sz w:val="18"/>
      <w:szCs w:val="18"/>
    </w:rPr>
  </w:style>
  <w:style w:type="paragraph" w:styleId="Heading4">
    <w:name w:val="heading 4"/>
    <w:basedOn w:val="Normal"/>
    <w:next w:val="Normal"/>
    <w:link w:val="Heading4Char"/>
    <w:qFormat/>
    <w:rsid w:val="008D65B5"/>
    <w:pPr>
      <w:keepNext/>
      <w:spacing w:before="240" w:after="60" w:line="240" w:lineRule="auto"/>
      <w:outlineLvl w:val="3"/>
    </w:pPr>
    <w:rPr>
      <w:rFonts w:ascii="Calibri" w:eastAsia="Times New Roman" w:hAnsi="Calibri" w:cs="Times New Roman"/>
      <w:b/>
      <w:b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5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8D65B5"/>
    <w:rPr>
      <w:rFonts w:ascii="Arial" w:eastAsia="Times New Roman" w:hAnsi="Arial" w:cs="Arial"/>
      <w:b/>
      <w:bCs/>
      <w:i/>
      <w:iCs/>
      <w:sz w:val="28"/>
      <w:szCs w:val="28"/>
    </w:rPr>
  </w:style>
  <w:style w:type="character" w:customStyle="1" w:styleId="Heading3Char">
    <w:name w:val="Heading 3 Char"/>
    <w:basedOn w:val="DefaultParagraphFont"/>
    <w:link w:val="Heading3"/>
    <w:rsid w:val="008D65B5"/>
    <w:rPr>
      <w:rFonts w:ascii="Arial Mon" w:eastAsia="Times New Roman" w:hAnsi="Arial Mon" w:cs="Arial Mon"/>
      <w:b/>
      <w:bCs/>
      <w:noProof/>
      <w:sz w:val="18"/>
      <w:szCs w:val="18"/>
    </w:rPr>
  </w:style>
  <w:style w:type="character" w:customStyle="1" w:styleId="Heading4Char">
    <w:name w:val="Heading 4 Char"/>
    <w:basedOn w:val="DefaultParagraphFont"/>
    <w:link w:val="Heading4"/>
    <w:rsid w:val="008D65B5"/>
    <w:rPr>
      <w:rFonts w:ascii="Calibri" w:eastAsia="Times New Roman" w:hAnsi="Calibri" w:cs="Times New Roman"/>
      <w:b/>
      <w:bCs/>
      <w:sz w:val="28"/>
      <w:szCs w:val="28"/>
      <w:lang w:eastAsia="ko-KR"/>
    </w:rPr>
  </w:style>
  <w:style w:type="paragraph" w:styleId="FootnoteText">
    <w:name w:val="footnote text"/>
    <w:basedOn w:val="Normal"/>
    <w:link w:val="FootnoteTextChar"/>
    <w:semiHidden/>
    <w:unhideWhenUsed/>
    <w:rsid w:val="008D65B5"/>
    <w:pPr>
      <w:suppressAutoHyphens/>
      <w:spacing w:after="0" w:line="240" w:lineRule="auto"/>
    </w:pPr>
    <w:rPr>
      <w:rFonts w:ascii="Times New Roman" w:eastAsia="Times New Roman" w:hAnsi="Times New Roman" w:cs="Times New Roman"/>
      <w:sz w:val="20"/>
      <w:szCs w:val="20"/>
      <w:lang w:eastAsia="zh-CN"/>
    </w:rPr>
  </w:style>
  <w:style w:type="character" w:customStyle="1" w:styleId="FootnoteTextChar">
    <w:name w:val="Footnote Text Char"/>
    <w:basedOn w:val="DefaultParagraphFont"/>
    <w:link w:val="FootnoteText"/>
    <w:semiHidden/>
    <w:rsid w:val="008D65B5"/>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8D65B5"/>
    <w:pPr>
      <w:tabs>
        <w:tab w:val="center" w:pos="4320"/>
        <w:tab w:val="right" w:pos="8640"/>
      </w:tabs>
      <w:suppressAutoHyphens/>
      <w:spacing w:after="0" w:line="240" w:lineRule="auto"/>
    </w:pPr>
    <w:rPr>
      <w:rFonts w:ascii="Times New Roman" w:eastAsia="Times New Roman" w:hAnsi="Times New Roman" w:cs="Times New Roman"/>
      <w:sz w:val="24"/>
      <w:szCs w:val="24"/>
      <w:lang w:eastAsia="zh-CN"/>
    </w:rPr>
  </w:style>
  <w:style w:type="character" w:customStyle="1" w:styleId="FooterChar">
    <w:name w:val="Footer Char"/>
    <w:basedOn w:val="DefaultParagraphFont"/>
    <w:link w:val="Footer"/>
    <w:uiPriority w:val="99"/>
    <w:rsid w:val="008D65B5"/>
    <w:rPr>
      <w:rFonts w:ascii="Times New Roman" w:eastAsia="Times New Roman" w:hAnsi="Times New Roman" w:cs="Times New Roman"/>
      <w:sz w:val="24"/>
      <w:szCs w:val="24"/>
      <w:lang w:eastAsia="zh-CN"/>
    </w:rPr>
  </w:style>
  <w:style w:type="paragraph" w:styleId="BodyText">
    <w:name w:val="Body Text"/>
    <w:basedOn w:val="Normal"/>
    <w:link w:val="BodyTextChar"/>
    <w:unhideWhenUsed/>
    <w:rsid w:val="008D65B5"/>
    <w:pPr>
      <w:suppressAutoHyphens/>
      <w:spacing w:after="120" w:line="240" w:lineRule="auto"/>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rsid w:val="008D65B5"/>
    <w:rPr>
      <w:rFonts w:ascii="Times New Roman" w:eastAsia="Times New Roman" w:hAnsi="Times New Roman" w:cs="Times New Roman"/>
      <w:sz w:val="24"/>
      <w:szCs w:val="24"/>
      <w:lang w:eastAsia="zh-CN"/>
    </w:rPr>
  </w:style>
  <w:style w:type="paragraph" w:customStyle="1" w:styleId="TableContents">
    <w:name w:val="Table Contents"/>
    <w:basedOn w:val="Normal"/>
    <w:rsid w:val="008D65B5"/>
    <w:pPr>
      <w:suppressLineNumbers/>
      <w:suppressAutoHyphens/>
      <w:spacing w:after="0" w:line="240" w:lineRule="auto"/>
    </w:pPr>
    <w:rPr>
      <w:rFonts w:ascii="Times New Roman" w:eastAsia="Times New Roman" w:hAnsi="Times New Roman" w:cs="Times New Roman"/>
      <w:sz w:val="24"/>
      <w:szCs w:val="24"/>
      <w:lang w:eastAsia="zh-CN"/>
    </w:rPr>
  </w:style>
  <w:style w:type="character" w:styleId="FootnoteReference">
    <w:name w:val="footnote reference"/>
    <w:semiHidden/>
    <w:unhideWhenUsed/>
    <w:rsid w:val="008D65B5"/>
    <w:rPr>
      <w:vertAlign w:val="superscript"/>
    </w:rPr>
  </w:style>
  <w:style w:type="character" w:customStyle="1" w:styleId="FootnoteCharacters">
    <w:name w:val="Footnote Characters"/>
    <w:basedOn w:val="DefaultParagraphFont"/>
    <w:rsid w:val="008D65B5"/>
    <w:rPr>
      <w:vertAlign w:val="superscript"/>
    </w:rPr>
  </w:style>
  <w:style w:type="character" w:styleId="Strong">
    <w:name w:val="Strong"/>
    <w:basedOn w:val="DefaultParagraphFont"/>
    <w:uiPriority w:val="22"/>
    <w:qFormat/>
    <w:rsid w:val="008D65B5"/>
    <w:rPr>
      <w:b/>
      <w:bCs/>
    </w:rPr>
  </w:style>
  <w:style w:type="character" w:styleId="Emphasis">
    <w:name w:val="Emphasis"/>
    <w:basedOn w:val="DefaultParagraphFont"/>
    <w:uiPriority w:val="20"/>
    <w:qFormat/>
    <w:rsid w:val="008D65B5"/>
    <w:rPr>
      <w:i/>
      <w:iCs/>
    </w:rPr>
  </w:style>
  <w:style w:type="table" w:styleId="TableGrid">
    <w:name w:val="Table Grid"/>
    <w:basedOn w:val="TableNormal"/>
    <w:rsid w:val="008D65B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ghead">
    <w:name w:val="msg_head"/>
    <w:basedOn w:val="Normal"/>
    <w:rsid w:val="008D65B5"/>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unhideWhenUsed/>
    <w:rsid w:val="008D65B5"/>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8D65B5"/>
    <w:rPr>
      <w:color w:val="0000FF"/>
      <w:u w:val="single"/>
    </w:rPr>
  </w:style>
  <w:style w:type="character" w:customStyle="1" w:styleId="apple-converted-space">
    <w:name w:val="apple-converted-space"/>
    <w:basedOn w:val="DefaultParagraphFont"/>
    <w:rsid w:val="008D65B5"/>
  </w:style>
  <w:style w:type="paragraph" w:styleId="ListParagraph">
    <w:name w:val="List Paragraph"/>
    <w:aliases w:val="List Paragraph 1,Дэд гарчиг,IBL List Paragraph,AusAID List Paragraph,List Paragraph1,ADB paragraph numbering,Colorful List - Accent 11,列出段落3,列出段落1,Subtitle1,List Paragraph Num,Subtitle11,Subtitle111,Subtitle1111,Subtitle11111"/>
    <w:basedOn w:val="Normal"/>
    <w:link w:val="ListParagraphChar"/>
    <w:uiPriority w:val="1"/>
    <w:qFormat/>
    <w:rsid w:val="008D65B5"/>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Header">
    <w:name w:val="header"/>
    <w:basedOn w:val="Normal"/>
    <w:link w:val="HeaderChar"/>
    <w:unhideWhenUsed/>
    <w:rsid w:val="008D65B5"/>
    <w:pPr>
      <w:tabs>
        <w:tab w:val="center" w:pos="4680"/>
        <w:tab w:val="right" w:pos="9360"/>
      </w:tabs>
      <w:suppressAutoHyphens/>
      <w:spacing w:after="0" w:line="240" w:lineRule="auto"/>
    </w:pPr>
    <w:rPr>
      <w:rFonts w:ascii="Times New Roman" w:eastAsia="Times New Roman" w:hAnsi="Times New Roman" w:cs="Times New Roman"/>
      <w:sz w:val="24"/>
      <w:szCs w:val="24"/>
      <w:lang w:eastAsia="zh-CN"/>
    </w:rPr>
  </w:style>
  <w:style w:type="character" w:customStyle="1" w:styleId="HeaderChar">
    <w:name w:val="Header Char"/>
    <w:basedOn w:val="DefaultParagraphFont"/>
    <w:link w:val="Header"/>
    <w:rsid w:val="008D65B5"/>
    <w:rPr>
      <w:rFonts w:ascii="Times New Roman" w:eastAsia="Times New Roman" w:hAnsi="Times New Roman" w:cs="Times New Roman"/>
      <w:sz w:val="24"/>
      <w:szCs w:val="24"/>
      <w:lang w:eastAsia="zh-CN"/>
    </w:rPr>
  </w:style>
  <w:style w:type="character" w:customStyle="1" w:styleId="highlight">
    <w:name w:val="highlight"/>
    <w:basedOn w:val="DefaultParagraphFont"/>
    <w:rsid w:val="008D65B5"/>
  </w:style>
  <w:style w:type="character" w:customStyle="1" w:styleId="a">
    <w:name w:val="_"/>
    <w:basedOn w:val="DefaultParagraphFont"/>
    <w:rsid w:val="008D65B5"/>
  </w:style>
  <w:style w:type="character" w:customStyle="1" w:styleId="pg-1fc2">
    <w:name w:val="pg-1fc2"/>
    <w:basedOn w:val="DefaultParagraphFont"/>
    <w:rsid w:val="008D65B5"/>
  </w:style>
  <w:style w:type="paragraph" w:styleId="BodyTextIndent">
    <w:name w:val="Body Text Indent"/>
    <w:basedOn w:val="Normal"/>
    <w:link w:val="BodyTextIndentChar"/>
    <w:unhideWhenUsed/>
    <w:rsid w:val="008D65B5"/>
    <w:pPr>
      <w:suppressAutoHyphens/>
      <w:spacing w:after="120" w:line="240" w:lineRule="auto"/>
      <w:ind w:left="360"/>
    </w:pPr>
    <w:rPr>
      <w:rFonts w:ascii="Times New Roman" w:eastAsia="Times New Roman" w:hAnsi="Times New Roman" w:cs="Times New Roman"/>
      <w:sz w:val="24"/>
      <w:szCs w:val="24"/>
      <w:lang w:eastAsia="zh-CN"/>
    </w:rPr>
  </w:style>
  <w:style w:type="character" w:customStyle="1" w:styleId="BodyTextIndentChar">
    <w:name w:val="Body Text Indent Char"/>
    <w:basedOn w:val="DefaultParagraphFont"/>
    <w:link w:val="BodyTextIndent"/>
    <w:rsid w:val="008D65B5"/>
    <w:rPr>
      <w:rFonts w:ascii="Times New Roman" w:eastAsia="Times New Roman" w:hAnsi="Times New Roman" w:cs="Times New Roman"/>
      <w:sz w:val="24"/>
      <w:szCs w:val="24"/>
      <w:lang w:eastAsia="zh-CN"/>
    </w:rPr>
  </w:style>
  <w:style w:type="paragraph" w:styleId="BodyTextIndent3">
    <w:name w:val="Body Text Indent 3"/>
    <w:basedOn w:val="Normal"/>
    <w:link w:val="BodyTextIndent3Char"/>
    <w:rsid w:val="008D65B5"/>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D65B5"/>
    <w:rPr>
      <w:rFonts w:ascii="Times New Roman" w:eastAsia="Times New Roman" w:hAnsi="Times New Roman" w:cs="Times New Roman"/>
      <w:sz w:val="16"/>
      <w:szCs w:val="16"/>
    </w:rPr>
  </w:style>
  <w:style w:type="paragraph" w:customStyle="1" w:styleId="Subparagraph">
    <w:name w:val="Subparagraph"/>
    <w:basedOn w:val="List2"/>
    <w:rsid w:val="008D65B5"/>
    <w:pPr>
      <w:tabs>
        <w:tab w:val="left" w:pos="1296"/>
        <w:tab w:val="left" w:pos="1584"/>
      </w:tabs>
      <w:suppressAutoHyphens w:val="0"/>
      <w:autoSpaceDE w:val="0"/>
      <w:autoSpaceDN w:val="0"/>
      <w:ind w:left="0" w:firstLine="1008"/>
      <w:contextualSpacing w:val="0"/>
    </w:pPr>
    <w:rPr>
      <w:rFonts w:cs="Arial Unicode MS"/>
      <w:noProof/>
      <w:sz w:val="18"/>
      <w:szCs w:val="18"/>
      <w:lang w:eastAsia="en-US" w:bidi="bo-CN"/>
    </w:rPr>
  </w:style>
  <w:style w:type="paragraph" w:styleId="List2">
    <w:name w:val="List 2"/>
    <w:basedOn w:val="Normal"/>
    <w:unhideWhenUsed/>
    <w:rsid w:val="008D65B5"/>
    <w:pPr>
      <w:suppressAutoHyphens/>
      <w:spacing w:after="0" w:line="240" w:lineRule="auto"/>
      <w:ind w:left="720" w:hanging="360"/>
      <w:contextualSpacing/>
    </w:pPr>
    <w:rPr>
      <w:rFonts w:ascii="Times New Roman" w:eastAsia="Times New Roman" w:hAnsi="Times New Roman" w:cs="Times New Roman"/>
      <w:sz w:val="24"/>
      <w:szCs w:val="24"/>
      <w:lang w:eastAsia="zh-CN"/>
    </w:rPr>
  </w:style>
  <w:style w:type="character" w:customStyle="1" w:styleId="spelle">
    <w:name w:val="spelle"/>
    <w:basedOn w:val="DefaultParagraphFont"/>
    <w:rsid w:val="008D65B5"/>
  </w:style>
  <w:style w:type="paragraph" w:styleId="BodyTextIndent2">
    <w:name w:val="Body Text Indent 2"/>
    <w:basedOn w:val="Normal"/>
    <w:link w:val="BodyTextIndent2Char"/>
    <w:rsid w:val="008D65B5"/>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D65B5"/>
    <w:rPr>
      <w:rFonts w:ascii="Times New Roman" w:eastAsia="Times New Roman" w:hAnsi="Times New Roman" w:cs="Times New Roman"/>
      <w:sz w:val="24"/>
      <w:szCs w:val="24"/>
    </w:rPr>
  </w:style>
  <w:style w:type="character" w:customStyle="1" w:styleId="red">
    <w:name w:val="red"/>
    <w:basedOn w:val="DefaultParagraphFont"/>
    <w:rsid w:val="008D65B5"/>
  </w:style>
  <w:style w:type="character" w:customStyle="1" w:styleId="red1">
    <w:name w:val="red1"/>
    <w:basedOn w:val="DefaultParagraphFont"/>
    <w:rsid w:val="008D65B5"/>
    <w:rPr>
      <w:rFonts w:ascii="Tahoma" w:hAnsi="Tahoma" w:cs="Tahoma" w:hint="default"/>
      <w:b/>
      <w:bCs/>
      <w:color w:val="C40000"/>
      <w:sz w:val="17"/>
      <w:szCs w:val="17"/>
    </w:rPr>
  </w:style>
  <w:style w:type="paragraph" w:styleId="PlainText">
    <w:name w:val="Plain Text"/>
    <w:basedOn w:val="Normal"/>
    <w:link w:val="PlainTextChar"/>
    <w:rsid w:val="008D65B5"/>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D65B5"/>
    <w:rPr>
      <w:rFonts w:ascii="Courier New" w:eastAsia="Times New Roman" w:hAnsi="Courier New" w:cs="Courier New"/>
      <w:sz w:val="20"/>
      <w:szCs w:val="20"/>
    </w:rPr>
  </w:style>
  <w:style w:type="paragraph" w:customStyle="1" w:styleId="Default">
    <w:name w:val="Default"/>
    <w:rsid w:val="008D65B5"/>
    <w:pPr>
      <w:autoSpaceDE w:val="0"/>
      <w:autoSpaceDN w:val="0"/>
      <w:adjustRightInd w:val="0"/>
      <w:spacing w:after="0" w:line="240" w:lineRule="auto"/>
    </w:pPr>
    <w:rPr>
      <w:rFonts w:ascii="Times New Roman Mon" w:eastAsia="Times New Roman" w:hAnsi="Times New Roman Mon" w:cs="Times New Roman Mon"/>
      <w:color w:val="000000"/>
      <w:sz w:val="24"/>
      <w:szCs w:val="24"/>
    </w:rPr>
  </w:style>
  <w:style w:type="paragraph" w:customStyle="1" w:styleId="BodyText21">
    <w:name w:val="Body Text 21"/>
    <w:basedOn w:val="Normal"/>
    <w:rsid w:val="008D65B5"/>
    <w:pPr>
      <w:spacing w:after="0" w:line="240" w:lineRule="auto"/>
      <w:ind w:firstLine="720"/>
      <w:jc w:val="both"/>
    </w:pPr>
    <w:rPr>
      <w:rFonts w:ascii="Arial Mon" w:eastAsia="Times New Roman" w:hAnsi="Arial Mon" w:cs="Times New Roman"/>
      <w:sz w:val="24"/>
      <w:szCs w:val="20"/>
    </w:rPr>
  </w:style>
  <w:style w:type="paragraph" w:customStyle="1" w:styleId="Paragraph">
    <w:name w:val="Paragraph"/>
    <w:basedOn w:val="List"/>
    <w:rsid w:val="008D65B5"/>
    <w:pPr>
      <w:tabs>
        <w:tab w:val="left" w:pos="0"/>
        <w:tab w:val="left" w:pos="720"/>
        <w:tab w:val="left" w:pos="1008"/>
        <w:tab w:val="left" w:pos="1440"/>
      </w:tabs>
      <w:autoSpaceDE w:val="0"/>
      <w:autoSpaceDN w:val="0"/>
      <w:spacing w:before="60"/>
      <w:ind w:left="0" w:firstLine="720"/>
    </w:pPr>
    <w:rPr>
      <w:rFonts w:ascii="Arial Mon" w:eastAsia="Times New Roman" w:hAnsi="Arial Mon" w:cs="Arial Mon"/>
      <w:noProof/>
      <w:sz w:val="18"/>
      <w:szCs w:val="18"/>
      <w:lang w:eastAsia="en-US"/>
    </w:rPr>
  </w:style>
  <w:style w:type="paragraph" w:styleId="List">
    <w:name w:val="List"/>
    <w:basedOn w:val="Normal"/>
    <w:rsid w:val="008D65B5"/>
    <w:pPr>
      <w:spacing w:after="0" w:line="240" w:lineRule="auto"/>
      <w:ind w:left="360" w:hanging="360"/>
    </w:pPr>
    <w:rPr>
      <w:rFonts w:ascii="Times New Roman" w:eastAsia="Batang" w:hAnsi="Times New Roman" w:cs="Times New Roman"/>
      <w:sz w:val="24"/>
      <w:szCs w:val="24"/>
      <w:lang w:eastAsia="ko-KR"/>
    </w:rPr>
  </w:style>
  <w:style w:type="character" w:styleId="PageNumber">
    <w:name w:val="page number"/>
    <w:basedOn w:val="DefaultParagraphFont"/>
    <w:rsid w:val="008D65B5"/>
  </w:style>
  <w:style w:type="paragraph" w:customStyle="1" w:styleId="text1">
    <w:name w:val="text1"/>
    <w:basedOn w:val="Normal"/>
    <w:rsid w:val="008D65B5"/>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BalloonText">
    <w:name w:val="Balloon Text"/>
    <w:basedOn w:val="Normal"/>
    <w:link w:val="BalloonTextChar"/>
    <w:semiHidden/>
    <w:unhideWhenUsed/>
    <w:rsid w:val="008D65B5"/>
    <w:pPr>
      <w:suppressAutoHyphens/>
      <w:spacing w:after="0" w:line="240" w:lineRule="auto"/>
    </w:pPr>
    <w:rPr>
      <w:rFonts w:ascii="Tahoma" w:eastAsia="Times New Roman" w:hAnsi="Tahoma" w:cs="Tahoma"/>
      <w:sz w:val="16"/>
      <w:szCs w:val="16"/>
      <w:lang w:eastAsia="zh-CN"/>
    </w:rPr>
  </w:style>
  <w:style w:type="character" w:customStyle="1" w:styleId="BalloonTextChar">
    <w:name w:val="Balloon Text Char"/>
    <w:basedOn w:val="DefaultParagraphFont"/>
    <w:link w:val="BalloonText"/>
    <w:semiHidden/>
    <w:rsid w:val="008D65B5"/>
    <w:rPr>
      <w:rFonts w:ascii="Tahoma" w:eastAsia="Times New Roman" w:hAnsi="Tahoma" w:cs="Tahoma"/>
      <w:sz w:val="16"/>
      <w:szCs w:val="16"/>
      <w:lang w:eastAsia="zh-CN"/>
    </w:rPr>
  </w:style>
  <w:style w:type="paragraph" w:styleId="NoSpacing">
    <w:name w:val="No Spacing"/>
    <w:link w:val="NoSpacingChar"/>
    <w:uiPriority w:val="1"/>
    <w:qFormat/>
    <w:rsid w:val="008D65B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8D65B5"/>
    <w:rPr>
      <w:rFonts w:ascii="Calibri" w:eastAsia="Calibri" w:hAnsi="Calibri" w:cs="Times New Roman"/>
    </w:rPr>
  </w:style>
  <w:style w:type="paragraph" w:customStyle="1" w:styleId="CharCharChar1">
    <w:name w:val="Char Char Char1"/>
    <w:basedOn w:val="Normal"/>
    <w:rsid w:val="008D65B5"/>
    <w:pPr>
      <w:tabs>
        <w:tab w:val="num" w:pos="432"/>
      </w:tabs>
      <w:spacing w:before="120" w:after="160" w:line="240" w:lineRule="exact"/>
      <w:ind w:left="432" w:hanging="432"/>
      <w:jc w:val="both"/>
    </w:pPr>
    <w:rPr>
      <w:rFonts w:ascii="Book Antiqua" w:eastAsia="SimSun" w:hAnsi="Book Antiqua" w:cs="Book Antiqua"/>
      <w:smallCaps/>
    </w:rPr>
  </w:style>
  <w:style w:type="paragraph" w:styleId="EndnoteText">
    <w:name w:val="endnote text"/>
    <w:basedOn w:val="Normal"/>
    <w:link w:val="EndnoteTextChar"/>
    <w:uiPriority w:val="99"/>
    <w:semiHidden/>
    <w:unhideWhenUsed/>
    <w:rsid w:val="008D65B5"/>
    <w:pPr>
      <w:suppressAutoHyphens/>
      <w:spacing w:after="0" w:line="240" w:lineRule="auto"/>
    </w:pPr>
    <w:rPr>
      <w:rFonts w:ascii="Times New Roman" w:eastAsia="Times New Roman" w:hAnsi="Times New Roman" w:cs="Times New Roman"/>
      <w:sz w:val="20"/>
      <w:szCs w:val="20"/>
      <w:lang w:eastAsia="zh-CN"/>
    </w:rPr>
  </w:style>
  <w:style w:type="character" w:customStyle="1" w:styleId="EndnoteTextChar">
    <w:name w:val="Endnote Text Char"/>
    <w:basedOn w:val="DefaultParagraphFont"/>
    <w:link w:val="EndnoteText"/>
    <w:uiPriority w:val="99"/>
    <w:semiHidden/>
    <w:rsid w:val="008D65B5"/>
    <w:rPr>
      <w:rFonts w:ascii="Times New Roman" w:eastAsia="Times New Roman" w:hAnsi="Times New Roman" w:cs="Times New Roman"/>
      <w:sz w:val="20"/>
      <w:szCs w:val="20"/>
      <w:lang w:eastAsia="zh-CN"/>
    </w:rPr>
  </w:style>
  <w:style w:type="table" w:customStyle="1" w:styleId="LightShading-Accent11">
    <w:name w:val="Light Shading - Accent 11"/>
    <w:basedOn w:val="TableNormal"/>
    <w:uiPriority w:val="60"/>
    <w:rsid w:val="008D65B5"/>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33338A"/>
    <w:rPr>
      <w:sz w:val="16"/>
      <w:szCs w:val="16"/>
    </w:rPr>
  </w:style>
  <w:style w:type="paragraph" w:styleId="CommentText">
    <w:name w:val="annotation text"/>
    <w:basedOn w:val="Normal"/>
    <w:link w:val="CommentTextChar"/>
    <w:uiPriority w:val="99"/>
    <w:semiHidden/>
    <w:unhideWhenUsed/>
    <w:rsid w:val="0033338A"/>
    <w:pPr>
      <w:spacing w:line="240" w:lineRule="auto"/>
    </w:pPr>
    <w:rPr>
      <w:sz w:val="20"/>
      <w:szCs w:val="20"/>
    </w:rPr>
  </w:style>
  <w:style w:type="character" w:customStyle="1" w:styleId="CommentTextChar">
    <w:name w:val="Comment Text Char"/>
    <w:basedOn w:val="DefaultParagraphFont"/>
    <w:link w:val="CommentText"/>
    <w:uiPriority w:val="99"/>
    <w:semiHidden/>
    <w:rsid w:val="0033338A"/>
    <w:rPr>
      <w:sz w:val="20"/>
      <w:szCs w:val="20"/>
    </w:rPr>
  </w:style>
  <w:style w:type="paragraph" w:styleId="Title">
    <w:name w:val="Title"/>
    <w:basedOn w:val="Normal"/>
    <w:next w:val="Normal"/>
    <w:link w:val="TitleChar"/>
    <w:uiPriority w:val="10"/>
    <w:qFormat/>
    <w:rsid w:val="00573AF7"/>
    <w:pPr>
      <w:spacing w:after="0" w:line="240" w:lineRule="auto"/>
      <w:contextualSpacing/>
    </w:pPr>
    <w:rPr>
      <w:rFonts w:ascii="Calibri Light" w:eastAsia="Times New Roman" w:hAnsi="Calibri Light" w:cs="Times New Roman"/>
      <w:caps/>
      <w:color w:val="404040"/>
      <w:spacing w:val="-10"/>
      <w:sz w:val="72"/>
      <w:szCs w:val="72"/>
    </w:rPr>
  </w:style>
  <w:style w:type="character" w:customStyle="1" w:styleId="TitleChar">
    <w:name w:val="Title Char"/>
    <w:basedOn w:val="DefaultParagraphFont"/>
    <w:link w:val="Title"/>
    <w:uiPriority w:val="10"/>
    <w:rsid w:val="00573AF7"/>
    <w:rPr>
      <w:rFonts w:ascii="Calibri Light" w:eastAsia="Times New Roman" w:hAnsi="Calibri Light" w:cs="Times New Roman"/>
      <w:caps/>
      <w:color w:val="404040"/>
      <w:spacing w:val="-10"/>
      <w:sz w:val="72"/>
      <w:szCs w:val="72"/>
    </w:rPr>
  </w:style>
  <w:style w:type="character" w:customStyle="1" w:styleId="ListParagraphChar">
    <w:name w:val="List Paragraph Char"/>
    <w:aliases w:val="List Paragraph 1 Char,Дэд гарчиг Char,IBL List Paragraph Char,AusAID List Paragraph Char,List Paragraph1 Char,ADB paragraph numbering Char,Colorful List - Accent 11 Char,列出段落3 Char,列出段落1 Char,Subtitle1 Char,List Paragraph Num Char"/>
    <w:basedOn w:val="DefaultParagraphFont"/>
    <w:link w:val="ListParagraph"/>
    <w:uiPriority w:val="1"/>
    <w:locked/>
    <w:rsid w:val="00B14F98"/>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44226">
      <w:bodyDiv w:val="1"/>
      <w:marLeft w:val="0"/>
      <w:marRight w:val="0"/>
      <w:marTop w:val="0"/>
      <w:marBottom w:val="0"/>
      <w:divBdr>
        <w:top w:val="none" w:sz="0" w:space="0" w:color="auto"/>
        <w:left w:val="none" w:sz="0" w:space="0" w:color="auto"/>
        <w:bottom w:val="none" w:sz="0" w:space="0" w:color="auto"/>
        <w:right w:val="none" w:sz="0" w:space="0" w:color="auto"/>
      </w:divBdr>
      <w:divsChild>
        <w:div w:id="131094374">
          <w:marLeft w:val="375"/>
          <w:marRight w:val="0"/>
          <w:marTop w:val="0"/>
          <w:marBottom w:val="0"/>
          <w:divBdr>
            <w:top w:val="none" w:sz="0" w:space="0" w:color="auto"/>
            <w:left w:val="none" w:sz="0" w:space="0" w:color="auto"/>
            <w:bottom w:val="none" w:sz="0" w:space="0" w:color="auto"/>
            <w:right w:val="none" w:sz="0" w:space="0" w:color="auto"/>
          </w:divBdr>
        </w:div>
      </w:divsChild>
    </w:div>
    <w:div w:id="184369007">
      <w:bodyDiv w:val="1"/>
      <w:marLeft w:val="0"/>
      <w:marRight w:val="0"/>
      <w:marTop w:val="0"/>
      <w:marBottom w:val="0"/>
      <w:divBdr>
        <w:top w:val="none" w:sz="0" w:space="0" w:color="auto"/>
        <w:left w:val="none" w:sz="0" w:space="0" w:color="auto"/>
        <w:bottom w:val="none" w:sz="0" w:space="0" w:color="auto"/>
        <w:right w:val="none" w:sz="0" w:space="0" w:color="auto"/>
      </w:divBdr>
    </w:div>
    <w:div w:id="198904197">
      <w:bodyDiv w:val="1"/>
      <w:marLeft w:val="0"/>
      <w:marRight w:val="0"/>
      <w:marTop w:val="0"/>
      <w:marBottom w:val="0"/>
      <w:divBdr>
        <w:top w:val="none" w:sz="0" w:space="0" w:color="auto"/>
        <w:left w:val="none" w:sz="0" w:space="0" w:color="auto"/>
        <w:bottom w:val="none" w:sz="0" w:space="0" w:color="auto"/>
        <w:right w:val="none" w:sz="0" w:space="0" w:color="auto"/>
      </w:divBdr>
      <w:divsChild>
        <w:div w:id="1533763524">
          <w:marLeft w:val="375"/>
          <w:marRight w:val="0"/>
          <w:marTop w:val="0"/>
          <w:marBottom w:val="0"/>
          <w:divBdr>
            <w:top w:val="none" w:sz="0" w:space="0" w:color="auto"/>
            <w:left w:val="none" w:sz="0" w:space="0" w:color="auto"/>
            <w:bottom w:val="none" w:sz="0" w:space="0" w:color="auto"/>
            <w:right w:val="none" w:sz="0" w:space="0" w:color="auto"/>
          </w:divBdr>
        </w:div>
      </w:divsChild>
    </w:div>
    <w:div w:id="379591672">
      <w:bodyDiv w:val="1"/>
      <w:marLeft w:val="0"/>
      <w:marRight w:val="0"/>
      <w:marTop w:val="0"/>
      <w:marBottom w:val="0"/>
      <w:divBdr>
        <w:top w:val="none" w:sz="0" w:space="0" w:color="auto"/>
        <w:left w:val="none" w:sz="0" w:space="0" w:color="auto"/>
        <w:bottom w:val="none" w:sz="0" w:space="0" w:color="auto"/>
        <w:right w:val="none" w:sz="0" w:space="0" w:color="auto"/>
      </w:divBdr>
    </w:div>
    <w:div w:id="401686253">
      <w:bodyDiv w:val="1"/>
      <w:marLeft w:val="0"/>
      <w:marRight w:val="0"/>
      <w:marTop w:val="0"/>
      <w:marBottom w:val="0"/>
      <w:divBdr>
        <w:top w:val="none" w:sz="0" w:space="0" w:color="auto"/>
        <w:left w:val="none" w:sz="0" w:space="0" w:color="auto"/>
        <w:bottom w:val="none" w:sz="0" w:space="0" w:color="auto"/>
        <w:right w:val="none" w:sz="0" w:space="0" w:color="auto"/>
      </w:divBdr>
      <w:divsChild>
        <w:div w:id="1302230742">
          <w:marLeft w:val="0"/>
          <w:marRight w:val="0"/>
          <w:marTop w:val="0"/>
          <w:marBottom w:val="0"/>
          <w:divBdr>
            <w:top w:val="none" w:sz="0" w:space="0" w:color="auto"/>
            <w:left w:val="none" w:sz="0" w:space="0" w:color="auto"/>
            <w:bottom w:val="none" w:sz="0" w:space="0" w:color="auto"/>
            <w:right w:val="none" w:sz="0" w:space="0" w:color="auto"/>
          </w:divBdr>
        </w:div>
        <w:div w:id="467019314">
          <w:marLeft w:val="0"/>
          <w:marRight w:val="0"/>
          <w:marTop w:val="0"/>
          <w:marBottom w:val="0"/>
          <w:divBdr>
            <w:top w:val="none" w:sz="0" w:space="0" w:color="auto"/>
            <w:left w:val="none" w:sz="0" w:space="0" w:color="auto"/>
            <w:bottom w:val="none" w:sz="0" w:space="0" w:color="auto"/>
            <w:right w:val="none" w:sz="0" w:space="0" w:color="auto"/>
          </w:divBdr>
        </w:div>
        <w:div w:id="1771923139">
          <w:marLeft w:val="0"/>
          <w:marRight w:val="0"/>
          <w:marTop w:val="0"/>
          <w:marBottom w:val="0"/>
          <w:divBdr>
            <w:top w:val="none" w:sz="0" w:space="0" w:color="auto"/>
            <w:left w:val="none" w:sz="0" w:space="0" w:color="auto"/>
            <w:bottom w:val="none" w:sz="0" w:space="0" w:color="auto"/>
            <w:right w:val="none" w:sz="0" w:space="0" w:color="auto"/>
          </w:divBdr>
        </w:div>
        <w:div w:id="1675494370">
          <w:marLeft w:val="0"/>
          <w:marRight w:val="0"/>
          <w:marTop w:val="0"/>
          <w:marBottom w:val="0"/>
          <w:divBdr>
            <w:top w:val="none" w:sz="0" w:space="0" w:color="auto"/>
            <w:left w:val="none" w:sz="0" w:space="0" w:color="auto"/>
            <w:bottom w:val="none" w:sz="0" w:space="0" w:color="auto"/>
            <w:right w:val="none" w:sz="0" w:space="0" w:color="auto"/>
          </w:divBdr>
        </w:div>
        <w:div w:id="14500225">
          <w:marLeft w:val="0"/>
          <w:marRight w:val="0"/>
          <w:marTop w:val="0"/>
          <w:marBottom w:val="0"/>
          <w:divBdr>
            <w:top w:val="none" w:sz="0" w:space="0" w:color="auto"/>
            <w:left w:val="none" w:sz="0" w:space="0" w:color="auto"/>
            <w:bottom w:val="none" w:sz="0" w:space="0" w:color="auto"/>
            <w:right w:val="none" w:sz="0" w:space="0" w:color="auto"/>
          </w:divBdr>
        </w:div>
        <w:div w:id="162597595">
          <w:marLeft w:val="0"/>
          <w:marRight w:val="0"/>
          <w:marTop w:val="0"/>
          <w:marBottom w:val="0"/>
          <w:divBdr>
            <w:top w:val="none" w:sz="0" w:space="0" w:color="auto"/>
            <w:left w:val="none" w:sz="0" w:space="0" w:color="auto"/>
            <w:bottom w:val="none" w:sz="0" w:space="0" w:color="auto"/>
            <w:right w:val="none" w:sz="0" w:space="0" w:color="auto"/>
          </w:divBdr>
        </w:div>
        <w:div w:id="139883388">
          <w:marLeft w:val="0"/>
          <w:marRight w:val="0"/>
          <w:marTop w:val="0"/>
          <w:marBottom w:val="0"/>
          <w:divBdr>
            <w:top w:val="none" w:sz="0" w:space="0" w:color="auto"/>
            <w:left w:val="none" w:sz="0" w:space="0" w:color="auto"/>
            <w:bottom w:val="none" w:sz="0" w:space="0" w:color="auto"/>
            <w:right w:val="none" w:sz="0" w:space="0" w:color="auto"/>
          </w:divBdr>
        </w:div>
        <w:div w:id="1977373089">
          <w:marLeft w:val="0"/>
          <w:marRight w:val="0"/>
          <w:marTop w:val="0"/>
          <w:marBottom w:val="0"/>
          <w:divBdr>
            <w:top w:val="none" w:sz="0" w:space="0" w:color="auto"/>
            <w:left w:val="none" w:sz="0" w:space="0" w:color="auto"/>
            <w:bottom w:val="none" w:sz="0" w:space="0" w:color="auto"/>
            <w:right w:val="none" w:sz="0" w:space="0" w:color="auto"/>
          </w:divBdr>
        </w:div>
        <w:div w:id="506143093">
          <w:marLeft w:val="0"/>
          <w:marRight w:val="0"/>
          <w:marTop w:val="0"/>
          <w:marBottom w:val="0"/>
          <w:divBdr>
            <w:top w:val="none" w:sz="0" w:space="0" w:color="auto"/>
            <w:left w:val="none" w:sz="0" w:space="0" w:color="auto"/>
            <w:bottom w:val="none" w:sz="0" w:space="0" w:color="auto"/>
            <w:right w:val="none" w:sz="0" w:space="0" w:color="auto"/>
          </w:divBdr>
        </w:div>
      </w:divsChild>
    </w:div>
    <w:div w:id="440952407">
      <w:bodyDiv w:val="1"/>
      <w:marLeft w:val="0"/>
      <w:marRight w:val="0"/>
      <w:marTop w:val="0"/>
      <w:marBottom w:val="0"/>
      <w:divBdr>
        <w:top w:val="none" w:sz="0" w:space="0" w:color="auto"/>
        <w:left w:val="none" w:sz="0" w:space="0" w:color="auto"/>
        <w:bottom w:val="none" w:sz="0" w:space="0" w:color="auto"/>
        <w:right w:val="none" w:sz="0" w:space="0" w:color="auto"/>
      </w:divBdr>
      <w:divsChild>
        <w:div w:id="1063288675">
          <w:marLeft w:val="375"/>
          <w:marRight w:val="0"/>
          <w:marTop w:val="0"/>
          <w:marBottom w:val="0"/>
          <w:divBdr>
            <w:top w:val="none" w:sz="0" w:space="0" w:color="auto"/>
            <w:left w:val="none" w:sz="0" w:space="0" w:color="auto"/>
            <w:bottom w:val="none" w:sz="0" w:space="0" w:color="auto"/>
            <w:right w:val="none" w:sz="0" w:space="0" w:color="auto"/>
          </w:divBdr>
        </w:div>
      </w:divsChild>
    </w:div>
    <w:div w:id="460540805">
      <w:bodyDiv w:val="1"/>
      <w:marLeft w:val="0"/>
      <w:marRight w:val="0"/>
      <w:marTop w:val="0"/>
      <w:marBottom w:val="0"/>
      <w:divBdr>
        <w:top w:val="none" w:sz="0" w:space="0" w:color="auto"/>
        <w:left w:val="none" w:sz="0" w:space="0" w:color="auto"/>
        <w:bottom w:val="none" w:sz="0" w:space="0" w:color="auto"/>
        <w:right w:val="none" w:sz="0" w:space="0" w:color="auto"/>
      </w:divBdr>
    </w:div>
    <w:div w:id="501630932">
      <w:bodyDiv w:val="1"/>
      <w:marLeft w:val="0"/>
      <w:marRight w:val="0"/>
      <w:marTop w:val="0"/>
      <w:marBottom w:val="0"/>
      <w:divBdr>
        <w:top w:val="none" w:sz="0" w:space="0" w:color="auto"/>
        <w:left w:val="none" w:sz="0" w:space="0" w:color="auto"/>
        <w:bottom w:val="none" w:sz="0" w:space="0" w:color="auto"/>
        <w:right w:val="none" w:sz="0" w:space="0" w:color="auto"/>
      </w:divBdr>
      <w:divsChild>
        <w:div w:id="915168825">
          <w:marLeft w:val="0"/>
          <w:marRight w:val="0"/>
          <w:marTop w:val="0"/>
          <w:marBottom w:val="0"/>
          <w:divBdr>
            <w:top w:val="none" w:sz="0" w:space="0" w:color="auto"/>
            <w:left w:val="none" w:sz="0" w:space="0" w:color="auto"/>
            <w:bottom w:val="none" w:sz="0" w:space="0" w:color="auto"/>
            <w:right w:val="none" w:sz="0" w:space="0" w:color="auto"/>
          </w:divBdr>
        </w:div>
        <w:div w:id="1151672093">
          <w:marLeft w:val="0"/>
          <w:marRight w:val="0"/>
          <w:marTop w:val="0"/>
          <w:marBottom w:val="0"/>
          <w:divBdr>
            <w:top w:val="none" w:sz="0" w:space="0" w:color="auto"/>
            <w:left w:val="none" w:sz="0" w:space="0" w:color="auto"/>
            <w:bottom w:val="none" w:sz="0" w:space="0" w:color="auto"/>
            <w:right w:val="none" w:sz="0" w:space="0" w:color="auto"/>
          </w:divBdr>
        </w:div>
        <w:div w:id="532961337">
          <w:marLeft w:val="0"/>
          <w:marRight w:val="0"/>
          <w:marTop w:val="0"/>
          <w:marBottom w:val="0"/>
          <w:divBdr>
            <w:top w:val="none" w:sz="0" w:space="0" w:color="auto"/>
            <w:left w:val="none" w:sz="0" w:space="0" w:color="auto"/>
            <w:bottom w:val="none" w:sz="0" w:space="0" w:color="auto"/>
            <w:right w:val="none" w:sz="0" w:space="0" w:color="auto"/>
          </w:divBdr>
        </w:div>
        <w:div w:id="604852007">
          <w:marLeft w:val="0"/>
          <w:marRight w:val="0"/>
          <w:marTop w:val="0"/>
          <w:marBottom w:val="0"/>
          <w:divBdr>
            <w:top w:val="none" w:sz="0" w:space="0" w:color="auto"/>
            <w:left w:val="none" w:sz="0" w:space="0" w:color="auto"/>
            <w:bottom w:val="none" w:sz="0" w:space="0" w:color="auto"/>
            <w:right w:val="none" w:sz="0" w:space="0" w:color="auto"/>
          </w:divBdr>
        </w:div>
        <w:div w:id="797382250">
          <w:marLeft w:val="0"/>
          <w:marRight w:val="0"/>
          <w:marTop w:val="0"/>
          <w:marBottom w:val="0"/>
          <w:divBdr>
            <w:top w:val="none" w:sz="0" w:space="0" w:color="auto"/>
            <w:left w:val="none" w:sz="0" w:space="0" w:color="auto"/>
            <w:bottom w:val="none" w:sz="0" w:space="0" w:color="auto"/>
            <w:right w:val="none" w:sz="0" w:space="0" w:color="auto"/>
          </w:divBdr>
        </w:div>
        <w:div w:id="1768573718">
          <w:marLeft w:val="0"/>
          <w:marRight w:val="0"/>
          <w:marTop w:val="0"/>
          <w:marBottom w:val="0"/>
          <w:divBdr>
            <w:top w:val="none" w:sz="0" w:space="0" w:color="auto"/>
            <w:left w:val="none" w:sz="0" w:space="0" w:color="auto"/>
            <w:bottom w:val="none" w:sz="0" w:space="0" w:color="auto"/>
            <w:right w:val="none" w:sz="0" w:space="0" w:color="auto"/>
          </w:divBdr>
        </w:div>
      </w:divsChild>
    </w:div>
    <w:div w:id="552471097">
      <w:bodyDiv w:val="1"/>
      <w:marLeft w:val="0"/>
      <w:marRight w:val="0"/>
      <w:marTop w:val="0"/>
      <w:marBottom w:val="0"/>
      <w:divBdr>
        <w:top w:val="none" w:sz="0" w:space="0" w:color="auto"/>
        <w:left w:val="none" w:sz="0" w:space="0" w:color="auto"/>
        <w:bottom w:val="none" w:sz="0" w:space="0" w:color="auto"/>
        <w:right w:val="none" w:sz="0" w:space="0" w:color="auto"/>
      </w:divBdr>
      <w:divsChild>
        <w:div w:id="512378869">
          <w:marLeft w:val="0"/>
          <w:marRight w:val="0"/>
          <w:marTop w:val="0"/>
          <w:marBottom w:val="0"/>
          <w:divBdr>
            <w:top w:val="none" w:sz="0" w:space="0" w:color="auto"/>
            <w:left w:val="none" w:sz="0" w:space="0" w:color="auto"/>
            <w:bottom w:val="none" w:sz="0" w:space="0" w:color="auto"/>
            <w:right w:val="none" w:sz="0" w:space="0" w:color="auto"/>
          </w:divBdr>
        </w:div>
        <w:div w:id="296104324">
          <w:marLeft w:val="0"/>
          <w:marRight w:val="0"/>
          <w:marTop w:val="0"/>
          <w:marBottom w:val="0"/>
          <w:divBdr>
            <w:top w:val="none" w:sz="0" w:space="0" w:color="auto"/>
            <w:left w:val="none" w:sz="0" w:space="0" w:color="auto"/>
            <w:bottom w:val="none" w:sz="0" w:space="0" w:color="auto"/>
            <w:right w:val="none" w:sz="0" w:space="0" w:color="auto"/>
          </w:divBdr>
        </w:div>
      </w:divsChild>
    </w:div>
    <w:div w:id="622033025">
      <w:bodyDiv w:val="1"/>
      <w:marLeft w:val="0"/>
      <w:marRight w:val="0"/>
      <w:marTop w:val="0"/>
      <w:marBottom w:val="0"/>
      <w:divBdr>
        <w:top w:val="none" w:sz="0" w:space="0" w:color="auto"/>
        <w:left w:val="none" w:sz="0" w:space="0" w:color="auto"/>
        <w:bottom w:val="none" w:sz="0" w:space="0" w:color="auto"/>
        <w:right w:val="none" w:sz="0" w:space="0" w:color="auto"/>
      </w:divBdr>
    </w:div>
    <w:div w:id="717322626">
      <w:bodyDiv w:val="1"/>
      <w:marLeft w:val="0"/>
      <w:marRight w:val="0"/>
      <w:marTop w:val="0"/>
      <w:marBottom w:val="0"/>
      <w:divBdr>
        <w:top w:val="none" w:sz="0" w:space="0" w:color="auto"/>
        <w:left w:val="none" w:sz="0" w:space="0" w:color="auto"/>
        <w:bottom w:val="none" w:sz="0" w:space="0" w:color="auto"/>
        <w:right w:val="none" w:sz="0" w:space="0" w:color="auto"/>
      </w:divBdr>
    </w:div>
    <w:div w:id="796027273">
      <w:bodyDiv w:val="1"/>
      <w:marLeft w:val="0"/>
      <w:marRight w:val="0"/>
      <w:marTop w:val="0"/>
      <w:marBottom w:val="0"/>
      <w:divBdr>
        <w:top w:val="none" w:sz="0" w:space="0" w:color="auto"/>
        <w:left w:val="none" w:sz="0" w:space="0" w:color="auto"/>
        <w:bottom w:val="none" w:sz="0" w:space="0" w:color="auto"/>
        <w:right w:val="none" w:sz="0" w:space="0" w:color="auto"/>
      </w:divBdr>
      <w:divsChild>
        <w:div w:id="503206595">
          <w:marLeft w:val="375"/>
          <w:marRight w:val="0"/>
          <w:marTop w:val="0"/>
          <w:marBottom w:val="0"/>
          <w:divBdr>
            <w:top w:val="none" w:sz="0" w:space="0" w:color="auto"/>
            <w:left w:val="none" w:sz="0" w:space="0" w:color="auto"/>
            <w:bottom w:val="none" w:sz="0" w:space="0" w:color="auto"/>
            <w:right w:val="none" w:sz="0" w:space="0" w:color="auto"/>
          </w:divBdr>
        </w:div>
      </w:divsChild>
    </w:div>
    <w:div w:id="802188028">
      <w:bodyDiv w:val="1"/>
      <w:marLeft w:val="0"/>
      <w:marRight w:val="0"/>
      <w:marTop w:val="0"/>
      <w:marBottom w:val="0"/>
      <w:divBdr>
        <w:top w:val="none" w:sz="0" w:space="0" w:color="auto"/>
        <w:left w:val="none" w:sz="0" w:space="0" w:color="auto"/>
        <w:bottom w:val="none" w:sz="0" w:space="0" w:color="auto"/>
        <w:right w:val="none" w:sz="0" w:space="0" w:color="auto"/>
      </w:divBdr>
    </w:div>
    <w:div w:id="1153445481">
      <w:bodyDiv w:val="1"/>
      <w:marLeft w:val="0"/>
      <w:marRight w:val="0"/>
      <w:marTop w:val="0"/>
      <w:marBottom w:val="0"/>
      <w:divBdr>
        <w:top w:val="none" w:sz="0" w:space="0" w:color="auto"/>
        <w:left w:val="none" w:sz="0" w:space="0" w:color="auto"/>
        <w:bottom w:val="none" w:sz="0" w:space="0" w:color="auto"/>
        <w:right w:val="none" w:sz="0" w:space="0" w:color="auto"/>
      </w:divBdr>
      <w:divsChild>
        <w:div w:id="135148902">
          <w:marLeft w:val="0"/>
          <w:marRight w:val="0"/>
          <w:marTop w:val="0"/>
          <w:marBottom w:val="0"/>
          <w:divBdr>
            <w:top w:val="none" w:sz="0" w:space="0" w:color="auto"/>
            <w:left w:val="none" w:sz="0" w:space="0" w:color="auto"/>
            <w:bottom w:val="none" w:sz="0" w:space="0" w:color="auto"/>
            <w:right w:val="none" w:sz="0" w:space="0" w:color="auto"/>
          </w:divBdr>
        </w:div>
        <w:div w:id="694885372">
          <w:marLeft w:val="0"/>
          <w:marRight w:val="0"/>
          <w:marTop w:val="0"/>
          <w:marBottom w:val="0"/>
          <w:divBdr>
            <w:top w:val="none" w:sz="0" w:space="0" w:color="auto"/>
            <w:left w:val="none" w:sz="0" w:space="0" w:color="auto"/>
            <w:bottom w:val="none" w:sz="0" w:space="0" w:color="auto"/>
            <w:right w:val="none" w:sz="0" w:space="0" w:color="auto"/>
          </w:divBdr>
        </w:div>
        <w:div w:id="859511587">
          <w:marLeft w:val="0"/>
          <w:marRight w:val="0"/>
          <w:marTop w:val="0"/>
          <w:marBottom w:val="0"/>
          <w:divBdr>
            <w:top w:val="none" w:sz="0" w:space="0" w:color="auto"/>
            <w:left w:val="none" w:sz="0" w:space="0" w:color="auto"/>
            <w:bottom w:val="none" w:sz="0" w:space="0" w:color="auto"/>
            <w:right w:val="none" w:sz="0" w:space="0" w:color="auto"/>
          </w:divBdr>
        </w:div>
        <w:div w:id="499586141">
          <w:marLeft w:val="0"/>
          <w:marRight w:val="0"/>
          <w:marTop w:val="0"/>
          <w:marBottom w:val="0"/>
          <w:divBdr>
            <w:top w:val="none" w:sz="0" w:space="0" w:color="auto"/>
            <w:left w:val="none" w:sz="0" w:space="0" w:color="auto"/>
            <w:bottom w:val="none" w:sz="0" w:space="0" w:color="auto"/>
            <w:right w:val="none" w:sz="0" w:space="0" w:color="auto"/>
          </w:divBdr>
        </w:div>
      </w:divsChild>
    </w:div>
    <w:div w:id="1333490286">
      <w:bodyDiv w:val="1"/>
      <w:marLeft w:val="0"/>
      <w:marRight w:val="0"/>
      <w:marTop w:val="0"/>
      <w:marBottom w:val="0"/>
      <w:divBdr>
        <w:top w:val="none" w:sz="0" w:space="0" w:color="auto"/>
        <w:left w:val="none" w:sz="0" w:space="0" w:color="auto"/>
        <w:bottom w:val="none" w:sz="0" w:space="0" w:color="auto"/>
        <w:right w:val="none" w:sz="0" w:space="0" w:color="auto"/>
      </w:divBdr>
    </w:div>
    <w:div w:id="1421565896">
      <w:bodyDiv w:val="1"/>
      <w:marLeft w:val="0"/>
      <w:marRight w:val="0"/>
      <w:marTop w:val="0"/>
      <w:marBottom w:val="0"/>
      <w:divBdr>
        <w:top w:val="none" w:sz="0" w:space="0" w:color="auto"/>
        <w:left w:val="none" w:sz="0" w:space="0" w:color="auto"/>
        <w:bottom w:val="none" w:sz="0" w:space="0" w:color="auto"/>
        <w:right w:val="none" w:sz="0" w:space="0" w:color="auto"/>
      </w:divBdr>
      <w:divsChild>
        <w:div w:id="467208885">
          <w:marLeft w:val="0"/>
          <w:marRight w:val="0"/>
          <w:marTop w:val="0"/>
          <w:marBottom w:val="0"/>
          <w:divBdr>
            <w:top w:val="none" w:sz="0" w:space="0" w:color="auto"/>
            <w:left w:val="none" w:sz="0" w:space="0" w:color="auto"/>
            <w:bottom w:val="none" w:sz="0" w:space="0" w:color="auto"/>
            <w:right w:val="none" w:sz="0" w:space="0" w:color="auto"/>
          </w:divBdr>
        </w:div>
        <w:div w:id="1476215812">
          <w:marLeft w:val="0"/>
          <w:marRight w:val="0"/>
          <w:marTop w:val="0"/>
          <w:marBottom w:val="0"/>
          <w:divBdr>
            <w:top w:val="none" w:sz="0" w:space="0" w:color="auto"/>
            <w:left w:val="none" w:sz="0" w:space="0" w:color="auto"/>
            <w:bottom w:val="none" w:sz="0" w:space="0" w:color="auto"/>
            <w:right w:val="none" w:sz="0" w:space="0" w:color="auto"/>
          </w:divBdr>
        </w:div>
        <w:div w:id="1523475009">
          <w:marLeft w:val="0"/>
          <w:marRight w:val="0"/>
          <w:marTop w:val="0"/>
          <w:marBottom w:val="0"/>
          <w:divBdr>
            <w:top w:val="none" w:sz="0" w:space="0" w:color="auto"/>
            <w:left w:val="none" w:sz="0" w:space="0" w:color="auto"/>
            <w:bottom w:val="none" w:sz="0" w:space="0" w:color="auto"/>
            <w:right w:val="none" w:sz="0" w:space="0" w:color="auto"/>
          </w:divBdr>
        </w:div>
        <w:div w:id="86730588">
          <w:marLeft w:val="0"/>
          <w:marRight w:val="0"/>
          <w:marTop w:val="0"/>
          <w:marBottom w:val="0"/>
          <w:divBdr>
            <w:top w:val="none" w:sz="0" w:space="0" w:color="auto"/>
            <w:left w:val="none" w:sz="0" w:space="0" w:color="auto"/>
            <w:bottom w:val="none" w:sz="0" w:space="0" w:color="auto"/>
            <w:right w:val="none" w:sz="0" w:space="0" w:color="auto"/>
          </w:divBdr>
        </w:div>
      </w:divsChild>
    </w:div>
    <w:div w:id="1446850445">
      <w:bodyDiv w:val="1"/>
      <w:marLeft w:val="0"/>
      <w:marRight w:val="0"/>
      <w:marTop w:val="0"/>
      <w:marBottom w:val="0"/>
      <w:divBdr>
        <w:top w:val="none" w:sz="0" w:space="0" w:color="auto"/>
        <w:left w:val="none" w:sz="0" w:space="0" w:color="auto"/>
        <w:bottom w:val="none" w:sz="0" w:space="0" w:color="auto"/>
        <w:right w:val="none" w:sz="0" w:space="0" w:color="auto"/>
      </w:divBdr>
      <w:divsChild>
        <w:div w:id="1238903453">
          <w:marLeft w:val="0"/>
          <w:marRight w:val="0"/>
          <w:marTop w:val="0"/>
          <w:marBottom w:val="0"/>
          <w:divBdr>
            <w:top w:val="none" w:sz="0" w:space="0" w:color="auto"/>
            <w:left w:val="none" w:sz="0" w:space="0" w:color="auto"/>
            <w:bottom w:val="none" w:sz="0" w:space="0" w:color="auto"/>
            <w:right w:val="none" w:sz="0" w:space="0" w:color="auto"/>
          </w:divBdr>
        </w:div>
        <w:div w:id="1771582845">
          <w:marLeft w:val="0"/>
          <w:marRight w:val="0"/>
          <w:marTop w:val="0"/>
          <w:marBottom w:val="0"/>
          <w:divBdr>
            <w:top w:val="none" w:sz="0" w:space="0" w:color="auto"/>
            <w:left w:val="none" w:sz="0" w:space="0" w:color="auto"/>
            <w:bottom w:val="none" w:sz="0" w:space="0" w:color="auto"/>
            <w:right w:val="none" w:sz="0" w:space="0" w:color="auto"/>
          </w:divBdr>
        </w:div>
        <w:div w:id="316419824">
          <w:marLeft w:val="0"/>
          <w:marRight w:val="0"/>
          <w:marTop w:val="0"/>
          <w:marBottom w:val="0"/>
          <w:divBdr>
            <w:top w:val="none" w:sz="0" w:space="0" w:color="auto"/>
            <w:left w:val="none" w:sz="0" w:space="0" w:color="auto"/>
            <w:bottom w:val="none" w:sz="0" w:space="0" w:color="auto"/>
            <w:right w:val="none" w:sz="0" w:space="0" w:color="auto"/>
          </w:divBdr>
        </w:div>
        <w:div w:id="1068528112">
          <w:marLeft w:val="0"/>
          <w:marRight w:val="0"/>
          <w:marTop w:val="0"/>
          <w:marBottom w:val="0"/>
          <w:divBdr>
            <w:top w:val="none" w:sz="0" w:space="0" w:color="auto"/>
            <w:left w:val="none" w:sz="0" w:space="0" w:color="auto"/>
            <w:bottom w:val="none" w:sz="0" w:space="0" w:color="auto"/>
            <w:right w:val="none" w:sz="0" w:space="0" w:color="auto"/>
          </w:divBdr>
        </w:div>
        <w:div w:id="793721035">
          <w:marLeft w:val="0"/>
          <w:marRight w:val="0"/>
          <w:marTop w:val="0"/>
          <w:marBottom w:val="0"/>
          <w:divBdr>
            <w:top w:val="none" w:sz="0" w:space="0" w:color="auto"/>
            <w:left w:val="none" w:sz="0" w:space="0" w:color="auto"/>
            <w:bottom w:val="none" w:sz="0" w:space="0" w:color="auto"/>
            <w:right w:val="none" w:sz="0" w:space="0" w:color="auto"/>
          </w:divBdr>
        </w:div>
      </w:divsChild>
    </w:div>
    <w:div w:id="1505045924">
      <w:bodyDiv w:val="1"/>
      <w:marLeft w:val="0"/>
      <w:marRight w:val="0"/>
      <w:marTop w:val="0"/>
      <w:marBottom w:val="0"/>
      <w:divBdr>
        <w:top w:val="none" w:sz="0" w:space="0" w:color="auto"/>
        <w:left w:val="none" w:sz="0" w:space="0" w:color="auto"/>
        <w:bottom w:val="none" w:sz="0" w:space="0" w:color="auto"/>
        <w:right w:val="none" w:sz="0" w:space="0" w:color="auto"/>
      </w:divBdr>
      <w:divsChild>
        <w:div w:id="577710889">
          <w:marLeft w:val="0"/>
          <w:marRight w:val="0"/>
          <w:marTop w:val="0"/>
          <w:marBottom w:val="0"/>
          <w:divBdr>
            <w:top w:val="none" w:sz="0" w:space="0" w:color="auto"/>
            <w:left w:val="none" w:sz="0" w:space="0" w:color="auto"/>
            <w:bottom w:val="none" w:sz="0" w:space="0" w:color="auto"/>
            <w:right w:val="none" w:sz="0" w:space="0" w:color="auto"/>
          </w:divBdr>
        </w:div>
        <w:div w:id="1169366786">
          <w:marLeft w:val="0"/>
          <w:marRight w:val="0"/>
          <w:marTop w:val="0"/>
          <w:marBottom w:val="0"/>
          <w:divBdr>
            <w:top w:val="none" w:sz="0" w:space="0" w:color="auto"/>
            <w:left w:val="none" w:sz="0" w:space="0" w:color="auto"/>
            <w:bottom w:val="none" w:sz="0" w:space="0" w:color="auto"/>
            <w:right w:val="none" w:sz="0" w:space="0" w:color="auto"/>
          </w:divBdr>
        </w:div>
        <w:div w:id="820004047">
          <w:marLeft w:val="0"/>
          <w:marRight w:val="0"/>
          <w:marTop w:val="0"/>
          <w:marBottom w:val="0"/>
          <w:divBdr>
            <w:top w:val="none" w:sz="0" w:space="0" w:color="auto"/>
            <w:left w:val="none" w:sz="0" w:space="0" w:color="auto"/>
            <w:bottom w:val="none" w:sz="0" w:space="0" w:color="auto"/>
            <w:right w:val="none" w:sz="0" w:space="0" w:color="auto"/>
          </w:divBdr>
        </w:div>
      </w:divsChild>
    </w:div>
    <w:div w:id="1511066064">
      <w:bodyDiv w:val="1"/>
      <w:marLeft w:val="0"/>
      <w:marRight w:val="0"/>
      <w:marTop w:val="0"/>
      <w:marBottom w:val="0"/>
      <w:divBdr>
        <w:top w:val="none" w:sz="0" w:space="0" w:color="auto"/>
        <w:left w:val="none" w:sz="0" w:space="0" w:color="auto"/>
        <w:bottom w:val="none" w:sz="0" w:space="0" w:color="auto"/>
        <w:right w:val="none" w:sz="0" w:space="0" w:color="auto"/>
      </w:divBdr>
    </w:div>
    <w:div w:id="1560436513">
      <w:bodyDiv w:val="1"/>
      <w:marLeft w:val="0"/>
      <w:marRight w:val="0"/>
      <w:marTop w:val="0"/>
      <w:marBottom w:val="0"/>
      <w:divBdr>
        <w:top w:val="none" w:sz="0" w:space="0" w:color="auto"/>
        <w:left w:val="none" w:sz="0" w:space="0" w:color="auto"/>
        <w:bottom w:val="none" w:sz="0" w:space="0" w:color="auto"/>
        <w:right w:val="none" w:sz="0" w:space="0" w:color="auto"/>
      </w:divBdr>
      <w:divsChild>
        <w:div w:id="1109424686">
          <w:marLeft w:val="0"/>
          <w:marRight w:val="0"/>
          <w:marTop w:val="0"/>
          <w:marBottom w:val="0"/>
          <w:divBdr>
            <w:top w:val="none" w:sz="0" w:space="0" w:color="auto"/>
            <w:left w:val="none" w:sz="0" w:space="0" w:color="auto"/>
            <w:bottom w:val="none" w:sz="0" w:space="0" w:color="auto"/>
            <w:right w:val="none" w:sz="0" w:space="0" w:color="auto"/>
          </w:divBdr>
        </w:div>
      </w:divsChild>
    </w:div>
    <w:div w:id="1665015748">
      <w:bodyDiv w:val="1"/>
      <w:marLeft w:val="0"/>
      <w:marRight w:val="0"/>
      <w:marTop w:val="0"/>
      <w:marBottom w:val="0"/>
      <w:divBdr>
        <w:top w:val="none" w:sz="0" w:space="0" w:color="auto"/>
        <w:left w:val="none" w:sz="0" w:space="0" w:color="auto"/>
        <w:bottom w:val="none" w:sz="0" w:space="0" w:color="auto"/>
        <w:right w:val="none" w:sz="0" w:space="0" w:color="auto"/>
      </w:divBdr>
    </w:div>
    <w:div w:id="1676348405">
      <w:bodyDiv w:val="1"/>
      <w:marLeft w:val="0"/>
      <w:marRight w:val="0"/>
      <w:marTop w:val="0"/>
      <w:marBottom w:val="0"/>
      <w:divBdr>
        <w:top w:val="none" w:sz="0" w:space="0" w:color="auto"/>
        <w:left w:val="none" w:sz="0" w:space="0" w:color="auto"/>
        <w:bottom w:val="none" w:sz="0" w:space="0" w:color="auto"/>
        <w:right w:val="none" w:sz="0" w:space="0" w:color="auto"/>
      </w:divBdr>
    </w:div>
    <w:div w:id="1688555065">
      <w:bodyDiv w:val="1"/>
      <w:marLeft w:val="0"/>
      <w:marRight w:val="0"/>
      <w:marTop w:val="0"/>
      <w:marBottom w:val="0"/>
      <w:divBdr>
        <w:top w:val="none" w:sz="0" w:space="0" w:color="auto"/>
        <w:left w:val="none" w:sz="0" w:space="0" w:color="auto"/>
        <w:bottom w:val="none" w:sz="0" w:space="0" w:color="auto"/>
        <w:right w:val="none" w:sz="0" w:space="0" w:color="auto"/>
      </w:divBdr>
    </w:div>
    <w:div w:id="1764909548">
      <w:bodyDiv w:val="1"/>
      <w:marLeft w:val="0"/>
      <w:marRight w:val="0"/>
      <w:marTop w:val="0"/>
      <w:marBottom w:val="0"/>
      <w:divBdr>
        <w:top w:val="none" w:sz="0" w:space="0" w:color="auto"/>
        <w:left w:val="none" w:sz="0" w:space="0" w:color="auto"/>
        <w:bottom w:val="none" w:sz="0" w:space="0" w:color="auto"/>
        <w:right w:val="none" w:sz="0" w:space="0" w:color="auto"/>
      </w:divBdr>
      <w:divsChild>
        <w:div w:id="1655913329">
          <w:marLeft w:val="375"/>
          <w:marRight w:val="0"/>
          <w:marTop w:val="0"/>
          <w:marBottom w:val="0"/>
          <w:divBdr>
            <w:top w:val="none" w:sz="0" w:space="0" w:color="auto"/>
            <w:left w:val="none" w:sz="0" w:space="0" w:color="auto"/>
            <w:bottom w:val="none" w:sz="0" w:space="0" w:color="auto"/>
            <w:right w:val="none" w:sz="0" w:space="0" w:color="auto"/>
          </w:divBdr>
        </w:div>
      </w:divsChild>
    </w:div>
    <w:div w:id="1765375219">
      <w:bodyDiv w:val="1"/>
      <w:marLeft w:val="0"/>
      <w:marRight w:val="0"/>
      <w:marTop w:val="0"/>
      <w:marBottom w:val="0"/>
      <w:divBdr>
        <w:top w:val="none" w:sz="0" w:space="0" w:color="auto"/>
        <w:left w:val="none" w:sz="0" w:space="0" w:color="auto"/>
        <w:bottom w:val="none" w:sz="0" w:space="0" w:color="auto"/>
        <w:right w:val="none" w:sz="0" w:space="0" w:color="auto"/>
      </w:divBdr>
      <w:divsChild>
        <w:div w:id="932205199">
          <w:marLeft w:val="0"/>
          <w:marRight w:val="0"/>
          <w:marTop w:val="0"/>
          <w:marBottom w:val="0"/>
          <w:divBdr>
            <w:top w:val="none" w:sz="0" w:space="0" w:color="auto"/>
            <w:left w:val="none" w:sz="0" w:space="0" w:color="auto"/>
            <w:bottom w:val="none" w:sz="0" w:space="0" w:color="auto"/>
            <w:right w:val="none" w:sz="0" w:space="0" w:color="auto"/>
          </w:divBdr>
        </w:div>
      </w:divsChild>
    </w:div>
    <w:div w:id="1801342358">
      <w:bodyDiv w:val="1"/>
      <w:marLeft w:val="0"/>
      <w:marRight w:val="0"/>
      <w:marTop w:val="0"/>
      <w:marBottom w:val="0"/>
      <w:divBdr>
        <w:top w:val="none" w:sz="0" w:space="0" w:color="auto"/>
        <w:left w:val="none" w:sz="0" w:space="0" w:color="auto"/>
        <w:bottom w:val="none" w:sz="0" w:space="0" w:color="auto"/>
        <w:right w:val="none" w:sz="0" w:space="0" w:color="auto"/>
      </w:divBdr>
      <w:divsChild>
        <w:div w:id="1698850429">
          <w:marLeft w:val="375"/>
          <w:marRight w:val="0"/>
          <w:marTop w:val="0"/>
          <w:marBottom w:val="0"/>
          <w:divBdr>
            <w:top w:val="none" w:sz="0" w:space="0" w:color="auto"/>
            <w:left w:val="none" w:sz="0" w:space="0" w:color="auto"/>
            <w:bottom w:val="none" w:sz="0" w:space="0" w:color="auto"/>
            <w:right w:val="none" w:sz="0" w:space="0" w:color="auto"/>
          </w:divBdr>
        </w:div>
      </w:divsChild>
    </w:div>
    <w:div w:id="1840458318">
      <w:bodyDiv w:val="1"/>
      <w:marLeft w:val="0"/>
      <w:marRight w:val="0"/>
      <w:marTop w:val="0"/>
      <w:marBottom w:val="0"/>
      <w:divBdr>
        <w:top w:val="none" w:sz="0" w:space="0" w:color="auto"/>
        <w:left w:val="none" w:sz="0" w:space="0" w:color="auto"/>
        <w:bottom w:val="none" w:sz="0" w:space="0" w:color="auto"/>
        <w:right w:val="none" w:sz="0" w:space="0" w:color="auto"/>
      </w:divBdr>
    </w:div>
    <w:div w:id="1970697196">
      <w:bodyDiv w:val="1"/>
      <w:marLeft w:val="0"/>
      <w:marRight w:val="0"/>
      <w:marTop w:val="0"/>
      <w:marBottom w:val="0"/>
      <w:divBdr>
        <w:top w:val="none" w:sz="0" w:space="0" w:color="auto"/>
        <w:left w:val="none" w:sz="0" w:space="0" w:color="auto"/>
        <w:bottom w:val="none" w:sz="0" w:space="0" w:color="auto"/>
        <w:right w:val="none" w:sz="0" w:space="0" w:color="auto"/>
      </w:divBdr>
    </w:div>
    <w:div w:id="2049720633">
      <w:bodyDiv w:val="1"/>
      <w:marLeft w:val="0"/>
      <w:marRight w:val="0"/>
      <w:marTop w:val="0"/>
      <w:marBottom w:val="0"/>
      <w:divBdr>
        <w:top w:val="none" w:sz="0" w:space="0" w:color="auto"/>
        <w:left w:val="none" w:sz="0" w:space="0" w:color="auto"/>
        <w:bottom w:val="none" w:sz="0" w:space="0" w:color="auto"/>
        <w:right w:val="none" w:sz="0" w:space="0" w:color="auto"/>
      </w:divBdr>
    </w:div>
    <w:div w:id="2127235026">
      <w:bodyDiv w:val="1"/>
      <w:marLeft w:val="0"/>
      <w:marRight w:val="0"/>
      <w:marTop w:val="0"/>
      <w:marBottom w:val="0"/>
      <w:divBdr>
        <w:top w:val="none" w:sz="0" w:space="0" w:color="auto"/>
        <w:left w:val="none" w:sz="0" w:space="0" w:color="auto"/>
        <w:bottom w:val="none" w:sz="0" w:space="0" w:color="auto"/>
        <w:right w:val="none" w:sz="0" w:space="0" w:color="auto"/>
      </w:divBdr>
      <w:divsChild>
        <w:div w:id="159582546">
          <w:marLeft w:val="0"/>
          <w:marRight w:val="0"/>
          <w:marTop w:val="0"/>
          <w:marBottom w:val="0"/>
          <w:divBdr>
            <w:top w:val="none" w:sz="0" w:space="0" w:color="auto"/>
            <w:left w:val="none" w:sz="0" w:space="0" w:color="auto"/>
            <w:bottom w:val="none" w:sz="0" w:space="0" w:color="auto"/>
            <w:right w:val="none" w:sz="0" w:space="0" w:color="auto"/>
          </w:divBdr>
        </w:div>
        <w:div w:id="636643128">
          <w:marLeft w:val="0"/>
          <w:marRight w:val="0"/>
          <w:marTop w:val="0"/>
          <w:marBottom w:val="0"/>
          <w:divBdr>
            <w:top w:val="none" w:sz="0" w:space="0" w:color="auto"/>
            <w:left w:val="none" w:sz="0" w:space="0" w:color="auto"/>
            <w:bottom w:val="none" w:sz="0" w:space="0" w:color="auto"/>
            <w:right w:val="none" w:sz="0" w:space="0" w:color="auto"/>
          </w:divBdr>
        </w:div>
        <w:div w:id="45494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image" Target="media/image3.png"/><Relationship Id="rId11" Type="http://schemas.openxmlformats.org/officeDocument/2006/relationships/image" Target="media/image3.jpeg"/><Relationship Id="rId12" Type="http://schemas.openxmlformats.org/officeDocument/2006/relationships/hyperlink" Target="http://www.legalinfo.mn" TargetMode="External"/><Relationship Id="rId13" Type="http://schemas.openxmlformats.org/officeDocument/2006/relationships/hyperlink" Target="http://legalinfo.mn/law/details/216?lawid=216&amp;sword=%D0%BA%D0%BE%D0%BD%D1%86%D0%B5%D1%81%D1%81" TargetMode="External"/><Relationship Id="rId14" Type="http://schemas.openxmlformats.org/officeDocument/2006/relationships/hyperlink" Target="http://legalinfo.mn/law/details/11259?lawid=11259&amp;sword=%D0%BA%D0%BE%D0%BD%D1%86%D0%B5%D1%81%D1%81" TargetMode="External"/><Relationship Id="rId15" Type="http://schemas.openxmlformats.org/officeDocument/2006/relationships/hyperlink" Target="http://legalinfo.mn/law/details/12700?lawid=12700&amp;sword=%D0%BA%D0%BE%D0%BD%D1%86%D0%B5%D1%81%D1%81" TargetMode="External"/><Relationship Id="rId16" Type="http://schemas.openxmlformats.org/officeDocument/2006/relationships/hyperlink" Target="http://legalinfo.mn/law/details/11459?lawid=11459&amp;sword=%D0%BA%D0%BE%D0%BD%D1%86%D0%B5%D1%81%D1%81" TargetMode="External"/><Relationship Id="rId17" Type="http://schemas.openxmlformats.org/officeDocument/2006/relationships/hyperlink" Target="http://legalinfo.mn/law/details/12249?lawid=12249&amp;sword=%D0%BA%D0%BE%D0%BD%D1%86%D0%B5%D1%81%D1%81" TargetMode="External"/><Relationship Id="rId18" Type="http://schemas.openxmlformats.org/officeDocument/2006/relationships/hyperlink" Target="http://legalinfo.mn/law/details/12964?lawid=12964&amp;sword=%D0%BA%D0%BE%D0%BD%D1%86%D0%B5%D1%81%D1%81" TargetMode="External"/><Relationship Id="rId19" Type="http://schemas.openxmlformats.org/officeDocument/2006/relationships/hyperlink" Target="http://legalinfo.mn/law/details/344?lawid=344&amp;sword=%D0%BA%D0%BE%D0%BD%D1%86%D0%B5%D1%81%D1%81" TargetMode="External"/><Relationship Id="rId60" Type="http://schemas.openxmlformats.org/officeDocument/2006/relationships/hyperlink" Target="http://legalinfo.mn/law/details/12399?lawid=12399&amp;sword=%D0%BA%D0%BE%D0%BD%D1%86%D0%B5%D1%81%D1%81" TargetMode="External"/><Relationship Id="rId61" Type="http://schemas.openxmlformats.org/officeDocument/2006/relationships/hyperlink" Target="http://legalinfo.mn/law/details/10361?lawid=10361&amp;sword=%D0%BA%D0%BE%D0%BD%D1%86%D0%B5%D1%81%D1%81" TargetMode="External"/><Relationship Id="rId62" Type="http://schemas.openxmlformats.org/officeDocument/2006/relationships/hyperlink" Target="http://legalinfo.mn/law/details/13250?lawid=13250&amp;sword=%D0%BA%D0%BE%D0%BD%D1%86%D0%B5%D1%81%D1%81" TargetMode="External"/><Relationship Id="rId63" Type="http://schemas.openxmlformats.org/officeDocument/2006/relationships/hyperlink" Target="http://legalinfo.mn/law/details/11009?lawid=11009&amp;sword=%D0%BA%D0%BE%D0%BD%D1%86%D0%B5%D1%81%D1%81" TargetMode="External"/><Relationship Id="rId64" Type="http://schemas.openxmlformats.org/officeDocument/2006/relationships/hyperlink" Target="http://legalinfo.mn/law/details/10622?lawid=10622&amp;sword=%D0%BA%D0%BE%D0%BD%D1%86%D0%B5%D1%81%D1%81" TargetMode="External"/><Relationship Id="rId65" Type="http://schemas.openxmlformats.org/officeDocument/2006/relationships/hyperlink" Target="http://legalinfo.mn/law/details/10980?lawid=10980&amp;sword=%D0%BA%D0%BE%D0%BD%D1%86%D0%B5%D1%81%D1%81" TargetMode="External"/><Relationship Id="rId66" Type="http://schemas.openxmlformats.org/officeDocument/2006/relationships/hyperlink" Target="http://legalinfo.mn/law/details/11012?lawid=11012&amp;sword=%D0%BA%D0%BE%D0%BD%D1%86%D0%B5%D1%81%D1%81" TargetMode="External"/><Relationship Id="rId67" Type="http://schemas.openxmlformats.org/officeDocument/2006/relationships/hyperlink" Target="http://legalinfo.mn/law/details/11083?lawid=11083&amp;sword=%D0%BA%D0%BE%D0%BD%D1%86%D0%B5%D1%81%D1%81" TargetMode="External"/><Relationship Id="rId68" Type="http://schemas.openxmlformats.org/officeDocument/2006/relationships/hyperlink" Target="http://legalinfo.mn/law/details/11282?lawid=11282&amp;sword=%D0%BA%D0%BE%D0%BD%D1%86%D0%B5%D1%81%D1%81" TargetMode="External"/><Relationship Id="rId69" Type="http://schemas.openxmlformats.org/officeDocument/2006/relationships/hyperlink" Target="http://legalinfo.mn/law/details/11326?lawid=11326&amp;sword=%D0%BA%D0%BE%D0%BD%D1%86%D0%B5%D1%81%D1%81" TargetMode="External"/><Relationship Id="rId40" Type="http://schemas.openxmlformats.org/officeDocument/2006/relationships/hyperlink" Target="http://legalinfo.mn/law/details/11842?lawid=11842&amp;sword=%D0%BA%D0%BE%D0%BD%D1%86%D0%B5%D1%81%D1%81" TargetMode="External"/><Relationship Id="rId41" Type="http://schemas.openxmlformats.org/officeDocument/2006/relationships/hyperlink" Target="http://legalinfo.mn/law/details/9663?lawid=9663&amp;sword=%D0%BA%D0%BE%D0%BD%D1%86%D0%B5%D1%81%D1%81" TargetMode="External"/><Relationship Id="rId42" Type="http://schemas.openxmlformats.org/officeDocument/2006/relationships/hyperlink" Target="http://legalinfo.mn/law/details/2017?lawid=2017&amp;sword=%D0%BA%D0%BE%D0%BD%D1%86%D0%B5%D1%81%D1%81" TargetMode="External"/><Relationship Id="rId90" Type="http://schemas.openxmlformats.org/officeDocument/2006/relationships/hyperlink" Target="http://legalinfo.mn/law/details/12027?lawid=12027&amp;sword=%D0%BA%D0%BE%D0%BD%D1%86%D0%B5%D1%81%D1%81" TargetMode="External"/><Relationship Id="rId91" Type="http://schemas.openxmlformats.org/officeDocument/2006/relationships/hyperlink" Target="http://legalinfo.mn/law/details/4385?lawid=4385&amp;sword=%D0%BA%D0%BE%D0%BD%D1%86%D0%B5%D1%81%D1%81" TargetMode="External"/><Relationship Id="rId92" Type="http://schemas.openxmlformats.org/officeDocument/2006/relationships/hyperlink" Target="http://legalinfo.mn/law/details/11337?lawid=11337&amp;sword=%D0%BA%D0%BE%D0%BD%D1%86%D0%B5%D1%81%D1%81" TargetMode="External"/><Relationship Id="rId93" Type="http://schemas.openxmlformats.org/officeDocument/2006/relationships/hyperlink" Target="http://legalinfo.mn/law/details/11617?lawid=11617&amp;sword=%D0%BA%D0%BE%D0%BD%D1%86%D0%B5%D1%81%D1%81" TargetMode="External"/><Relationship Id="rId94" Type="http://schemas.openxmlformats.org/officeDocument/2006/relationships/hyperlink" Target="http://legalinfo.mn/law/details/11840?lawid=11840&amp;sword=%D0%BA%D0%BE%D0%BD%D1%86%D0%B5%D1%81%D1%81" TargetMode="External"/><Relationship Id="rId95" Type="http://schemas.openxmlformats.org/officeDocument/2006/relationships/hyperlink" Target="http://legalinfo.mn/law/details/11861?lawid=11861&amp;sword=%D0%BA%D0%BE%D0%BD%D1%86%D0%B5%D1%81%D1%81" TargetMode="External"/><Relationship Id="rId96" Type="http://schemas.openxmlformats.org/officeDocument/2006/relationships/hyperlink" Target="http://legalinfo.mn/law/details/11964?lawid=11964&amp;sword=%D0%BA%D0%BE%D0%BD%D1%86%D0%B5%D1%81%D1%81" TargetMode="External"/><Relationship Id="rId101" Type="http://schemas.openxmlformats.org/officeDocument/2006/relationships/hyperlink" Target="http://legalinfo.mn/law/details/9126?lawid=9126&amp;sword=%D0%BA%D0%BE%D0%BD%D1%86%D0%B5%D1%81%D1%81" TargetMode="External"/><Relationship Id="rId102" Type="http://schemas.openxmlformats.org/officeDocument/2006/relationships/hyperlink" Target="http://legalinfo.mn/law/details/4361?lawid=4361&amp;sword=%D0%BA%D0%BE%D0%BD%D1%86%D0%B5%D1%81%D1%81" TargetMode="External"/><Relationship Id="rId103" Type="http://schemas.openxmlformats.org/officeDocument/2006/relationships/hyperlink" Target="http://legalinfo.mn/law/details/4288?lawid=4288&amp;sword=%D0%BA%D0%BE%D0%BD%D1%86%D0%B5%D1%81%D1%81" TargetMode="External"/><Relationship Id="rId104" Type="http://schemas.openxmlformats.org/officeDocument/2006/relationships/hyperlink" Target="http://legalinfo.mn/law/details/8801?lawid=8801&amp;sword=%D0%BA%D0%BE%D0%BD%D1%86%D0%B5%D1%81%D1%81" TargetMode="External"/><Relationship Id="rId105" Type="http://schemas.openxmlformats.org/officeDocument/2006/relationships/hyperlink" Target="http://legalinfo.mn/law/details/9235?lawid=9235&amp;sword=%D0%BA%D0%BE%D0%BD%D1%86%D0%B5%D1%81%D1%81" TargetMode="External"/><Relationship Id="rId106" Type="http://schemas.openxmlformats.org/officeDocument/2006/relationships/hyperlink" Target="http://legalinfo.mn/law/details/12196?lawid=12196&amp;sword=%D0%BA%D0%BE%D0%BD%D1%86%D0%B5%D1%81%D1%81" TargetMode="External"/><Relationship Id="rId107" Type="http://schemas.openxmlformats.org/officeDocument/2006/relationships/hyperlink" Target="http://legalinfo.mn/law/details/5175?lawid=5175&amp;sword=%D0%BA%D0%BE%D0%BD%D1%86%D0%B5%D1%81%D1%81" TargetMode="External"/><Relationship Id="rId108" Type="http://schemas.openxmlformats.org/officeDocument/2006/relationships/hyperlink" Target="http://legalinfo.mn/law/details/11091?lawid=11091&amp;sword=%D0%BA%D0%BE%D0%BD%D1%86%D0%B5%D1%81%D1%81" TargetMode="External"/><Relationship Id="rId109" Type="http://schemas.openxmlformats.org/officeDocument/2006/relationships/hyperlink" Target="http://legalinfo.mn/law/details/5487?lawid=5487&amp;sword=%D0%BA%D0%BE%D0%BD%D1%86%D0%B5%D1%81%D1%81" TargetMode="External"/><Relationship Id="rId97" Type="http://schemas.openxmlformats.org/officeDocument/2006/relationships/hyperlink" Target="http://legalinfo.mn/law/details/11822?lawid=11822&amp;sword=%D0%BA%D0%BE%D0%BD%D1%86%D0%B5%D1%81%D1%81" TargetMode="External"/><Relationship Id="rId98" Type="http://schemas.openxmlformats.org/officeDocument/2006/relationships/hyperlink" Target="http://legalinfo.mn/law/details/4334?lawid=4334&amp;sword=%D0%BA%D0%BE%D0%BD%D1%86%D0%B5%D1%81%D1%81" TargetMode="External"/><Relationship Id="rId99" Type="http://schemas.openxmlformats.org/officeDocument/2006/relationships/hyperlink" Target="http://legalinfo.mn/law/details/12334?lawid=12334&amp;sword=%D0%BA%D0%BE%D0%BD%D1%86%D0%B5%D1%81%D1%81" TargetMode="External"/><Relationship Id="rId43" Type="http://schemas.openxmlformats.org/officeDocument/2006/relationships/hyperlink" Target="http://legalinfo.mn/law/details/11257?lawid=11257&amp;sword=%D0%BA%D0%BE%D0%BD%D1%86%D0%B5%D1%81%D1%81" TargetMode="External"/><Relationship Id="rId44" Type="http://schemas.openxmlformats.org/officeDocument/2006/relationships/hyperlink" Target="http://legalinfo.mn/law/details/11411?lawid=11411&amp;sword=%D0%BA%D0%BE%D0%BD%D1%86%D0%B5%D1%81%D1%81" TargetMode="External"/><Relationship Id="rId45" Type="http://schemas.openxmlformats.org/officeDocument/2006/relationships/hyperlink" Target="http://legalinfo.mn/law/details/2184?lawid=2184&amp;sword=%D0%BA%D0%BE%D0%BD%D1%86%D0%B5%D1%81%D1%81" TargetMode="External"/><Relationship Id="rId46" Type="http://schemas.openxmlformats.org/officeDocument/2006/relationships/hyperlink" Target="http://legalinfo.mn/law/details/9626?lawid=9626&amp;sword=%D0%BA%D0%BE%D0%BD%D1%86%D0%B5%D1%81%D1%81" TargetMode="External"/><Relationship Id="rId47" Type="http://schemas.openxmlformats.org/officeDocument/2006/relationships/hyperlink" Target="http://legalinfo.mn/law/details/9627?lawid=9627&amp;sword=%D0%BA%D0%BE%D0%BD%D1%86%D0%B5%D1%81%D1%81" TargetMode="External"/><Relationship Id="rId48" Type="http://schemas.openxmlformats.org/officeDocument/2006/relationships/hyperlink" Target="http://legalinfo.mn/law/details/2329?lawid=2329&amp;sword=%D0%BA%D0%BE%D0%BD%D1%86%D0%B5%D1%81%D1%81" TargetMode="External"/><Relationship Id="rId49" Type="http://schemas.openxmlformats.org/officeDocument/2006/relationships/hyperlink" Target="http://legalinfo.mn/law/details/2369?lawid=2369&amp;sword=%D0%BA%D0%BE%D0%BD%D1%86%D0%B5%D1%81%D1%81" TargetMode="External"/><Relationship Id="rId100" Type="http://schemas.openxmlformats.org/officeDocument/2006/relationships/hyperlink" Target="http://legalinfo.mn/law/details/9733?lawid=9733&amp;sword=%D0%BA%D0%BE%D0%BD%D1%86%D0%B5%D1%81%D1%81" TargetMode="External"/><Relationship Id="rId20" Type="http://schemas.openxmlformats.org/officeDocument/2006/relationships/hyperlink" Target="http://legalinfo.mn/law/details/374?lawid=374&amp;sword=%D0%BA%D0%BE%D0%BD%D1%86%D0%B5%D1%81%D1%81" TargetMode="External"/><Relationship Id="rId21" Type="http://schemas.openxmlformats.org/officeDocument/2006/relationships/hyperlink" Target="http://legalinfo.mn/law/details/10933?lawid=10933&amp;sword=%D0%BA%D0%BE%D0%BD%D1%86%D0%B5%D1%81%D1%81" TargetMode="External"/><Relationship Id="rId22" Type="http://schemas.openxmlformats.org/officeDocument/2006/relationships/hyperlink" Target="http://legalinfo.mn/law/details/492?lawid=492&amp;sword=%D0%BA%D0%BE%D0%BD%D1%86%D0%B5%D1%81%D1%81" TargetMode="External"/><Relationship Id="rId70" Type="http://schemas.openxmlformats.org/officeDocument/2006/relationships/hyperlink" Target="http://legalinfo.mn/law/details/11358?lawid=11358&amp;sword=%D0%BA%D0%BE%D0%BD%D1%86%D0%B5%D1%81%D1%81" TargetMode="External"/><Relationship Id="rId71" Type="http://schemas.openxmlformats.org/officeDocument/2006/relationships/hyperlink" Target="http://legalinfo.mn/law/details/11390?lawid=11390&amp;sword=%D0%BA%D0%BE%D0%BD%D1%86%D0%B5%D1%81%D1%81" TargetMode="External"/><Relationship Id="rId72" Type="http://schemas.openxmlformats.org/officeDocument/2006/relationships/hyperlink" Target="http://legalinfo.mn/law/details/11444?lawid=11444&amp;sword=%D0%BA%D0%BE%D0%BD%D1%86%D0%B5%D1%81%D1%81" TargetMode="External"/><Relationship Id="rId73" Type="http://schemas.openxmlformats.org/officeDocument/2006/relationships/hyperlink" Target="http://legalinfo.mn/law/details/11557?lawid=11557&amp;sword=%D0%BA%D0%BE%D0%BD%D1%86%D0%B5%D1%81%D1%81" TargetMode="External"/><Relationship Id="rId74" Type="http://schemas.openxmlformats.org/officeDocument/2006/relationships/hyperlink" Target="http://legalinfo.mn/law/details/11683?lawid=11683&amp;sword=%D0%BA%D0%BE%D0%BD%D1%86%D0%B5%D1%81%D1%81" TargetMode="External"/><Relationship Id="rId75" Type="http://schemas.openxmlformats.org/officeDocument/2006/relationships/hyperlink" Target="http://legalinfo.mn/law/details/11684?lawid=11684&amp;sword=%D0%BA%D0%BE%D0%BD%D1%86%D0%B5%D1%81%D1%81" TargetMode="External"/><Relationship Id="rId76" Type="http://schemas.openxmlformats.org/officeDocument/2006/relationships/hyperlink" Target="http://legalinfo.mn/law/details/11685?lawid=11685&amp;sword=%D0%BA%D0%BE%D0%BD%D1%86%D0%B5%D1%81%D1%81" TargetMode="External"/><Relationship Id="rId77" Type="http://schemas.openxmlformats.org/officeDocument/2006/relationships/hyperlink" Target="http://legalinfo.mn/law/details/11777?lawid=11777&amp;sword=%D0%BA%D0%BE%D0%BD%D1%86%D0%B5%D1%81%D1%81" TargetMode="External"/><Relationship Id="rId78" Type="http://schemas.openxmlformats.org/officeDocument/2006/relationships/hyperlink" Target="http://legalinfo.mn/law/details/11834?lawid=11834&amp;sword=%D0%BA%D0%BE%D0%BD%D1%86%D0%B5%D1%81%D1%81" TargetMode="External"/><Relationship Id="rId79" Type="http://schemas.openxmlformats.org/officeDocument/2006/relationships/hyperlink" Target="http://legalinfo.mn/law/details/11951?lawid=11951&amp;sword=%D0%BA%D0%BE%D0%BD%D1%86%D0%B5%D1%81%D1%81" TargetMode="External"/><Relationship Id="rId23" Type="http://schemas.openxmlformats.org/officeDocument/2006/relationships/hyperlink" Target="http://legalinfo.mn/law/details/12254?lawid=12254&amp;sword=%D0%BA%D0%BE%D0%BD%D1%86%D0%B5%D1%81%D1%81" TargetMode="External"/><Relationship Id="rId24" Type="http://schemas.openxmlformats.org/officeDocument/2006/relationships/hyperlink" Target="http://legalinfo.mn/law/details/515?lawid=515&amp;sword=%D0%BA%D0%BE%D0%BD%D1%86%D0%B5%D1%81%D1%81" TargetMode="External"/><Relationship Id="rId25" Type="http://schemas.openxmlformats.org/officeDocument/2006/relationships/hyperlink" Target="http://legalinfo.mn/law/details/11219?lawid=11219&amp;sword=%D0%BA%D0%BE%D0%BD%D1%86%D0%B5%D1%81%D1%81" TargetMode="External"/><Relationship Id="rId26" Type="http://schemas.openxmlformats.org/officeDocument/2006/relationships/hyperlink" Target="http://legalinfo.mn/law/details/11484?lawid=11484&amp;sword=%D0%BA%D0%BE%D0%BD%D1%86%D0%B5%D1%81%D1%81" TargetMode="External"/><Relationship Id="rId27" Type="http://schemas.openxmlformats.org/officeDocument/2006/relationships/hyperlink" Target="http://legalinfo.mn/law/details/9491?lawid=9491&amp;sword=%D0%BA%D0%BE%D0%BD%D1%86%D0%B5%D1%81%D1%81" TargetMode="External"/><Relationship Id="rId28" Type="http://schemas.openxmlformats.org/officeDocument/2006/relationships/hyperlink" Target="http://legalinfo.mn/law/details/10930?lawid=10930&amp;sword=%D0%BA%D0%BE%D0%BD%D1%86%D0%B5%D1%81%D1%81" TargetMode="External"/><Relationship Id="rId29" Type="http://schemas.openxmlformats.org/officeDocument/2006/relationships/hyperlink" Target="http://legalinfo.mn/law/details/10497?lawid=10497&amp;sword=%D0%BA%D0%BE%D0%BD%D1%86%D0%B5%D1%81%D1%81"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png"/><Relationship Id="rId50" Type="http://schemas.openxmlformats.org/officeDocument/2006/relationships/hyperlink" Target="http://legalinfo.mn/law/details/2722?lawid=2722&amp;sword=%D0%BA%D0%BE%D0%BD%D1%86%D0%B5%D1%81%D1%81" TargetMode="External"/><Relationship Id="rId51" Type="http://schemas.openxmlformats.org/officeDocument/2006/relationships/hyperlink" Target="http://legalinfo.mn/law/details/9078?lawid=9078&amp;sword=%D0%BA%D0%BE%D0%BD%D1%86%D0%B5%D1%81%D1%81" TargetMode="External"/><Relationship Id="rId52" Type="http://schemas.openxmlformats.org/officeDocument/2006/relationships/hyperlink" Target="http://legalinfo.mn/law/details/9109?lawid=9109&amp;sword=%D0%BA%D0%BE%D0%BD%D1%86%D0%B5%D1%81%D1%81" TargetMode="External"/><Relationship Id="rId53" Type="http://schemas.openxmlformats.org/officeDocument/2006/relationships/hyperlink" Target="http://legalinfo.mn/law/details/12498?lawid=12498&amp;sword=%D0%BA%D0%BE%D0%BD%D1%86%D0%B5%D1%81%D1%81" TargetMode="External"/><Relationship Id="rId54" Type="http://schemas.openxmlformats.org/officeDocument/2006/relationships/hyperlink" Target="http://legalinfo.mn/law/details/3091?lawid=3091&amp;sword=%D0%BA%D0%BE%D0%BD%D1%86%D0%B5%D1%81%D1%81" TargetMode="External"/><Relationship Id="rId55" Type="http://schemas.openxmlformats.org/officeDocument/2006/relationships/hyperlink" Target="http://legalinfo.mn/law/details/11669?lawid=11669&amp;sword=%D0%BA%D0%BE%D0%BD%D1%86%D0%B5%D1%81%D1%81" TargetMode="External"/><Relationship Id="rId56" Type="http://schemas.openxmlformats.org/officeDocument/2006/relationships/hyperlink" Target="http://legalinfo.mn/law/details/3090?lawid=3090&amp;sword=%D0%BA%D0%BE%D0%BD%D1%86%D0%B5%D1%81%D1%81" TargetMode="External"/><Relationship Id="rId57" Type="http://schemas.openxmlformats.org/officeDocument/2006/relationships/hyperlink" Target="http://legalinfo.mn/law/details/12091?lawid=12091&amp;sword=%D0%BA%D0%BE%D0%BD%D1%86%D0%B5%D1%81%D1%81" TargetMode="External"/><Relationship Id="rId58" Type="http://schemas.openxmlformats.org/officeDocument/2006/relationships/hyperlink" Target="http://legalinfo.mn/law/details/3641?lawid=3641&amp;sword=%D0%BA%D0%BE%D0%BD%D1%86%D0%B5%D1%81%D1%81" TargetMode="External"/><Relationship Id="rId59" Type="http://schemas.openxmlformats.org/officeDocument/2006/relationships/hyperlink" Target="http://legalinfo.mn/law/details/10568?lawid=10568&amp;sword=%D0%BA%D0%BE%D0%BD%D1%86%D0%B5%D1%81%D1%81" TargetMode="External"/><Relationship Id="rId110" Type="http://schemas.openxmlformats.org/officeDocument/2006/relationships/hyperlink" Target="http://legalinfo.mn/law/details/9033?lawid=9033&amp;sword=%D0%BA%D0%BE%D0%BD%D1%86%D0%B5%D1%81%D1%81" TargetMode="External"/><Relationship Id="rId111" Type="http://schemas.openxmlformats.org/officeDocument/2006/relationships/hyperlink" Target="http://legalinfo.mn/law/details/1298?lawid=1298&amp;sword=%D0%BA%D0%BE%D0%BD%D1%86%D0%B5%D1%81%D1%81" TargetMode="External"/><Relationship Id="rId112" Type="http://schemas.openxmlformats.org/officeDocument/2006/relationships/hyperlink" Target="http://legalinfo.mn/law/details/1299?lawid=1299&amp;sword=%D0%BA%D0%BE%D0%BD%D1%86%D0%B5%D1%81%D1%81" TargetMode="External"/><Relationship Id="rId113" Type="http://schemas.openxmlformats.org/officeDocument/2006/relationships/hyperlink" Target="http://www.legalinfo.mn" TargetMode="External"/><Relationship Id="rId114" Type="http://schemas.openxmlformats.org/officeDocument/2006/relationships/hyperlink" Target="http://www.supremecourt.mn" TargetMode="External"/><Relationship Id="rId115" Type="http://schemas.openxmlformats.org/officeDocument/2006/relationships/hyperlink" Target="http://www.shuuh.mn" TargetMode="External"/><Relationship Id="rId116" Type="http://schemas.openxmlformats.org/officeDocument/2006/relationships/footer" Target="footer1.xml"/><Relationship Id="rId117" Type="http://schemas.openxmlformats.org/officeDocument/2006/relationships/footer" Target="footer2.xml"/><Relationship Id="rId118" Type="http://schemas.openxmlformats.org/officeDocument/2006/relationships/fontTable" Target="fontTable.xml"/><Relationship Id="rId119" Type="http://schemas.openxmlformats.org/officeDocument/2006/relationships/theme" Target="theme/theme1.xml"/><Relationship Id="rId30" Type="http://schemas.openxmlformats.org/officeDocument/2006/relationships/hyperlink" Target="http://legalinfo.mn/law/details/49?lawid=49&amp;sword=%D0%BA%D0%BE%D0%BD%D1%86%D0%B5%D1%81%D1%81" TargetMode="External"/><Relationship Id="rId31" Type="http://schemas.openxmlformats.org/officeDocument/2006/relationships/hyperlink" Target="http://legalinfo.mn/law/details/12132?lawid=12132&amp;sword=%D0%BA%D0%BE%D0%BD%D1%86%D0%B5%D1%81%D1%81" TargetMode="External"/><Relationship Id="rId32" Type="http://schemas.openxmlformats.org/officeDocument/2006/relationships/hyperlink" Target="http://legalinfo.mn/law/details/11489?lawid=11489&amp;sword=%D0%BA%D0%BE%D0%BD%D1%86%D0%B5%D1%81%D1%81" TargetMode="External"/><Relationship Id="rId33" Type="http://schemas.openxmlformats.org/officeDocument/2006/relationships/hyperlink" Target="http://legalinfo.mn/law/details/12598?lawid=12598&amp;sword=%D0%BA%D0%BE%D0%BD%D1%86%D0%B5%D1%81%D1%81" TargetMode="External"/><Relationship Id="rId34" Type="http://schemas.openxmlformats.org/officeDocument/2006/relationships/hyperlink" Target="http://legalinfo.mn/law/details/6622?lawid=6622&amp;sword=%D0%BA%D0%BE%D0%BD%D1%86%D0%B5%D1%81%D1%81" TargetMode="External"/><Relationship Id="rId35" Type="http://schemas.openxmlformats.org/officeDocument/2006/relationships/hyperlink" Target="http://legalinfo.mn/law/details/6721?lawid=6721&amp;sword=%D0%BA%D0%BE%D0%BD%D1%86%D0%B5%D1%81%D1%81" TargetMode="External"/><Relationship Id="rId36" Type="http://schemas.openxmlformats.org/officeDocument/2006/relationships/hyperlink" Target="http://legalinfo.mn/law/details/976?lawid=976&amp;sword=%D0%BA%D0%BE%D0%BD%D1%86%D0%B5%D1%81%D1%81" TargetMode="External"/><Relationship Id="rId37" Type="http://schemas.openxmlformats.org/officeDocument/2006/relationships/hyperlink" Target="http://legalinfo.mn/law/details/9920?lawid=9920&amp;sword=%D0%BA%D0%BE%D0%BD%D1%86%D0%B5%D1%81%D1%81" TargetMode="External"/><Relationship Id="rId38" Type="http://schemas.openxmlformats.org/officeDocument/2006/relationships/hyperlink" Target="http://legalinfo.mn/law/details/10362?lawid=10362&amp;sword=%D0%BA%D0%BE%D0%BD%D1%86%D0%B5%D1%81%D1%81" TargetMode="External"/><Relationship Id="rId39" Type="http://schemas.openxmlformats.org/officeDocument/2006/relationships/hyperlink" Target="http://legalinfo.mn/law/details/8891?lawid=8891&amp;sword=%D0%BA%D0%BE%D0%BD%D1%86%D0%B5%D1%81%D1%81" TargetMode="External"/><Relationship Id="rId80" Type="http://schemas.openxmlformats.org/officeDocument/2006/relationships/hyperlink" Target="http://legalinfo.mn/law/details/11963?lawid=11963&amp;sword=%D0%BA%D0%BE%D0%BD%D1%86%D0%B5%D1%81%D1%81" TargetMode="External"/><Relationship Id="rId81" Type="http://schemas.openxmlformats.org/officeDocument/2006/relationships/hyperlink" Target="http://legalinfo.mn/law/details/12016?lawid=12016&amp;sword=%D0%BA%D0%BE%D0%BD%D1%86%D0%B5%D1%81%D1%81" TargetMode="External"/><Relationship Id="rId82" Type="http://schemas.openxmlformats.org/officeDocument/2006/relationships/hyperlink" Target="http://legalinfo.mn/law/details/12021?lawid=12021&amp;sword=%D0%BA%D0%BE%D0%BD%D1%86%D0%B5%D1%81%D1%81" TargetMode="External"/><Relationship Id="rId83" Type="http://schemas.openxmlformats.org/officeDocument/2006/relationships/hyperlink" Target="http://legalinfo.mn/law/details/12398?lawid=12398&amp;sword=%D0%BA%D0%BE%D0%BD%D1%86%D0%B5%D1%81%D1%81" TargetMode="External"/><Relationship Id="rId84" Type="http://schemas.openxmlformats.org/officeDocument/2006/relationships/hyperlink" Target="http://legalinfo.mn/law/details/12740?lawid=12740&amp;sword=%D0%BA%D0%BE%D0%BD%D1%86%D0%B5%D1%81%D1%81" TargetMode="External"/><Relationship Id="rId85" Type="http://schemas.openxmlformats.org/officeDocument/2006/relationships/hyperlink" Target="http://legalinfo.mn/law/details/10620?lawid=10620&amp;sword=%D0%BA%D0%BE%D0%BD%D1%86%D0%B5%D1%81%D1%81" TargetMode="External"/><Relationship Id="rId86" Type="http://schemas.openxmlformats.org/officeDocument/2006/relationships/hyperlink" Target="http://legalinfo.mn/law/details/11258?lawid=11258&amp;sword=%D0%BA%D0%BE%D0%BD%D1%86%D0%B5%D1%81%D1%81" TargetMode="External"/><Relationship Id="rId87" Type="http://schemas.openxmlformats.org/officeDocument/2006/relationships/hyperlink" Target="http://legalinfo.mn/law/details/9298?lawid=9298&amp;sword=%D0%BA%D0%BE%D0%BD%D1%86%D0%B5%D1%81%D1%81" TargetMode="External"/><Relationship Id="rId88" Type="http://schemas.openxmlformats.org/officeDocument/2006/relationships/hyperlink" Target="http://legalinfo.mn/law/details/11281?lawid=11281&amp;sword=%D0%BA%D0%BE%D0%BD%D1%86%D0%B5%D1%81%D1%81" TargetMode="External"/><Relationship Id="rId89" Type="http://schemas.openxmlformats.org/officeDocument/2006/relationships/hyperlink" Target="http://legalinfo.mn/law/details/11498?lawid=11498&amp;sword=%D0%BA%D0%BE%D0%BD%D1%86%D0%B5%D1%81%D1%8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2018-04-13T00:00:00</PublishDate>
  <Abstract>Концессын тухай хуулийг шинэчлэн найруулах ажлын хүрээнд хийж гүйцэлээ.</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505652-3A54-3548-B945-31E70145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9548</Words>
  <Characters>54425</Characters>
  <Application>Microsoft Macintosh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КОНЦЕССЫН ТУХАЙ</vt:lpstr>
    </vt:vector>
  </TitlesOfParts>
  <Company>ҮНДЭСНИЙ ХӨГЖЛИЙН ГАЗАР</Company>
  <LinksUpToDate>false</LinksUpToDate>
  <CharactersWithSpaces>63846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КОНЦЕССЫН ТУХАЙ</dc:title>
  <dc:subject>хуулийн хийдэл, зөрчил, давхардлын тайлан</dc:subject>
  <dc:creator>Delgermaa</dc:creator>
  <cp:keywords/>
  <dc:description/>
  <cp:lastModifiedBy>Microsoft Office User</cp:lastModifiedBy>
  <cp:revision>2</cp:revision>
  <dcterms:created xsi:type="dcterms:W3CDTF">2022-04-06T00:56:00Z</dcterms:created>
  <dcterms:modified xsi:type="dcterms:W3CDTF">2022-04-06T00:56:00Z</dcterms:modified>
</cp:coreProperties>
</file>