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7290" w14:textId="4BD9CB43" w:rsidR="00007D0A" w:rsidRPr="00A85224" w:rsidRDefault="00007D0A" w:rsidP="00A85224">
      <w:pPr>
        <w:pStyle w:val="NormalWeb"/>
        <w:spacing w:before="0" w:beforeAutospacing="0" w:after="0" w:afterAutospacing="0"/>
        <w:ind w:left="-142"/>
        <w:jc w:val="right"/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</w:pPr>
      <w:r w:rsidRPr="005B7DC5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Төсөл</w:t>
      </w:r>
      <w:r w:rsidR="00C8349D" w:rsidRPr="005B7DC5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.</w:t>
      </w:r>
    </w:p>
    <w:p w14:paraId="3751ACEB" w14:textId="77777777" w:rsidR="00007D0A" w:rsidRPr="001D183C" w:rsidRDefault="00007D0A" w:rsidP="00007D0A">
      <w:pPr>
        <w:pStyle w:val="NormalWeb"/>
        <w:spacing w:before="0" w:beforeAutospacing="0" w:after="0" w:afterAutospacing="0"/>
        <w:ind w:left="-142"/>
        <w:jc w:val="center"/>
        <w:rPr>
          <w:rStyle w:val="Strong"/>
          <w:rFonts w:ascii="Arial" w:hAnsi="Arial" w:cs="Arial"/>
          <w:noProof/>
          <w:color w:val="000000" w:themeColor="text1"/>
        </w:rPr>
      </w:pPr>
      <w:r w:rsidRPr="001D183C">
        <w:rPr>
          <w:rStyle w:val="Strong"/>
          <w:rFonts w:ascii="Arial" w:hAnsi="Arial" w:cs="Arial"/>
          <w:noProof/>
          <w:color w:val="000000" w:themeColor="text1"/>
        </w:rPr>
        <w:t>МОНГОЛ УЛСЫН ХУУЛЬ</w:t>
      </w:r>
    </w:p>
    <w:p w14:paraId="2D106395" w14:textId="77777777" w:rsidR="00007D0A" w:rsidRPr="001D183C" w:rsidRDefault="00007D0A" w:rsidP="00A85224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noProof/>
          <w:color w:val="000000" w:themeColor="text1"/>
        </w:rPr>
      </w:pPr>
    </w:p>
    <w:p w14:paraId="68C9275D" w14:textId="053686E5" w:rsidR="00007D0A" w:rsidRPr="001D183C" w:rsidRDefault="00007D0A" w:rsidP="00007D0A">
      <w:pPr>
        <w:contextualSpacing/>
        <w:jc w:val="both"/>
        <w:rPr>
          <w:rFonts w:ascii="Arial" w:hAnsi="Arial" w:cs="Arial"/>
          <w:noProof/>
          <w:color w:val="000000" w:themeColor="text1"/>
        </w:rPr>
      </w:pPr>
      <w:r w:rsidRPr="001D183C">
        <w:rPr>
          <w:rFonts w:ascii="Arial" w:hAnsi="Arial" w:cs="Arial"/>
          <w:noProof/>
          <w:color w:val="000000" w:themeColor="text1"/>
        </w:rPr>
        <w:t>202</w:t>
      </w:r>
      <w:r w:rsidR="0026201A">
        <w:rPr>
          <w:rFonts w:ascii="Arial" w:hAnsi="Arial" w:cs="Arial"/>
          <w:noProof/>
          <w:color w:val="000000" w:themeColor="text1"/>
        </w:rPr>
        <w:t>2</w:t>
      </w:r>
      <w:r w:rsidRPr="001D183C">
        <w:rPr>
          <w:rFonts w:ascii="Arial" w:hAnsi="Arial" w:cs="Arial"/>
          <w:noProof/>
          <w:color w:val="000000" w:themeColor="text1"/>
        </w:rPr>
        <w:t xml:space="preserve"> оны ... дугаар</w:t>
      </w:r>
      <w:r w:rsidRPr="001D183C">
        <w:rPr>
          <w:rFonts w:ascii="Arial" w:hAnsi="Arial" w:cs="Arial"/>
          <w:noProof/>
          <w:color w:val="000000" w:themeColor="text1"/>
        </w:rPr>
        <w:tab/>
      </w:r>
      <w:r w:rsidRPr="001D183C">
        <w:rPr>
          <w:rFonts w:ascii="Arial" w:hAnsi="Arial" w:cs="Arial"/>
          <w:noProof/>
          <w:color w:val="000000" w:themeColor="text1"/>
        </w:rPr>
        <w:tab/>
      </w:r>
      <w:r w:rsidRPr="001D183C">
        <w:rPr>
          <w:rFonts w:ascii="Arial" w:hAnsi="Arial" w:cs="Arial"/>
          <w:noProof/>
          <w:color w:val="000000" w:themeColor="text1"/>
        </w:rPr>
        <w:tab/>
      </w:r>
      <w:r w:rsidRPr="001D183C">
        <w:rPr>
          <w:rFonts w:ascii="Arial" w:hAnsi="Arial" w:cs="Arial"/>
          <w:noProof/>
          <w:color w:val="000000" w:themeColor="text1"/>
        </w:rPr>
        <w:tab/>
      </w:r>
      <w:r w:rsidRPr="001D183C">
        <w:rPr>
          <w:rFonts w:ascii="Arial" w:hAnsi="Arial" w:cs="Arial"/>
          <w:noProof/>
          <w:color w:val="000000" w:themeColor="text1"/>
        </w:rPr>
        <w:tab/>
      </w:r>
      <w:r w:rsidRPr="001D183C">
        <w:rPr>
          <w:rFonts w:ascii="Arial" w:hAnsi="Arial" w:cs="Arial"/>
          <w:noProof/>
          <w:color w:val="000000" w:themeColor="text1"/>
        </w:rPr>
        <w:tab/>
      </w:r>
      <w:r w:rsidRPr="001D183C">
        <w:rPr>
          <w:rFonts w:ascii="Arial" w:hAnsi="Arial" w:cs="Arial"/>
          <w:noProof/>
          <w:color w:val="000000" w:themeColor="text1"/>
        </w:rPr>
        <w:tab/>
        <w:t xml:space="preserve">                    </w:t>
      </w:r>
      <w:r w:rsidRPr="001D183C">
        <w:rPr>
          <w:rFonts w:ascii="Arial" w:hAnsi="Arial" w:cs="Arial"/>
          <w:noProof/>
          <w:color w:val="000000" w:themeColor="text1"/>
        </w:rPr>
        <w:tab/>
        <w:t xml:space="preserve">   Улаанбаатар </w:t>
      </w:r>
    </w:p>
    <w:p w14:paraId="07F80BA2" w14:textId="77777777" w:rsidR="00007D0A" w:rsidRPr="001D183C" w:rsidRDefault="00007D0A" w:rsidP="00007D0A">
      <w:pPr>
        <w:contextualSpacing/>
        <w:jc w:val="both"/>
        <w:rPr>
          <w:rStyle w:val="BodyTextChar"/>
          <w:rFonts w:ascii="Arial" w:eastAsiaTheme="minorHAnsi" w:hAnsi="Arial" w:cs="Arial"/>
          <w:b/>
          <w:bCs/>
          <w:noProof/>
          <w:color w:val="000000" w:themeColor="text1"/>
          <w:szCs w:val="24"/>
        </w:rPr>
      </w:pPr>
      <w:r w:rsidRPr="001D183C">
        <w:rPr>
          <w:rFonts w:ascii="Arial" w:hAnsi="Arial" w:cs="Arial"/>
          <w:noProof/>
          <w:color w:val="000000" w:themeColor="text1"/>
        </w:rPr>
        <w:t>сарын ... -ны өдөр</w:t>
      </w:r>
      <w:r w:rsidRPr="001D183C">
        <w:rPr>
          <w:rFonts w:ascii="Arial" w:hAnsi="Arial" w:cs="Arial"/>
          <w:noProof/>
          <w:color w:val="000000" w:themeColor="text1"/>
        </w:rPr>
        <w:tab/>
      </w:r>
      <w:r w:rsidRPr="001D183C">
        <w:rPr>
          <w:rFonts w:ascii="Arial" w:hAnsi="Arial" w:cs="Arial"/>
          <w:noProof/>
          <w:color w:val="000000" w:themeColor="text1"/>
        </w:rPr>
        <w:tab/>
        <w:t xml:space="preserve">                                                                                       хот</w:t>
      </w:r>
    </w:p>
    <w:p w14:paraId="08EEBAF0" w14:textId="77777777" w:rsidR="00007D0A" w:rsidRPr="001D183C" w:rsidRDefault="00007D0A" w:rsidP="00A85224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noProof/>
          <w:color w:val="000000" w:themeColor="text1"/>
        </w:rPr>
      </w:pPr>
    </w:p>
    <w:p w14:paraId="248AD89C" w14:textId="77777777" w:rsidR="008C2DD1" w:rsidRPr="001D183C" w:rsidRDefault="00007D0A" w:rsidP="008C2DD1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</w:rPr>
      </w:pPr>
      <w:r w:rsidRPr="001D183C">
        <w:rPr>
          <w:rFonts w:ascii="Arial" w:hAnsi="Arial" w:cs="Arial"/>
          <w:b/>
          <w:bCs/>
          <w:shd w:val="clear" w:color="auto" w:fill="FFFFFF"/>
          <w:lang w:val="mn-MN"/>
        </w:rPr>
        <w:t>ТӨРИЙН АЛБАНЫ</w:t>
      </w:r>
      <w:r w:rsidRPr="001D183C">
        <w:rPr>
          <w:rFonts w:ascii="Arial" w:hAnsi="Arial" w:cs="Arial"/>
          <w:b/>
          <w:bCs/>
          <w:shd w:val="clear" w:color="auto" w:fill="FFFFFF"/>
        </w:rPr>
        <w:t xml:space="preserve"> ТУХАЙ</w:t>
      </w:r>
      <w:r w:rsidRPr="001D183C">
        <w:rPr>
          <w:rFonts w:ascii="Arial" w:hAnsi="Arial" w:cs="Arial"/>
          <w:b/>
          <w:bCs/>
          <w:shd w:val="clear" w:color="auto" w:fill="FFFFFF"/>
          <w:lang w:val="mn-MN"/>
        </w:rPr>
        <w:t xml:space="preserve"> </w:t>
      </w:r>
      <w:r w:rsidRPr="001D183C">
        <w:rPr>
          <w:rStyle w:val="Strong"/>
          <w:rFonts w:ascii="Arial" w:hAnsi="Arial" w:cs="Arial"/>
          <w:noProof/>
        </w:rPr>
        <w:t>ХУУЛЬД</w:t>
      </w:r>
      <w:r w:rsidRPr="001D183C">
        <w:rPr>
          <w:rStyle w:val="Strong"/>
          <w:rFonts w:ascii="Arial" w:hAnsi="Arial" w:cs="Arial"/>
          <w:b w:val="0"/>
          <w:bCs w:val="0"/>
          <w:noProof/>
          <w:lang w:val="mn-MN"/>
        </w:rPr>
        <w:t xml:space="preserve"> </w:t>
      </w:r>
      <w:r w:rsidRPr="001D183C">
        <w:rPr>
          <w:rStyle w:val="Strong"/>
          <w:rFonts w:ascii="Arial" w:hAnsi="Arial" w:cs="Arial"/>
          <w:noProof/>
          <w:color w:val="000000" w:themeColor="text1"/>
        </w:rPr>
        <w:t xml:space="preserve">НЭМЭЛТ, </w:t>
      </w:r>
    </w:p>
    <w:p w14:paraId="3C11AB9B" w14:textId="6C70200F" w:rsidR="00007D0A" w:rsidRPr="001D183C" w:rsidRDefault="00007D0A" w:rsidP="008C2DD1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lang w:val="mn-MN"/>
        </w:rPr>
      </w:pPr>
      <w:r w:rsidRPr="001D183C">
        <w:rPr>
          <w:rStyle w:val="Strong"/>
          <w:rFonts w:ascii="Arial" w:hAnsi="Arial" w:cs="Arial"/>
          <w:noProof/>
          <w:color w:val="000000" w:themeColor="text1"/>
        </w:rPr>
        <w:t>ӨӨРЧЛӨЛТ ОРУУЛАХ ТУХАЙ</w:t>
      </w:r>
    </w:p>
    <w:p w14:paraId="1ACE5B4B" w14:textId="77777777" w:rsidR="00007D0A" w:rsidRPr="001D183C" w:rsidRDefault="00007D0A" w:rsidP="00A85224">
      <w:pPr>
        <w:pStyle w:val="NormalWeb"/>
        <w:spacing w:before="0" w:beforeAutospacing="0" w:after="0" w:afterAutospacing="0"/>
        <w:contextualSpacing/>
        <w:rPr>
          <w:rFonts w:ascii="Arial" w:hAnsi="Arial" w:cs="Arial"/>
          <w:noProof/>
          <w:color w:val="000000" w:themeColor="text1"/>
        </w:rPr>
      </w:pPr>
    </w:p>
    <w:p w14:paraId="7990FDEC" w14:textId="40CA19D9" w:rsidR="00007D0A" w:rsidRPr="001D183C" w:rsidRDefault="00007D0A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color w:val="000000" w:themeColor="text1"/>
        </w:rPr>
      </w:pPr>
      <w:r w:rsidRPr="001D183C">
        <w:rPr>
          <w:rStyle w:val="Strong"/>
          <w:rFonts w:ascii="Arial" w:hAnsi="Arial" w:cs="Arial"/>
          <w:noProof/>
          <w:color w:val="000000" w:themeColor="text1"/>
        </w:rPr>
        <w:t>1 дүгээр зүйл.</w:t>
      </w: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Төрийн албаны тухай хуульд доор дурдсан агуулгатай дараах хэсэг</w:t>
      </w:r>
      <w:r w:rsidR="003B4FE5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 </w:t>
      </w: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нэмсүгэй:</w:t>
      </w:r>
    </w:p>
    <w:p w14:paraId="4A6A30FB" w14:textId="77777777" w:rsidR="00007D0A" w:rsidRPr="001D183C" w:rsidRDefault="00007D0A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color w:val="000000" w:themeColor="text1"/>
        </w:rPr>
      </w:pPr>
    </w:p>
    <w:p w14:paraId="66E5FCE6" w14:textId="50C4A245" w:rsidR="00007D0A" w:rsidRPr="001D183C" w:rsidRDefault="00007D0A" w:rsidP="00BC170E">
      <w:pPr>
        <w:ind w:right="-563" w:firstLine="720"/>
        <w:jc w:val="both"/>
        <w:rPr>
          <w:rFonts w:ascii="Arial" w:hAnsi="Arial" w:cs="Arial"/>
          <w:b/>
          <w:bCs/>
        </w:rPr>
      </w:pPr>
      <w:r w:rsidRPr="001D183C">
        <w:rPr>
          <w:rFonts w:ascii="Arial" w:hAnsi="Arial" w:cs="Arial"/>
          <w:b/>
          <w:bCs/>
          <w:lang w:val="mn-MN"/>
        </w:rPr>
        <w:t>1</w:t>
      </w:r>
      <w:r w:rsidRPr="001D183C">
        <w:rPr>
          <w:rFonts w:ascii="Arial" w:hAnsi="Arial" w:cs="Arial"/>
          <w:b/>
          <w:bCs/>
        </w:rPr>
        <w:t>/</w:t>
      </w:r>
      <w:r w:rsidR="000D363B" w:rsidRPr="001D183C">
        <w:rPr>
          <w:rFonts w:ascii="Arial" w:hAnsi="Arial" w:cs="Arial"/>
          <w:b/>
          <w:bCs/>
        </w:rPr>
        <w:t xml:space="preserve">19 </w:t>
      </w:r>
      <w:proofErr w:type="spellStart"/>
      <w:r w:rsidR="000D363B" w:rsidRPr="001D183C">
        <w:rPr>
          <w:rFonts w:ascii="Arial" w:hAnsi="Arial" w:cs="Arial"/>
          <w:b/>
          <w:bCs/>
        </w:rPr>
        <w:t>дүгээр</w:t>
      </w:r>
      <w:proofErr w:type="spellEnd"/>
      <w:r w:rsidR="000D363B" w:rsidRPr="001D183C">
        <w:rPr>
          <w:rFonts w:ascii="Arial" w:hAnsi="Arial" w:cs="Arial"/>
          <w:b/>
          <w:bCs/>
        </w:rPr>
        <w:t xml:space="preserve"> </w:t>
      </w:r>
      <w:proofErr w:type="spellStart"/>
      <w:r w:rsidR="000D363B" w:rsidRPr="001D183C">
        <w:rPr>
          <w:rFonts w:ascii="Arial" w:hAnsi="Arial" w:cs="Arial"/>
          <w:b/>
          <w:bCs/>
        </w:rPr>
        <w:t>зүйлийн</w:t>
      </w:r>
      <w:proofErr w:type="spellEnd"/>
      <w:r w:rsidR="000D363B" w:rsidRPr="001D183C">
        <w:rPr>
          <w:rFonts w:ascii="Arial" w:hAnsi="Arial" w:cs="Arial"/>
          <w:b/>
          <w:bCs/>
        </w:rPr>
        <w:t xml:space="preserve"> 19.2 </w:t>
      </w:r>
      <w:proofErr w:type="spellStart"/>
      <w:r w:rsidR="000D363B" w:rsidRPr="001D183C">
        <w:rPr>
          <w:rFonts w:ascii="Arial" w:hAnsi="Arial" w:cs="Arial"/>
          <w:b/>
          <w:bCs/>
        </w:rPr>
        <w:t>дахь</w:t>
      </w:r>
      <w:proofErr w:type="spellEnd"/>
      <w:r w:rsidRPr="001D183C">
        <w:rPr>
          <w:rFonts w:ascii="Arial" w:hAnsi="Arial" w:cs="Arial"/>
          <w:b/>
          <w:bCs/>
        </w:rPr>
        <w:t xml:space="preserve"> </w:t>
      </w:r>
      <w:proofErr w:type="spellStart"/>
      <w:r w:rsidRPr="001D183C">
        <w:rPr>
          <w:rFonts w:ascii="Arial" w:hAnsi="Arial" w:cs="Arial"/>
          <w:b/>
          <w:bCs/>
        </w:rPr>
        <w:t>хэсэг</w:t>
      </w:r>
      <w:proofErr w:type="spellEnd"/>
      <w:r w:rsidRPr="001D183C">
        <w:rPr>
          <w:rFonts w:ascii="Arial" w:hAnsi="Arial" w:cs="Arial"/>
          <w:b/>
          <w:bCs/>
        </w:rPr>
        <w:t>:</w:t>
      </w:r>
    </w:p>
    <w:p w14:paraId="2023FD17" w14:textId="77777777" w:rsidR="00007D0A" w:rsidRPr="001D183C" w:rsidRDefault="00007D0A" w:rsidP="00F43C8D">
      <w:pPr>
        <w:ind w:right="-563"/>
        <w:jc w:val="both"/>
        <w:rPr>
          <w:rFonts w:ascii="Arial" w:hAnsi="Arial" w:cs="Arial"/>
          <w:b/>
          <w:bCs/>
        </w:rPr>
      </w:pPr>
    </w:p>
    <w:p w14:paraId="7F6955E1" w14:textId="740DF7D7" w:rsidR="00BC170E" w:rsidRPr="001D183C" w:rsidRDefault="00007D0A" w:rsidP="00BC170E">
      <w:pPr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1D183C">
        <w:rPr>
          <w:rFonts w:ascii="Arial" w:hAnsi="Arial" w:cs="Arial"/>
          <w:bCs/>
          <w:shd w:val="clear" w:color="auto" w:fill="FFFFFF"/>
          <w:lang w:val="mn-MN"/>
        </w:rPr>
        <w:t>“</w:t>
      </w:r>
      <w:r w:rsidR="00B41463" w:rsidRPr="001D183C">
        <w:rPr>
          <w:rFonts w:ascii="Arial" w:hAnsi="Arial" w:cs="Arial"/>
          <w:bCs/>
          <w:shd w:val="clear" w:color="auto" w:fill="FFFFFF"/>
          <w:lang w:val="mn-MN"/>
        </w:rPr>
        <w:t>19.2.</w:t>
      </w:r>
      <w:r w:rsidR="00EA406D" w:rsidRPr="001D183C">
        <w:rPr>
          <w:rFonts w:ascii="Arial" w:hAnsi="Arial" w:cs="Arial"/>
          <w:bCs/>
          <w:shd w:val="clear" w:color="auto" w:fill="FFFFFF"/>
          <w:lang w:val="mn-MN"/>
        </w:rPr>
        <w:t>Төрийн тусгай алба</w:t>
      </w:r>
      <w:r w:rsidR="00B41463" w:rsidRPr="001D183C">
        <w:rPr>
          <w:rFonts w:ascii="Arial" w:hAnsi="Arial" w:cs="Arial"/>
          <w:bCs/>
          <w:shd w:val="clear" w:color="auto" w:fill="FFFFFF"/>
          <w:lang w:val="mn-MN"/>
        </w:rPr>
        <w:t>н</w:t>
      </w:r>
      <w:r w:rsidR="00EA406D" w:rsidRPr="001D183C">
        <w:rPr>
          <w:rFonts w:ascii="Arial" w:hAnsi="Arial" w:cs="Arial"/>
          <w:bCs/>
          <w:shd w:val="clear" w:color="auto" w:fill="FFFFFF"/>
          <w:lang w:val="mn-MN"/>
        </w:rPr>
        <w:t xml:space="preserve"> тушаалыг э</w:t>
      </w:r>
      <w:r w:rsidR="000D363B" w:rsidRPr="001D183C">
        <w:rPr>
          <w:rFonts w:ascii="Arial" w:hAnsi="Arial" w:cs="Arial"/>
          <w:bCs/>
          <w:shd w:val="clear" w:color="auto" w:fill="FFFFFF"/>
          <w:lang w:val="mn-MN"/>
        </w:rPr>
        <w:t>нэ хуулийн 18.1-д заасан</w:t>
      </w:r>
      <w:r w:rsidR="00E845E3" w:rsidRPr="001D183C">
        <w:rPr>
          <w:rFonts w:ascii="Arial" w:hAnsi="Arial" w:cs="Arial"/>
          <w:bCs/>
          <w:shd w:val="clear" w:color="auto" w:fill="FFFFFF"/>
          <w:lang w:val="mn-MN"/>
        </w:rPr>
        <w:t xml:space="preserve"> төрийн</w:t>
      </w:r>
      <w:r w:rsidR="000D363B" w:rsidRPr="001D183C">
        <w:rPr>
          <w:rFonts w:ascii="Arial" w:hAnsi="Arial" w:cs="Arial"/>
          <w:bCs/>
          <w:shd w:val="clear" w:color="auto" w:fill="FFFFFF"/>
          <w:lang w:val="mn-MN"/>
        </w:rPr>
        <w:t xml:space="preserve"> захиргааны </w:t>
      </w:r>
      <w:r w:rsidR="00E845E3" w:rsidRPr="001D183C">
        <w:rPr>
          <w:rFonts w:ascii="Arial" w:hAnsi="Arial" w:cs="Arial"/>
          <w:bCs/>
          <w:shd w:val="clear" w:color="auto" w:fill="FFFFFF"/>
          <w:lang w:val="mn-MN"/>
        </w:rPr>
        <w:t>албан тушаалын ангилалд адилтган авч үзэх</w:t>
      </w:r>
      <w:r w:rsidR="008620C6" w:rsidRPr="001D183C">
        <w:rPr>
          <w:rFonts w:ascii="Arial" w:hAnsi="Arial" w:cs="Arial"/>
          <w:bCs/>
          <w:shd w:val="clear" w:color="auto" w:fill="FFFFFF"/>
          <w:lang w:val="mn-MN"/>
        </w:rPr>
        <w:t xml:space="preserve"> </w:t>
      </w:r>
      <w:r w:rsidR="008620C6" w:rsidRPr="00971AE7">
        <w:rPr>
          <w:rFonts w:ascii="Arial" w:hAnsi="Arial" w:cs="Arial"/>
          <w:bCs/>
          <w:shd w:val="clear" w:color="auto" w:fill="FFFFFF"/>
          <w:lang w:val="mn-MN"/>
        </w:rPr>
        <w:t>албан тушаалын</w:t>
      </w:r>
      <w:r w:rsidR="00E845E3" w:rsidRPr="001D183C">
        <w:rPr>
          <w:rFonts w:ascii="Arial" w:hAnsi="Arial" w:cs="Arial"/>
          <w:bCs/>
          <w:shd w:val="clear" w:color="auto" w:fill="FFFFFF"/>
          <w:lang w:val="mn-MN"/>
        </w:rPr>
        <w:t xml:space="preserve"> </w:t>
      </w:r>
      <w:r w:rsidR="0015345E" w:rsidRPr="001D183C">
        <w:rPr>
          <w:rFonts w:ascii="Arial" w:hAnsi="Arial" w:cs="Arial"/>
          <w:bCs/>
          <w:shd w:val="clear" w:color="auto" w:fill="FFFFFF"/>
          <w:lang w:val="mn-MN"/>
        </w:rPr>
        <w:t xml:space="preserve">жагсаалтыг Засгийн газрын саналыг үндэслэн төрийн албаны төв байгууллага батална. </w:t>
      </w:r>
    </w:p>
    <w:p w14:paraId="23DEFAAE" w14:textId="28E907AD" w:rsidR="00BC170E" w:rsidRPr="001D183C" w:rsidRDefault="00BC170E" w:rsidP="00BC170E">
      <w:pPr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1D183C">
        <w:rPr>
          <w:rFonts w:ascii="Arial" w:hAnsi="Arial" w:cs="Arial"/>
          <w:bCs/>
          <w:shd w:val="clear" w:color="auto" w:fill="FFFFFF"/>
          <w:lang w:val="mn-MN"/>
        </w:rPr>
        <w:t xml:space="preserve"> </w:t>
      </w:r>
    </w:p>
    <w:p w14:paraId="43FBBD3F" w14:textId="2D6559C7" w:rsidR="00BC170E" w:rsidRPr="001D183C" w:rsidRDefault="0015345E" w:rsidP="00BC170E">
      <w:pPr>
        <w:ind w:firstLine="720"/>
        <w:jc w:val="both"/>
        <w:rPr>
          <w:rFonts w:ascii="Arial" w:hAnsi="Arial" w:cs="Arial"/>
          <w:b/>
          <w:highlight w:val="yellow"/>
          <w:shd w:val="clear" w:color="auto" w:fill="FFFFFF"/>
          <w:lang w:val="mn-MN"/>
        </w:rPr>
      </w:pPr>
      <w:r w:rsidRPr="001D183C">
        <w:rPr>
          <w:rFonts w:ascii="Arial" w:hAnsi="Arial" w:cs="Arial"/>
          <w:b/>
          <w:shd w:val="clear" w:color="auto" w:fill="FFFFFF"/>
          <w:lang w:val="mn-MN"/>
        </w:rPr>
        <w:t>2</w:t>
      </w:r>
      <w:r w:rsidRPr="001D183C">
        <w:rPr>
          <w:rFonts w:ascii="Arial" w:hAnsi="Arial" w:cs="Arial"/>
          <w:b/>
          <w:shd w:val="clear" w:color="auto" w:fill="FFFFFF"/>
        </w:rPr>
        <w:t xml:space="preserve">/20 </w:t>
      </w:r>
      <w:proofErr w:type="spellStart"/>
      <w:r w:rsidRPr="001D183C">
        <w:rPr>
          <w:rFonts w:ascii="Arial" w:hAnsi="Arial" w:cs="Arial"/>
          <w:b/>
          <w:shd w:val="clear" w:color="auto" w:fill="FFFFFF"/>
        </w:rPr>
        <w:t>дугаар</w:t>
      </w:r>
      <w:proofErr w:type="spellEnd"/>
      <w:r w:rsidRPr="001D183C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1D183C">
        <w:rPr>
          <w:rFonts w:ascii="Arial" w:hAnsi="Arial" w:cs="Arial"/>
          <w:b/>
          <w:shd w:val="clear" w:color="auto" w:fill="FFFFFF"/>
        </w:rPr>
        <w:t>зүйлийн</w:t>
      </w:r>
      <w:proofErr w:type="spellEnd"/>
      <w:r w:rsidRPr="001D183C">
        <w:rPr>
          <w:rFonts w:ascii="Arial" w:hAnsi="Arial" w:cs="Arial"/>
          <w:b/>
          <w:shd w:val="clear" w:color="auto" w:fill="FFFFFF"/>
        </w:rPr>
        <w:t xml:space="preserve"> 20.</w:t>
      </w:r>
      <w:r w:rsidR="00207B96" w:rsidRPr="001D183C">
        <w:rPr>
          <w:rFonts w:ascii="Arial" w:hAnsi="Arial" w:cs="Arial"/>
          <w:b/>
          <w:shd w:val="clear" w:color="auto" w:fill="FFFFFF"/>
        </w:rPr>
        <w:t>2</w:t>
      </w:r>
      <w:r w:rsidRPr="001D183C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1D183C">
        <w:rPr>
          <w:rFonts w:ascii="Arial" w:hAnsi="Arial" w:cs="Arial"/>
          <w:b/>
          <w:shd w:val="clear" w:color="auto" w:fill="FFFFFF"/>
        </w:rPr>
        <w:t>д</w:t>
      </w:r>
      <w:r w:rsidR="00B334CC" w:rsidRPr="001D183C">
        <w:rPr>
          <w:rFonts w:ascii="Arial" w:hAnsi="Arial" w:cs="Arial"/>
          <w:b/>
          <w:shd w:val="clear" w:color="auto" w:fill="FFFFFF"/>
        </w:rPr>
        <w:t>ахь</w:t>
      </w:r>
      <w:proofErr w:type="spellEnd"/>
      <w:r w:rsidRPr="001D183C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1D183C">
        <w:rPr>
          <w:rFonts w:ascii="Arial" w:hAnsi="Arial" w:cs="Arial"/>
          <w:b/>
          <w:shd w:val="clear" w:color="auto" w:fill="FFFFFF"/>
        </w:rPr>
        <w:t>хэсэг</w:t>
      </w:r>
      <w:proofErr w:type="spellEnd"/>
      <w:r w:rsidR="00BC170E" w:rsidRPr="001D183C">
        <w:rPr>
          <w:rFonts w:ascii="Arial" w:hAnsi="Arial" w:cs="Arial"/>
          <w:b/>
          <w:shd w:val="clear" w:color="auto" w:fill="FFFFFF"/>
        </w:rPr>
        <w:t>:</w:t>
      </w:r>
    </w:p>
    <w:p w14:paraId="6B6953B7" w14:textId="77777777" w:rsidR="00BC170E" w:rsidRPr="001D183C" w:rsidRDefault="00BC170E" w:rsidP="00BC170E">
      <w:pPr>
        <w:ind w:firstLine="720"/>
        <w:jc w:val="both"/>
        <w:rPr>
          <w:rFonts w:ascii="Arial" w:hAnsi="Arial" w:cs="Arial"/>
          <w:b/>
          <w:highlight w:val="yellow"/>
          <w:shd w:val="clear" w:color="auto" w:fill="FFFFFF"/>
          <w:lang w:val="mn-MN"/>
        </w:rPr>
      </w:pPr>
    </w:p>
    <w:p w14:paraId="212BB9FE" w14:textId="3DB1296C" w:rsidR="00C1087D" w:rsidRPr="001D183C" w:rsidRDefault="00BC170E" w:rsidP="00DE06B0">
      <w:pPr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1D183C">
        <w:rPr>
          <w:rFonts w:ascii="Arial" w:hAnsi="Arial" w:cs="Arial"/>
          <w:bCs/>
          <w:shd w:val="clear" w:color="auto" w:fill="FFFFFF"/>
          <w:lang w:val="mn-MN"/>
        </w:rPr>
        <w:t>20.</w:t>
      </w:r>
      <w:r w:rsidR="00B334CC" w:rsidRPr="001D183C">
        <w:rPr>
          <w:rFonts w:ascii="Arial" w:hAnsi="Arial" w:cs="Arial"/>
          <w:bCs/>
          <w:shd w:val="clear" w:color="auto" w:fill="FFFFFF"/>
          <w:lang w:val="mn-MN"/>
        </w:rPr>
        <w:t>2</w:t>
      </w:r>
      <w:r w:rsidRPr="001D183C">
        <w:rPr>
          <w:rFonts w:ascii="Arial" w:hAnsi="Arial" w:cs="Arial"/>
          <w:bCs/>
          <w:shd w:val="clear" w:color="auto" w:fill="FFFFFF"/>
          <w:lang w:val="mn-MN"/>
        </w:rPr>
        <w:t xml:space="preserve">.Төрийн үйлчилгээний </w:t>
      </w:r>
      <w:r w:rsidR="00EA406D" w:rsidRPr="001D183C">
        <w:rPr>
          <w:rFonts w:ascii="Arial" w:hAnsi="Arial" w:cs="Arial"/>
          <w:bCs/>
          <w:shd w:val="clear" w:color="auto" w:fill="FFFFFF"/>
          <w:lang w:val="mn-MN"/>
        </w:rPr>
        <w:t xml:space="preserve">удирдах </w:t>
      </w:r>
      <w:r w:rsidRPr="001D183C">
        <w:rPr>
          <w:rFonts w:ascii="Arial" w:hAnsi="Arial" w:cs="Arial"/>
          <w:bCs/>
          <w:shd w:val="clear" w:color="auto" w:fill="FFFFFF"/>
          <w:lang w:val="mn-MN"/>
        </w:rPr>
        <w:t>албан тушаалы</w:t>
      </w:r>
      <w:r w:rsidR="00EA406D" w:rsidRPr="001D183C">
        <w:rPr>
          <w:rFonts w:ascii="Arial" w:hAnsi="Arial" w:cs="Arial"/>
          <w:bCs/>
          <w:shd w:val="clear" w:color="auto" w:fill="FFFFFF"/>
          <w:lang w:val="mn-MN"/>
        </w:rPr>
        <w:t>г</w:t>
      </w:r>
      <w:r w:rsidRPr="001D183C">
        <w:rPr>
          <w:rFonts w:ascii="Arial" w:hAnsi="Arial" w:cs="Arial"/>
          <w:bCs/>
          <w:shd w:val="clear" w:color="auto" w:fill="FFFFFF"/>
          <w:lang w:val="mn-MN"/>
        </w:rPr>
        <w:t xml:space="preserve"> энэ хуулийн 18.1-д заасан төрийн захиргааны албан тушаалын ангилалд адилтган авч үзэх</w:t>
      </w:r>
      <w:r w:rsidR="00323BC6" w:rsidRPr="001D183C">
        <w:rPr>
          <w:rFonts w:ascii="Arial" w:hAnsi="Arial" w:cs="Arial"/>
          <w:bCs/>
          <w:shd w:val="clear" w:color="auto" w:fill="FFFFFF"/>
          <w:lang w:val="mn-MN"/>
        </w:rPr>
        <w:t xml:space="preserve"> </w:t>
      </w:r>
      <w:r w:rsidR="00323BC6" w:rsidRPr="00971AE7">
        <w:rPr>
          <w:rFonts w:ascii="Arial" w:hAnsi="Arial" w:cs="Arial"/>
          <w:bCs/>
          <w:shd w:val="clear" w:color="auto" w:fill="FFFFFF"/>
          <w:lang w:val="mn-MN"/>
        </w:rPr>
        <w:t>албан тушаалын</w:t>
      </w:r>
      <w:r w:rsidRPr="001D183C">
        <w:rPr>
          <w:rFonts w:ascii="Arial" w:hAnsi="Arial" w:cs="Arial"/>
          <w:bCs/>
          <w:shd w:val="clear" w:color="auto" w:fill="FFFFFF"/>
          <w:lang w:val="mn-MN"/>
        </w:rPr>
        <w:t xml:space="preserve"> жагсаалтыг Засгийн газрын саналыг үндэслэн төрийн албаны төв байгууллага батална. </w:t>
      </w:r>
    </w:p>
    <w:p w14:paraId="0519CB3D" w14:textId="77777777" w:rsidR="00DE06B0" w:rsidRPr="001D183C" w:rsidRDefault="00DE06B0" w:rsidP="00DE06B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color w:val="000000" w:themeColor="text1"/>
        </w:rPr>
      </w:pPr>
    </w:p>
    <w:p w14:paraId="5C02ED6D" w14:textId="3096A2F7" w:rsidR="00007D0A" w:rsidRPr="001D183C" w:rsidRDefault="00DE06B0" w:rsidP="00DE06B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color w:val="000000" w:themeColor="text1"/>
        </w:rPr>
      </w:pPr>
      <w:r w:rsidRPr="001D183C">
        <w:rPr>
          <w:rStyle w:val="Strong"/>
          <w:rFonts w:ascii="Arial" w:hAnsi="Arial" w:cs="Arial"/>
          <w:noProof/>
          <w:color w:val="000000" w:themeColor="text1"/>
        </w:rPr>
        <w:t>2</w:t>
      </w:r>
      <w:r w:rsidR="00007D0A" w:rsidRPr="001D183C">
        <w:rPr>
          <w:rStyle w:val="Strong"/>
          <w:rFonts w:ascii="Arial" w:hAnsi="Arial" w:cs="Arial"/>
          <w:noProof/>
          <w:color w:val="000000" w:themeColor="text1"/>
        </w:rPr>
        <w:t>/41 дүгээр зүйлийн 41.4- 41.9 дэх хэсэг:</w:t>
      </w:r>
    </w:p>
    <w:p w14:paraId="7EEA6843" w14:textId="77777777" w:rsidR="004F55CB" w:rsidRPr="001D183C" w:rsidRDefault="004F55CB" w:rsidP="004F55CB">
      <w:pPr>
        <w:pStyle w:val="NormalWeb"/>
        <w:spacing w:before="0" w:beforeAutospacing="0" w:after="0" w:afterAutospacing="0"/>
        <w:ind w:left="720" w:firstLine="720"/>
        <w:jc w:val="both"/>
        <w:rPr>
          <w:rStyle w:val="Strong"/>
          <w:rFonts w:ascii="Arial" w:hAnsi="Arial" w:cs="Arial"/>
          <w:noProof/>
          <w:color w:val="000000" w:themeColor="text1"/>
        </w:rPr>
      </w:pPr>
    </w:p>
    <w:p w14:paraId="37315A2D" w14:textId="6890CF16" w:rsidR="00007D0A" w:rsidRPr="001D183C" w:rsidRDefault="00007D0A" w:rsidP="00075985">
      <w:pPr>
        <w:ind w:firstLine="720"/>
        <w:jc w:val="both"/>
        <w:rPr>
          <w:rStyle w:val="Strong"/>
          <w:rFonts w:ascii="Arial" w:hAnsi="Arial" w:cs="Arial"/>
          <w:b w:val="0"/>
          <w:bCs w:val="0"/>
          <w:noProof/>
          <w:lang w:val="mn-MN"/>
        </w:rPr>
      </w:pP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“41.4.</w:t>
      </w:r>
      <w:r w:rsidR="006F7668" w:rsidRPr="001D183C">
        <w:rPr>
          <w:rFonts w:ascii="Arial" w:hAnsi="Arial" w:cs="Arial"/>
          <w:color w:val="000000" w:themeColor="text1"/>
          <w:shd w:val="clear" w:color="auto" w:fill="FFFFFF"/>
        </w:rPr>
        <w:t>Энэ хуулийн 44.1-д заасан</w:t>
      </w:r>
      <w:r w:rsidRPr="001D183C">
        <w:rPr>
          <w:rFonts w:ascii="Arial" w:hAnsi="Arial" w:cs="Arial"/>
          <w:color w:val="000000" w:themeColor="text1"/>
          <w:shd w:val="clear" w:color="auto" w:fill="FFFFFF"/>
        </w:rPr>
        <w:t xml:space="preserve"> шаардлагыг</w:t>
      </w:r>
      <w:r w:rsidR="00075985" w:rsidRPr="001D183C">
        <w:rPr>
          <w:rFonts w:ascii="Arial" w:hAnsi="Arial" w:cs="Arial"/>
          <w:color w:val="000000" w:themeColor="text1"/>
          <w:shd w:val="clear" w:color="auto" w:fill="FFFFFF"/>
        </w:rPr>
        <w:t xml:space="preserve"> үндэслэн</w:t>
      </w:r>
      <w:r w:rsidRPr="001D183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F7668" w:rsidRPr="001D183C">
        <w:rPr>
          <w:rStyle w:val="Strong"/>
          <w:rFonts w:ascii="Arial" w:hAnsi="Arial" w:cs="Arial"/>
          <w:b w:val="0"/>
          <w:bCs w:val="0"/>
          <w:noProof/>
          <w:lang w:val="mn-MN"/>
        </w:rPr>
        <w:t>иргэний</w:t>
      </w:r>
      <w:r w:rsidR="006F7668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 мэдлэг, боловсрол, мэргэжил, мэргэшил, ур чадвар, туршлагыг харгалзан ажлын тодорхой чиглэлээр төрийн </w:t>
      </w:r>
      <w:r w:rsidR="00397368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захиргааны </w:t>
      </w:r>
      <w:r w:rsidR="006F7668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албаны удирдахаас бусад албан тушаалд 1 жил хүртэл хугацаагаар  </w:t>
      </w:r>
      <w:r w:rsidR="00980138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холбогдох </w:t>
      </w:r>
      <w:r w:rsidR="006F7668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гэрээгээр ажиллуулж болно. Шаардлагатай бол тухайн байгууллага иргэнийг ажиллуулах хугацааг</w:t>
      </w:r>
      <w:r w:rsidR="006F7668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x-none"/>
        </w:rPr>
        <w:t xml:space="preserve"> 6 сар хүртэл хугацаагаар нэг удаа сунгаж болно.</w:t>
      </w:r>
      <w:r w:rsidR="00075985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x-none"/>
        </w:rPr>
        <w:t xml:space="preserve"> Иргэнийг </w:t>
      </w:r>
      <w:r w:rsidR="00075985" w:rsidRPr="001D183C">
        <w:rPr>
          <w:rFonts w:ascii="Arial" w:hAnsi="Arial" w:cs="Arial"/>
          <w:noProof/>
          <w:shd w:val="clear" w:color="auto" w:fill="FFFFFF"/>
          <w:lang w:val="mn-MN"/>
        </w:rPr>
        <w:t>т</w:t>
      </w:r>
      <w:r w:rsidRPr="001D183C">
        <w:rPr>
          <w:rFonts w:ascii="Arial" w:hAnsi="Arial" w:cs="Arial"/>
          <w:noProof/>
          <w:shd w:val="clear" w:color="auto" w:fill="FFFFFF"/>
          <w:lang w:val="mn-MN"/>
        </w:rPr>
        <w:t xml:space="preserve">ухайн байгууллагын нийт албан тушаалын </w:t>
      </w:r>
      <w:r w:rsidRPr="00971AE7">
        <w:rPr>
          <w:rFonts w:ascii="Arial" w:hAnsi="Arial" w:cs="Arial"/>
          <w:noProof/>
          <w:shd w:val="clear" w:color="auto" w:fill="FFFFFF"/>
          <w:lang w:val="mn-MN"/>
        </w:rPr>
        <w:t>5</w:t>
      </w:r>
      <w:r w:rsidR="009B0547" w:rsidRPr="00971AE7">
        <w:rPr>
          <w:rFonts w:ascii="Arial" w:hAnsi="Arial" w:cs="Arial"/>
          <w:noProof/>
          <w:shd w:val="clear" w:color="auto" w:fill="FFFFFF"/>
          <w:lang w:val="mn-MN"/>
        </w:rPr>
        <w:t>-аас илүүгүй</w:t>
      </w:r>
      <w:r w:rsidRPr="001D183C">
        <w:rPr>
          <w:rFonts w:ascii="Arial" w:hAnsi="Arial" w:cs="Arial"/>
          <w:noProof/>
          <w:shd w:val="clear" w:color="auto" w:fill="FFFFFF"/>
          <w:lang w:val="mn-MN"/>
        </w:rPr>
        <w:t xml:space="preserve"> хувийн орон тоонд</w:t>
      </w:r>
      <w:r w:rsidR="00075985" w:rsidRPr="001D183C">
        <w:rPr>
          <w:rFonts w:ascii="Arial" w:hAnsi="Arial" w:cs="Arial"/>
          <w:noProof/>
          <w:shd w:val="clear" w:color="auto" w:fill="FFFFFF"/>
          <w:lang w:val="mn-MN"/>
        </w:rPr>
        <w:t xml:space="preserve"> ажиллуулна.</w:t>
      </w:r>
      <w:r w:rsidRPr="001D183C">
        <w:rPr>
          <w:rStyle w:val="Strong"/>
          <w:rFonts w:ascii="Arial" w:hAnsi="Arial" w:cs="Arial"/>
          <w:b w:val="0"/>
          <w:bCs w:val="0"/>
          <w:noProof/>
          <w:lang w:val="mn-MN"/>
        </w:rPr>
        <w:t xml:space="preserve"> </w:t>
      </w:r>
    </w:p>
    <w:p w14:paraId="16B88505" w14:textId="77777777" w:rsidR="00075985" w:rsidRPr="001D183C" w:rsidRDefault="00075985" w:rsidP="00075985">
      <w:pPr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x-none"/>
        </w:rPr>
      </w:pPr>
    </w:p>
    <w:p w14:paraId="7B5D3940" w14:textId="77777777" w:rsidR="00007D0A" w:rsidRPr="001D183C" w:rsidRDefault="00007D0A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</w:pP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41.5.Энэ хуулийн 41.4-т заасан иргэнийг ажиллуулахад мөн хуулийн 26, 27, 33 дугаар зүйлд заасан шалгуур, журам, шалгалт болон 57.2-т заасан төрийн албан хаагчийн цалин хөлс хамаарахгүй.</w:t>
      </w:r>
    </w:p>
    <w:p w14:paraId="426A4256" w14:textId="77777777" w:rsidR="00007D0A" w:rsidRPr="001D183C" w:rsidRDefault="00007D0A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</w:pPr>
    </w:p>
    <w:p w14:paraId="017FC147" w14:textId="1AF038BC" w:rsidR="00007D0A" w:rsidRPr="001D183C" w:rsidRDefault="00007D0A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</w:pP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41.6.Иргэний</w:t>
      </w:r>
      <w:r w:rsidR="0085394B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г</w:t>
      </w: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 гэрээгээр ажиллуулах</w:t>
      </w:r>
      <w:r w:rsidR="0085394B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 </w:t>
      </w: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журм</w:t>
      </w:r>
      <w:r w:rsidR="0085394B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ыг</w:t>
      </w: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 Засгийн газрын саналыг үндэслэн төрийн албаны төв байгууллага тогтооно.</w:t>
      </w:r>
    </w:p>
    <w:p w14:paraId="1D2660B7" w14:textId="77777777" w:rsidR="00007D0A" w:rsidRPr="001D183C" w:rsidRDefault="00007D0A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</w:pPr>
    </w:p>
    <w:p w14:paraId="64590E7E" w14:textId="75C0C990" w:rsidR="00007D0A" w:rsidRPr="001D183C" w:rsidRDefault="00007D0A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en-GB"/>
        </w:rPr>
      </w:pP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41.7.</w:t>
      </w:r>
      <w:r w:rsidRPr="001D183C">
        <w:rPr>
          <w:rFonts w:ascii="Arial" w:hAnsi="Arial" w:cs="Arial"/>
          <w:noProof/>
          <w:color w:val="000000" w:themeColor="text1"/>
          <w:lang w:val="en-GB"/>
        </w:rPr>
        <w:t>И</w:t>
      </w: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en-GB"/>
        </w:rPr>
        <w:t xml:space="preserve">ргэнд олгох </w:t>
      </w:r>
      <w:r w:rsidRPr="001D183C">
        <w:rPr>
          <w:rFonts w:ascii="Arial" w:hAnsi="Arial" w:cs="Arial"/>
          <w:lang w:val="mn-MN"/>
        </w:rPr>
        <w:t>цалингийн</w:t>
      </w: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en-GB"/>
        </w:rPr>
        <w:t xml:space="preserve"> хэмжээг</w:t>
      </w:r>
      <w:r w:rsidR="0085394B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en-GB"/>
        </w:rPr>
        <w:t xml:space="preserve"> тухайн ажлын байрны онцлогийг харгалзан</w:t>
      </w: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en-GB"/>
        </w:rPr>
        <w:t xml:space="preserve"> хөдөлмөрийн асуудал эрхэлсэн төрийн захиргааны төв байгууллагын саналыг үндэслэн Засгийн газар</w:t>
      </w:r>
      <w:r w:rsidR="00323BC6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en-GB"/>
        </w:rPr>
        <w:t xml:space="preserve"> </w:t>
      </w:r>
      <w:r w:rsidR="00353B67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en-GB"/>
        </w:rPr>
        <w:t>батална.</w:t>
      </w:r>
    </w:p>
    <w:p w14:paraId="478DDE16" w14:textId="77777777" w:rsidR="00007D0A" w:rsidRPr="001D183C" w:rsidRDefault="00007D0A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en-GB"/>
        </w:rPr>
      </w:pPr>
    </w:p>
    <w:p w14:paraId="288DE023" w14:textId="13C8B778" w:rsidR="00007D0A" w:rsidRPr="00971AE7" w:rsidRDefault="00007D0A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</w:pPr>
      <w:r w:rsidRPr="00971AE7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en-GB"/>
        </w:rPr>
        <w:t>41.8.Энэ хуулийн 41.4</w:t>
      </w:r>
      <w:r w:rsidRPr="00971AE7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-т заасан иргэний</w:t>
      </w:r>
      <w:r w:rsidR="00075985" w:rsidRPr="00971AE7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 </w:t>
      </w:r>
      <w:r w:rsidRPr="00971AE7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гэрээгээр ажилласан хугацааг</w:t>
      </w:r>
      <w:r w:rsidR="00323BC6" w:rsidRPr="00971AE7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 түүний ажлын гүйцэтгэлийг харгалзан</w:t>
      </w:r>
      <w:r w:rsidRPr="00971AE7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 төрийн албанд ажилласан хугацаанд </w:t>
      </w:r>
      <w:r w:rsidR="00323BC6" w:rsidRPr="00971AE7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дүйцүүлэн</w:t>
      </w:r>
      <w:r w:rsidRPr="00971AE7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 тооцно.</w:t>
      </w:r>
    </w:p>
    <w:p w14:paraId="65DC7900" w14:textId="25930175" w:rsidR="00007D0A" w:rsidRPr="00971AE7" w:rsidRDefault="00980138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color w:val="000000" w:themeColor="text1"/>
        </w:rPr>
      </w:pPr>
      <w:r w:rsidRPr="00971AE7">
        <w:rPr>
          <w:rStyle w:val="Strong"/>
          <w:rFonts w:ascii="Arial" w:hAnsi="Arial" w:cs="Arial"/>
          <w:noProof/>
          <w:color w:val="000000" w:themeColor="text1"/>
        </w:rPr>
        <w:t xml:space="preserve"> </w:t>
      </w:r>
    </w:p>
    <w:p w14:paraId="6C90AF09" w14:textId="5A7B5847" w:rsidR="00007D0A" w:rsidRPr="001D183C" w:rsidRDefault="00007D0A" w:rsidP="009545B0">
      <w:pPr>
        <w:ind w:firstLine="720"/>
        <w:contextualSpacing/>
        <w:jc w:val="both"/>
        <w:rPr>
          <w:rStyle w:val="Strong"/>
          <w:rFonts w:ascii="Arial" w:hAnsi="Arial" w:cs="Arial"/>
          <w:noProof/>
          <w:color w:val="000000" w:themeColor="text1"/>
        </w:rPr>
      </w:pPr>
      <w:r w:rsidRPr="00971AE7">
        <w:rPr>
          <w:rFonts w:ascii="Arial" w:hAnsi="Arial" w:cs="Arial"/>
          <w:shd w:val="clear" w:color="auto" w:fill="FFFFFF"/>
        </w:rPr>
        <w:t>41.9.</w:t>
      </w:r>
      <w:r w:rsidR="00323BC6" w:rsidRPr="00971AE7">
        <w:rPr>
          <w:rFonts w:ascii="Arial" w:hAnsi="Arial" w:cs="Arial"/>
          <w:shd w:val="clear" w:color="auto" w:fill="FFFFFF"/>
        </w:rPr>
        <w:t>Энэ хуулийн 41.8-д заас</w:t>
      </w:r>
      <w:r w:rsidR="00EE2543" w:rsidRPr="00971AE7">
        <w:rPr>
          <w:rFonts w:ascii="Arial" w:hAnsi="Arial" w:cs="Arial"/>
          <w:shd w:val="clear" w:color="auto" w:fill="FFFFFF"/>
        </w:rPr>
        <w:t xml:space="preserve">наас гадна </w:t>
      </w:r>
      <w:r w:rsidRPr="00971AE7">
        <w:rPr>
          <w:rFonts w:ascii="Arial" w:hAnsi="Arial" w:cs="Arial"/>
          <w:shd w:val="clear" w:color="auto" w:fill="FFFFFF"/>
        </w:rPr>
        <w:t>Нэгдсэн Үндэстний Байгууллага, түүний төрөлжсөн байгууллага</w:t>
      </w:r>
      <w:r w:rsidR="00323BC6" w:rsidRPr="00971AE7">
        <w:rPr>
          <w:rFonts w:ascii="Arial" w:hAnsi="Arial" w:cs="Arial"/>
          <w:shd w:val="clear" w:color="auto" w:fill="FFFFFF"/>
        </w:rPr>
        <w:t xml:space="preserve">, </w:t>
      </w:r>
      <w:r w:rsidRPr="00971AE7">
        <w:rPr>
          <w:rFonts w:ascii="Arial" w:hAnsi="Arial" w:cs="Arial"/>
          <w:shd w:val="clear" w:color="auto" w:fill="FFFFFF"/>
        </w:rPr>
        <w:t>Монгол Улсын нэгдэн орсон олон улсын гэрээний дагуу байгуулагдсан олон улсын бусад байгууллага</w:t>
      </w:r>
      <w:r w:rsidR="00323BC6" w:rsidRPr="00971AE7">
        <w:rPr>
          <w:rFonts w:ascii="Arial" w:hAnsi="Arial" w:cs="Arial"/>
          <w:shd w:val="clear" w:color="auto" w:fill="FFFFFF"/>
        </w:rPr>
        <w:t xml:space="preserve"> болон </w:t>
      </w:r>
      <w:r w:rsidR="008A16CD" w:rsidRPr="00971AE7">
        <w:rPr>
          <w:rFonts w:ascii="Arial" w:hAnsi="Arial" w:cs="Arial"/>
          <w:shd w:val="clear" w:color="auto" w:fill="FFFFFF"/>
        </w:rPr>
        <w:t>төрийн</w:t>
      </w:r>
      <w:r w:rsidR="00323BC6" w:rsidRPr="00971AE7">
        <w:rPr>
          <w:rFonts w:ascii="Arial" w:hAnsi="Arial" w:cs="Arial"/>
          <w:shd w:val="clear" w:color="auto" w:fill="FFFFFF"/>
        </w:rPr>
        <w:t xml:space="preserve"> чиг үүргийг</w:t>
      </w:r>
      <w:r w:rsidR="008A16CD" w:rsidRPr="00971AE7">
        <w:rPr>
          <w:rFonts w:ascii="Arial" w:hAnsi="Arial" w:cs="Arial"/>
          <w:shd w:val="clear" w:color="auto" w:fill="FFFFFF"/>
        </w:rPr>
        <w:t xml:space="preserve"> хэрэгжүүлэхээр </w:t>
      </w:r>
      <w:r w:rsidR="008A16CD" w:rsidRPr="00971AE7">
        <w:rPr>
          <w:rFonts w:ascii="Arial" w:hAnsi="Arial" w:cs="Arial"/>
          <w:shd w:val="clear" w:color="auto" w:fill="FFFFFF"/>
        </w:rPr>
        <w:lastRenderedPageBreak/>
        <w:t>хуулиар байгуулагдсан нийтийн эрх зүйн этгээдэд</w:t>
      </w:r>
      <w:r w:rsidRPr="00971AE7">
        <w:rPr>
          <w:rFonts w:ascii="Arial" w:hAnsi="Arial" w:cs="Arial"/>
          <w:shd w:val="clear" w:color="auto" w:fill="FFFFFF"/>
        </w:rPr>
        <w:t xml:space="preserve"> ажилласан</w:t>
      </w:r>
      <w:r w:rsidR="008A16CD" w:rsidRPr="00971AE7">
        <w:rPr>
          <w:rFonts w:ascii="Arial" w:hAnsi="Arial" w:cs="Arial"/>
          <w:shd w:val="clear" w:color="auto" w:fill="FFFFFF"/>
        </w:rPr>
        <w:t xml:space="preserve"> иргэний тухайн байгууллагад ажилласан</w:t>
      </w:r>
      <w:r w:rsidRPr="00971AE7">
        <w:rPr>
          <w:rFonts w:ascii="Arial" w:hAnsi="Arial" w:cs="Arial"/>
          <w:shd w:val="clear" w:color="auto" w:fill="FFFFFF"/>
        </w:rPr>
        <w:t xml:space="preserve"> хугацааг төрийн албанд ажилласан хугацаанд дүйцүүлэн тооцох </w:t>
      </w:r>
      <w:r w:rsidR="000368E3" w:rsidRPr="00971AE7">
        <w:rPr>
          <w:rFonts w:ascii="Arial" w:hAnsi="Arial" w:cs="Arial"/>
          <w:shd w:val="clear" w:color="auto" w:fill="FFFFFF"/>
        </w:rPr>
        <w:t>журмыг Засгийн газрын саналыг үндэслэн</w:t>
      </w:r>
      <w:r w:rsidRPr="00971AE7">
        <w:rPr>
          <w:rFonts w:ascii="Arial" w:hAnsi="Arial" w:cs="Arial"/>
          <w:shd w:val="clear" w:color="auto" w:fill="FFFFFF"/>
        </w:rPr>
        <w:t xml:space="preserve"> Төрийн албаны зөвлөл батална.</w:t>
      </w:r>
      <w:r w:rsidRPr="00971AE7">
        <w:rPr>
          <w:rStyle w:val="Strong"/>
          <w:rFonts w:ascii="Arial" w:hAnsi="Arial" w:cs="Arial"/>
          <w:noProof/>
          <w:color w:val="000000" w:themeColor="text1"/>
        </w:rPr>
        <w:t>”</w:t>
      </w:r>
    </w:p>
    <w:p w14:paraId="5495D86D" w14:textId="77777777" w:rsidR="00DE06B0" w:rsidRPr="001D183C" w:rsidRDefault="00DE06B0" w:rsidP="00DE06B0">
      <w:pPr>
        <w:ind w:firstLine="720"/>
        <w:jc w:val="both"/>
        <w:rPr>
          <w:rStyle w:val="Strong"/>
          <w:rFonts w:ascii="Arial" w:hAnsi="Arial" w:cs="Arial"/>
          <w:bCs w:val="0"/>
          <w:highlight w:val="yellow"/>
          <w:shd w:val="clear" w:color="auto" w:fill="FFFFFF"/>
          <w:lang w:val="mn-MN"/>
        </w:rPr>
      </w:pPr>
    </w:p>
    <w:p w14:paraId="03B23ECF" w14:textId="5D3BA781" w:rsidR="00DE06B0" w:rsidRPr="00CA5EDD" w:rsidRDefault="00DE06B0" w:rsidP="00DE06B0">
      <w:pPr>
        <w:ind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CA5EDD">
        <w:rPr>
          <w:rStyle w:val="Strong"/>
          <w:rFonts w:ascii="Arial" w:hAnsi="Arial" w:cs="Arial"/>
          <w:bCs w:val="0"/>
          <w:shd w:val="clear" w:color="auto" w:fill="FFFFFF"/>
          <w:lang w:val="mn-MN"/>
        </w:rPr>
        <w:t>3</w:t>
      </w:r>
      <w:r w:rsidRPr="00CA5EDD">
        <w:rPr>
          <w:rStyle w:val="Strong"/>
          <w:rFonts w:ascii="Arial" w:hAnsi="Arial" w:cs="Arial"/>
          <w:bCs w:val="0"/>
          <w:shd w:val="clear" w:color="auto" w:fill="FFFFFF"/>
        </w:rPr>
        <w:t xml:space="preserve">/44 </w:t>
      </w:r>
      <w:proofErr w:type="spellStart"/>
      <w:r w:rsidRPr="00CA5EDD">
        <w:rPr>
          <w:rStyle w:val="Strong"/>
          <w:rFonts w:ascii="Arial" w:hAnsi="Arial" w:cs="Arial"/>
          <w:bCs w:val="0"/>
          <w:shd w:val="clear" w:color="auto" w:fill="FFFFFF"/>
        </w:rPr>
        <w:t>дүгээр</w:t>
      </w:r>
      <w:proofErr w:type="spellEnd"/>
      <w:r w:rsidRPr="00CA5EDD">
        <w:rPr>
          <w:rStyle w:val="Strong"/>
          <w:rFonts w:ascii="Arial" w:hAnsi="Arial" w:cs="Arial"/>
          <w:bCs w:val="0"/>
          <w:shd w:val="clear" w:color="auto" w:fill="FFFFFF"/>
        </w:rPr>
        <w:t xml:space="preserve"> </w:t>
      </w:r>
      <w:proofErr w:type="spellStart"/>
      <w:r w:rsidRPr="00CA5EDD">
        <w:rPr>
          <w:rStyle w:val="Strong"/>
          <w:rFonts w:ascii="Arial" w:hAnsi="Arial" w:cs="Arial"/>
          <w:bCs w:val="0"/>
          <w:shd w:val="clear" w:color="auto" w:fill="FFFFFF"/>
        </w:rPr>
        <w:t>зүйлийн</w:t>
      </w:r>
      <w:proofErr w:type="spellEnd"/>
      <w:r w:rsidRPr="00CA5EDD">
        <w:rPr>
          <w:rStyle w:val="Strong"/>
          <w:rFonts w:ascii="Arial" w:hAnsi="Arial" w:cs="Arial"/>
          <w:bCs w:val="0"/>
          <w:shd w:val="clear" w:color="auto" w:fill="FFFFFF"/>
        </w:rPr>
        <w:t xml:space="preserve"> </w:t>
      </w:r>
      <w:r w:rsidRPr="00CA5EDD">
        <w:rPr>
          <w:rFonts w:ascii="Arial" w:hAnsi="Arial" w:cs="Arial"/>
          <w:b/>
          <w:bCs/>
          <w:noProof/>
          <w:color w:val="000000" w:themeColor="text1"/>
          <w:lang w:val="mn-MN"/>
        </w:rPr>
        <w:t>44.1</w:t>
      </w:r>
      <w:r w:rsidRPr="00CA5EDD">
        <w:rPr>
          <w:rFonts w:ascii="Arial" w:hAnsi="Arial" w:cs="Arial"/>
          <w:b/>
          <w:bCs/>
          <w:noProof/>
          <w:color w:val="000000" w:themeColor="text1"/>
          <w:vertAlign w:val="superscript"/>
          <w:lang w:val="mn-MN"/>
        </w:rPr>
        <w:t>1</w:t>
      </w:r>
      <w:r w:rsidRPr="00CA5EDD">
        <w:rPr>
          <w:rFonts w:ascii="Arial" w:hAnsi="Arial" w:cs="Arial"/>
          <w:b/>
          <w:bCs/>
          <w:noProof/>
          <w:color w:val="000000" w:themeColor="text1"/>
          <w:lang w:val="mn-MN"/>
        </w:rPr>
        <w:t>, 44.5 дахь хэсэг:</w:t>
      </w:r>
    </w:p>
    <w:p w14:paraId="68204411" w14:textId="77777777" w:rsidR="00DE06B0" w:rsidRPr="001D183C" w:rsidRDefault="00DE06B0" w:rsidP="00DE06B0">
      <w:pPr>
        <w:shd w:val="clear" w:color="auto" w:fill="FFFFFF"/>
        <w:spacing w:line="300" w:lineRule="atLeast"/>
        <w:ind w:firstLine="720"/>
        <w:jc w:val="both"/>
        <w:rPr>
          <w:rFonts w:ascii="Arial" w:hAnsi="Arial" w:cs="Arial"/>
          <w:b/>
          <w:bCs/>
          <w:noProof/>
          <w:color w:val="000000" w:themeColor="text1"/>
          <w:highlight w:val="yellow"/>
          <w:lang w:val="mn-MN"/>
        </w:rPr>
      </w:pPr>
    </w:p>
    <w:p w14:paraId="38E03B35" w14:textId="29C2BEB8" w:rsidR="00DE06B0" w:rsidRPr="00CA5EDD" w:rsidRDefault="00DE06B0" w:rsidP="00DE06B0">
      <w:pPr>
        <w:shd w:val="clear" w:color="auto" w:fill="FFFFFF"/>
        <w:spacing w:line="300" w:lineRule="atLeast"/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611B6B">
        <w:rPr>
          <w:rFonts w:ascii="Arial" w:hAnsi="Arial" w:cs="Arial"/>
          <w:noProof/>
          <w:color w:val="000000" w:themeColor="text1"/>
          <w:lang w:val="mn-MN"/>
        </w:rPr>
        <w:t>“44.</w:t>
      </w:r>
      <w:r w:rsidR="00971AE7" w:rsidRPr="00611B6B">
        <w:rPr>
          <w:rFonts w:ascii="Arial" w:hAnsi="Arial" w:cs="Arial"/>
          <w:noProof/>
          <w:color w:val="000000" w:themeColor="text1"/>
          <w:lang w:val="mn-MN"/>
        </w:rPr>
        <w:t>1</w:t>
      </w:r>
      <w:r w:rsidRPr="00611B6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611B6B">
        <w:rPr>
          <w:rFonts w:ascii="Arial" w:hAnsi="Arial" w:cs="Arial"/>
          <w:noProof/>
          <w:color w:val="000000" w:themeColor="text1"/>
          <w:lang w:val="mn-MN"/>
        </w:rPr>
        <w:t>.Томилох эрх бүхий этгээд төрийн жинхэнэ албан хаагчийг тухайн байгууллаг</w:t>
      </w:r>
      <w:r w:rsidR="009B0547" w:rsidRPr="00611B6B">
        <w:rPr>
          <w:rFonts w:ascii="Arial" w:hAnsi="Arial" w:cs="Arial"/>
          <w:noProof/>
          <w:color w:val="000000" w:themeColor="text1"/>
          <w:lang w:val="mn-MN"/>
        </w:rPr>
        <w:t>ын нэгж хооронд</w:t>
      </w:r>
      <w:r w:rsidRPr="00611B6B">
        <w:rPr>
          <w:rFonts w:ascii="Arial" w:hAnsi="Arial" w:cs="Arial"/>
          <w:noProof/>
          <w:color w:val="000000" w:themeColor="text1"/>
        </w:rPr>
        <w:t xml:space="preserve"> шилжүүлэн ажиллуулж болно.</w:t>
      </w:r>
    </w:p>
    <w:p w14:paraId="0D4C43D6" w14:textId="77777777" w:rsidR="00DE06B0" w:rsidRPr="00CA5EDD" w:rsidRDefault="00DE06B0" w:rsidP="00DE06B0">
      <w:pPr>
        <w:ind w:firstLine="720"/>
        <w:jc w:val="both"/>
        <w:rPr>
          <w:rStyle w:val="Strong"/>
          <w:rFonts w:ascii="Arial" w:hAnsi="Arial" w:cs="Arial"/>
          <w:bCs w:val="0"/>
          <w:shd w:val="clear" w:color="auto" w:fill="FFFFFF"/>
        </w:rPr>
      </w:pPr>
    </w:p>
    <w:p w14:paraId="41D32B94" w14:textId="70AFD071" w:rsidR="00DE06B0" w:rsidRPr="00CA5EDD" w:rsidRDefault="00DE06B0" w:rsidP="00DE06B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CA5EDD">
        <w:rPr>
          <w:rFonts w:ascii="Arial" w:hAnsi="Arial" w:cs="Arial"/>
          <w:color w:val="000000" w:themeColor="text1"/>
        </w:rPr>
        <w:t>44.</w:t>
      </w:r>
      <w:proofErr w:type="gramStart"/>
      <w:r w:rsidRPr="00CA5EDD">
        <w:rPr>
          <w:rFonts w:ascii="Arial" w:hAnsi="Arial" w:cs="Arial"/>
          <w:color w:val="000000" w:themeColor="text1"/>
        </w:rPr>
        <w:t>5.Энэ</w:t>
      </w:r>
      <w:proofErr w:type="gram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хуулийн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44.2-т </w:t>
      </w:r>
      <w:proofErr w:type="spellStart"/>
      <w:r w:rsidRPr="00CA5EDD">
        <w:rPr>
          <w:rFonts w:ascii="Arial" w:hAnsi="Arial" w:cs="Arial"/>
          <w:color w:val="000000" w:themeColor="text1"/>
        </w:rPr>
        <w:t>заасан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төрийн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жинхэнэ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албан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хаагчийг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сэлгэн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ажиллуулж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байгаа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байгууллага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түүнийг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өөрийнх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нь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зөвшөөрөлгүйгээр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дахин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өөр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төрийн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байгууллагад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үргэлжлүүлэн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сэлгэн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ажиллуулж</w:t>
      </w:r>
      <w:proofErr w:type="spellEnd"/>
      <w:r w:rsidRPr="00CA5E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5EDD">
        <w:rPr>
          <w:rFonts w:ascii="Arial" w:hAnsi="Arial" w:cs="Arial"/>
          <w:color w:val="000000" w:themeColor="text1"/>
        </w:rPr>
        <w:t>болохгүй</w:t>
      </w:r>
      <w:proofErr w:type="spellEnd"/>
      <w:r w:rsidRPr="00CA5EDD">
        <w:rPr>
          <w:rFonts w:ascii="Arial" w:hAnsi="Arial" w:cs="Arial"/>
          <w:color w:val="000000" w:themeColor="text1"/>
        </w:rPr>
        <w:t>.”</w:t>
      </w:r>
    </w:p>
    <w:p w14:paraId="41816E98" w14:textId="77777777" w:rsidR="009545B0" w:rsidRPr="001D183C" w:rsidRDefault="009545B0" w:rsidP="009545B0">
      <w:pPr>
        <w:ind w:firstLine="720"/>
        <w:contextualSpacing/>
        <w:jc w:val="both"/>
        <w:rPr>
          <w:rStyle w:val="Strong"/>
          <w:rFonts w:ascii="Arial" w:hAnsi="Arial" w:cs="Arial"/>
          <w:shd w:val="clear" w:color="auto" w:fill="FFFFFF"/>
        </w:rPr>
      </w:pPr>
    </w:p>
    <w:p w14:paraId="0597F099" w14:textId="3B7F2F79" w:rsidR="00007D0A" w:rsidRPr="001D183C" w:rsidRDefault="00933CFD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</w:pPr>
      <w:r w:rsidRPr="001D183C">
        <w:rPr>
          <w:rFonts w:ascii="Arial" w:hAnsi="Arial" w:cs="Arial"/>
          <w:b/>
          <w:bCs/>
          <w:noProof/>
          <w:color w:val="000000" w:themeColor="text1"/>
        </w:rPr>
        <w:t>4</w:t>
      </w:r>
      <w:r w:rsidR="00007D0A" w:rsidRPr="001D183C">
        <w:rPr>
          <w:rFonts w:ascii="Arial" w:hAnsi="Arial" w:cs="Arial"/>
          <w:b/>
          <w:bCs/>
          <w:noProof/>
          <w:color w:val="000000" w:themeColor="text1"/>
        </w:rPr>
        <w:t>/</w:t>
      </w:r>
      <w:r w:rsidR="00007D0A" w:rsidRPr="001D183C">
        <w:rPr>
          <w:rStyle w:val="Strong"/>
          <w:rFonts w:ascii="Arial" w:hAnsi="Arial" w:cs="Arial"/>
          <w:noProof/>
          <w:color w:val="000000" w:themeColor="text1"/>
        </w:rPr>
        <w:t>49 дүгээр зүйлийн 49.3 дахь хэсэг:</w:t>
      </w:r>
    </w:p>
    <w:p w14:paraId="30F5C8AB" w14:textId="77777777" w:rsidR="00007D0A" w:rsidRPr="001D183C" w:rsidRDefault="00007D0A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</w:pPr>
    </w:p>
    <w:p w14:paraId="489070E6" w14:textId="1853CC59" w:rsidR="00007D0A" w:rsidRPr="001D183C" w:rsidRDefault="00007D0A" w:rsidP="003B4FE5">
      <w:pPr>
        <w:pStyle w:val="NormalWeb"/>
        <w:spacing w:before="0" w:beforeAutospacing="0" w:after="0" w:afterAutospacing="0"/>
        <w:ind w:firstLine="720"/>
        <w:jc w:val="both"/>
        <w:rPr>
          <w:rStyle w:val="normaltextrun"/>
          <w:rFonts w:ascii="Arial" w:eastAsia="Arial" w:hAnsi="Arial" w:cs="Arial"/>
          <w:color w:val="000000" w:themeColor="text1"/>
          <w:lang w:val="mn-MN"/>
        </w:rPr>
      </w:pP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“49.3.</w:t>
      </w:r>
      <w:r w:rsidRPr="001D183C">
        <w:rPr>
          <w:rFonts w:ascii="Arial" w:eastAsia="Arial" w:hAnsi="Arial" w:cs="Arial"/>
          <w:color w:val="000000" w:themeColor="text1"/>
          <w:lang w:val="mn-MN"/>
        </w:rPr>
        <w:t xml:space="preserve">Улс төрийн албан хаагчаас бусад төрийн </w:t>
      </w:r>
      <w:r w:rsidRPr="001D183C">
        <w:rPr>
          <w:rStyle w:val="normaltextrun"/>
          <w:rFonts w:ascii="Arial" w:eastAsia="Arial" w:hAnsi="Arial" w:cs="Arial"/>
          <w:color w:val="000000" w:themeColor="text1"/>
          <w:lang w:val="mn-MN"/>
        </w:rPr>
        <w:t xml:space="preserve"> албан хаагчийг улс төрийн нам, эвсэл, хөдөлгөөний аливаа үйл ажиллагаанд дайчлах, чиг үүрэгт нь үл хамаарах ажил үүрэг гүйцэтгүүлэхийг хориглоно.”</w:t>
      </w:r>
    </w:p>
    <w:p w14:paraId="61D3407B" w14:textId="77777777" w:rsidR="003B4FE5" w:rsidRPr="001D183C" w:rsidRDefault="003B4FE5" w:rsidP="003B4FE5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eastAsia="Arial" w:hAnsi="Arial" w:cs="Arial"/>
          <w:b w:val="0"/>
          <w:bCs w:val="0"/>
          <w:color w:val="000000" w:themeColor="text1"/>
          <w:lang w:val="mn-MN"/>
        </w:rPr>
      </w:pPr>
    </w:p>
    <w:p w14:paraId="6847F22E" w14:textId="72C91DDB" w:rsidR="00007D0A" w:rsidRPr="001D183C" w:rsidRDefault="00007D0A" w:rsidP="003B4FE5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</w:pPr>
      <w:r w:rsidRPr="001D183C">
        <w:rPr>
          <w:rStyle w:val="Strong"/>
          <w:rFonts w:ascii="Arial" w:hAnsi="Arial" w:cs="Arial"/>
          <w:noProof/>
          <w:color w:val="000000" w:themeColor="text1"/>
        </w:rPr>
        <w:t>2 дугаар зүйл.</w:t>
      </w: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Төрийн албаны тухай хуулийн 33 дугаар зүйлийн 33.12 дахь хэсэгт “</w:t>
      </w:r>
      <w:r w:rsidR="003B4FE5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Хуульд өөрөөр заагаагүй бол т</w:t>
      </w: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өрийн жинхэнэ албаны шалгалтыг цахим хэлбэрээр зохион байгуулж болно.” </w:t>
      </w:r>
      <w:r w:rsidR="003B4FE5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г</w:t>
      </w: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эсэн</w:t>
      </w:r>
      <w:r w:rsidR="003B4FE5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 </w:t>
      </w: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1 дэх өгүүлбэр</w:t>
      </w:r>
      <w:r w:rsidR="003B4FE5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, </w:t>
      </w:r>
      <w:r w:rsidR="003B4FE5" w:rsidRPr="003B0A5F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44 дүгээр зүйлийн</w:t>
      </w:r>
      <w:r w:rsidR="003B4FE5" w:rsidRPr="003B0A5F">
        <w:rPr>
          <w:rStyle w:val="Strong"/>
          <w:rFonts w:ascii="Arial" w:hAnsi="Arial" w:cs="Arial"/>
          <w:noProof/>
          <w:color w:val="000000" w:themeColor="text1"/>
        </w:rPr>
        <w:t xml:space="preserve"> </w:t>
      </w:r>
      <w:r w:rsidR="003B4FE5" w:rsidRPr="003B0A5F">
        <w:rPr>
          <w:rFonts w:ascii="Arial" w:hAnsi="Arial" w:cs="Arial"/>
          <w:noProof/>
          <w:color w:val="000000" w:themeColor="text1"/>
          <w:lang w:val="mn-MN"/>
        </w:rPr>
        <w:t>44.</w:t>
      </w:r>
      <w:r w:rsidR="001E6BD2" w:rsidRPr="003B0A5F">
        <w:rPr>
          <w:rFonts w:ascii="Arial" w:hAnsi="Arial" w:cs="Arial"/>
          <w:noProof/>
          <w:color w:val="000000" w:themeColor="text1"/>
          <w:lang w:val="mn-MN"/>
        </w:rPr>
        <w:t>3</w:t>
      </w:r>
      <w:r w:rsidR="003B4FE5" w:rsidRPr="003B0A5F">
        <w:rPr>
          <w:rFonts w:ascii="Arial" w:hAnsi="Arial" w:cs="Arial"/>
          <w:noProof/>
          <w:color w:val="000000" w:themeColor="text1"/>
          <w:lang w:val="mn-MN"/>
        </w:rPr>
        <w:t xml:space="preserve"> д</w:t>
      </w:r>
      <w:r w:rsidR="001E6BD2" w:rsidRPr="003B0A5F">
        <w:rPr>
          <w:rFonts w:ascii="Arial" w:hAnsi="Arial" w:cs="Arial"/>
          <w:noProof/>
          <w:color w:val="000000" w:themeColor="text1"/>
          <w:lang w:val="mn-MN"/>
        </w:rPr>
        <w:t>а</w:t>
      </w:r>
      <w:r w:rsidR="003B4FE5" w:rsidRPr="003B0A5F">
        <w:rPr>
          <w:rFonts w:ascii="Arial" w:hAnsi="Arial" w:cs="Arial"/>
          <w:noProof/>
          <w:color w:val="000000" w:themeColor="text1"/>
          <w:lang w:val="mn-MN"/>
        </w:rPr>
        <w:t>х</w:t>
      </w:r>
      <w:r w:rsidR="001E6BD2" w:rsidRPr="003B0A5F">
        <w:rPr>
          <w:rFonts w:ascii="Arial" w:hAnsi="Arial" w:cs="Arial"/>
          <w:noProof/>
          <w:color w:val="000000" w:themeColor="text1"/>
          <w:lang w:val="mn-MN"/>
        </w:rPr>
        <w:t>ь</w:t>
      </w:r>
      <w:r w:rsidR="003B4FE5" w:rsidRPr="003B0A5F">
        <w:rPr>
          <w:rFonts w:ascii="Arial" w:hAnsi="Arial" w:cs="Arial"/>
          <w:noProof/>
          <w:color w:val="000000" w:themeColor="text1"/>
          <w:lang w:val="mn-MN"/>
        </w:rPr>
        <w:t xml:space="preserve"> хэсэгт “</w:t>
      </w:r>
      <w:r w:rsidR="001E6BD2" w:rsidRPr="003B0A5F">
        <w:rPr>
          <w:rFonts w:ascii="Arial" w:hAnsi="Arial" w:cs="Arial"/>
          <w:noProof/>
          <w:color w:val="000000" w:themeColor="text1"/>
          <w:lang w:val="mn-MN"/>
        </w:rPr>
        <w:t>44.1,” гэсний дараа “44.1</w:t>
      </w:r>
      <w:r w:rsidR="001E6BD2" w:rsidRPr="003B0A5F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="001E6BD2" w:rsidRPr="003B0A5F">
        <w:rPr>
          <w:rFonts w:ascii="Arial" w:hAnsi="Arial" w:cs="Arial"/>
          <w:noProof/>
          <w:color w:val="000000" w:themeColor="text1"/>
          <w:lang w:val="mn-MN"/>
        </w:rPr>
        <w:t>,” гэж</w:t>
      </w:r>
      <w:r w:rsidR="00DE06B0" w:rsidRPr="003B0A5F">
        <w:rPr>
          <w:rFonts w:ascii="Arial" w:hAnsi="Arial" w:cs="Arial"/>
          <w:noProof/>
          <w:color w:val="000000" w:themeColor="text1"/>
          <w:lang w:val="mn-MN"/>
        </w:rPr>
        <w:t>, мөн зүйлийн 44.4 дэх хэсэгт “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Төрийн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жинхэнэ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албан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хаагчийг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сэлгэн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ажиллуулах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хугацаа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дуусахаас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өмнө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урьд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эрхэлж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байсан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ажил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,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албан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тушаалд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нь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буцаан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ажиллуулах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нөхцөл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байдал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үүссэн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тохиолдолд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анх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илгээсэн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төрийн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байгууллагын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саналыг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авч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,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харилцан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тохиролцсоны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дагуу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шийдвэрлэнэ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.”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гэсэн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2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дахь</w:t>
      </w:r>
      <w:proofErr w:type="spellEnd"/>
      <w:r w:rsidR="00DE06B0" w:rsidRPr="003B0A5F">
        <w:rPr>
          <w:rFonts w:ascii="Arial" w:hAnsi="Arial" w:cs="Arial"/>
          <w:color w:val="000000" w:themeColor="text1"/>
        </w:rPr>
        <w:t xml:space="preserve"> </w:t>
      </w:r>
      <w:proofErr w:type="spellStart"/>
      <w:r w:rsidR="00DE06B0" w:rsidRPr="003B0A5F">
        <w:rPr>
          <w:rFonts w:ascii="Arial" w:hAnsi="Arial" w:cs="Arial"/>
          <w:color w:val="000000" w:themeColor="text1"/>
        </w:rPr>
        <w:t>өгүүлбэр</w:t>
      </w:r>
      <w:proofErr w:type="spellEnd"/>
      <w:r w:rsidR="00DE06B0" w:rsidRPr="001D183C">
        <w:rPr>
          <w:rFonts w:ascii="Arial" w:hAnsi="Arial" w:cs="Arial"/>
          <w:b/>
          <w:bCs/>
          <w:color w:val="000000" w:themeColor="text1"/>
        </w:rPr>
        <w:t xml:space="preserve"> </w:t>
      </w:r>
      <w:r w:rsidR="001E6BD2" w:rsidRPr="001D183C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</w:t>
      </w:r>
      <w:r w:rsidR="003B4FE5" w:rsidRPr="001D183C">
        <w:rPr>
          <w:rFonts w:ascii="Arial" w:hAnsi="Arial" w:cs="Arial"/>
          <w:noProof/>
          <w:color w:val="000000" w:themeColor="text1"/>
        </w:rPr>
        <w:t xml:space="preserve">тус тус </w:t>
      </w:r>
      <w:r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нэмсүгэй.</w:t>
      </w:r>
    </w:p>
    <w:p w14:paraId="29BA8290" w14:textId="77777777" w:rsidR="00390F68" w:rsidRPr="001D183C" w:rsidRDefault="00390F68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color w:val="000000" w:themeColor="text1"/>
        </w:rPr>
      </w:pPr>
    </w:p>
    <w:p w14:paraId="2B22CB9E" w14:textId="22D6ADC9" w:rsidR="00007D0A" w:rsidRPr="001D183C" w:rsidRDefault="00390F68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color w:val="000000" w:themeColor="text1"/>
        </w:rPr>
      </w:pPr>
      <w:r w:rsidRPr="001D183C">
        <w:rPr>
          <w:rStyle w:val="Strong"/>
          <w:rFonts w:ascii="Arial" w:hAnsi="Arial" w:cs="Arial"/>
          <w:noProof/>
          <w:color w:val="000000" w:themeColor="text1"/>
        </w:rPr>
        <w:t>3 дугаар зүйл.</w:t>
      </w:r>
      <w:r w:rsidR="00933CFD" w:rsidRPr="001D183C">
        <w:rPr>
          <w:rStyle w:val="Strong"/>
          <w:rFonts w:ascii="Arial" w:hAnsi="Arial" w:cs="Arial"/>
          <w:noProof/>
          <w:color w:val="000000" w:themeColor="text1"/>
        </w:rPr>
        <w:t xml:space="preserve">Төрийн албаны тухай хуулийн </w:t>
      </w:r>
      <w:r w:rsidR="00DA42CA" w:rsidRPr="001D183C">
        <w:rPr>
          <w:rStyle w:val="Strong"/>
          <w:rFonts w:ascii="Arial" w:hAnsi="Arial" w:cs="Arial"/>
          <w:noProof/>
          <w:color w:val="000000" w:themeColor="text1"/>
        </w:rPr>
        <w:t>дараах хэсгийг</w:t>
      </w:r>
      <w:r w:rsidR="00933CFD" w:rsidRPr="001D183C">
        <w:rPr>
          <w:rStyle w:val="Strong"/>
          <w:rFonts w:ascii="Arial" w:hAnsi="Arial" w:cs="Arial"/>
          <w:noProof/>
          <w:color w:val="000000" w:themeColor="text1"/>
        </w:rPr>
        <w:t xml:space="preserve"> дор дурдсанаар өөрчлөн найруулсугай:</w:t>
      </w:r>
    </w:p>
    <w:p w14:paraId="6FE3AA27" w14:textId="77777777" w:rsidR="009E4436" w:rsidRPr="001D183C" w:rsidRDefault="009E4436" w:rsidP="009E4436">
      <w:pPr>
        <w:ind w:firstLine="720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D8BAB31" w14:textId="11F1742C" w:rsidR="009E4436" w:rsidRPr="001B5871" w:rsidRDefault="009E4436" w:rsidP="009E4436">
      <w:pPr>
        <w:ind w:firstLine="720"/>
        <w:jc w:val="both"/>
        <w:rPr>
          <w:rFonts w:ascii="Arial" w:hAnsi="Arial" w:cs="Arial"/>
          <w:b/>
          <w:bCs/>
          <w:color w:val="000000" w:themeColor="text1"/>
        </w:rPr>
      </w:pPr>
      <w:r w:rsidRPr="001B5871">
        <w:rPr>
          <w:rFonts w:ascii="Arial" w:hAnsi="Arial" w:cs="Arial"/>
          <w:b/>
          <w:bCs/>
          <w:color w:val="000000" w:themeColor="text1"/>
        </w:rPr>
        <w:t xml:space="preserve">1/33 </w:t>
      </w:r>
      <w:proofErr w:type="spellStart"/>
      <w:r w:rsidRPr="001B5871">
        <w:rPr>
          <w:rFonts w:ascii="Arial" w:hAnsi="Arial" w:cs="Arial"/>
          <w:b/>
          <w:bCs/>
          <w:color w:val="000000" w:themeColor="text1"/>
        </w:rPr>
        <w:t>дугаар</w:t>
      </w:r>
      <w:proofErr w:type="spellEnd"/>
      <w:r w:rsidRPr="001B5871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1B5871">
        <w:rPr>
          <w:rFonts w:ascii="Arial" w:hAnsi="Arial" w:cs="Arial"/>
          <w:b/>
          <w:bCs/>
          <w:color w:val="000000" w:themeColor="text1"/>
        </w:rPr>
        <w:t>зүйлийн</w:t>
      </w:r>
      <w:proofErr w:type="spellEnd"/>
      <w:r w:rsidRPr="001B5871">
        <w:rPr>
          <w:rFonts w:ascii="Arial" w:hAnsi="Arial" w:cs="Arial"/>
          <w:b/>
          <w:bCs/>
          <w:color w:val="000000" w:themeColor="text1"/>
        </w:rPr>
        <w:t xml:space="preserve"> 33.3 </w:t>
      </w:r>
      <w:proofErr w:type="spellStart"/>
      <w:r w:rsidRPr="001B5871">
        <w:rPr>
          <w:rFonts w:ascii="Arial" w:hAnsi="Arial" w:cs="Arial"/>
          <w:b/>
          <w:bCs/>
          <w:color w:val="000000" w:themeColor="text1"/>
        </w:rPr>
        <w:t>дахь</w:t>
      </w:r>
      <w:proofErr w:type="spellEnd"/>
      <w:r w:rsidRPr="001B5871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1B5871">
        <w:rPr>
          <w:rFonts w:ascii="Arial" w:hAnsi="Arial" w:cs="Arial"/>
          <w:b/>
          <w:bCs/>
          <w:color w:val="000000" w:themeColor="text1"/>
        </w:rPr>
        <w:t>хэсэг</w:t>
      </w:r>
      <w:proofErr w:type="spellEnd"/>
      <w:r w:rsidRPr="001B5871">
        <w:rPr>
          <w:rFonts w:ascii="Arial" w:hAnsi="Arial" w:cs="Arial"/>
          <w:b/>
          <w:bCs/>
          <w:color w:val="000000" w:themeColor="text1"/>
        </w:rPr>
        <w:t>:</w:t>
      </w:r>
    </w:p>
    <w:p w14:paraId="77027500" w14:textId="77777777" w:rsidR="009E4436" w:rsidRPr="001B5871" w:rsidRDefault="009E4436" w:rsidP="009E4436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6F6D5224" w14:textId="7AAA8CF6" w:rsidR="009E4436" w:rsidRPr="001D183C" w:rsidRDefault="00104896" w:rsidP="009E4436">
      <w:pPr>
        <w:ind w:firstLine="720"/>
        <w:jc w:val="both"/>
        <w:rPr>
          <w:rFonts w:ascii="Arial" w:hAnsi="Arial" w:cs="Arial"/>
          <w:b/>
          <w:color w:val="000000" w:themeColor="text1"/>
        </w:rPr>
      </w:pPr>
      <w:r w:rsidRPr="001B5871">
        <w:rPr>
          <w:rFonts w:ascii="Arial" w:hAnsi="Arial" w:cs="Arial"/>
          <w:color w:val="000000" w:themeColor="text1"/>
        </w:rPr>
        <w:t>“</w:t>
      </w:r>
      <w:r w:rsidR="009E4436" w:rsidRPr="001B5871">
        <w:rPr>
          <w:rFonts w:ascii="Arial" w:hAnsi="Arial" w:cs="Arial"/>
          <w:color w:val="000000" w:themeColor="text1"/>
        </w:rPr>
        <w:t xml:space="preserve">33.3.Ерөнхий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шалгалтыг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төрийн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жинхэнэ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алба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хаах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хүсэлтэй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,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энэ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хуулийн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22.1-д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заасан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шаардлагыг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хангасан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иргэнээс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,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тусгай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шалгалтыг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энэ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хуулийн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18.1-д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заасан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төрийн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захиргааны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албан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тушаалын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ангилал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хооронд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шилжих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төрийн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үйлчилгээний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удирдах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албан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тушаалаас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төрийн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захиргааны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удирдах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албан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тушаалд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шилжих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тохиолдолд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bCs/>
          <w:color w:val="000000" w:themeColor="text1"/>
        </w:rPr>
        <w:t>авна</w:t>
      </w:r>
      <w:proofErr w:type="spellEnd"/>
      <w:r w:rsidR="009E4436" w:rsidRPr="001B5871">
        <w:rPr>
          <w:rFonts w:ascii="Arial" w:hAnsi="Arial" w:cs="Arial"/>
          <w:bCs/>
          <w:color w:val="000000" w:themeColor="text1"/>
        </w:rPr>
        <w:t>.</w:t>
      </w:r>
      <w:r w:rsidRPr="001B5871">
        <w:rPr>
          <w:rFonts w:ascii="Arial" w:hAnsi="Arial" w:cs="Arial"/>
          <w:bCs/>
          <w:color w:val="000000" w:themeColor="text1"/>
        </w:rPr>
        <w:t>”</w:t>
      </w:r>
    </w:p>
    <w:p w14:paraId="22C00C57" w14:textId="3CA61F3A" w:rsidR="00390F68" w:rsidRPr="001D183C" w:rsidRDefault="00390F68" w:rsidP="009E4436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noProof/>
          <w:color w:val="000000" w:themeColor="text1"/>
        </w:rPr>
      </w:pPr>
    </w:p>
    <w:p w14:paraId="6A6CCA6E" w14:textId="1D16FCB1" w:rsidR="009E4436" w:rsidRPr="001D183C" w:rsidRDefault="009E4436" w:rsidP="009E443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  <w:r w:rsidRPr="001D183C">
        <w:rPr>
          <w:rFonts w:ascii="Arial" w:hAnsi="Arial" w:cs="Arial"/>
          <w:b/>
          <w:bCs/>
          <w:color w:val="000000" w:themeColor="text1"/>
        </w:rPr>
        <w:t xml:space="preserve">2/44 </w:t>
      </w:r>
      <w:proofErr w:type="spellStart"/>
      <w:r w:rsidRPr="001D183C">
        <w:rPr>
          <w:rFonts w:ascii="Arial" w:hAnsi="Arial" w:cs="Arial"/>
          <w:b/>
          <w:bCs/>
          <w:color w:val="000000" w:themeColor="text1"/>
        </w:rPr>
        <w:t>дүгээр</w:t>
      </w:r>
      <w:proofErr w:type="spellEnd"/>
      <w:r w:rsidRPr="001D183C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1D183C">
        <w:rPr>
          <w:rFonts w:ascii="Arial" w:hAnsi="Arial" w:cs="Arial"/>
          <w:b/>
          <w:bCs/>
          <w:color w:val="000000" w:themeColor="text1"/>
        </w:rPr>
        <w:t>зүйлийн</w:t>
      </w:r>
      <w:proofErr w:type="spellEnd"/>
      <w:r w:rsidRPr="001D183C">
        <w:rPr>
          <w:rFonts w:ascii="Arial" w:hAnsi="Arial" w:cs="Arial"/>
          <w:b/>
          <w:bCs/>
          <w:color w:val="000000" w:themeColor="text1"/>
        </w:rPr>
        <w:t xml:space="preserve"> 44.2 </w:t>
      </w:r>
      <w:proofErr w:type="spellStart"/>
      <w:r w:rsidRPr="001D183C">
        <w:rPr>
          <w:rFonts w:ascii="Arial" w:hAnsi="Arial" w:cs="Arial"/>
          <w:b/>
          <w:bCs/>
          <w:color w:val="000000" w:themeColor="text1"/>
        </w:rPr>
        <w:t>дахь</w:t>
      </w:r>
      <w:proofErr w:type="spellEnd"/>
      <w:r w:rsidRPr="001D183C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1D183C">
        <w:rPr>
          <w:rFonts w:ascii="Arial" w:hAnsi="Arial" w:cs="Arial"/>
          <w:b/>
          <w:bCs/>
          <w:color w:val="000000" w:themeColor="text1"/>
        </w:rPr>
        <w:t>хэсэг</w:t>
      </w:r>
      <w:proofErr w:type="spellEnd"/>
      <w:r w:rsidRPr="001D183C">
        <w:rPr>
          <w:rFonts w:ascii="Arial" w:hAnsi="Arial" w:cs="Arial"/>
          <w:b/>
          <w:bCs/>
          <w:color w:val="000000" w:themeColor="text1"/>
        </w:rPr>
        <w:t xml:space="preserve">: </w:t>
      </w:r>
    </w:p>
    <w:p w14:paraId="15E8C3D5" w14:textId="77777777" w:rsidR="009E4436" w:rsidRPr="001D183C" w:rsidRDefault="009E4436" w:rsidP="009E443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149DA3B9" w14:textId="63006797" w:rsidR="00390F68" w:rsidRPr="001B5871" w:rsidRDefault="00104896" w:rsidP="009E443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1B5871">
        <w:rPr>
          <w:rFonts w:ascii="Arial" w:hAnsi="Arial" w:cs="Arial"/>
          <w:color w:val="000000" w:themeColor="text1"/>
        </w:rPr>
        <w:t>“</w:t>
      </w:r>
      <w:r w:rsidR="009E4436" w:rsidRPr="001B5871">
        <w:rPr>
          <w:rFonts w:ascii="Arial" w:hAnsi="Arial" w:cs="Arial"/>
          <w:color w:val="000000" w:themeColor="text1"/>
        </w:rPr>
        <w:t xml:space="preserve">44.2.Хуульд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өөрөөр</w:t>
      </w:r>
      <w:proofErr w:type="spellEnd"/>
      <w:r w:rsidR="00EF4357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заагаагүй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бол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төрийн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жинхэнэ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албан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хаагчийг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өөрийнх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нь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зөвшөөрснөөр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төрийн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байгууллага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хооронд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тэдгээрийн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удирдлаг</w:t>
      </w:r>
      <w:r w:rsidR="001B5871" w:rsidRPr="001B5871">
        <w:rPr>
          <w:rFonts w:ascii="Arial" w:hAnsi="Arial" w:cs="Arial"/>
          <w:color w:val="000000" w:themeColor="text1"/>
        </w:rPr>
        <w:t>ын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харилцан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тохиролцсоны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дагуу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,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эсхүл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тухайн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байгууллагын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нэгж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хооронд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ажлын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тодорхой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чиглэлээр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2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жил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хүртэл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хугацаагаар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сэлгэн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ажиллуулж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болно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.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Хэрэв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төрийн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албан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хаагч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өөрөө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буюу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түүнийг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сэлгэн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ажиллуулж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байгаа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байгууллага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хүсвэл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анх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илгээсэн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төрийн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байгууллага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болон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өөрийнх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нь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зөвшөөрснөөр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сэлгэн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ажиллуулах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хугацааг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1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жил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хүртэл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хугацаагаар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сунгаж</w:t>
      </w:r>
      <w:proofErr w:type="spellEnd"/>
      <w:r w:rsidR="009E4436" w:rsidRPr="001B5871">
        <w:rPr>
          <w:rFonts w:ascii="Arial" w:hAnsi="Arial" w:cs="Arial"/>
          <w:color w:val="000000" w:themeColor="text1"/>
        </w:rPr>
        <w:t xml:space="preserve"> </w:t>
      </w:r>
      <w:proofErr w:type="spellStart"/>
      <w:r w:rsidR="009E4436" w:rsidRPr="001B5871">
        <w:rPr>
          <w:rFonts w:ascii="Arial" w:hAnsi="Arial" w:cs="Arial"/>
          <w:color w:val="000000" w:themeColor="text1"/>
        </w:rPr>
        <w:t>болно</w:t>
      </w:r>
      <w:proofErr w:type="spellEnd"/>
      <w:r w:rsidR="009E4436" w:rsidRPr="001B5871">
        <w:rPr>
          <w:rFonts w:ascii="Arial" w:hAnsi="Arial" w:cs="Arial"/>
          <w:color w:val="000000" w:themeColor="text1"/>
        </w:rPr>
        <w:t>.</w:t>
      </w:r>
      <w:r w:rsidRPr="001B5871">
        <w:rPr>
          <w:rFonts w:ascii="Arial" w:hAnsi="Arial" w:cs="Arial"/>
          <w:color w:val="000000" w:themeColor="text1"/>
        </w:rPr>
        <w:t>”</w:t>
      </w:r>
    </w:p>
    <w:p w14:paraId="1F816B38" w14:textId="77777777" w:rsidR="009E4436" w:rsidRPr="001D183C" w:rsidRDefault="009E4436" w:rsidP="009E443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color w:val="000000" w:themeColor="text1"/>
        </w:rPr>
      </w:pPr>
    </w:p>
    <w:p w14:paraId="70EA3E5E" w14:textId="7AB81DE7" w:rsidR="00007D0A" w:rsidRPr="001D183C" w:rsidRDefault="00104896" w:rsidP="00007D0A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1D183C">
        <w:rPr>
          <w:rStyle w:val="Strong"/>
          <w:rFonts w:ascii="Arial" w:hAnsi="Arial" w:cs="Arial"/>
          <w:noProof/>
          <w:color w:val="000000" w:themeColor="text1"/>
        </w:rPr>
        <w:lastRenderedPageBreak/>
        <w:t>4 дүгээр зүйл</w:t>
      </w:r>
      <w:r w:rsidR="00007D0A" w:rsidRPr="001D183C">
        <w:rPr>
          <w:rStyle w:val="Strong"/>
          <w:rFonts w:ascii="Arial" w:hAnsi="Arial" w:cs="Arial"/>
          <w:noProof/>
          <w:color w:val="000000" w:themeColor="text1"/>
        </w:rPr>
        <w:t>.</w:t>
      </w:r>
      <w:r w:rsidR="00007D0A" w:rsidRPr="001D183C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Төрийн албаны</w:t>
      </w:r>
      <w:r w:rsidR="00007D0A" w:rsidRPr="001D183C">
        <w:rPr>
          <w:rFonts w:ascii="Arial" w:hAnsi="Arial" w:cs="Arial"/>
          <w:noProof/>
          <w:color w:val="000000" w:themeColor="text1"/>
          <w:shd w:val="clear" w:color="auto" w:fill="FFFFFF"/>
          <w:lang w:val="en-GB"/>
        </w:rPr>
        <w:t xml:space="preserve"> тухай</w:t>
      </w:r>
      <w:r w:rsidR="00007D0A" w:rsidRPr="001D183C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007D0A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en-GB"/>
        </w:rPr>
        <w:t>хуулийн 23 дугаар зүйлийн 23.2.1 дэх заалтын “16-аас” гэснийг “</w:t>
      </w:r>
      <w:r w:rsidR="00007D0A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12-оос” гэж, “8-аас” гэснийг “6-аас” гэж, мөн зүйлийн 23.2.2 дахь заалтын “12-оос” гэснийг “8-аас” гэж, мөн зүйлийн 23.2.3 дахь заалтын 8-аас” гэснийг “6-аас” гэж, “4-өөс” гэснийг “3-аас” </w:t>
      </w:r>
      <w:r w:rsidR="00007D0A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>гэж,</w:t>
      </w:r>
      <w:r w:rsidR="00007D0A" w:rsidRPr="001D183C">
        <w:rPr>
          <w:rFonts w:ascii="Arial" w:hAnsi="Arial" w:cs="Arial"/>
          <w:lang w:val="mn-MN"/>
        </w:rPr>
        <w:t xml:space="preserve"> </w:t>
      </w:r>
      <w:r w:rsidR="00007D0A" w:rsidRPr="001D183C">
        <w:rPr>
          <w:rFonts w:ascii="Arial" w:hAnsi="Arial" w:cs="Arial"/>
          <w:bCs/>
          <w:lang w:val="mn-MN"/>
        </w:rPr>
        <w:t>27 дугаар зүйлийн 27.1.1, 27.1.2 дахь заалтын “,</w:t>
      </w:r>
      <w:r w:rsidRPr="001D183C">
        <w:rPr>
          <w:rFonts w:ascii="Arial" w:hAnsi="Arial" w:cs="Arial"/>
          <w:bCs/>
          <w:lang w:val="mn-MN"/>
        </w:rPr>
        <w:t xml:space="preserve"> </w:t>
      </w:r>
      <w:r w:rsidR="00007D0A" w:rsidRPr="001D183C">
        <w:rPr>
          <w:rFonts w:ascii="Arial" w:hAnsi="Arial" w:cs="Arial"/>
          <w:bCs/>
          <w:lang w:val="mn-MN"/>
        </w:rPr>
        <w:t>эсхүл” гэснийг “болон” гэж,</w:t>
      </w:r>
      <w:r w:rsidR="00007D0A" w:rsidRPr="001D183C">
        <w:rPr>
          <w:rFonts w:ascii="Arial" w:hAnsi="Arial" w:cs="Arial"/>
          <w:lang w:val="mn-MN"/>
        </w:rPr>
        <w:t xml:space="preserve"> </w:t>
      </w:r>
      <w:r w:rsidR="00007D0A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33 дугаар зүйлийн 33.2 дахь хэсгийн “Төрийн” гэснийг “Хуульд өөрөөр заагаагүй бол төрийн” гэж,</w:t>
      </w:r>
      <w:r w:rsidR="009E4436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 </w:t>
      </w:r>
      <w:r w:rsidR="009B0547" w:rsidRPr="001B5871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>44 дүгээр зүйлийн 44.5, 44.6 дахь хэсгийн дугаарыг “44.6, 44.7” гэж,</w:t>
      </w:r>
      <w:r w:rsidR="009B0547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 </w:t>
      </w:r>
      <w:r w:rsidR="00007D0A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 50 дугаар зүйлийн 50.1 дэх хэсгийн “</w:t>
      </w:r>
      <w:r w:rsidR="00007D0A" w:rsidRPr="001D183C">
        <w:rPr>
          <w:rFonts w:ascii="Arial" w:hAnsi="Arial" w:cs="Arial"/>
          <w:color w:val="000000" w:themeColor="text1"/>
          <w:shd w:val="clear" w:color="auto" w:fill="FFFFFF"/>
        </w:rPr>
        <w:t>Төрийн жинхэнэ албан хаагчийг хууль бусаар”</w:t>
      </w:r>
      <w:r w:rsidR="00007D0A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 гэснийг </w:t>
      </w:r>
      <w:r w:rsidR="00007D0A" w:rsidRPr="001D183C">
        <w:rPr>
          <w:rStyle w:val="Strong"/>
          <w:rFonts w:ascii="Arial" w:hAnsi="Arial" w:cs="Arial"/>
          <w:noProof/>
          <w:color w:val="000000" w:themeColor="text1"/>
        </w:rPr>
        <w:t>“</w:t>
      </w:r>
      <w:r w:rsidR="00007D0A" w:rsidRPr="001D183C">
        <w:rPr>
          <w:rFonts w:ascii="Arial" w:eastAsia="Arial" w:hAnsi="Arial" w:cs="Arial"/>
          <w:color w:val="000000" w:themeColor="text1"/>
          <w:lang w:val="mn-MN"/>
        </w:rPr>
        <w:t>Иргэнийг төрийн албанд</w:t>
      </w:r>
      <w:r w:rsidR="00007D0A" w:rsidRPr="001D183C">
        <w:rPr>
          <w:rStyle w:val="normaltextrun"/>
          <w:rFonts w:ascii="Arial" w:eastAsia="Arial" w:hAnsi="Arial" w:cs="Arial"/>
          <w:color w:val="000000" w:themeColor="text1"/>
          <w:lang w:val="mn-MN"/>
        </w:rPr>
        <w:t xml:space="preserve"> </w:t>
      </w:r>
      <w:r w:rsidR="00007D0A" w:rsidRPr="001D183C">
        <w:rPr>
          <w:rFonts w:ascii="Arial" w:hAnsi="Arial" w:cs="Arial"/>
          <w:color w:val="000000" w:themeColor="text1"/>
          <w:shd w:val="clear" w:color="auto" w:fill="FFFFFF"/>
        </w:rPr>
        <w:t>хууль бусаар томилсон,</w:t>
      </w:r>
      <w:r w:rsidR="00E6576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6576A" w:rsidRPr="00397368">
        <w:rPr>
          <w:rFonts w:ascii="Arial" w:eastAsia="Arial" w:hAnsi="Arial" w:cs="Arial"/>
          <w:color w:val="000000" w:themeColor="text1"/>
          <w:lang w:val="mn-MN"/>
        </w:rPr>
        <w:t xml:space="preserve">улс төрийн албан хаагчаас бусад төрийн </w:t>
      </w:r>
      <w:r w:rsidR="00E6576A" w:rsidRPr="00397368">
        <w:rPr>
          <w:rStyle w:val="normaltextrun"/>
          <w:rFonts w:ascii="Arial" w:eastAsia="Arial" w:hAnsi="Arial" w:cs="Arial"/>
          <w:color w:val="000000" w:themeColor="text1"/>
          <w:lang w:val="mn-MN"/>
        </w:rPr>
        <w:t xml:space="preserve"> албан хаагчийг</w:t>
      </w:r>
      <w:r w:rsidR="00007D0A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” гэж </w:t>
      </w:r>
      <w:r w:rsidR="00007D0A" w:rsidRPr="001D183C">
        <w:rPr>
          <w:rFonts w:ascii="Arial" w:hAnsi="Arial" w:cs="Arial"/>
          <w:noProof/>
          <w:color w:val="000000" w:themeColor="text1"/>
          <w:lang w:val="mn-MN"/>
        </w:rPr>
        <w:t>тус тус</w:t>
      </w:r>
      <w:r w:rsidR="00007D0A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 xml:space="preserve"> </w:t>
      </w:r>
      <w:r w:rsidR="00007D0A" w:rsidRPr="001D183C">
        <w:rPr>
          <w:rFonts w:ascii="Arial" w:hAnsi="Arial" w:cs="Arial"/>
          <w:noProof/>
          <w:color w:val="000000" w:themeColor="text1"/>
        </w:rPr>
        <w:t>өөрчилсүгэй.</w:t>
      </w:r>
    </w:p>
    <w:p w14:paraId="661B3F10" w14:textId="239B6D6A" w:rsidR="009B0547" w:rsidRPr="001D183C" w:rsidRDefault="009B0547" w:rsidP="00007D0A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65679169" w14:textId="6E15B038" w:rsidR="00007D0A" w:rsidRDefault="00104896" w:rsidP="001B5871">
      <w:pPr>
        <w:ind w:firstLine="720"/>
        <w:jc w:val="both"/>
        <w:rPr>
          <w:rFonts w:ascii="Arial" w:hAnsi="Arial" w:cs="Arial"/>
          <w:color w:val="000000" w:themeColor="text1"/>
        </w:rPr>
      </w:pPr>
      <w:r w:rsidRPr="001B5871">
        <w:rPr>
          <w:rFonts w:ascii="Arial" w:hAnsi="Arial" w:cs="Arial"/>
          <w:b/>
          <w:bCs/>
          <w:noProof/>
          <w:color w:val="000000" w:themeColor="text1"/>
        </w:rPr>
        <w:t>5 дугаар зүйл.</w:t>
      </w:r>
      <w:r w:rsidRPr="001B5871">
        <w:rPr>
          <w:rFonts w:ascii="Arial" w:hAnsi="Arial" w:cs="Arial"/>
          <w:noProof/>
          <w:color w:val="000000" w:themeColor="text1"/>
        </w:rPr>
        <w:t>Төрийн албаны тухай хуулийн 33 дугаар зүйлийн 33.2.2,</w:t>
      </w:r>
      <w:r w:rsidR="001D5C93" w:rsidRPr="001B5871">
        <w:rPr>
          <w:rFonts w:ascii="Arial" w:hAnsi="Arial" w:cs="Arial"/>
          <w:noProof/>
          <w:color w:val="000000" w:themeColor="text1"/>
        </w:rPr>
        <w:t xml:space="preserve"> 33.4 </w:t>
      </w:r>
      <w:bookmarkStart w:id="0" w:name="_GoBack"/>
      <w:bookmarkEnd w:id="0"/>
      <w:r w:rsidR="001D5C93" w:rsidRPr="001B5871">
        <w:rPr>
          <w:rFonts w:ascii="Arial" w:hAnsi="Arial" w:cs="Arial"/>
          <w:noProof/>
          <w:color w:val="000000" w:themeColor="text1"/>
        </w:rPr>
        <w:t>33.9,</w:t>
      </w:r>
      <w:r w:rsidRPr="001B5871">
        <w:rPr>
          <w:rFonts w:ascii="Arial" w:hAnsi="Arial" w:cs="Arial"/>
          <w:noProof/>
          <w:color w:val="000000" w:themeColor="text1"/>
        </w:rPr>
        <w:t xml:space="preserve"> 33.10, 33.12, 66.1 дэх хэсгийн “</w:t>
      </w:r>
      <w:r w:rsidRPr="001B5871">
        <w:rPr>
          <w:rFonts w:ascii="Arial" w:hAnsi="Arial" w:cs="Arial"/>
          <w:color w:val="000000" w:themeColor="text1"/>
        </w:rPr>
        <w:t>/тухайн албан тушаалын/” гэснийг</w:t>
      </w:r>
      <w:r w:rsidR="00440231" w:rsidRPr="001B5871">
        <w:rPr>
          <w:rFonts w:ascii="Arial" w:hAnsi="Arial" w:cs="Arial"/>
          <w:color w:val="000000" w:themeColor="text1"/>
        </w:rPr>
        <w:t xml:space="preserve"> тус тус</w:t>
      </w:r>
      <w:r w:rsidRPr="001B5871">
        <w:rPr>
          <w:rFonts w:ascii="Arial" w:hAnsi="Arial" w:cs="Arial"/>
          <w:color w:val="000000" w:themeColor="text1"/>
        </w:rPr>
        <w:t xml:space="preserve"> хассугай.</w:t>
      </w:r>
    </w:p>
    <w:p w14:paraId="51163B23" w14:textId="77777777" w:rsidR="001B5871" w:rsidRPr="001D183C" w:rsidRDefault="001B5871" w:rsidP="001B5871">
      <w:pPr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</w:pPr>
    </w:p>
    <w:p w14:paraId="51424D53" w14:textId="6E4F462E" w:rsidR="00007D0A" w:rsidRPr="001D183C" w:rsidRDefault="007E5019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>
        <w:rPr>
          <w:rStyle w:val="Strong"/>
          <w:rFonts w:ascii="Arial" w:hAnsi="Arial" w:cs="Arial"/>
          <w:noProof/>
          <w:color w:val="000000" w:themeColor="text1"/>
        </w:rPr>
        <w:t>6 дугаар зүйл</w:t>
      </w:r>
      <w:r w:rsidR="00007D0A" w:rsidRPr="001D183C">
        <w:rPr>
          <w:rStyle w:val="Strong"/>
          <w:rFonts w:ascii="Arial" w:hAnsi="Arial" w:cs="Arial"/>
          <w:noProof/>
          <w:color w:val="000000" w:themeColor="text1"/>
        </w:rPr>
        <w:t>.</w:t>
      </w:r>
      <w:r w:rsidR="00007D0A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>Төрийн албаны тухай хуулийн</w:t>
      </w:r>
      <w:r w:rsidR="00007D0A" w:rsidRPr="001D183C"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  <w:t xml:space="preserve"> </w:t>
      </w:r>
      <w:r w:rsidR="00007D0A" w:rsidRPr="001D183C">
        <w:rPr>
          <w:rFonts w:ascii="Arial" w:hAnsi="Arial" w:cs="Arial"/>
          <w:bCs/>
          <w:lang w:val="mn-MN"/>
        </w:rPr>
        <w:t>27 дугаар зүйлийн 27.1.4 дэх заалтыг хүчингүй болсонд тооцсугай.</w:t>
      </w:r>
    </w:p>
    <w:p w14:paraId="779D3D5E" w14:textId="77777777" w:rsidR="00007D0A" w:rsidRPr="001D183C" w:rsidRDefault="00007D0A" w:rsidP="00007D0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</w:rPr>
      </w:pPr>
    </w:p>
    <w:p w14:paraId="30975B3A" w14:textId="77777777" w:rsidR="00007D0A" w:rsidRPr="001D183C" w:rsidRDefault="00007D0A" w:rsidP="00007D0A">
      <w:pPr>
        <w:pStyle w:val="NormalWeb"/>
        <w:spacing w:before="0" w:beforeAutospacing="0" w:after="0" w:afterAutospacing="0"/>
        <w:rPr>
          <w:rFonts w:ascii="Arial" w:hAnsi="Arial" w:cs="Arial"/>
          <w:noProof/>
          <w:color w:val="000000" w:themeColor="text1"/>
        </w:rPr>
      </w:pPr>
    </w:p>
    <w:p w14:paraId="3993836E" w14:textId="77777777" w:rsidR="00007D0A" w:rsidRPr="001D183C" w:rsidRDefault="00007D0A" w:rsidP="00007D0A">
      <w:pPr>
        <w:pStyle w:val="NormalWeb"/>
        <w:spacing w:before="0" w:beforeAutospacing="0" w:after="0" w:afterAutospacing="0"/>
        <w:rPr>
          <w:rFonts w:ascii="Arial" w:hAnsi="Arial" w:cs="Arial"/>
          <w:noProof/>
          <w:color w:val="000000" w:themeColor="text1"/>
        </w:rPr>
      </w:pPr>
      <w:r w:rsidRPr="001D183C">
        <w:rPr>
          <w:rFonts w:ascii="Arial" w:hAnsi="Arial" w:cs="Arial"/>
          <w:noProof/>
          <w:color w:val="000000" w:themeColor="text1"/>
        </w:rPr>
        <w:t> </w:t>
      </w:r>
    </w:p>
    <w:p w14:paraId="43D0B3BD" w14:textId="06D13395" w:rsidR="00FB6C04" w:rsidRPr="001D183C" w:rsidRDefault="00007D0A" w:rsidP="00B8794A">
      <w:pPr>
        <w:jc w:val="center"/>
        <w:rPr>
          <w:rFonts w:ascii="Arial" w:hAnsi="Arial" w:cs="Arial"/>
        </w:rPr>
      </w:pPr>
      <w:r w:rsidRPr="001D183C">
        <w:rPr>
          <w:rFonts w:ascii="Arial" w:hAnsi="Arial" w:cs="Arial"/>
          <w:lang w:val="mn-MN"/>
        </w:rPr>
        <w:t>Гарын үсэ</w:t>
      </w:r>
      <w:r w:rsidR="00B8794A" w:rsidRPr="001D183C">
        <w:rPr>
          <w:rFonts w:ascii="Arial" w:hAnsi="Arial" w:cs="Arial"/>
          <w:lang w:val="mn-MN"/>
        </w:rPr>
        <w:t>г</w:t>
      </w:r>
    </w:p>
    <w:sectPr w:rsidR="00FB6C04" w:rsidRPr="001D183C" w:rsidSect="00045E7B">
      <w:pgSz w:w="12240" w:h="15840"/>
      <w:pgMar w:top="1412" w:right="877" w:bottom="6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Mon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0A"/>
    <w:rsid w:val="00007D0A"/>
    <w:rsid w:val="000368E3"/>
    <w:rsid w:val="00075985"/>
    <w:rsid w:val="000D363B"/>
    <w:rsid w:val="00104896"/>
    <w:rsid w:val="001430F4"/>
    <w:rsid w:val="001513FB"/>
    <w:rsid w:val="0015345E"/>
    <w:rsid w:val="001B5871"/>
    <w:rsid w:val="001D183C"/>
    <w:rsid w:val="001D5C93"/>
    <w:rsid w:val="001E6BD2"/>
    <w:rsid w:val="00203BCA"/>
    <w:rsid w:val="00207B96"/>
    <w:rsid w:val="002168C0"/>
    <w:rsid w:val="0022411D"/>
    <w:rsid w:val="0026201A"/>
    <w:rsid w:val="002E317A"/>
    <w:rsid w:val="00323BC6"/>
    <w:rsid w:val="00353B67"/>
    <w:rsid w:val="00390F68"/>
    <w:rsid w:val="00397368"/>
    <w:rsid w:val="003A0F19"/>
    <w:rsid w:val="003A57F9"/>
    <w:rsid w:val="003B0A5F"/>
    <w:rsid w:val="003B4FE5"/>
    <w:rsid w:val="00440231"/>
    <w:rsid w:val="004676FE"/>
    <w:rsid w:val="00481477"/>
    <w:rsid w:val="004C09BE"/>
    <w:rsid w:val="004F55CB"/>
    <w:rsid w:val="00506078"/>
    <w:rsid w:val="00562766"/>
    <w:rsid w:val="0058102D"/>
    <w:rsid w:val="005B7DC5"/>
    <w:rsid w:val="00611B6B"/>
    <w:rsid w:val="00636DB9"/>
    <w:rsid w:val="006C0C8F"/>
    <w:rsid w:val="006F7668"/>
    <w:rsid w:val="00794726"/>
    <w:rsid w:val="007A238E"/>
    <w:rsid w:val="007E5019"/>
    <w:rsid w:val="00831BC9"/>
    <w:rsid w:val="0085394B"/>
    <w:rsid w:val="008620C6"/>
    <w:rsid w:val="008A16CD"/>
    <w:rsid w:val="008C2DD1"/>
    <w:rsid w:val="008F7807"/>
    <w:rsid w:val="00933CFD"/>
    <w:rsid w:val="009545B0"/>
    <w:rsid w:val="00961DCB"/>
    <w:rsid w:val="00971AE7"/>
    <w:rsid w:val="00974E3F"/>
    <w:rsid w:val="00980138"/>
    <w:rsid w:val="00986DD5"/>
    <w:rsid w:val="009B0547"/>
    <w:rsid w:val="009B11E9"/>
    <w:rsid w:val="009B3F7A"/>
    <w:rsid w:val="009E4436"/>
    <w:rsid w:val="00A77C2C"/>
    <w:rsid w:val="00A85224"/>
    <w:rsid w:val="00AD4448"/>
    <w:rsid w:val="00B23DEE"/>
    <w:rsid w:val="00B334CC"/>
    <w:rsid w:val="00B41463"/>
    <w:rsid w:val="00B55AC3"/>
    <w:rsid w:val="00B8794A"/>
    <w:rsid w:val="00BA4207"/>
    <w:rsid w:val="00BC170E"/>
    <w:rsid w:val="00C04C29"/>
    <w:rsid w:val="00C1087D"/>
    <w:rsid w:val="00C81B37"/>
    <w:rsid w:val="00C8349D"/>
    <w:rsid w:val="00CA5EDD"/>
    <w:rsid w:val="00CE6760"/>
    <w:rsid w:val="00DA42CA"/>
    <w:rsid w:val="00DE06B0"/>
    <w:rsid w:val="00E20F59"/>
    <w:rsid w:val="00E35E26"/>
    <w:rsid w:val="00E36223"/>
    <w:rsid w:val="00E6576A"/>
    <w:rsid w:val="00E845E3"/>
    <w:rsid w:val="00EA406D"/>
    <w:rsid w:val="00EE2543"/>
    <w:rsid w:val="00EF4357"/>
    <w:rsid w:val="00F131AD"/>
    <w:rsid w:val="00F43C8D"/>
    <w:rsid w:val="00F76FA8"/>
    <w:rsid w:val="00F94885"/>
    <w:rsid w:val="00FB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977A6"/>
  <w15:chartTrackingRefBased/>
  <w15:docId w15:val="{8285B35B-4F26-E344-ADA6-512F0E08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D0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7D0A"/>
    <w:rPr>
      <w:b/>
      <w:bCs/>
    </w:rPr>
  </w:style>
  <w:style w:type="paragraph" w:styleId="NormalWeb">
    <w:name w:val="Normal (Web)"/>
    <w:basedOn w:val="Normal"/>
    <w:uiPriority w:val="99"/>
    <w:unhideWhenUsed/>
    <w:rsid w:val="00007D0A"/>
    <w:pPr>
      <w:spacing w:before="100" w:beforeAutospacing="1" w:after="100" w:afterAutospacing="1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rsid w:val="00007D0A"/>
    <w:rPr>
      <w:rFonts w:ascii="Arial Mon" w:eastAsia="Times New Roman" w:hAnsi="Arial Mon" w:cs="Times New Roman"/>
      <w:szCs w:val="20"/>
      <w:lang w:val="en-US"/>
    </w:rPr>
  </w:style>
  <w:style w:type="paragraph" w:styleId="BodyText">
    <w:name w:val="Body Text"/>
    <w:basedOn w:val="Normal"/>
    <w:link w:val="BodyTextChar"/>
    <w:rsid w:val="00007D0A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07D0A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0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855</Words>
  <Characters>4879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118</cp:revision>
  <cp:lastPrinted>2022-03-04T06:00:00Z</cp:lastPrinted>
  <dcterms:created xsi:type="dcterms:W3CDTF">2022-02-15T10:02:00Z</dcterms:created>
  <dcterms:modified xsi:type="dcterms:W3CDTF">2022-04-15T07:29:00Z</dcterms:modified>
</cp:coreProperties>
</file>