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AD6A5" w14:textId="77777777" w:rsidR="006A6D19" w:rsidRPr="000244B7" w:rsidRDefault="006A6D19" w:rsidP="006A6D19">
      <w:pPr>
        <w:ind w:left="720"/>
        <w:jc w:val="right"/>
        <w:rPr>
          <w:rFonts w:cs="Arial"/>
          <w:b/>
          <w:sz w:val="24"/>
          <w:szCs w:val="24"/>
          <w:lang w:val="mn-MN"/>
        </w:rPr>
      </w:pPr>
      <w:r w:rsidRPr="000244B7">
        <w:rPr>
          <w:rFonts w:cs="Arial"/>
          <w:sz w:val="24"/>
          <w:szCs w:val="24"/>
        </w:rPr>
        <w:t xml:space="preserve">  </w:t>
      </w:r>
      <w:r w:rsidRPr="000244B7">
        <w:rPr>
          <w:rFonts w:cs="Arial"/>
          <w:b/>
          <w:sz w:val="24"/>
          <w:szCs w:val="24"/>
          <w:lang w:val="mn-MN"/>
        </w:rPr>
        <w:t>Төсөл</w:t>
      </w:r>
    </w:p>
    <w:p w14:paraId="5CD92F03" w14:textId="77777777" w:rsidR="006A6D19" w:rsidRPr="000244B7" w:rsidRDefault="006A6D19" w:rsidP="006A6D19">
      <w:pPr>
        <w:pStyle w:val="Title"/>
        <w:ind w:right="-360"/>
        <w:rPr>
          <w:rFonts w:ascii="Arial" w:hAnsi="Arial" w:cs="Arial"/>
          <w:b w:val="0"/>
          <w:bCs w:val="0"/>
          <w:color w:val="auto"/>
          <w:sz w:val="24"/>
        </w:rPr>
      </w:pPr>
      <w:r w:rsidRPr="000244B7">
        <w:rPr>
          <w:rFonts w:ascii="Arial" w:hAnsi="Arial" w:cs="Arial"/>
          <w:color w:val="auto"/>
          <w:sz w:val="24"/>
        </w:rPr>
        <w:t>МОНГОЛ УЛСЫН ХУУЛЬ</w:t>
      </w:r>
    </w:p>
    <w:p w14:paraId="12ED7357" w14:textId="77777777" w:rsidR="006A6D19" w:rsidRPr="000244B7" w:rsidRDefault="006A6D19" w:rsidP="006A6D19">
      <w:pPr>
        <w:jc w:val="both"/>
        <w:rPr>
          <w:rFonts w:cs="Arial"/>
          <w:sz w:val="24"/>
          <w:szCs w:val="24"/>
          <w:lang w:val="ms-MY"/>
        </w:rPr>
      </w:pPr>
    </w:p>
    <w:p w14:paraId="3A6E7DA3" w14:textId="74398156" w:rsidR="006A6D19" w:rsidRPr="00A41A82" w:rsidRDefault="006A6D19" w:rsidP="006A6D19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A41A82">
        <w:rPr>
          <w:rFonts w:cs="Arial"/>
          <w:sz w:val="24"/>
          <w:szCs w:val="24"/>
          <w:lang w:val="ms-MY"/>
        </w:rPr>
        <w:t xml:space="preserve">2018 </w:t>
      </w:r>
      <w:r w:rsidRPr="00A41A82">
        <w:rPr>
          <w:rFonts w:cs="Arial"/>
          <w:sz w:val="24"/>
          <w:szCs w:val="24"/>
          <w:lang w:val="mn-MN"/>
        </w:rPr>
        <w:t>о</w:t>
      </w:r>
      <w:r w:rsidRPr="00A41A82">
        <w:rPr>
          <w:rFonts w:cs="Arial"/>
          <w:sz w:val="24"/>
          <w:szCs w:val="24"/>
          <w:lang w:val="ms-MY"/>
        </w:rPr>
        <w:t>ны ... дугаар</w:t>
      </w:r>
      <w:r w:rsidRPr="00A41A82">
        <w:rPr>
          <w:rFonts w:cs="Arial"/>
          <w:sz w:val="24"/>
          <w:szCs w:val="24"/>
          <w:lang w:val="ms-MY"/>
        </w:rPr>
        <w:tab/>
      </w:r>
      <w:r w:rsidRPr="00A41A82">
        <w:rPr>
          <w:rFonts w:cs="Arial"/>
          <w:sz w:val="24"/>
          <w:szCs w:val="24"/>
          <w:lang w:val="ms-MY"/>
        </w:rPr>
        <w:tab/>
      </w:r>
      <w:r w:rsidRPr="00A41A82">
        <w:rPr>
          <w:rFonts w:cs="Arial"/>
          <w:sz w:val="24"/>
          <w:szCs w:val="24"/>
          <w:lang w:val="mn-MN"/>
        </w:rPr>
        <w:t xml:space="preserve">           </w:t>
      </w:r>
      <w:r w:rsidR="000009ED" w:rsidRPr="00A41A82">
        <w:rPr>
          <w:rFonts w:cs="Arial"/>
          <w:sz w:val="24"/>
          <w:szCs w:val="24"/>
          <w:lang w:val="mn-MN"/>
        </w:rPr>
        <w:t xml:space="preserve">         </w:t>
      </w:r>
      <w:r w:rsidRPr="00A41A82">
        <w:rPr>
          <w:rFonts w:cs="Arial"/>
          <w:sz w:val="24"/>
          <w:szCs w:val="24"/>
          <w:lang w:val="mn-MN"/>
        </w:rPr>
        <w:t xml:space="preserve"> </w:t>
      </w:r>
      <w:r w:rsidRPr="00A41A82">
        <w:rPr>
          <w:rFonts w:cs="Arial"/>
          <w:sz w:val="24"/>
          <w:szCs w:val="24"/>
          <w:lang w:val="mn-MN"/>
        </w:rPr>
        <w:tab/>
      </w:r>
      <w:r w:rsidRPr="00A41A82">
        <w:rPr>
          <w:rFonts w:cs="Arial"/>
          <w:sz w:val="24"/>
          <w:szCs w:val="24"/>
          <w:lang w:val="mn-MN"/>
        </w:rPr>
        <w:tab/>
      </w:r>
      <w:r w:rsidRPr="00A41A82">
        <w:rPr>
          <w:rFonts w:cs="Arial"/>
          <w:sz w:val="24"/>
          <w:szCs w:val="24"/>
          <w:lang w:val="mn-MN"/>
        </w:rPr>
        <w:tab/>
      </w:r>
      <w:r w:rsidR="000009ED" w:rsidRPr="00A41A82">
        <w:rPr>
          <w:rFonts w:cs="Arial"/>
          <w:sz w:val="24"/>
          <w:szCs w:val="24"/>
          <w:lang w:val="ms-MY"/>
        </w:rPr>
        <w:tab/>
      </w:r>
      <w:r w:rsidR="00A41A82">
        <w:rPr>
          <w:rFonts w:cs="Arial"/>
          <w:sz w:val="24"/>
          <w:szCs w:val="24"/>
          <w:lang w:val="ms-MY"/>
        </w:rPr>
        <w:t xml:space="preserve">           </w:t>
      </w:r>
      <w:r w:rsidRPr="00A41A82">
        <w:rPr>
          <w:rFonts w:cs="Arial"/>
          <w:sz w:val="24"/>
          <w:szCs w:val="24"/>
          <w:lang w:val="mn-MN"/>
        </w:rPr>
        <w:t>Улаанбаатар</w:t>
      </w:r>
    </w:p>
    <w:p w14:paraId="3BD6B66C" w14:textId="77777777" w:rsidR="006A6D19" w:rsidRPr="00A41A82" w:rsidRDefault="000009ED" w:rsidP="006A6D19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A41A82">
        <w:rPr>
          <w:rFonts w:cs="Arial"/>
          <w:sz w:val="24"/>
          <w:szCs w:val="24"/>
          <w:lang w:val="mn-MN"/>
        </w:rPr>
        <w:t>сарын ...-ны өдөр</w:t>
      </w:r>
      <w:r w:rsidRPr="00A41A82">
        <w:rPr>
          <w:rFonts w:cs="Arial"/>
          <w:sz w:val="24"/>
          <w:szCs w:val="24"/>
          <w:lang w:val="mn-MN"/>
        </w:rPr>
        <w:tab/>
      </w:r>
      <w:r w:rsidRPr="00A41A82">
        <w:rPr>
          <w:rFonts w:cs="Arial"/>
          <w:sz w:val="24"/>
          <w:szCs w:val="24"/>
          <w:lang w:val="mn-MN"/>
        </w:rPr>
        <w:tab/>
      </w:r>
      <w:r w:rsidRPr="00A41A82">
        <w:rPr>
          <w:rFonts w:cs="Arial"/>
          <w:sz w:val="24"/>
          <w:szCs w:val="24"/>
          <w:lang w:val="mn-MN"/>
        </w:rPr>
        <w:tab/>
      </w:r>
      <w:r w:rsidRPr="00A41A82">
        <w:rPr>
          <w:rFonts w:cs="Arial"/>
          <w:sz w:val="24"/>
          <w:szCs w:val="24"/>
          <w:lang w:val="mn-MN"/>
        </w:rPr>
        <w:tab/>
      </w:r>
      <w:r w:rsidRPr="00A41A82">
        <w:rPr>
          <w:rFonts w:cs="Arial"/>
          <w:sz w:val="24"/>
          <w:szCs w:val="24"/>
          <w:lang w:val="mn-MN"/>
        </w:rPr>
        <w:tab/>
      </w:r>
      <w:r w:rsidRPr="00A41A82">
        <w:rPr>
          <w:rFonts w:cs="Arial"/>
          <w:sz w:val="24"/>
          <w:szCs w:val="24"/>
          <w:lang w:val="mn-MN"/>
        </w:rPr>
        <w:tab/>
      </w:r>
      <w:r w:rsidRPr="00A41A82">
        <w:rPr>
          <w:rFonts w:cs="Arial"/>
          <w:sz w:val="24"/>
          <w:szCs w:val="24"/>
          <w:lang w:val="mn-MN"/>
        </w:rPr>
        <w:tab/>
        <w:t xml:space="preserve">           </w:t>
      </w:r>
      <w:r w:rsidR="006A6D19" w:rsidRPr="00A41A82">
        <w:rPr>
          <w:rFonts w:cs="Arial"/>
          <w:sz w:val="24"/>
          <w:szCs w:val="24"/>
          <w:lang w:val="mn-MN"/>
        </w:rPr>
        <w:tab/>
        <w:t>хот</w:t>
      </w:r>
    </w:p>
    <w:p w14:paraId="37212FC4" w14:textId="77777777" w:rsidR="006A6D19" w:rsidRPr="000244B7" w:rsidRDefault="006A6D19" w:rsidP="006A6D19">
      <w:pPr>
        <w:spacing w:after="0" w:line="240" w:lineRule="auto"/>
        <w:jc w:val="both"/>
        <w:rPr>
          <w:rFonts w:cs="Arial"/>
          <w:b/>
          <w:sz w:val="24"/>
          <w:szCs w:val="24"/>
          <w:lang w:val="mn-MN"/>
        </w:rPr>
      </w:pPr>
    </w:p>
    <w:p w14:paraId="0F324693" w14:textId="77777777" w:rsidR="006A6D19" w:rsidRPr="000244B7" w:rsidRDefault="006A6D19" w:rsidP="006A6D19">
      <w:pPr>
        <w:spacing w:after="0" w:line="240" w:lineRule="auto"/>
        <w:jc w:val="both"/>
        <w:rPr>
          <w:rFonts w:cs="Arial"/>
          <w:b/>
          <w:sz w:val="24"/>
          <w:szCs w:val="24"/>
          <w:lang w:val="mn-MN"/>
        </w:rPr>
      </w:pPr>
    </w:p>
    <w:p w14:paraId="16CA3D1D" w14:textId="77777777" w:rsidR="006A6D19" w:rsidRPr="00D46C4D" w:rsidRDefault="00027B17" w:rsidP="000244B7">
      <w:pPr>
        <w:spacing w:after="0" w:line="240" w:lineRule="auto"/>
        <w:jc w:val="center"/>
        <w:rPr>
          <w:rFonts w:eastAsia="Droid Sans Fallback" w:cs="Arial"/>
          <w:b/>
          <w:bCs/>
          <w:sz w:val="24"/>
          <w:szCs w:val="24"/>
          <w:lang w:val="mn-MN" w:eastAsia="zh-CN" w:bidi="hi-IN"/>
        </w:rPr>
      </w:pPr>
      <w:r w:rsidRPr="00D46C4D">
        <w:rPr>
          <w:rFonts w:cs="Arial"/>
          <w:b/>
          <w:sz w:val="24"/>
          <w:szCs w:val="24"/>
          <w:lang w:val="mn-MN"/>
        </w:rPr>
        <w:t>БҮРТГЭЛИЙН</w:t>
      </w:r>
      <w:r w:rsidR="006A6D19" w:rsidRPr="00D46C4D">
        <w:rPr>
          <w:rFonts w:cs="Arial"/>
          <w:b/>
          <w:sz w:val="24"/>
          <w:szCs w:val="24"/>
          <w:lang w:val="mn-MN"/>
        </w:rPr>
        <w:t xml:space="preserve"> ЕРӨНХИЙ </w:t>
      </w:r>
      <w:r w:rsidR="006A6D19" w:rsidRPr="00D46C4D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 xml:space="preserve">ХУУЛЬД </w:t>
      </w:r>
      <w:r w:rsidR="00C875E5" w:rsidRPr="00D46C4D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 xml:space="preserve">НЭМЭЛТ, </w:t>
      </w:r>
      <w:r w:rsidR="006A6D19" w:rsidRPr="00D46C4D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>ӨӨРЧЛӨЛТ</w:t>
      </w:r>
    </w:p>
    <w:p w14:paraId="67972E7D" w14:textId="77777777" w:rsidR="006A6D19" w:rsidRPr="00D46C4D" w:rsidRDefault="006A6D19" w:rsidP="000244B7">
      <w:pPr>
        <w:spacing w:after="0" w:line="240" w:lineRule="auto"/>
        <w:jc w:val="center"/>
        <w:rPr>
          <w:rFonts w:eastAsia="Droid Sans Fallback" w:cs="Arial"/>
          <w:b/>
          <w:bCs/>
          <w:sz w:val="24"/>
          <w:szCs w:val="24"/>
          <w:lang w:val="mn-MN" w:eastAsia="zh-CN" w:bidi="hi-IN"/>
        </w:rPr>
      </w:pPr>
      <w:r w:rsidRPr="00D46C4D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 xml:space="preserve"> ОРУУЛАХ ТУХАЙ</w:t>
      </w:r>
    </w:p>
    <w:p w14:paraId="2DDF7104" w14:textId="77777777" w:rsidR="006A6D19" w:rsidRPr="00D46C4D" w:rsidRDefault="006A6D19" w:rsidP="000244B7">
      <w:pPr>
        <w:spacing w:after="0" w:line="240" w:lineRule="auto"/>
        <w:jc w:val="center"/>
        <w:rPr>
          <w:rFonts w:eastAsia="Droid Sans Fallback" w:cs="Arial"/>
          <w:b/>
          <w:sz w:val="24"/>
          <w:szCs w:val="24"/>
          <w:lang w:eastAsia="zh-CN" w:bidi="hi-IN"/>
        </w:rPr>
      </w:pPr>
    </w:p>
    <w:p w14:paraId="6FFF66BD" w14:textId="5D23BAF9" w:rsidR="007E2403" w:rsidRPr="00D46C4D" w:rsidRDefault="006A6D19" w:rsidP="000244B7">
      <w:pPr>
        <w:spacing w:after="0" w:line="240" w:lineRule="auto"/>
        <w:ind w:firstLine="720"/>
        <w:jc w:val="both"/>
        <w:rPr>
          <w:rFonts w:cs="Arial"/>
          <w:sz w:val="24"/>
          <w:szCs w:val="24"/>
          <w:lang w:val="mn-MN"/>
        </w:rPr>
      </w:pPr>
      <w:r w:rsidRPr="00D46C4D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>1 дүгээр зүйл.</w:t>
      </w:r>
      <w:r w:rsidR="007E2403" w:rsidRPr="00D46C4D">
        <w:rPr>
          <w:rFonts w:eastAsia="Droid Sans Fallback" w:cs="Arial"/>
          <w:bCs/>
          <w:sz w:val="24"/>
          <w:szCs w:val="24"/>
          <w:lang w:val="mn-MN" w:eastAsia="zh-CN" w:bidi="hi-IN"/>
        </w:rPr>
        <w:t xml:space="preserve">Бүртгэлийн ерөнхий </w:t>
      </w:r>
      <w:r w:rsidR="00EB7EB0">
        <w:rPr>
          <w:rFonts w:cs="Arial"/>
          <w:sz w:val="24"/>
          <w:szCs w:val="24"/>
          <w:lang w:val="mn-MN"/>
        </w:rPr>
        <w:t xml:space="preserve"> хуулийн 8 дугаар зүйлд</w:t>
      </w:r>
      <w:r w:rsidR="007E2403" w:rsidRPr="00D46C4D">
        <w:rPr>
          <w:rFonts w:cs="Arial"/>
          <w:sz w:val="24"/>
          <w:szCs w:val="24"/>
          <w:lang w:val="mn-MN"/>
        </w:rPr>
        <w:t xml:space="preserve"> доор дурдсан агуулгатай </w:t>
      </w:r>
      <w:r w:rsidR="00EB7EB0">
        <w:rPr>
          <w:rFonts w:cs="Arial"/>
          <w:sz w:val="24"/>
          <w:szCs w:val="24"/>
          <w:lang w:val="mn-MN"/>
        </w:rPr>
        <w:t>8.2</w:t>
      </w:r>
      <w:r w:rsidR="007E2403" w:rsidRPr="00D46C4D">
        <w:rPr>
          <w:rFonts w:cs="Arial"/>
          <w:sz w:val="24"/>
          <w:szCs w:val="24"/>
          <w:lang w:val="mn-MN"/>
        </w:rPr>
        <w:t xml:space="preserve"> </w:t>
      </w:r>
      <w:r w:rsidR="00EB7EB0">
        <w:rPr>
          <w:rFonts w:cs="Arial"/>
          <w:sz w:val="24"/>
          <w:szCs w:val="24"/>
          <w:lang w:val="mn-MN"/>
        </w:rPr>
        <w:t xml:space="preserve">дахь </w:t>
      </w:r>
      <w:r w:rsidR="007E2403" w:rsidRPr="00D46C4D">
        <w:rPr>
          <w:rFonts w:cs="Arial"/>
          <w:sz w:val="24"/>
          <w:szCs w:val="24"/>
          <w:lang w:val="mn-MN"/>
        </w:rPr>
        <w:t>хэсэг нэмсүгэй:</w:t>
      </w:r>
    </w:p>
    <w:p w14:paraId="7F925FCA" w14:textId="77777777" w:rsidR="000244B7" w:rsidRPr="00D46C4D" w:rsidRDefault="000244B7" w:rsidP="00A41A82">
      <w:pPr>
        <w:spacing w:after="0" w:line="240" w:lineRule="auto"/>
        <w:jc w:val="both"/>
        <w:rPr>
          <w:rFonts w:cs="Arial"/>
          <w:strike/>
          <w:sz w:val="24"/>
          <w:szCs w:val="24"/>
          <w:lang w:val="mn-MN"/>
        </w:rPr>
      </w:pPr>
    </w:p>
    <w:p w14:paraId="2D71C1FE" w14:textId="77F902CE" w:rsidR="007E2403" w:rsidRPr="00D46C4D" w:rsidRDefault="007E2403" w:rsidP="003C4AC9">
      <w:pPr>
        <w:spacing w:after="0" w:line="240" w:lineRule="auto"/>
        <w:jc w:val="both"/>
        <w:rPr>
          <w:rFonts w:cs="Arial"/>
          <w:sz w:val="24"/>
          <w:szCs w:val="24"/>
          <w:lang w:val="mn-MN"/>
        </w:rPr>
      </w:pPr>
      <w:r w:rsidRPr="00D46C4D">
        <w:rPr>
          <w:rFonts w:cs="Arial"/>
          <w:sz w:val="24"/>
          <w:szCs w:val="24"/>
          <w:lang w:val="mn-MN"/>
        </w:rPr>
        <w:tab/>
        <w:t>“8.2.</w:t>
      </w:r>
      <w:r w:rsidR="00C875E5" w:rsidRPr="00D46C4D">
        <w:rPr>
          <w:rFonts w:cs="Arial"/>
          <w:sz w:val="24"/>
          <w:szCs w:val="24"/>
          <w:lang w:val="mn-MN"/>
        </w:rPr>
        <w:t>У</w:t>
      </w:r>
      <w:r w:rsidRPr="00D46C4D">
        <w:rPr>
          <w:rFonts w:cs="Arial"/>
          <w:sz w:val="24"/>
          <w:szCs w:val="24"/>
          <w:lang w:val="mn-MN"/>
        </w:rPr>
        <w:t xml:space="preserve">лсын бүртгэлийн байгууллагын орон нутаг дахь салбар, нэгжийн дарга, улсын бүртгэгчийг </w:t>
      </w:r>
      <w:r w:rsidR="00C875E5" w:rsidRPr="00D46C4D">
        <w:rPr>
          <w:rFonts w:cs="Arial"/>
          <w:sz w:val="24"/>
          <w:szCs w:val="24"/>
          <w:lang w:val="mn-MN"/>
        </w:rPr>
        <w:t>у</w:t>
      </w:r>
      <w:r w:rsidRPr="00D46C4D">
        <w:rPr>
          <w:rFonts w:cs="Arial"/>
          <w:sz w:val="24"/>
          <w:szCs w:val="24"/>
          <w:lang w:val="mn-MN"/>
        </w:rPr>
        <w:t xml:space="preserve">лсын бүртгэлийн асуудал эрхэлсэн төрийн захиргааны байгууллагын даргатай  </w:t>
      </w:r>
      <w:proofErr w:type="spellStart"/>
      <w:r w:rsidR="00201871" w:rsidRPr="00D46C4D">
        <w:rPr>
          <w:rFonts w:cs="Arial"/>
          <w:sz w:val="24"/>
          <w:szCs w:val="24"/>
        </w:rPr>
        <w:t>зөвшилцө</w:t>
      </w:r>
      <w:proofErr w:type="spellEnd"/>
      <w:r w:rsidR="00F23F13">
        <w:rPr>
          <w:rFonts w:cs="Arial"/>
          <w:sz w:val="24"/>
          <w:szCs w:val="24"/>
          <w:lang w:val="mn-MN"/>
        </w:rPr>
        <w:t>н</w:t>
      </w:r>
      <w:r w:rsidR="00201871" w:rsidRPr="00D46C4D">
        <w:rPr>
          <w:rFonts w:cs="Arial"/>
          <w:sz w:val="24"/>
          <w:szCs w:val="24"/>
          <w:lang w:val="mn-MN"/>
        </w:rPr>
        <w:t xml:space="preserve"> тухайн шатны Засаг дарга </w:t>
      </w:r>
      <w:r w:rsidR="00F23F13">
        <w:rPr>
          <w:rFonts w:cs="Arial"/>
          <w:sz w:val="24"/>
          <w:szCs w:val="24"/>
          <w:lang w:val="mn-MN"/>
        </w:rPr>
        <w:t xml:space="preserve">Төрийн албаны тухай хуулиар тогтоосон шаардлагыг хангасан иргэнийг сонгон шалгаруулж </w:t>
      </w:r>
      <w:r w:rsidRPr="00D46C4D">
        <w:rPr>
          <w:rFonts w:cs="Arial"/>
          <w:sz w:val="24"/>
          <w:szCs w:val="24"/>
          <w:lang w:val="mn-MN"/>
        </w:rPr>
        <w:t>томилж, чөлөөл</w:t>
      </w:r>
      <w:r w:rsidR="00201871" w:rsidRPr="00D46C4D">
        <w:rPr>
          <w:rFonts w:cs="Arial"/>
          <w:sz w:val="24"/>
          <w:szCs w:val="24"/>
          <w:lang w:val="mn-MN"/>
        </w:rPr>
        <w:t>нө.”</w:t>
      </w:r>
    </w:p>
    <w:p w14:paraId="002BFFA0" w14:textId="77777777" w:rsidR="000244B7" w:rsidRPr="00D46C4D" w:rsidRDefault="000244B7" w:rsidP="000244B7">
      <w:pPr>
        <w:spacing w:after="0" w:line="240" w:lineRule="auto"/>
        <w:ind w:firstLine="1418"/>
        <w:jc w:val="both"/>
        <w:rPr>
          <w:rFonts w:cs="Arial"/>
          <w:sz w:val="24"/>
          <w:szCs w:val="24"/>
          <w:lang w:val="mn-MN"/>
        </w:rPr>
      </w:pPr>
    </w:p>
    <w:p w14:paraId="32FA4224" w14:textId="1BC92DEB" w:rsidR="00201871" w:rsidRPr="00D46C4D" w:rsidRDefault="00EB7EB0" w:rsidP="000244B7">
      <w:pPr>
        <w:spacing w:after="0" w:line="240" w:lineRule="auto"/>
        <w:ind w:firstLine="720"/>
        <w:jc w:val="both"/>
        <w:rPr>
          <w:rFonts w:cs="Arial"/>
          <w:sz w:val="24"/>
          <w:szCs w:val="24"/>
          <w:lang w:val="mn-MN"/>
        </w:rPr>
      </w:pPr>
      <w:r>
        <w:rPr>
          <w:rFonts w:cs="Arial"/>
          <w:b/>
          <w:sz w:val="24"/>
          <w:szCs w:val="24"/>
          <w:lang w:val="mn-MN"/>
        </w:rPr>
        <w:t>2</w:t>
      </w:r>
      <w:r w:rsidR="00201871" w:rsidRPr="00D46C4D">
        <w:rPr>
          <w:rFonts w:cs="Arial"/>
          <w:b/>
          <w:sz w:val="24"/>
          <w:szCs w:val="24"/>
          <w:lang w:val="mn-MN"/>
        </w:rPr>
        <w:t xml:space="preserve"> дугаар</w:t>
      </w:r>
      <w:r w:rsidR="00A41A82">
        <w:rPr>
          <w:rFonts w:cs="Arial"/>
          <w:b/>
          <w:sz w:val="24"/>
          <w:szCs w:val="24"/>
        </w:rPr>
        <w:t xml:space="preserve"> </w:t>
      </w:r>
      <w:bookmarkStart w:id="0" w:name="_GoBack"/>
      <w:bookmarkEnd w:id="0"/>
      <w:r w:rsidR="00201871" w:rsidRPr="00D46C4D">
        <w:rPr>
          <w:rFonts w:cs="Arial"/>
          <w:b/>
          <w:sz w:val="24"/>
          <w:szCs w:val="24"/>
          <w:lang w:val="mn-MN"/>
        </w:rPr>
        <w:t>зүйл.</w:t>
      </w:r>
      <w:r w:rsidR="00201871" w:rsidRPr="00D46C4D">
        <w:rPr>
          <w:rFonts w:eastAsia="Droid Sans Fallback" w:cs="Arial"/>
          <w:bCs/>
          <w:sz w:val="24"/>
          <w:szCs w:val="24"/>
          <w:lang w:val="mn-MN" w:eastAsia="zh-CN" w:bidi="hi-IN"/>
        </w:rPr>
        <w:t xml:space="preserve">Бүртгэлийн ерөнхий </w:t>
      </w:r>
      <w:r w:rsidR="00201871" w:rsidRPr="00D46C4D">
        <w:rPr>
          <w:rFonts w:cs="Arial"/>
          <w:sz w:val="24"/>
          <w:szCs w:val="24"/>
          <w:lang w:val="mn-MN"/>
        </w:rPr>
        <w:t xml:space="preserve"> хуулийн 9 дү</w:t>
      </w:r>
      <w:r w:rsidR="00C875E5" w:rsidRPr="00D46C4D">
        <w:rPr>
          <w:rFonts w:cs="Arial"/>
          <w:sz w:val="24"/>
          <w:szCs w:val="24"/>
          <w:lang w:val="mn-MN"/>
        </w:rPr>
        <w:t>г</w:t>
      </w:r>
      <w:r w:rsidR="00201871" w:rsidRPr="00D46C4D">
        <w:rPr>
          <w:rFonts w:cs="Arial"/>
          <w:sz w:val="24"/>
          <w:szCs w:val="24"/>
          <w:lang w:val="mn-MN"/>
        </w:rPr>
        <w:t xml:space="preserve">ээр зүйлийн 9.1.4 дэх заалтыг хүчингүй болгосугай.  </w:t>
      </w:r>
    </w:p>
    <w:p w14:paraId="45C82E94" w14:textId="77777777" w:rsidR="000244B7" w:rsidRPr="00D46C4D" w:rsidRDefault="000244B7" w:rsidP="000244B7">
      <w:pPr>
        <w:spacing w:after="0" w:line="240" w:lineRule="auto"/>
        <w:ind w:firstLine="720"/>
        <w:jc w:val="both"/>
        <w:rPr>
          <w:rFonts w:cs="Arial"/>
          <w:sz w:val="24"/>
          <w:szCs w:val="24"/>
          <w:lang w:val="mn-MN"/>
        </w:rPr>
      </w:pPr>
    </w:p>
    <w:p w14:paraId="7F1E3337" w14:textId="38FA5E1B" w:rsidR="00034D65" w:rsidRDefault="006A6D19" w:rsidP="00034D65">
      <w:pPr>
        <w:widowControl w:val="0"/>
        <w:tabs>
          <w:tab w:val="left" w:pos="720"/>
        </w:tabs>
        <w:suppressAutoHyphens/>
        <w:jc w:val="both"/>
        <w:rPr>
          <w:rFonts w:eastAsia="Droid Sans Fallback" w:cs="Arial"/>
          <w:bCs/>
          <w:sz w:val="24"/>
          <w:szCs w:val="24"/>
          <w:lang w:val="mn-MN" w:eastAsia="zh-CN" w:bidi="hi-IN"/>
        </w:rPr>
      </w:pPr>
      <w:r w:rsidRPr="00D46C4D">
        <w:rPr>
          <w:rFonts w:eastAsia="Droid Sans Fallback" w:cs="Arial"/>
          <w:bCs/>
          <w:sz w:val="24"/>
          <w:szCs w:val="24"/>
          <w:lang w:val="mn-MN" w:eastAsia="zh-CN" w:bidi="hi-IN"/>
        </w:rPr>
        <w:tab/>
      </w:r>
      <w:r w:rsidR="00A41A82">
        <w:rPr>
          <w:rFonts w:eastAsia="Droid Sans Fallback" w:cs="Arial"/>
          <w:b/>
          <w:bCs/>
          <w:sz w:val="24"/>
          <w:szCs w:val="24"/>
          <w:lang w:eastAsia="zh-CN" w:bidi="hi-IN"/>
        </w:rPr>
        <w:t>3</w:t>
      </w:r>
      <w:r w:rsidR="00034D65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 xml:space="preserve"> дугаар </w:t>
      </w:r>
      <w:proofErr w:type="gramStart"/>
      <w:r w:rsidR="00034D65">
        <w:rPr>
          <w:rFonts w:eastAsia="Droid Sans Fallback" w:cs="Arial"/>
          <w:b/>
          <w:bCs/>
          <w:sz w:val="24"/>
          <w:szCs w:val="24"/>
          <w:lang w:val="mn-MN" w:eastAsia="zh-CN" w:bidi="hi-IN"/>
        </w:rPr>
        <w:t>зүйл.</w:t>
      </w:r>
      <w:r w:rsidR="00034D65">
        <w:rPr>
          <w:rFonts w:eastAsia="Droid Sans Fallback" w:cs="Arial"/>
          <w:bCs/>
          <w:sz w:val="24"/>
          <w:szCs w:val="24"/>
          <w:lang w:val="mn-MN" w:eastAsia="zh-CN" w:bidi="hi-IN"/>
        </w:rPr>
        <w:t>Энэ</w:t>
      </w:r>
      <w:proofErr w:type="gramEnd"/>
      <w:r w:rsidR="00034D65">
        <w:rPr>
          <w:rFonts w:eastAsia="Droid Sans Fallback" w:cs="Arial"/>
          <w:bCs/>
          <w:sz w:val="24"/>
          <w:szCs w:val="24"/>
          <w:lang w:val="mn-MN" w:eastAsia="zh-CN" w:bidi="hi-IN"/>
        </w:rPr>
        <w:t xml:space="preserve"> хуулийг 2019 оны 01 дүгээр сарын 01–ний  өдрөөс эхлэн дагаж мөрдөнө.</w:t>
      </w:r>
    </w:p>
    <w:p w14:paraId="10968EA6" w14:textId="35E3CC37" w:rsidR="006A6D19" w:rsidRPr="00D46C4D" w:rsidRDefault="006A6D19" w:rsidP="000244B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Droid Sans Fallback" w:cs="Arial"/>
          <w:sz w:val="24"/>
          <w:szCs w:val="24"/>
          <w:lang w:val="mn-MN" w:eastAsia="zh-CN" w:bidi="hi-IN"/>
        </w:rPr>
      </w:pPr>
    </w:p>
    <w:p w14:paraId="7AEB1F36" w14:textId="77777777" w:rsidR="006A6D19" w:rsidRPr="000244B7" w:rsidRDefault="006A6D19" w:rsidP="000244B7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eastAsia="Droid Sans Fallback" w:cs="Arial"/>
          <w:sz w:val="24"/>
          <w:szCs w:val="24"/>
          <w:lang w:val="mn-MN" w:eastAsia="zh-CN" w:bidi="hi-IN"/>
        </w:rPr>
      </w:pPr>
      <w:r w:rsidRPr="000244B7">
        <w:rPr>
          <w:rFonts w:eastAsia="Droid Sans Fallback" w:cs="Arial"/>
          <w:sz w:val="24"/>
          <w:szCs w:val="24"/>
          <w:lang w:val="mn-MN" w:eastAsia="zh-CN" w:bidi="hi-IN"/>
        </w:rPr>
        <w:t>Гарын үсэг</w:t>
      </w:r>
    </w:p>
    <w:p w14:paraId="29196191" w14:textId="77777777" w:rsidR="006A6D19" w:rsidRPr="000244B7" w:rsidRDefault="006A6D19" w:rsidP="000244B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eastAsia="Droid Sans Fallback" w:cs="Arial"/>
          <w:sz w:val="24"/>
          <w:szCs w:val="24"/>
          <w:lang w:val="mn-MN" w:eastAsia="zh-CN" w:bidi="hi-IN"/>
        </w:rPr>
      </w:pPr>
    </w:p>
    <w:p w14:paraId="4DC0B065" w14:textId="77777777" w:rsidR="006A6D19" w:rsidRPr="000244B7" w:rsidRDefault="006A6D19" w:rsidP="000244B7">
      <w:pPr>
        <w:spacing w:after="0" w:line="240" w:lineRule="auto"/>
        <w:rPr>
          <w:sz w:val="24"/>
          <w:szCs w:val="24"/>
        </w:rPr>
      </w:pPr>
    </w:p>
    <w:sectPr w:rsidR="006A6D19" w:rsidRPr="000244B7" w:rsidSect="000009ED">
      <w:pgSz w:w="11901" w:h="16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5938" w14:textId="77777777" w:rsidR="006E0077" w:rsidRDefault="006E0077" w:rsidP="003C4AC9">
      <w:pPr>
        <w:spacing w:after="0" w:line="240" w:lineRule="auto"/>
      </w:pPr>
      <w:r>
        <w:separator/>
      </w:r>
    </w:p>
  </w:endnote>
  <w:endnote w:type="continuationSeparator" w:id="0">
    <w:p w14:paraId="661D4BF5" w14:textId="77777777" w:rsidR="006E0077" w:rsidRDefault="006E0077" w:rsidP="003C4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7DD05" w14:textId="77777777" w:rsidR="006E0077" w:rsidRDefault="006E0077" w:rsidP="003C4AC9">
      <w:pPr>
        <w:spacing w:after="0" w:line="240" w:lineRule="auto"/>
      </w:pPr>
      <w:r>
        <w:separator/>
      </w:r>
    </w:p>
  </w:footnote>
  <w:footnote w:type="continuationSeparator" w:id="0">
    <w:p w14:paraId="0F3F4016" w14:textId="77777777" w:rsidR="006E0077" w:rsidRDefault="006E0077" w:rsidP="003C4A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19"/>
    <w:rsid w:val="000009ED"/>
    <w:rsid w:val="000244B7"/>
    <w:rsid w:val="00027B17"/>
    <w:rsid w:val="00034D65"/>
    <w:rsid w:val="001D6A8A"/>
    <w:rsid w:val="00201871"/>
    <w:rsid w:val="002E2F12"/>
    <w:rsid w:val="00324213"/>
    <w:rsid w:val="003C4AC9"/>
    <w:rsid w:val="006A6D19"/>
    <w:rsid w:val="006E0077"/>
    <w:rsid w:val="0079777B"/>
    <w:rsid w:val="007E2403"/>
    <w:rsid w:val="00891FE2"/>
    <w:rsid w:val="00A41A82"/>
    <w:rsid w:val="00A85D6C"/>
    <w:rsid w:val="00A97164"/>
    <w:rsid w:val="00B06745"/>
    <w:rsid w:val="00B60106"/>
    <w:rsid w:val="00BA749D"/>
    <w:rsid w:val="00C875E5"/>
    <w:rsid w:val="00D46C4D"/>
    <w:rsid w:val="00E35ECB"/>
    <w:rsid w:val="00EB7EB0"/>
    <w:rsid w:val="00EF441A"/>
    <w:rsid w:val="00F23F13"/>
    <w:rsid w:val="00FC463C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898D"/>
  <w15:chartTrackingRefBased/>
  <w15:docId w15:val="{F4AFD919-B331-48AC-A363-369FC5B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6D19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A6D19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uiPriority w:val="99"/>
    <w:rsid w:val="006A6D19"/>
    <w:pPr>
      <w:autoSpaceDE w:val="0"/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A6D19"/>
    <w:rPr>
      <w:rFonts w:ascii="Courier New" w:eastAsia="MS Mincho" w:hAnsi="Courier New" w:cs="Courier New"/>
      <w:sz w:val="20"/>
      <w:szCs w:val="20"/>
    </w:rPr>
  </w:style>
  <w:style w:type="paragraph" w:styleId="NoSpacing">
    <w:name w:val="No Spacing"/>
    <w:uiPriority w:val="1"/>
    <w:qFormat/>
    <w:rsid w:val="007E2403"/>
    <w:pPr>
      <w:suppressAutoHyphens/>
      <w:spacing w:after="0" w:line="240" w:lineRule="auto"/>
      <w:ind w:left="720" w:firstLine="994"/>
      <w:jc w:val="both"/>
    </w:pPr>
    <w:rPr>
      <w:rFonts w:ascii="Calibri" w:eastAsia="MS Mincho" w:hAnsi="Calibri" w:cs="Calibri"/>
      <w:lang w:eastAsia="zh-CN"/>
    </w:rPr>
  </w:style>
  <w:style w:type="paragraph" w:styleId="FootnoteText">
    <w:name w:val="footnote text"/>
    <w:basedOn w:val="Normal"/>
    <w:link w:val="FootnoteTextChar1"/>
    <w:uiPriority w:val="99"/>
    <w:unhideWhenUsed/>
    <w:rsid w:val="003C4AC9"/>
    <w:pPr>
      <w:spacing w:after="0" w:line="240" w:lineRule="auto"/>
    </w:pPr>
    <w:rPr>
      <w:rFonts w:ascii="Calibri" w:eastAsia="MS Mincho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3C4AC9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3C4AC9"/>
    <w:rPr>
      <w:rFonts w:ascii="Calibri" w:eastAsia="MS Mincho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C4AC9"/>
    <w:rPr>
      <w:vertAlign w:val="superscript"/>
    </w:rPr>
  </w:style>
  <w:style w:type="paragraph" w:styleId="NormalWeb">
    <w:name w:val="Normal (Web)"/>
    <w:basedOn w:val="Normal"/>
    <w:rsid w:val="003C4AC9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B.Baljinnyam</cp:lastModifiedBy>
  <cp:revision>16</cp:revision>
  <cp:lastPrinted>2018-05-14T02:24:00Z</cp:lastPrinted>
  <dcterms:created xsi:type="dcterms:W3CDTF">2018-01-03T05:50:00Z</dcterms:created>
  <dcterms:modified xsi:type="dcterms:W3CDTF">2018-05-14T02:24:00Z</dcterms:modified>
</cp:coreProperties>
</file>