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7275A0" w14:textId="77777777" w:rsidR="00AF2F7A" w:rsidRPr="00C31DDC" w:rsidRDefault="00AF2F7A" w:rsidP="00AF2F7A">
      <w:pPr>
        <w:spacing w:after="0" w:line="240" w:lineRule="auto"/>
        <w:jc w:val="right"/>
        <w:rPr>
          <w:rFonts w:cs="Arial"/>
          <w:szCs w:val="24"/>
          <w:lang w:val="mn-MN"/>
        </w:rPr>
      </w:pPr>
      <w:r w:rsidRPr="00C31DDC">
        <w:rPr>
          <w:rFonts w:cs="Arial"/>
          <w:szCs w:val="24"/>
          <w:lang w:val="mn-MN"/>
        </w:rPr>
        <w:t>Төсөл</w:t>
      </w:r>
    </w:p>
    <w:p w14:paraId="58173232" w14:textId="77777777" w:rsidR="00AF2F7A" w:rsidRPr="00C31DDC" w:rsidRDefault="00AF2F7A" w:rsidP="00AF2F7A">
      <w:pPr>
        <w:spacing w:after="0" w:line="240" w:lineRule="auto"/>
        <w:jc w:val="right"/>
        <w:rPr>
          <w:rFonts w:cs="Arial"/>
          <w:szCs w:val="24"/>
          <w:lang w:val="mn-MN"/>
        </w:rPr>
      </w:pPr>
    </w:p>
    <w:p w14:paraId="0CED956A" w14:textId="77777777" w:rsidR="00AF2F7A" w:rsidRPr="00C31DDC" w:rsidRDefault="00AF2F7A" w:rsidP="00AF2F7A">
      <w:pPr>
        <w:spacing w:after="0" w:line="240" w:lineRule="auto"/>
        <w:jc w:val="center"/>
        <w:rPr>
          <w:rFonts w:cs="Arial"/>
          <w:b/>
          <w:szCs w:val="24"/>
          <w:lang w:val="mn-MN"/>
        </w:rPr>
      </w:pPr>
      <w:r w:rsidRPr="00C31DDC">
        <w:rPr>
          <w:rFonts w:cs="Arial"/>
          <w:b/>
          <w:szCs w:val="24"/>
          <w:lang w:val="mn-MN"/>
        </w:rPr>
        <w:t>МОНГОЛ УЛСЫН ХУУЛЬ</w:t>
      </w:r>
    </w:p>
    <w:p w14:paraId="1189B08B" w14:textId="77777777" w:rsidR="00AF2F7A" w:rsidRPr="00C31DDC" w:rsidRDefault="00AF2F7A" w:rsidP="00AF2F7A">
      <w:pPr>
        <w:spacing w:after="0" w:line="240" w:lineRule="auto"/>
        <w:jc w:val="center"/>
        <w:rPr>
          <w:rFonts w:cs="Arial"/>
          <w:b/>
          <w:szCs w:val="24"/>
          <w:lang w:val="mn-MN"/>
        </w:rPr>
      </w:pPr>
    </w:p>
    <w:p w14:paraId="6A467E57" w14:textId="77777777" w:rsidR="00FA6903" w:rsidRDefault="00FA6903" w:rsidP="00AF2F7A">
      <w:pPr>
        <w:tabs>
          <w:tab w:val="left" w:pos="7395"/>
        </w:tabs>
        <w:spacing w:after="0" w:line="240" w:lineRule="auto"/>
        <w:jc w:val="center"/>
        <w:rPr>
          <w:rFonts w:cs="Arial"/>
          <w:szCs w:val="24"/>
        </w:rPr>
      </w:pPr>
    </w:p>
    <w:p w14:paraId="2D69B223" w14:textId="77777777" w:rsidR="00FA6903" w:rsidRDefault="00FA6903" w:rsidP="00AF2F7A">
      <w:pPr>
        <w:tabs>
          <w:tab w:val="left" w:pos="7395"/>
        </w:tabs>
        <w:spacing w:after="0" w:line="240" w:lineRule="auto"/>
        <w:jc w:val="center"/>
        <w:rPr>
          <w:rFonts w:cs="Arial"/>
          <w:szCs w:val="24"/>
        </w:rPr>
      </w:pPr>
    </w:p>
    <w:p w14:paraId="4AE3BD15" w14:textId="77777777" w:rsidR="00FA6903" w:rsidRDefault="00FA6903" w:rsidP="00AF2F7A">
      <w:pPr>
        <w:tabs>
          <w:tab w:val="left" w:pos="7395"/>
        </w:tabs>
        <w:spacing w:after="0" w:line="240" w:lineRule="auto"/>
        <w:jc w:val="center"/>
        <w:rPr>
          <w:rFonts w:cs="Arial"/>
          <w:b/>
          <w:szCs w:val="24"/>
          <w:lang w:val="mn-MN"/>
        </w:rPr>
      </w:pPr>
      <w:r>
        <w:rPr>
          <w:rFonts w:cs="Arial"/>
          <w:b/>
          <w:szCs w:val="24"/>
          <w:lang w:val="mn-MN"/>
        </w:rPr>
        <w:t>ШҮҮГЧИЙН ЭРХ ЗҮЙН БАЙДЛЫН</w:t>
      </w:r>
      <w:r w:rsidR="00AF2F7A">
        <w:rPr>
          <w:rFonts w:cs="Arial"/>
          <w:b/>
          <w:szCs w:val="24"/>
          <w:lang w:val="mn-MN"/>
        </w:rPr>
        <w:t xml:space="preserve"> ТУХАЙ ХУУЛЬД </w:t>
      </w:r>
    </w:p>
    <w:p w14:paraId="1DD9BCB3" w14:textId="77777777" w:rsidR="00AF2F7A" w:rsidRDefault="00AF2F7A" w:rsidP="00AF2F7A">
      <w:pPr>
        <w:tabs>
          <w:tab w:val="left" w:pos="7395"/>
        </w:tabs>
        <w:spacing w:after="0" w:line="240" w:lineRule="auto"/>
        <w:jc w:val="center"/>
        <w:rPr>
          <w:rFonts w:cs="Arial"/>
          <w:b/>
          <w:szCs w:val="24"/>
          <w:lang w:val="mn-MN"/>
        </w:rPr>
      </w:pPr>
      <w:r>
        <w:rPr>
          <w:rFonts w:cs="Arial"/>
          <w:b/>
          <w:szCs w:val="24"/>
          <w:lang w:val="mn-MN"/>
        </w:rPr>
        <w:t>НЭМЭЛТ</w:t>
      </w:r>
      <w:r w:rsidR="00FA6903">
        <w:rPr>
          <w:rFonts w:cs="Arial"/>
          <w:b/>
          <w:szCs w:val="24"/>
          <w:lang w:val="mn-MN"/>
        </w:rPr>
        <w:t>, ӨӨРЧЛӨЛТ</w:t>
      </w:r>
      <w:r>
        <w:rPr>
          <w:rFonts w:cs="Arial"/>
          <w:b/>
          <w:szCs w:val="24"/>
          <w:lang w:val="mn-MN"/>
        </w:rPr>
        <w:t xml:space="preserve"> </w:t>
      </w:r>
      <w:r w:rsidRPr="00BD3818">
        <w:rPr>
          <w:rFonts w:cs="Arial"/>
          <w:b/>
          <w:szCs w:val="24"/>
          <w:lang w:val="mn-MN"/>
        </w:rPr>
        <w:t>ОРУУЛАХ</w:t>
      </w:r>
      <w:r>
        <w:rPr>
          <w:rFonts w:cs="Arial"/>
          <w:b/>
          <w:szCs w:val="24"/>
        </w:rPr>
        <w:t xml:space="preserve"> </w:t>
      </w:r>
      <w:r w:rsidRPr="00BD3818">
        <w:rPr>
          <w:rFonts w:cs="Arial"/>
          <w:b/>
          <w:szCs w:val="24"/>
          <w:lang w:val="mn-MN"/>
        </w:rPr>
        <w:t>ТУХАЙ</w:t>
      </w:r>
    </w:p>
    <w:p w14:paraId="4528F259" w14:textId="77777777" w:rsidR="00AF2F7A" w:rsidRPr="00C31DDC" w:rsidRDefault="00AF2F7A" w:rsidP="00AF2F7A">
      <w:pPr>
        <w:tabs>
          <w:tab w:val="left" w:pos="7395"/>
        </w:tabs>
        <w:spacing w:after="0" w:line="240" w:lineRule="auto"/>
        <w:jc w:val="center"/>
        <w:rPr>
          <w:rFonts w:cs="Arial"/>
          <w:b/>
          <w:szCs w:val="24"/>
          <w:lang w:val="mn-MN"/>
        </w:rPr>
      </w:pPr>
    </w:p>
    <w:p w14:paraId="4EE61992" w14:textId="740804F1" w:rsidR="00AF2F7A" w:rsidRDefault="00AF2F7A" w:rsidP="00AF2F7A">
      <w:pPr>
        <w:tabs>
          <w:tab w:val="left" w:pos="567"/>
        </w:tabs>
        <w:spacing w:after="0" w:line="240" w:lineRule="auto"/>
        <w:jc w:val="both"/>
        <w:rPr>
          <w:rFonts w:cs="Arial"/>
          <w:szCs w:val="24"/>
          <w:lang w:val="mn-MN"/>
        </w:rPr>
      </w:pPr>
      <w:r w:rsidRPr="00C31DDC">
        <w:rPr>
          <w:rFonts w:cs="Arial"/>
          <w:b/>
          <w:szCs w:val="24"/>
          <w:lang w:val="mn-MN"/>
        </w:rPr>
        <w:tab/>
        <w:t>1 дүгээр зүйл.</w:t>
      </w:r>
      <w:r w:rsidR="00FA6903">
        <w:rPr>
          <w:lang w:val="mn-MN"/>
        </w:rPr>
        <w:t>Шүүгчийн эрх зүйн байдлын</w:t>
      </w:r>
      <w:r>
        <w:rPr>
          <w:lang w:val="mn-MN"/>
        </w:rPr>
        <w:t xml:space="preserve"> тухай </w:t>
      </w:r>
      <w:r>
        <w:rPr>
          <w:rFonts w:cs="Arial"/>
          <w:szCs w:val="24"/>
          <w:lang w:val="mn-MN"/>
        </w:rPr>
        <w:t xml:space="preserve">хуулийн </w:t>
      </w:r>
      <w:r w:rsidR="00FA6903">
        <w:rPr>
          <w:rFonts w:cs="Arial"/>
          <w:szCs w:val="24"/>
          <w:lang w:val="mn-MN"/>
        </w:rPr>
        <w:t xml:space="preserve">17 дугаар зүйлийн 17.1 дэх </w:t>
      </w:r>
      <w:r>
        <w:rPr>
          <w:rFonts w:cs="Arial"/>
          <w:szCs w:val="24"/>
          <w:lang w:val="mn-MN"/>
        </w:rPr>
        <w:t xml:space="preserve"> </w:t>
      </w:r>
      <w:r w:rsidR="00FA6903">
        <w:rPr>
          <w:rFonts w:cs="Arial"/>
          <w:szCs w:val="24"/>
          <w:lang w:val="mn-MN"/>
        </w:rPr>
        <w:t>хэсэгт дор дурдсан агуулга бүхий 17.1.8 дахь заалт нэмсүгэй</w:t>
      </w:r>
      <w:r w:rsidRPr="00C31DDC">
        <w:rPr>
          <w:rFonts w:cs="Arial"/>
          <w:szCs w:val="24"/>
          <w:lang w:val="mn-MN"/>
        </w:rPr>
        <w:t>.</w:t>
      </w:r>
    </w:p>
    <w:p w14:paraId="6C6FDCB0" w14:textId="77777777" w:rsidR="00AF2F7A" w:rsidRDefault="00AF2F7A" w:rsidP="00AF2F7A">
      <w:pPr>
        <w:tabs>
          <w:tab w:val="left" w:pos="567"/>
        </w:tabs>
        <w:spacing w:after="0" w:line="240" w:lineRule="auto"/>
        <w:jc w:val="both"/>
        <w:rPr>
          <w:rFonts w:cs="Arial"/>
          <w:szCs w:val="24"/>
          <w:lang w:val="mn-MN"/>
        </w:rPr>
      </w:pPr>
    </w:p>
    <w:p w14:paraId="1A72464C" w14:textId="22555331" w:rsidR="00AF2F7A" w:rsidRDefault="00AF2F7A" w:rsidP="00AF2F7A">
      <w:pPr>
        <w:tabs>
          <w:tab w:val="left" w:pos="567"/>
        </w:tabs>
        <w:spacing w:after="0" w:line="240" w:lineRule="auto"/>
        <w:jc w:val="both"/>
        <w:rPr>
          <w:rFonts w:cs="Arial"/>
          <w:szCs w:val="24"/>
          <w:lang w:val="mn-MN"/>
        </w:rPr>
      </w:pPr>
      <w:r>
        <w:rPr>
          <w:rFonts w:cs="Arial"/>
          <w:szCs w:val="24"/>
          <w:lang w:val="mn-MN"/>
        </w:rPr>
        <w:tab/>
      </w:r>
      <w:r w:rsidR="007B7C5E">
        <w:rPr>
          <w:rFonts w:cs="Arial"/>
          <w:szCs w:val="24"/>
          <w:lang w:val="mn-MN"/>
        </w:rPr>
        <w:tab/>
      </w:r>
      <w:r w:rsidR="007B7C5E">
        <w:rPr>
          <w:rFonts w:cs="Arial"/>
          <w:szCs w:val="24"/>
          <w:lang w:val="mn-MN"/>
        </w:rPr>
        <w:tab/>
      </w:r>
      <w:r>
        <w:rPr>
          <w:rFonts w:cs="Arial"/>
          <w:szCs w:val="24"/>
          <w:lang w:val="mn-MN"/>
        </w:rPr>
        <w:t>“</w:t>
      </w:r>
      <w:r w:rsidR="00FA6903">
        <w:rPr>
          <w:rFonts w:cs="Arial"/>
          <w:szCs w:val="24"/>
          <w:lang w:val="mn-MN"/>
        </w:rPr>
        <w:t xml:space="preserve">17.1.8.Үндэсний аюулгүй байдлын зөвлөмж гарсан. </w:t>
      </w:r>
      <w:r>
        <w:rPr>
          <w:rFonts w:cs="Arial"/>
          <w:szCs w:val="24"/>
          <w:lang w:val="mn-MN"/>
        </w:rPr>
        <w:t>”</w:t>
      </w:r>
    </w:p>
    <w:p w14:paraId="2CFF9CEA" w14:textId="77777777" w:rsidR="00FA6903" w:rsidRDefault="00FA6903" w:rsidP="00FA6903">
      <w:pPr>
        <w:tabs>
          <w:tab w:val="left" w:pos="567"/>
        </w:tabs>
        <w:spacing w:after="0" w:line="240" w:lineRule="auto"/>
        <w:jc w:val="both"/>
        <w:rPr>
          <w:rFonts w:cs="Arial"/>
          <w:b/>
          <w:szCs w:val="24"/>
          <w:lang w:val="mn-MN"/>
        </w:rPr>
      </w:pPr>
    </w:p>
    <w:p w14:paraId="65338589" w14:textId="77777777" w:rsidR="009859BF" w:rsidRDefault="00FA6903" w:rsidP="00FA6903">
      <w:pPr>
        <w:tabs>
          <w:tab w:val="left" w:pos="567"/>
        </w:tabs>
        <w:spacing w:after="0" w:line="240" w:lineRule="auto"/>
        <w:jc w:val="both"/>
        <w:rPr>
          <w:rFonts w:cs="Arial"/>
          <w:szCs w:val="24"/>
          <w:lang w:val="mn-MN"/>
        </w:rPr>
      </w:pPr>
      <w:r>
        <w:rPr>
          <w:rFonts w:cs="Arial"/>
          <w:b/>
          <w:szCs w:val="24"/>
          <w:lang w:val="mn-MN"/>
        </w:rPr>
        <w:tab/>
        <w:t>2</w:t>
      </w:r>
      <w:r w:rsidRPr="00111663">
        <w:rPr>
          <w:rFonts w:cs="Arial"/>
          <w:b/>
          <w:szCs w:val="24"/>
        </w:rPr>
        <w:t xml:space="preserve"> </w:t>
      </w:r>
      <w:r w:rsidRPr="00111663">
        <w:rPr>
          <w:rFonts w:cs="Arial"/>
          <w:b/>
          <w:szCs w:val="24"/>
          <w:lang w:val="mn-MN"/>
        </w:rPr>
        <w:t>дугаар зүйл.</w:t>
      </w:r>
      <w:r>
        <w:rPr>
          <w:rFonts w:cs="Arial"/>
          <w:b/>
          <w:szCs w:val="24"/>
          <w:lang w:val="mn-MN"/>
        </w:rPr>
        <w:t xml:space="preserve"> </w:t>
      </w:r>
      <w:r>
        <w:rPr>
          <w:lang w:val="mn-MN"/>
        </w:rPr>
        <w:t xml:space="preserve">Шүүгчийн эрх зүйн байдлын тухай </w:t>
      </w:r>
      <w:r>
        <w:rPr>
          <w:rFonts w:cs="Arial"/>
          <w:szCs w:val="24"/>
          <w:lang w:val="mn-MN"/>
        </w:rPr>
        <w:t xml:space="preserve">хуулийн </w:t>
      </w:r>
      <w:r w:rsidR="009859BF">
        <w:rPr>
          <w:rFonts w:cs="Arial"/>
          <w:szCs w:val="24"/>
          <w:lang w:val="mn-MN"/>
        </w:rPr>
        <w:t xml:space="preserve">17 дугаар зүйлд дор дурдсан агуулгатай 17.4 дэх хэсэг нэмсүгэй. </w:t>
      </w:r>
    </w:p>
    <w:p w14:paraId="0496D262" w14:textId="77777777" w:rsidR="009859BF" w:rsidRDefault="009859BF" w:rsidP="00FA6903">
      <w:pPr>
        <w:tabs>
          <w:tab w:val="left" w:pos="567"/>
        </w:tabs>
        <w:spacing w:after="0" w:line="240" w:lineRule="auto"/>
        <w:jc w:val="both"/>
        <w:rPr>
          <w:rFonts w:cs="Arial"/>
          <w:szCs w:val="24"/>
          <w:lang w:val="mn-MN"/>
        </w:rPr>
      </w:pPr>
    </w:p>
    <w:p w14:paraId="2911A583" w14:textId="682F276A" w:rsidR="009859BF" w:rsidRDefault="009859BF" w:rsidP="009859BF">
      <w:pPr>
        <w:tabs>
          <w:tab w:val="left" w:pos="567"/>
        </w:tabs>
        <w:spacing w:after="0" w:line="240" w:lineRule="auto"/>
        <w:jc w:val="both"/>
        <w:rPr>
          <w:rFonts w:cs="Arial"/>
          <w:szCs w:val="24"/>
          <w:lang w:val="mn-MN"/>
        </w:rPr>
      </w:pPr>
      <w:r>
        <w:rPr>
          <w:rFonts w:cs="Arial"/>
          <w:szCs w:val="24"/>
          <w:lang w:val="mn-MN"/>
        </w:rPr>
        <w:t xml:space="preserve"> </w:t>
      </w:r>
      <w:r>
        <w:rPr>
          <w:rFonts w:cs="Arial"/>
          <w:szCs w:val="24"/>
          <w:lang w:val="mn-MN"/>
        </w:rPr>
        <w:tab/>
        <w:t>“17.4.Үндэсний аюулгүй байдлын</w:t>
      </w:r>
      <w:r w:rsidR="007B7C5E">
        <w:rPr>
          <w:rFonts w:cs="Arial"/>
          <w:szCs w:val="24"/>
          <w:lang w:val="mn-MN"/>
        </w:rPr>
        <w:t xml:space="preserve"> </w:t>
      </w:r>
      <w:r>
        <w:rPr>
          <w:rFonts w:cs="Arial"/>
          <w:szCs w:val="24"/>
          <w:lang w:val="mn-MN"/>
        </w:rPr>
        <w:t xml:space="preserve">зөвлөмжийг </w:t>
      </w:r>
      <w:r w:rsidR="00250E75">
        <w:rPr>
          <w:rFonts w:cs="Arial"/>
          <w:szCs w:val="24"/>
          <w:lang w:val="mn-MN"/>
        </w:rPr>
        <w:t xml:space="preserve">Ажлын алба нь </w:t>
      </w:r>
      <w:r>
        <w:rPr>
          <w:rFonts w:cs="Arial"/>
          <w:szCs w:val="24"/>
          <w:lang w:val="mn-MN"/>
        </w:rPr>
        <w:t xml:space="preserve">Шүүхийн ерөнхий зөвлөлд </w:t>
      </w:r>
      <w:r w:rsidR="007B7C5E">
        <w:rPr>
          <w:rFonts w:cs="Arial"/>
          <w:szCs w:val="24"/>
          <w:lang w:val="mn-MN"/>
        </w:rPr>
        <w:t xml:space="preserve">нэн даруй </w:t>
      </w:r>
      <w:r>
        <w:rPr>
          <w:rFonts w:cs="Arial"/>
          <w:szCs w:val="24"/>
          <w:lang w:val="mn-MN"/>
        </w:rPr>
        <w:t xml:space="preserve">хүргүүлнэ. </w:t>
      </w:r>
    </w:p>
    <w:p w14:paraId="25075700" w14:textId="77777777" w:rsidR="008D0464" w:rsidRDefault="008D0464" w:rsidP="009859BF">
      <w:pPr>
        <w:tabs>
          <w:tab w:val="left" w:pos="567"/>
        </w:tabs>
        <w:spacing w:after="0" w:line="240" w:lineRule="auto"/>
        <w:jc w:val="both"/>
        <w:rPr>
          <w:rFonts w:cs="Arial"/>
          <w:szCs w:val="24"/>
          <w:lang w:val="mn-MN"/>
        </w:rPr>
      </w:pPr>
    </w:p>
    <w:p w14:paraId="25A16E9F" w14:textId="72B28B62" w:rsidR="008D0464" w:rsidRDefault="008D0464" w:rsidP="009859BF">
      <w:pPr>
        <w:tabs>
          <w:tab w:val="left" w:pos="567"/>
        </w:tabs>
        <w:spacing w:after="0" w:line="240" w:lineRule="auto"/>
        <w:jc w:val="both"/>
        <w:rPr>
          <w:rFonts w:cs="Arial"/>
          <w:szCs w:val="24"/>
          <w:lang w:val="mn-MN"/>
        </w:rPr>
      </w:pPr>
      <w:r>
        <w:rPr>
          <w:rFonts w:cs="Arial"/>
          <w:szCs w:val="24"/>
          <w:lang w:val="mn-MN"/>
        </w:rPr>
        <w:tab/>
      </w:r>
      <w:r>
        <w:rPr>
          <w:rFonts w:cs="Arial"/>
          <w:b/>
          <w:szCs w:val="24"/>
          <w:lang w:val="mn-MN"/>
        </w:rPr>
        <w:t>3</w:t>
      </w:r>
      <w:r w:rsidRPr="00111663">
        <w:rPr>
          <w:rFonts w:cs="Arial"/>
          <w:b/>
          <w:szCs w:val="24"/>
        </w:rPr>
        <w:t xml:space="preserve"> </w:t>
      </w:r>
      <w:r w:rsidRPr="00111663">
        <w:rPr>
          <w:rFonts w:cs="Arial"/>
          <w:b/>
          <w:szCs w:val="24"/>
          <w:lang w:val="mn-MN"/>
        </w:rPr>
        <w:t>дугаар зүйл.</w:t>
      </w:r>
      <w:r>
        <w:rPr>
          <w:rFonts w:cs="Arial"/>
          <w:szCs w:val="24"/>
          <w:lang w:val="mn-MN"/>
        </w:rPr>
        <w:t xml:space="preserve">Шүүгчийн эрх зүйн байдлын тухай хуулийн 18 дугаар зүйлийн 18.5 дахь хэсэгт дараах агуулга бүхий “Түүнчлэн энэ тухай Үндэсний аюулгүй байдлын зөвлөмж гарсан бол заавал хэлэлцэнэ”. гэсэн 2 дахь өгүүлбэр нэмсүгэй. </w:t>
      </w:r>
    </w:p>
    <w:p w14:paraId="3D1D9883" w14:textId="77777777" w:rsidR="008D0464" w:rsidRDefault="008D0464" w:rsidP="009859BF">
      <w:pPr>
        <w:tabs>
          <w:tab w:val="left" w:pos="567"/>
        </w:tabs>
        <w:spacing w:after="0" w:line="240" w:lineRule="auto"/>
        <w:jc w:val="both"/>
        <w:rPr>
          <w:rFonts w:cs="Arial"/>
          <w:szCs w:val="24"/>
          <w:lang w:val="mn-MN"/>
        </w:rPr>
      </w:pPr>
      <w:r>
        <w:rPr>
          <w:rFonts w:cs="Arial"/>
          <w:szCs w:val="24"/>
          <w:lang w:val="mn-MN"/>
        </w:rPr>
        <w:tab/>
      </w:r>
    </w:p>
    <w:p w14:paraId="3370AFC2" w14:textId="469A15ED" w:rsidR="00AF2F7A" w:rsidRDefault="00AF2F7A" w:rsidP="00AF2F7A">
      <w:pPr>
        <w:tabs>
          <w:tab w:val="left" w:pos="567"/>
        </w:tabs>
        <w:spacing w:after="0" w:line="240" w:lineRule="auto"/>
        <w:jc w:val="both"/>
        <w:rPr>
          <w:rFonts w:cs="Arial"/>
          <w:szCs w:val="24"/>
          <w:lang w:val="mn-MN"/>
        </w:rPr>
      </w:pPr>
      <w:r>
        <w:rPr>
          <w:rFonts w:cs="Arial"/>
          <w:szCs w:val="24"/>
          <w:lang w:val="mn-MN"/>
        </w:rPr>
        <w:tab/>
      </w:r>
      <w:r w:rsidR="008D0464">
        <w:rPr>
          <w:rFonts w:cs="Arial"/>
          <w:b/>
          <w:szCs w:val="24"/>
          <w:lang w:val="mn-MN"/>
        </w:rPr>
        <w:t>4 дүгээр</w:t>
      </w:r>
      <w:r w:rsidRPr="00111663">
        <w:rPr>
          <w:rFonts w:cs="Arial"/>
          <w:b/>
          <w:szCs w:val="24"/>
          <w:lang w:val="mn-MN"/>
        </w:rPr>
        <w:t xml:space="preserve"> зүйл.</w:t>
      </w:r>
      <w:r>
        <w:rPr>
          <w:rFonts w:cs="Arial"/>
          <w:szCs w:val="24"/>
          <w:lang w:val="mn-MN"/>
        </w:rPr>
        <w:t>Энэ хуулийг баталсан өдрөөс нь эхлэн дагаж мөрдөнө.</w:t>
      </w:r>
    </w:p>
    <w:p w14:paraId="05137AF9" w14:textId="77777777" w:rsidR="00AF2F7A" w:rsidRPr="00C31DDC" w:rsidRDefault="00AF2F7A" w:rsidP="00AF2F7A">
      <w:pPr>
        <w:tabs>
          <w:tab w:val="left" w:pos="567"/>
        </w:tabs>
        <w:spacing w:after="0" w:line="240" w:lineRule="auto"/>
        <w:jc w:val="both"/>
        <w:rPr>
          <w:rFonts w:cs="Arial"/>
          <w:szCs w:val="24"/>
          <w:lang w:val="mn-MN"/>
        </w:rPr>
      </w:pPr>
    </w:p>
    <w:p w14:paraId="57615F99" w14:textId="77777777" w:rsidR="00AF2F7A" w:rsidRPr="00C31DDC" w:rsidRDefault="00AF2F7A" w:rsidP="00AF2F7A">
      <w:pPr>
        <w:tabs>
          <w:tab w:val="left" w:pos="567"/>
        </w:tabs>
        <w:spacing w:after="0" w:line="240" w:lineRule="auto"/>
        <w:jc w:val="both"/>
        <w:rPr>
          <w:rFonts w:cs="Arial"/>
          <w:szCs w:val="24"/>
          <w:lang w:val="mn-MN"/>
        </w:rPr>
      </w:pPr>
    </w:p>
    <w:p w14:paraId="4D9D52D0" w14:textId="77777777" w:rsidR="00AF2F7A" w:rsidRPr="00C31DDC" w:rsidRDefault="00AF2F7A" w:rsidP="00AF2F7A">
      <w:pPr>
        <w:tabs>
          <w:tab w:val="left" w:pos="567"/>
        </w:tabs>
        <w:spacing w:after="0" w:line="240" w:lineRule="auto"/>
        <w:jc w:val="both"/>
        <w:rPr>
          <w:rFonts w:cs="Arial"/>
          <w:szCs w:val="24"/>
          <w:lang w:val="mn-MN"/>
        </w:rPr>
      </w:pPr>
      <w:r w:rsidRPr="00C31DDC">
        <w:rPr>
          <w:rFonts w:cs="Arial"/>
          <w:szCs w:val="24"/>
          <w:lang w:val="mn-MN"/>
        </w:rPr>
        <w:tab/>
      </w:r>
    </w:p>
    <w:p w14:paraId="277ED46C" w14:textId="77777777" w:rsidR="00AF2F7A" w:rsidRPr="00C31DDC" w:rsidRDefault="00AF2F7A" w:rsidP="00AF2F7A">
      <w:pPr>
        <w:pStyle w:val="msghead"/>
        <w:spacing w:before="0" w:beforeAutospacing="0" w:after="0" w:afterAutospacing="0"/>
        <w:jc w:val="center"/>
        <w:rPr>
          <w:rStyle w:val="Strong"/>
          <w:rFonts w:ascii="Arial" w:hAnsi="Arial" w:cs="Arial"/>
          <w:b w:val="0"/>
        </w:rPr>
      </w:pPr>
      <w:r w:rsidRPr="00C31DDC">
        <w:rPr>
          <w:rStyle w:val="Strong"/>
          <w:rFonts w:ascii="Arial" w:hAnsi="Arial" w:cs="Arial"/>
          <w:b w:val="0"/>
        </w:rPr>
        <w:t>ГАРЫН ҮСЭГ</w:t>
      </w:r>
    </w:p>
    <w:p w14:paraId="47A80B6D" w14:textId="77777777" w:rsidR="00AF2F7A" w:rsidRPr="00C31DDC" w:rsidRDefault="00AF2F7A" w:rsidP="00AF2F7A">
      <w:pPr>
        <w:tabs>
          <w:tab w:val="left" w:pos="567"/>
        </w:tabs>
        <w:spacing w:after="0" w:line="240" w:lineRule="auto"/>
        <w:jc w:val="both"/>
        <w:rPr>
          <w:rFonts w:cs="Arial"/>
          <w:szCs w:val="24"/>
          <w:lang w:val="mn-MN"/>
        </w:rPr>
      </w:pPr>
      <w:r>
        <w:rPr>
          <w:rFonts w:cs="Arial"/>
          <w:szCs w:val="24"/>
          <w:lang w:val="mn-MN"/>
        </w:rPr>
        <w:t xml:space="preserve"> </w:t>
      </w:r>
    </w:p>
    <w:p w14:paraId="14CB266C" w14:textId="77777777" w:rsidR="00AF2F7A" w:rsidRDefault="00AF2F7A" w:rsidP="00AF2F7A">
      <w:pPr>
        <w:rPr>
          <w:lang w:val="mn-MN"/>
        </w:rPr>
      </w:pPr>
    </w:p>
    <w:p w14:paraId="508DBE32" w14:textId="77777777" w:rsidR="009859BF" w:rsidRDefault="009859BF" w:rsidP="00AF2F7A">
      <w:pPr>
        <w:rPr>
          <w:lang w:val="mn-MN"/>
        </w:rPr>
      </w:pPr>
    </w:p>
    <w:p w14:paraId="68C67082" w14:textId="77777777" w:rsidR="009859BF" w:rsidRDefault="009859BF" w:rsidP="00AF2F7A">
      <w:pPr>
        <w:rPr>
          <w:lang w:val="mn-MN"/>
        </w:rPr>
      </w:pPr>
    </w:p>
    <w:p w14:paraId="1FD71E18" w14:textId="77777777" w:rsidR="009859BF" w:rsidRDefault="009859BF" w:rsidP="00AF2F7A">
      <w:pPr>
        <w:rPr>
          <w:lang w:val="mn-MN"/>
        </w:rPr>
      </w:pPr>
    </w:p>
    <w:p w14:paraId="1AAA43A8" w14:textId="77777777" w:rsidR="009859BF" w:rsidRDefault="009859BF" w:rsidP="00AF2F7A">
      <w:pPr>
        <w:rPr>
          <w:lang w:val="mn-MN"/>
        </w:rPr>
      </w:pPr>
    </w:p>
    <w:p w14:paraId="10F23BB5" w14:textId="77777777" w:rsidR="009859BF" w:rsidRDefault="009859BF" w:rsidP="00AF2F7A">
      <w:pPr>
        <w:rPr>
          <w:lang w:val="mn-MN"/>
        </w:rPr>
      </w:pPr>
    </w:p>
    <w:p w14:paraId="37E940A8" w14:textId="77777777" w:rsidR="009859BF" w:rsidRDefault="009859BF" w:rsidP="00AF2F7A">
      <w:pPr>
        <w:rPr>
          <w:lang w:val="mn-MN"/>
        </w:rPr>
      </w:pPr>
    </w:p>
    <w:p w14:paraId="0A6245D3" w14:textId="77777777" w:rsidR="009859BF" w:rsidRDefault="009859BF" w:rsidP="00AF2F7A">
      <w:pPr>
        <w:rPr>
          <w:lang w:val="mn-MN"/>
        </w:rPr>
      </w:pPr>
    </w:p>
    <w:p w14:paraId="771D6C7E" w14:textId="77777777" w:rsidR="009859BF" w:rsidRDefault="009859BF" w:rsidP="00AF2F7A">
      <w:pPr>
        <w:rPr>
          <w:lang w:val="mn-MN"/>
        </w:rPr>
      </w:pPr>
    </w:p>
    <w:p w14:paraId="3ED80A7F" w14:textId="77777777" w:rsidR="009859BF" w:rsidRDefault="009859BF" w:rsidP="00AF2F7A">
      <w:pPr>
        <w:rPr>
          <w:lang w:val="mn-MN"/>
        </w:rPr>
      </w:pPr>
    </w:p>
    <w:p w14:paraId="5705FDAD" w14:textId="77777777" w:rsidR="009859BF" w:rsidRPr="00C31DDC" w:rsidRDefault="009859BF" w:rsidP="009859BF">
      <w:pPr>
        <w:spacing w:after="0" w:line="240" w:lineRule="auto"/>
        <w:jc w:val="right"/>
        <w:rPr>
          <w:rFonts w:cs="Arial"/>
          <w:szCs w:val="24"/>
          <w:lang w:val="mn-MN"/>
        </w:rPr>
      </w:pPr>
      <w:r w:rsidRPr="00C31DDC">
        <w:rPr>
          <w:rFonts w:cs="Arial"/>
          <w:szCs w:val="24"/>
          <w:lang w:val="mn-MN"/>
        </w:rPr>
        <w:lastRenderedPageBreak/>
        <w:t>Төсөл</w:t>
      </w:r>
    </w:p>
    <w:p w14:paraId="1BE1BD1A" w14:textId="77777777" w:rsidR="009859BF" w:rsidRPr="00C31DDC" w:rsidRDefault="009859BF" w:rsidP="009859BF">
      <w:pPr>
        <w:spacing w:after="0" w:line="240" w:lineRule="auto"/>
        <w:jc w:val="right"/>
        <w:rPr>
          <w:rFonts w:cs="Arial"/>
          <w:szCs w:val="24"/>
          <w:lang w:val="mn-MN"/>
        </w:rPr>
      </w:pPr>
    </w:p>
    <w:p w14:paraId="3E204D76" w14:textId="77777777" w:rsidR="009859BF" w:rsidRPr="00C31DDC" w:rsidRDefault="009859BF" w:rsidP="009859BF">
      <w:pPr>
        <w:spacing w:after="0" w:line="240" w:lineRule="auto"/>
        <w:jc w:val="center"/>
        <w:rPr>
          <w:rFonts w:cs="Arial"/>
          <w:b/>
          <w:szCs w:val="24"/>
          <w:lang w:val="mn-MN"/>
        </w:rPr>
      </w:pPr>
      <w:r w:rsidRPr="00C31DDC">
        <w:rPr>
          <w:rFonts w:cs="Arial"/>
          <w:b/>
          <w:szCs w:val="24"/>
          <w:lang w:val="mn-MN"/>
        </w:rPr>
        <w:t>МОНГОЛ УЛСЫН ХУУЛЬ</w:t>
      </w:r>
    </w:p>
    <w:p w14:paraId="7848787D" w14:textId="77777777" w:rsidR="009859BF" w:rsidRPr="00C31DDC" w:rsidRDefault="009859BF" w:rsidP="009859BF">
      <w:pPr>
        <w:spacing w:after="0" w:line="240" w:lineRule="auto"/>
        <w:jc w:val="center"/>
        <w:rPr>
          <w:rFonts w:cs="Arial"/>
          <w:b/>
          <w:szCs w:val="24"/>
          <w:lang w:val="mn-MN"/>
        </w:rPr>
      </w:pPr>
    </w:p>
    <w:p w14:paraId="0F433E56" w14:textId="77777777" w:rsidR="009859BF" w:rsidRDefault="009859BF" w:rsidP="009859BF">
      <w:pPr>
        <w:tabs>
          <w:tab w:val="left" w:pos="7395"/>
        </w:tabs>
        <w:spacing w:after="0" w:line="240" w:lineRule="auto"/>
        <w:jc w:val="center"/>
        <w:rPr>
          <w:rFonts w:cs="Arial"/>
          <w:szCs w:val="24"/>
        </w:rPr>
      </w:pPr>
    </w:p>
    <w:p w14:paraId="21BB2483" w14:textId="77777777" w:rsidR="009859BF" w:rsidRDefault="009859BF" w:rsidP="009859BF">
      <w:pPr>
        <w:tabs>
          <w:tab w:val="left" w:pos="7395"/>
        </w:tabs>
        <w:spacing w:after="0" w:line="240" w:lineRule="auto"/>
        <w:jc w:val="center"/>
        <w:rPr>
          <w:rFonts w:cs="Arial"/>
          <w:szCs w:val="24"/>
        </w:rPr>
      </w:pPr>
    </w:p>
    <w:p w14:paraId="23748311" w14:textId="77777777" w:rsidR="009859BF" w:rsidRDefault="009859BF" w:rsidP="009859BF">
      <w:pPr>
        <w:tabs>
          <w:tab w:val="left" w:pos="7395"/>
        </w:tabs>
        <w:spacing w:after="0" w:line="240" w:lineRule="auto"/>
        <w:jc w:val="center"/>
        <w:rPr>
          <w:rFonts w:cs="Arial"/>
          <w:b/>
          <w:szCs w:val="24"/>
          <w:lang w:val="mn-MN"/>
        </w:rPr>
      </w:pPr>
      <w:r>
        <w:rPr>
          <w:rFonts w:cs="Arial"/>
          <w:b/>
          <w:szCs w:val="24"/>
          <w:lang w:val="mn-MN"/>
        </w:rPr>
        <w:t xml:space="preserve">ПРОКУРОРЫН ТУХАЙ ХУУЛЬД НЭМЭЛТ </w:t>
      </w:r>
      <w:r w:rsidRPr="00BD3818">
        <w:rPr>
          <w:rFonts w:cs="Arial"/>
          <w:b/>
          <w:szCs w:val="24"/>
          <w:lang w:val="mn-MN"/>
        </w:rPr>
        <w:t>ОРУУЛАХ</w:t>
      </w:r>
      <w:r>
        <w:rPr>
          <w:rFonts w:cs="Arial"/>
          <w:b/>
          <w:szCs w:val="24"/>
        </w:rPr>
        <w:t xml:space="preserve"> </w:t>
      </w:r>
      <w:r w:rsidRPr="00BD3818">
        <w:rPr>
          <w:rFonts w:cs="Arial"/>
          <w:b/>
          <w:szCs w:val="24"/>
          <w:lang w:val="mn-MN"/>
        </w:rPr>
        <w:t>ТУХАЙ</w:t>
      </w:r>
    </w:p>
    <w:p w14:paraId="47D4F5F9" w14:textId="77777777" w:rsidR="009859BF" w:rsidRPr="00C31DDC" w:rsidRDefault="009859BF" w:rsidP="009859BF">
      <w:pPr>
        <w:tabs>
          <w:tab w:val="left" w:pos="7395"/>
        </w:tabs>
        <w:spacing w:after="0" w:line="240" w:lineRule="auto"/>
        <w:jc w:val="center"/>
        <w:rPr>
          <w:rFonts w:cs="Arial"/>
          <w:b/>
          <w:szCs w:val="24"/>
          <w:lang w:val="mn-MN"/>
        </w:rPr>
      </w:pPr>
    </w:p>
    <w:p w14:paraId="4FED2048" w14:textId="77777777" w:rsidR="009859BF" w:rsidRDefault="009859BF" w:rsidP="009859BF">
      <w:pPr>
        <w:tabs>
          <w:tab w:val="left" w:pos="567"/>
        </w:tabs>
        <w:spacing w:after="0" w:line="240" w:lineRule="auto"/>
        <w:jc w:val="both"/>
        <w:rPr>
          <w:lang w:val="mn-MN"/>
        </w:rPr>
      </w:pPr>
      <w:r w:rsidRPr="00C31DDC">
        <w:rPr>
          <w:rFonts w:cs="Arial"/>
          <w:b/>
          <w:szCs w:val="24"/>
          <w:lang w:val="mn-MN"/>
        </w:rPr>
        <w:tab/>
        <w:t>1 дүгээр зүйл.</w:t>
      </w:r>
      <w:r w:rsidRPr="00E9676B">
        <w:rPr>
          <w:lang w:val="mn-MN"/>
        </w:rPr>
        <w:t xml:space="preserve"> </w:t>
      </w:r>
      <w:r>
        <w:rPr>
          <w:lang w:val="mn-MN"/>
        </w:rPr>
        <w:t xml:space="preserve">Прокурорын тухай хуулийн 46 дугаар зүйлийн 46.6 дахь хэсэгт дор дурдсан агуулга бүхий 46.6.4 дэх заалт нэмсүгэй. </w:t>
      </w:r>
    </w:p>
    <w:p w14:paraId="56FC474B" w14:textId="77777777" w:rsidR="009859BF" w:rsidRDefault="009859BF" w:rsidP="009859BF">
      <w:pPr>
        <w:tabs>
          <w:tab w:val="left" w:pos="567"/>
        </w:tabs>
        <w:spacing w:after="0" w:line="240" w:lineRule="auto"/>
        <w:jc w:val="both"/>
        <w:rPr>
          <w:lang w:val="mn-MN"/>
        </w:rPr>
      </w:pPr>
    </w:p>
    <w:p w14:paraId="2747D99F" w14:textId="45DE1718" w:rsidR="009859BF" w:rsidRDefault="009859BF" w:rsidP="009859BF">
      <w:pPr>
        <w:tabs>
          <w:tab w:val="left" w:pos="567"/>
        </w:tabs>
        <w:spacing w:after="0" w:line="240" w:lineRule="auto"/>
        <w:jc w:val="both"/>
        <w:rPr>
          <w:rFonts w:cs="Arial"/>
          <w:szCs w:val="24"/>
          <w:lang w:val="mn-MN"/>
        </w:rPr>
      </w:pPr>
      <w:r>
        <w:rPr>
          <w:lang w:val="mn-MN"/>
        </w:rPr>
        <w:tab/>
      </w:r>
      <w:r w:rsidR="007B7C5E">
        <w:rPr>
          <w:lang w:val="mn-MN"/>
        </w:rPr>
        <w:tab/>
      </w:r>
      <w:r w:rsidR="007B7C5E">
        <w:rPr>
          <w:lang w:val="mn-MN"/>
        </w:rPr>
        <w:tab/>
      </w:r>
      <w:r>
        <w:rPr>
          <w:lang w:val="mn-MN"/>
        </w:rPr>
        <w:t xml:space="preserve">“46.6.4. Үндэсний аюулгүй байдлын зөвлөмж гарсан. </w:t>
      </w:r>
    </w:p>
    <w:p w14:paraId="0A746648" w14:textId="77777777" w:rsidR="009859BF" w:rsidRDefault="009859BF" w:rsidP="009859BF">
      <w:pPr>
        <w:tabs>
          <w:tab w:val="left" w:pos="567"/>
        </w:tabs>
        <w:spacing w:after="0" w:line="240" w:lineRule="auto"/>
        <w:jc w:val="both"/>
        <w:rPr>
          <w:rFonts w:cs="Arial"/>
          <w:szCs w:val="24"/>
          <w:lang w:val="mn-MN"/>
        </w:rPr>
      </w:pPr>
    </w:p>
    <w:p w14:paraId="2E849081" w14:textId="7428CFA7" w:rsidR="009859BF" w:rsidRDefault="009859BF" w:rsidP="009859BF">
      <w:pPr>
        <w:tabs>
          <w:tab w:val="left" w:pos="567"/>
        </w:tabs>
        <w:spacing w:after="0" w:line="240" w:lineRule="auto"/>
        <w:jc w:val="both"/>
        <w:rPr>
          <w:rFonts w:cs="Arial"/>
          <w:szCs w:val="24"/>
          <w:lang w:val="mn-MN"/>
        </w:rPr>
      </w:pPr>
      <w:r>
        <w:rPr>
          <w:rFonts w:cs="Arial"/>
          <w:szCs w:val="24"/>
          <w:lang w:val="mn-MN"/>
        </w:rPr>
        <w:tab/>
      </w:r>
      <w:r>
        <w:rPr>
          <w:rFonts w:cs="Arial"/>
          <w:b/>
          <w:szCs w:val="24"/>
          <w:lang w:val="mn-MN"/>
        </w:rPr>
        <w:t>2</w:t>
      </w:r>
      <w:r w:rsidRPr="00111663">
        <w:rPr>
          <w:rFonts w:cs="Arial"/>
          <w:b/>
          <w:szCs w:val="24"/>
        </w:rPr>
        <w:t xml:space="preserve"> </w:t>
      </w:r>
      <w:r w:rsidRPr="00111663">
        <w:rPr>
          <w:rFonts w:cs="Arial"/>
          <w:b/>
          <w:szCs w:val="24"/>
          <w:lang w:val="mn-MN"/>
        </w:rPr>
        <w:t>дугаар зүйл.</w:t>
      </w:r>
      <w:r>
        <w:rPr>
          <w:rFonts w:cs="Arial"/>
          <w:szCs w:val="24"/>
          <w:lang w:val="mn-MN"/>
        </w:rPr>
        <w:t>Энэ хуулийг баталсан өдрөөс нь эхлэн дагаж мөрдөнө.</w:t>
      </w:r>
    </w:p>
    <w:p w14:paraId="2EA86F1E" w14:textId="77777777" w:rsidR="009859BF" w:rsidRPr="00C31DDC" w:rsidRDefault="009859BF" w:rsidP="009859BF">
      <w:pPr>
        <w:tabs>
          <w:tab w:val="left" w:pos="567"/>
        </w:tabs>
        <w:spacing w:after="0" w:line="240" w:lineRule="auto"/>
        <w:jc w:val="both"/>
        <w:rPr>
          <w:rFonts w:cs="Arial"/>
          <w:szCs w:val="24"/>
          <w:lang w:val="mn-MN"/>
        </w:rPr>
      </w:pPr>
    </w:p>
    <w:p w14:paraId="0EBBABF7" w14:textId="77777777" w:rsidR="009859BF" w:rsidRPr="00C31DDC" w:rsidRDefault="009859BF" w:rsidP="009859BF">
      <w:pPr>
        <w:tabs>
          <w:tab w:val="left" w:pos="567"/>
        </w:tabs>
        <w:spacing w:after="0" w:line="240" w:lineRule="auto"/>
        <w:jc w:val="both"/>
        <w:rPr>
          <w:rFonts w:cs="Arial"/>
          <w:szCs w:val="24"/>
          <w:lang w:val="mn-MN"/>
        </w:rPr>
      </w:pPr>
    </w:p>
    <w:p w14:paraId="50C0E2F1" w14:textId="77777777" w:rsidR="009859BF" w:rsidRPr="00C31DDC" w:rsidRDefault="009859BF" w:rsidP="009859BF">
      <w:pPr>
        <w:tabs>
          <w:tab w:val="left" w:pos="567"/>
        </w:tabs>
        <w:spacing w:after="0" w:line="240" w:lineRule="auto"/>
        <w:jc w:val="both"/>
        <w:rPr>
          <w:rFonts w:cs="Arial"/>
          <w:szCs w:val="24"/>
          <w:lang w:val="mn-MN"/>
        </w:rPr>
      </w:pPr>
      <w:r w:rsidRPr="00C31DDC">
        <w:rPr>
          <w:rFonts w:cs="Arial"/>
          <w:szCs w:val="24"/>
          <w:lang w:val="mn-MN"/>
        </w:rPr>
        <w:tab/>
      </w:r>
    </w:p>
    <w:p w14:paraId="12CF2AF2" w14:textId="77777777" w:rsidR="009859BF" w:rsidRPr="00C31DDC" w:rsidRDefault="009859BF" w:rsidP="009859BF">
      <w:pPr>
        <w:pStyle w:val="msghead"/>
        <w:spacing w:before="0" w:beforeAutospacing="0" w:after="0" w:afterAutospacing="0"/>
        <w:jc w:val="center"/>
        <w:rPr>
          <w:rStyle w:val="Strong"/>
          <w:rFonts w:ascii="Arial" w:hAnsi="Arial" w:cs="Arial"/>
          <w:b w:val="0"/>
        </w:rPr>
      </w:pPr>
      <w:r w:rsidRPr="00C31DDC">
        <w:rPr>
          <w:rStyle w:val="Strong"/>
          <w:rFonts w:ascii="Arial" w:hAnsi="Arial" w:cs="Arial"/>
          <w:b w:val="0"/>
        </w:rPr>
        <w:t>ГАРЫН ҮСЭГ</w:t>
      </w:r>
    </w:p>
    <w:p w14:paraId="30AF2EE7" w14:textId="77777777" w:rsidR="009859BF" w:rsidRPr="00C31DDC" w:rsidRDefault="009859BF" w:rsidP="009859BF">
      <w:pPr>
        <w:tabs>
          <w:tab w:val="left" w:pos="567"/>
        </w:tabs>
        <w:spacing w:after="0" w:line="240" w:lineRule="auto"/>
        <w:jc w:val="both"/>
        <w:rPr>
          <w:rFonts w:cs="Arial"/>
          <w:szCs w:val="24"/>
          <w:lang w:val="mn-MN"/>
        </w:rPr>
      </w:pPr>
      <w:r>
        <w:rPr>
          <w:rFonts w:cs="Arial"/>
          <w:szCs w:val="24"/>
          <w:lang w:val="mn-MN"/>
        </w:rPr>
        <w:t xml:space="preserve"> </w:t>
      </w:r>
    </w:p>
    <w:p w14:paraId="4BA7151B" w14:textId="77777777" w:rsidR="009859BF" w:rsidRDefault="009859BF" w:rsidP="009859BF"/>
    <w:p w14:paraId="63E187B2" w14:textId="77777777" w:rsidR="009859BF" w:rsidRPr="009859BF" w:rsidRDefault="009859BF" w:rsidP="00AF2F7A">
      <w:pPr>
        <w:rPr>
          <w:lang w:val="mn-MN"/>
        </w:rPr>
      </w:pPr>
    </w:p>
    <w:p w14:paraId="5E1F9E2A" w14:textId="77777777" w:rsidR="00500610" w:rsidRDefault="00500610">
      <w:pPr>
        <w:rPr>
          <w:lang w:val="mn-MN"/>
        </w:rPr>
      </w:pPr>
    </w:p>
    <w:p w14:paraId="7E039DAD" w14:textId="77777777" w:rsidR="009859BF" w:rsidRDefault="009859BF">
      <w:pPr>
        <w:rPr>
          <w:lang w:val="mn-MN"/>
        </w:rPr>
      </w:pPr>
    </w:p>
    <w:p w14:paraId="6BC4EFAE" w14:textId="77777777" w:rsidR="009859BF" w:rsidRDefault="009859BF">
      <w:pPr>
        <w:rPr>
          <w:lang w:val="mn-MN"/>
        </w:rPr>
      </w:pPr>
    </w:p>
    <w:p w14:paraId="7D2BCD89" w14:textId="77777777" w:rsidR="009859BF" w:rsidRDefault="009859BF">
      <w:pPr>
        <w:rPr>
          <w:lang w:val="mn-MN"/>
        </w:rPr>
      </w:pPr>
    </w:p>
    <w:p w14:paraId="1478ED32" w14:textId="77777777" w:rsidR="009859BF" w:rsidRDefault="009859BF">
      <w:pPr>
        <w:rPr>
          <w:lang w:val="mn-MN"/>
        </w:rPr>
      </w:pPr>
    </w:p>
    <w:p w14:paraId="7E304458" w14:textId="77777777" w:rsidR="009859BF" w:rsidRDefault="009859BF">
      <w:pPr>
        <w:rPr>
          <w:lang w:val="mn-MN"/>
        </w:rPr>
      </w:pPr>
    </w:p>
    <w:p w14:paraId="1CBAD21E" w14:textId="77777777" w:rsidR="009859BF" w:rsidRDefault="009859BF">
      <w:pPr>
        <w:rPr>
          <w:lang w:val="mn-MN"/>
        </w:rPr>
      </w:pPr>
    </w:p>
    <w:p w14:paraId="461B7CF9" w14:textId="77777777" w:rsidR="009859BF" w:rsidRDefault="009859BF">
      <w:pPr>
        <w:rPr>
          <w:lang w:val="mn-MN"/>
        </w:rPr>
      </w:pPr>
    </w:p>
    <w:p w14:paraId="27963F84" w14:textId="77777777" w:rsidR="009859BF" w:rsidRDefault="009859BF">
      <w:pPr>
        <w:rPr>
          <w:lang w:val="mn-MN"/>
        </w:rPr>
      </w:pPr>
    </w:p>
    <w:p w14:paraId="4A0F6360" w14:textId="77777777" w:rsidR="009859BF" w:rsidRDefault="009859BF">
      <w:pPr>
        <w:rPr>
          <w:lang w:val="mn-MN"/>
        </w:rPr>
      </w:pPr>
    </w:p>
    <w:p w14:paraId="4B642B19" w14:textId="77777777" w:rsidR="009859BF" w:rsidRDefault="009859BF">
      <w:pPr>
        <w:rPr>
          <w:lang w:val="mn-MN"/>
        </w:rPr>
      </w:pPr>
    </w:p>
    <w:p w14:paraId="5CD63406" w14:textId="77777777" w:rsidR="009859BF" w:rsidRDefault="009859BF">
      <w:pPr>
        <w:rPr>
          <w:lang w:val="mn-MN"/>
        </w:rPr>
      </w:pPr>
    </w:p>
    <w:p w14:paraId="2096B122" w14:textId="77777777" w:rsidR="009859BF" w:rsidRDefault="009859BF">
      <w:pPr>
        <w:rPr>
          <w:lang w:val="mn-MN"/>
        </w:rPr>
      </w:pPr>
    </w:p>
    <w:p w14:paraId="50162EDB" w14:textId="77777777" w:rsidR="009859BF" w:rsidRDefault="009859BF">
      <w:pPr>
        <w:rPr>
          <w:lang w:val="mn-MN"/>
        </w:rPr>
      </w:pPr>
    </w:p>
    <w:p w14:paraId="7E1068AA" w14:textId="77777777" w:rsidR="009859BF" w:rsidRDefault="009859BF">
      <w:pPr>
        <w:rPr>
          <w:lang w:val="mn-MN"/>
        </w:rPr>
      </w:pPr>
    </w:p>
    <w:p w14:paraId="568C2B2E" w14:textId="77777777" w:rsidR="009859BF" w:rsidRPr="00C31DDC" w:rsidRDefault="009859BF" w:rsidP="009859BF">
      <w:pPr>
        <w:spacing w:after="0" w:line="240" w:lineRule="auto"/>
        <w:jc w:val="right"/>
        <w:rPr>
          <w:rFonts w:cs="Arial"/>
          <w:szCs w:val="24"/>
          <w:lang w:val="mn-MN"/>
        </w:rPr>
      </w:pPr>
      <w:r w:rsidRPr="00C31DDC">
        <w:rPr>
          <w:rFonts w:cs="Arial"/>
          <w:szCs w:val="24"/>
          <w:lang w:val="mn-MN"/>
        </w:rPr>
        <w:lastRenderedPageBreak/>
        <w:t>Төсөл</w:t>
      </w:r>
    </w:p>
    <w:p w14:paraId="5A61736D" w14:textId="77777777" w:rsidR="009859BF" w:rsidRPr="00C31DDC" w:rsidRDefault="009859BF" w:rsidP="009859BF">
      <w:pPr>
        <w:spacing w:after="0" w:line="240" w:lineRule="auto"/>
        <w:jc w:val="right"/>
        <w:rPr>
          <w:rFonts w:cs="Arial"/>
          <w:szCs w:val="24"/>
          <w:lang w:val="mn-MN"/>
        </w:rPr>
      </w:pPr>
    </w:p>
    <w:p w14:paraId="67961621" w14:textId="77777777" w:rsidR="009859BF" w:rsidRPr="00C31DDC" w:rsidRDefault="009859BF" w:rsidP="009859BF">
      <w:pPr>
        <w:spacing w:after="0" w:line="240" w:lineRule="auto"/>
        <w:jc w:val="center"/>
        <w:rPr>
          <w:rFonts w:cs="Arial"/>
          <w:b/>
          <w:szCs w:val="24"/>
          <w:lang w:val="mn-MN"/>
        </w:rPr>
      </w:pPr>
      <w:r w:rsidRPr="00C31DDC">
        <w:rPr>
          <w:rFonts w:cs="Arial"/>
          <w:b/>
          <w:szCs w:val="24"/>
          <w:lang w:val="mn-MN"/>
        </w:rPr>
        <w:t>МОНГОЛ УЛСЫН ХУУЛЬ</w:t>
      </w:r>
    </w:p>
    <w:p w14:paraId="03DBE1A9" w14:textId="77777777" w:rsidR="009859BF" w:rsidRPr="00C31DDC" w:rsidRDefault="009859BF" w:rsidP="009859BF">
      <w:pPr>
        <w:spacing w:after="0" w:line="240" w:lineRule="auto"/>
        <w:jc w:val="center"/>
        <w:rPr>
          <w:rFonts w:cs="Arial"/>
          <w:b/>
          <w:szCs w:val="24"/>
          <w:lang w:val="mn-MN"/>
        </w:rPr>
      </w:pPr>
    </w:p>
    <w:p w14:paraId="256CB290" w14:textId="77777777" w:rsidR="009859BF" w:rsidRDefault="009859BF" w:rsidP="009859BF">
      <w:pPr>
        <w:tabs>
          <w:tab w:val="left" w:pos="7395"/>
        </w:tabs>
        <w:spacing w:after="0" w:line="240" w:lineRule="auto"/>
        <w:jc w:val="center"/>
        <w:rPr>
          <w:rFonts w:cs="Arial"/>
          <w:szCs w:val="24"/>
        </w:rPr>
      </w:pPr>
    </w:p>
    <w:p w14:paraId="560B118F" w14:textId="77777777" w:rsidR="009859BF" w:rsidRDefault="009859BF" w:rsidP="009859BF">
      <w:pPr>
        <w:tabs>
          <w:tab w:val="left" w:pos="7395"/>
        </w:tabs>
        <w:spacing w:after="0" w:line="240" w:lineRule="auto"/>
        <w:jc w:val="center"/>
        <w:rPr>
          <w:rFonts w:cs="Arial"/>
          <w:szCs w:val="24"/>
        </w:rPr>
      </w:pPr>
    </w:p>
    <w:p w14:paraId="01AD6D3A" w14:textId="77777777" w:rsidR="009859BF" w:rsidRDefault="009859BF" w:rsidP="009859BF">
      <w:pPr>
        <w:tabs>
          <w:tab w:val="left" w:pos="7395"/>
        </w:tabs>
        <w:spacing w:after="0" w:line="240" w:lineRule="auto"/>
        <w:jc w:val="center"/>
        <w:rPr>
          <w:rFonts w:cs="Arial"/>
          <w:b/>
          <w:szCs w:val="24"/>
          <w:lang w:val="mn-MN"/>
        </w:rPr>
      </w:pPr>
      <w:r>
        <w:rPr>
          <w:rFonts w:cs="Arial"/>
          <w:b/>
          <w:szCs w:val="24"/>
          <w:lang w:val="mn-MN"/>
        </w:rPr>
        <w:t xml:space="preserve">АВЛИГЫН ЭСРЭГ ХУУЛЬД НЭМЭЛТ, ӨӨРЧЛӨЛТ </w:t>
      </w:r>
      <w:r w:rsidRPr="00BD3818">
        <w:rPr>
          <w:rFonts w:cs="Arial"/>
          <w:b/>
          <w:szCs w:val="24"/>
          <w:lang w:val="mn-MN"/>
        </w:rPr>
        <w:t>ОРУУЛАХ</w:t>
      </w:r>
      <w:r>
        <w:rPr>
          <w:rFonts w:cs="Arial"/>
          <w:b/>
          <w:szCs w:val="24"/>
        </w:rPr>
        <w:t xml:space="preserve"> </w:t>
      </w:r>
      <w:r w:rsidRPr="00BD3818">
        <w:rPr>
          <w:rFonts w:cs="Arial"/>
          <w:b/>
          <w:szCs w:val="24"/>
          <w:lang w:val="mn-MN"/>
        </w:rPr>
        <w:t>ТУХАЙ</w:t>
      </w:r>
    </w:p>
    <w:p w14:paraId="7543E81D" w14:textId="77777777" w:rsidR="009859BF" w:rsidRPr="00C31DDC" w:rsidRDefault="009859BF" w:rsidP="009859BF">
      <w:pPr>
        <w:tabs>
          <w:tab w:val="left" w:pos="7395"/>
        </w:tabs>
        <w:spacing w:after="0" w:line="240" w:lineRule="auto"/>
        <w:jc w:val="center"/>
        <w:rPr>
          <w:rFonts w:cs="Arial"/>
          <w:b/>
          <w:szCs w:val="24"/>
          <w:lang w:val="mn-MN"/>
        </w:rPr>
      </w:pPr>
    </w:p>
    <w:p w14:paraId="492C9A85" w14:textId="5CB33500" w:rsidR="009859BF" w:rsidRDefault="009859BF" w:rsidP="009859BF">
      <w:pPr>
        <w:tabs>
          <w:tab w:val="left" w:pos="567"/>
        </w:tabs>
        <w:spacing w:after="0" w:line="240" w:lineRule="auto"/>
        <w:jc w:val="both"/>
        <w:rPr>
          <w:lang w:val="mn-MN"/>
        </w:rPr>
      </w:pPr>
      <w:r w:rsidRPr="00C31DDC">
        <w:rPr>
          <w:rFonts w:cs="Arial"/>
          <w:b/>
          <w:szCs w:val="24"/>
          <w:lang w:val="mn-MN"/>
        </w:rPr>
        <w:tab/>
        <w:t>1 дүгээр зүйл.</w:t>
      </w:r>
      <w:r>
        <w:rPr>
          <w:lang w:val="mn-MN"/>
        </w:rPr>
        <w:t>Авлигын эсрэг хуулийн 22 дугаар зүйлийн 22.</w:t>
      </w:r>
      <w:r w:rsidR="00E31DE0">
        <w:rPr>
          <w:lang w:val="mn-MN"/>
        </w:rPr>
        <w:t>4</w:t>
      </w:r>
      <w:r>
        <w:rPr>
          <w:lang w:val="mn-MN"/>
        </w:rPr>
        <w:t xml:space="preserve"> дэх хэс</w:t>
      </w:r>
      <w:r w:rsidR="00E31DE0">
        <w:rPr>
          <w:lang w:val="mn-MN"/>
        </w:rPr>
        <w:t>гийг дор дурдсанаар өөрчлөн найруулсугай</w:t>
      </w:r>
      <w:r>
        <w:rPr>
          <w:lang w:val="mn-MN"/>
        </w:rPr>
        <w:t xml:space="preserve">. </w:t>
      </w:r>
    </w:p>
    <w:p w14:paraId="4F30C625" w14:textId="77777777" w:rsidR="009859BF" w:rsidRDefault="009859BF" w:rsidP="009859BF">
      <w:pPr>
        <w:tabs>
          <w:tab w:val="left" w:pos="567"/>
        </w:tabs>
        <w:spacing w:after="0" w:line="240" w:lineRule="auto"/>
        <w:jc w:val="both"/>
        <w:rPr>
          <w:lang w:val="mn-MN"/>
        </w:rPr>
      </w:pPr>
    </w:p>
    <w:p w14:paraId="1D2E4D83" w14:textId="62051A3D" w:rsidR="009859BF" w:rsidRPr="00E31DE0" w:rsidRDefault="009859BF" w:rsidP="009859BF">
      <w:pPr>
        <w:tabs>
          <w:tab w:val="left" w:pos="567"/>
        </w:tabs>
        <w:spacing w:after="0" w:line="240" w:lineRule="auto"/>
        <w:jc w:val="both"/>
        <w:rPr>
          <w:rFonts w:cs="Arial"/>
          <w:szCs w:val="24"/>
          <w:shd w:val="clear" w:color="auto" w:fill="FFFFFF"/>
          <w:lang w:val="mn-MN"/>
        </w:rPr>
      </w:pPr>
      <w:r>
        <w:rPr>
          <w:lang w:val="mn-MN"/>
        </w:rPr>
        <w:tab/>
        <w:t>“</w:t>
      </w:r>
      <w:r w:rsidR="00E31DE0">
        <w:rPr>
          <w:lang w:val="mn-MN"/>
        </w:rPr>
        <w:t>22.</w:t>
      </w:r>
      <w:r>
        <w:rPr>
          <w:lang w:val="mn-MN"/>
        </w:rPr>
        <w:t>4.</w:t>
      </w:r>
      <w:r w:rsidR="00E31DE0" w:rsidRPr="00E31DE0">
        <w:rPr>
          <w:szCs w:val="24"/>
          <w:lang w:val="mn-MN"/>
        </w:rPr>
        <w:t>А</w:t>
      </w:r>
      <w:proofErr w:type="spellStart"/>
      <w:r w:rsidR="00E31DE0" w:rsidRPr="00E31DE0">
        <w:rPr>
          <w:rFonts w:cs="Arial"/>
          <w:szCs w:val="24"/>
          <w:shd w:val="clear" w:color="auto" w:fill="FFFFFF"/>
        </w:rPr>
        <w:t>влигатай</w:t>
      </w:r>
      <w:proofErr w:type="spellEnd"/>
      <w:r w:rsidR="00E31DE0" w:rsidRPr="00E31DE0">
        <w:rPr>
          <w:rFonts w:cs="Arial"/>
          <w:szCs w:val="24"/>
          <w:shd w:val="clear" w:color="auto" w:fill="FFFFFF"/>
        </w:rPr>
        <w:t xml:space="preserve"> </w:t>
      </w:r>
      <w:proofErr w:type="spellStart"/>
      <w:r w:rsidR="00E31DE0" w:rsidRPr="00E31DE0">
        <w:rPr>
          <w:rFonts w:cs="Arial"/>
          <w:szCs w:val="24"/>
          <w:shd w:val="clear" w:color="auto" w:fill="FFFFFF"/>
        </w:rPr>
        <w:t>тэмцэх</w:t>
      </w:r>
      <w:proofErr w:type="spellEnd"/>
      <w:r w:rsidR="00E31DE0" w:rsidRPr="00E31DE0">
        <w:rPr>
          <w:rFonts w:cs="Arial"/>
          <w:szCs w:val="24"/>
          <w:shd w:val="clear" w:color="auto" w:fill="FFFFFF"/>
        </w:rPr>
        <w:t xml:space="preserve"> </w:t>
      </w:r>
      <w:proofErr w:type="spellStart"/>
      <w:r w:rsidR="00E31DE0" w:rsidRPr="00E31DE0">
        <w:rPr>
          <w:rFonts w:cs="Arial"/>
          <w:szCs w:val="24"/>
          <w:shd w:val="clear" w:color="auto" w:fill="FFFFFF"/>
        </w:rPr>
        <w:t>газрын</w:t>
      </w:r>
      <w:proofErr w:type="spellEnd"/>
      <w:r w:rsidR="00E31DE0" w:rsidRPr="00E31DE0">
        <w:rPr>
          <w:rFonts w:cs="Arial"/>
          <w:szCs w:val="24"/>
          <w:shd w:val="clear" w:color="auto" w:fill="FFFFFF"/>
        </w:rPr>
        <w:t xml:space="preserve"> </w:t>
      </w:r>
      <w:proofErr w:type="spellStart"/>
      <w:r w:rsidR="00E31DE0" w:rsidRPr="00E31DE0">
        <w:rPr>
          <w:rFonts w:cs="Arial"/>
          <w:szCs w:val="24"/>
          <w:shd w:val="clear" w:color="auto" w:fill="FFFFFF"/>
        </w:rPr>
        <w:t>дарга</w:t>
      </w:r>
      <w:proofErr w:type="spellEnd"/>
      <w:r w:rsidR="00E31DE0" w:rsidRPr="00E31DE0">
        <w:rPr>
          <w:rFonts w:cs="Arial"/>
          <w:szCs w:val="24"/>
          <w:shd w:val="clear" w:color="auto" w:fill="FFFFFF"/>
        </w:rPr>
        <w:t xml:space="preserve">, </w:t>
      </w:r>
      <w:proofErr w:type="spellStart"/>
      <w:r w:rsidR="00E31DE0" w:rsidRPr="00E31DE0">
        <w:rPr>
          <w:rFonts w:cs="Arial"/>
          <w:szCs w:val="24"/>
          <w:shd w:val="clear" w:color="auto" w:fill="FFFFFF"/>
        </w:rPr>
        <w:t>дэд</w:t>
      </w:r>
      <w:proofErr w:type="spellEnd"/>
      <w:r w:rsidR="00E31DE0" w:rsidRPr="00E31DE0">
        <w:rPr>
          <w:rFonts w:cs="Arial"/>
          <w:szCs w:val="24"/>
          <w:shd w:val="clear" w:color="auto" w:fill="FFFFFF"/>
        </w:rPr>
        <w:t xml:space="preserve"> </w:t>
      </w:r>
      <w:proofErr w:type="spellStart"/>
      <w:r w:rsidR="00E31DE0" w:rsidRPr="00E31DE0">
        <w:rPr>
          <w:rFonts w:cs="Arial"/>
          <w:szCs w:val="24"/>
          <w:shd w:val="clear" w:color="auto" w:fill="FFFFFF"/>
        </w:rPr>
        <w:t>дарга</w:t>
      </w:r>
      <w:proofErr w:type="spellEnd"/>
      <w:r w:rsidR="00E31DE0" w:rsidRPr="00E31DE0">
        <w:rPr>
          <w:rFonts w:cs="Arial"/>
          <w:szCs w:val="24"/>
          <w:shd w:val="clear" w:color="auto" w:fill="FFFFFF"/>
        </w:rPr>
        <w:t xml:space="preserve"> </w:t>
      </w:r>
      <w:proofErr w:type="spellStart"/>
      <w:r w:rsidR="00E31DE0" w:rsidRPr="00E31DE0">
        <w:rPr>
          <w:rFonts w:cs="Arial"/>
          <w:szCs w:val="24"/>
          <w:shd w:val="clear" w:color="auto" w:fill="FFFFFF"/>
        </w:rPr>
        <w:t>гэмт</w:t>
      </w:r>
      <w:proofErr w:type="spellEnd"/>
      <w:r w:rsidR="00E31DE0" w:rsidRPr="00E31DE0">
        <w:rPr>
          <w:rFonts w:cs="Arial"/>
          <w:szCs w:val="24"/>
          <w:shd w:val="clear" w:color="auto" w:fill="FFFFFF"/>
        </w:rPr>
        <w:t xml:space="preserve"> </w:t>
      </w:r>
      <w:proofErr w:type="spellStart"/>
      <w:r w:rsidR="00E31DE0" w:rsidRPr="00E31DE0">
        <w:rPr>
          <w:rFonts w:cs="Arial"/>
          <w:szCs w:val="24"/>
          <w:shd w:val="clear" w:color="auto" w:fill="FFFFFF"/>
        </w:rPr>
        <w:t>хэрэгт</w:t>
      </w:r>
      <w:proofErr w:type="spellEnd"/>
      <w:r w:rsidR="00E31DE0" w:rsidRPr="00E31DE0">
        <w:rPr>
          <w:rFonts w:cs="Arial"/>
          <w:szCs w:val="24"/>
          <w:shd w:val="clear" w:color="auto" w:fill="FFFFFF"/>
        </w:rPr>
        <w:t xml:space="preserve"> </w:t>
      </w:r>
      <w:proofErr w:type="spellStart"/>
      <w:r w:rsidR="00E31DE0" w:rsidRPr="00E31DE0">
        <w:rPr>
          <w:rFonts w:cs="Arial"/>
          <w:szCs w:val="24"/>
          <w:shd w:val="clear" w:color="auto" w:fill="FFFFFF"/>
        </w:rPr>
        <w:t>холбогдсон</w:t>
      </w:r>
      <w:proofErr w:type="spellEnd"/>
      <w:r w:rsidR="00E31DE0" w:rsidRPr="00E31DE0">
        <w:rPr>
          <w:rFonts w:cs="Arial"/>
          <w:szCs w:val="24"/>
          <w:shd w:val="clear" w:color="auto" w:fill="FFFFFF"/>
        </w:rPr>
        <w:t xml:space="preserve">, </w:t>
      </w:r>
      <w:proofErr w:type="spellStart"/>
      <w:r w:rsidR="00E31DE0" w:rsidRPr="00E31DE0">
        <w:rPr>
          <w:rFonts w:cs="Arial"/>
          <w:szCs w:val="24"/>
          <w:shd w:val="clear" w:color="auto" w:fill="FFFFFF"/>
        </w:rPr>
        <w:t>түүнчлэн</w:t>
      </w:r>
      <w:proofErr w:type="spellEnd"/>
      <w:r w:rsidR="00E31DE0" w:rsidRPr="00E31DE0">
        <w:rPr>
          <w:rFonts w:cs="Arial"/>
          <w:szCs w:val="24"/>
          <w:shd w:val="clear" w:color="auto" w:fill="FFFFFF"/>
        </w:rPr>
        <w:t xml:space="preserve"> </w:t>
      </w:r>
      <w:proofErr w:type="spellStart"/>
      <w:r w:rsidR="00E31DE0" w:rsidRPr="00E31DE0">
        <w:rPr>
          <w:rFonts w:cs="Arial"/>
          <w:szCs w:val="24"/>
          <w:shd w:val="clear" w:color="auto" w:fill="FFFFFF"/>
        </w:rPr>
        <w:t>энэ</w:t>
      </w:r>
      <w:proofErr w:type="spellEnd"/>
      <w:r w:rsidR="00E31DE0" w:rsidRPr="00E31DE0">
        <w:rPr>
          <w:rFonts w:cs="Arial"/>
          <w:szCs w:val="24"/>
          <w:shd w:val="clear" w:color="auto" w:fill="FFFFFF"/>
        </w:rPr>
        <w:t xml:space="preserve"> </w:t>
      </w:r>
      <w:proofErr w:type="spellStart"/>
      <w:r w:rsidR="00E31DE0" w:rsidRPr="00E31DE0">
        <w:rPr>
          <w:rFonts w:cs="Arial"/>
          <w:szCs w:val="24"/>
          <w:shd w:val="clear" w:color="auto" w:fill="FFFFFF"/>
        </w:rPr>
        <w:t>хуулийн</w:t>
      </w:r>
      <w:proofErr w:type="spellEnd"/>
      <w:r w:rsidR="00E31DE0" w:rsidRPr="00E31DE0">
        <w:rPr>
          <w:rFonts w:cs="Arial"/>
          <w:szCs w:val="24"/>
          <w:shd w:val="clear" w:color="auto" w:fill="FFFFFF"/>
        </w:rPr>
        <w:t xml:space="preserve"> 31.2-т </w:t>
      </w:r>
      <w:proofErr w:type="spellStart"/>
      <w:r w:rsidR="00E31DE0" w:rsidRPr="00E31DE0">
        <w:rPr>
          <w:rFonts w:cs="Arial"/>
          <w:szCs w:val="24"/>
          <w:shd w:val="clear" w:color="auto" w:fill="FFFFFF"/>
        </w:rPr>
        <w:t>заасны</w:t>
      </w:r>
      <w:proofErr w:type="spellEnd"/>
      <w:r w:rsidR="00E31DE0" w:rsidRPr="00E31DE0">
        <w:rPr>
          <w:rFonts w:cs="Arial"/>
          <w:szCs w:val="24"/>
          <w:shd w:val="clear" w:color="auto" w:fill="FFFFFF"/>
        </w:rPr>
        <w:t xml:space="preserve"> </w:t>
      </w:r>
      <w:proofErr w:type="spellStart"/>
      <w:r w:rsidR="00E31DE0" w:rsidRPr="00E31DE0">
        <w:rPr>
          <w:rFonts w:cs="Arial"/>
          <w:szCs w:val="24"/>
          <w:shd w:val="clear" w:color="auto" w:fill="FFFFFF"/>
        </w:rPr>
        <w:t>дагуу</w:t>
      </w:r>
      <w:proofErr w:type="spellEnd"/>
      <w:r w:rsidR="00E31DE0" w:rsidRPr="00E31DE0">
        <w:rPr>
          <w:rFonts w:cs="Arial"/>
          <w:szCs w:val="24"/>
          <w:shd w:val="clear" w:color="auto" w:fill="FFFFFF"/>
        </w:rPr>
        <w:t xml:space="preserve"> </w:t>
      </w:r>
      <w:proofErr w:type="spellStart"/>
      <w:r w:rsidR="00E31DE0" w:rsidRPr="00E31DE0">
        <w:rPr>
          <w:rFonts w:cs="Arial"/>
          <w:szCs w:val="24"/>
          <w:shd w:val="clear" w:color="auto" w:fill="FFFFFF"/>
        </w:rPr>
        <w:t>баривчлагдсан</w:t>
      </w:r>
      <w:proofErr w:type="spellEnd"/>
      <w:r w:rsidR="00E31DE0" w:rsidRPr="00E31DE0">
        <w:rPr>
          <w:rFonts w:cs="Arial"/>
          <w:szCs w:val="24"/>
          <w:shd w:val="clear" w:color="auto" w:fill="FFFFFF"/>
        </w:rPr>
        <w:t xml:space="preserve"> </w:t>
      </w:r>
      <w:proofErr w:type="spellStart"/>
      <w:r w:rsidR="00E31DE0" w:rsidRPr="00E31DE0">
        <w:rPr>
          <w:rFonts w:cs="Arial"/>
          <w:szCs w:val="24"/>
          <w:shd w:val="clear" w:color="auto" w:fill="FFFFFF"/>
        </w:rPr>
        <w:t>бөгөөд</w:t>
      </w:r>
      <w:proofErr w:type="spellEnd"/>
      <w:r w:rsidR="00E31DE0" w:rsidRPr="00E31DE0">
        <w:rPr>
          <w:rFonts w:cs="Arial"/>
          <w:szCs w:val="24"/>
          <w:shd w:val="clear" w:color="auto" w:fill="FFFFFF"/>
        </w:rPr>
        <w:t xml:space="preserve"> </w:t>
      </w:r>
      <w:proofErr w:type="spellStart"/>
      <w:r w:rsidR="00E31DE0" w:rsidRPr="00E31DE0">
        <w:rPr>
          <w:rFonts w:cs="Arial"/>
          <w:szCs w:val="24"/>
          <w:shd w:val="clear" w:color="auto" w:fill="FFFFFF"/>
        </w:rPr>
        <w:t>Улсын</w:t>
      </w:r>
      <w:proofErr w:type="spellEnd"/>
      <w:r w:rsidR="00E31DE0" w:rsidRPr="00E31DE0">
        <w:rPr>
          <w:rFonts w:cs="Arial"/>
          <w:szCs w:val="24"/>
          <w:shd w:val="clear" w:color="auto" w:fill="FFFFFF"/>
        </w:rPr>
        <w:t xml:space="preserve"> </w:t>
      </w:r>
      <w:proofErr w:type="spellStart"/>
      <w:r w:rsidR="00E31DE0" w:rsidRPr="00E31DE0">
        <w:rPr>
          <w:rFonts w:cs="Arial"/>
          <w:szCs w:val="24"/>
          <w:shd w:val="clear" w:color="auto" w:fill="FFFFFF"/>
        </w:rPr>
        <w:t>ерөнхий</w:t>
      </w:r>
      <w:proofErr w:type="spellEnd"/>
      <w:r w:rsidR="00E31DE0" w:rsidRPr="00E31DE0">
        <w:rPr>
          <w:rFonts w:cs="Arial"/>
          <w:szCs w:val="24"/>
          <w:shd w:val="clear" w:color="auto" w:fill="FFFFFF"/>
        </w:rPr>
        <w:t xml:space="preserve"> </w:t>
      </w:r>
      <w:proofErr w:type="spellStart"/>
      <w:r w:rsidR="00E31DE0" w:rsidRPr="00E31DE0">
        <w:rPr>
          <w:rFonts w:cs="Arial"/>
          <w:szCs w:val="24"/>
          <w:shd w:val="clear" w:color="auto" w:fill="FFFFFF"/>
        </w:rPr>
        <w:t>прокурор</w:t>
      </w:r>
      <w:proofErr w:type="spellEnd"/>
      <w:r w:rsidR="00E31DE0" w:rsidRPr="00E31DE0">
        <w:rPr>
          <w:rFonts w:cs="Arial"/>
          <w:szCs w:val="24"/>
          <w:shd w:val="clear" w:color="auto" w:fill="FFFFFF"/>
        </w:rPr>
        <w:t xml:space="preserve"> </w:t>
      </w:r>
      <w:proofErr w:type="spellStart"/>
      <w:r w:rsidR="00E31DE0" w:rsidRPr="00E31DE0">
        <w:rPr>
          <w:rFonts w:cs="Arial"/>
          <w:szCs w:val="24"/>
          <w:shd w:val="clear" w:color="auto" w:fill="FFFFFF"/>
        </w:rPr>
        <w:t>түүний</w:t>
      </w:r>
      <w:proofErr w:type="spellEnd"/>
      <w:r w:rsidR="00E31DE0" w:rsidRPr="00E31DE0">
        <w:rPr>
          <w:rFonts w:cs="Arial"/>
          <w:szCs w:val="24"/>
          <w:shd w:val="clear" w:color="auto" w:fill="FFFFFF"/>
        </w:rPr>
        <w:t xml:space="preserve"> </w:t>
      </w:r>
      <w:proofErr w:type="spellStart"/>
      <w:r w:rsidR="00E31DE0" w:rsidRPr="00E31DE0">
        <w:rPr>
          <w:rFonts w:cs="Arial"/>
          <w:szCs w:val="24"/>
          <w:shd w:val="clear" w:color="auto" w:fill="FFFFFF"/>
        </w:rPr>
        <w:t>бүрэн</w:t>
      </w:r>
      <w:proofErr w:type="spellEnd"/>
      <w:r w:rsidR="00E31DE0" w:rsidRPr="00E31DE0">
        <w:rPr>
          <w:rFonts w:cs="Arial"/>
          <w:szCs w:val="24"/>
          <w:shd w:val="clear" w:color="auto" w:fill="FFFFFF"/>
        </w:rPr>
        <w:t xml:space="preserve"> </w:t>
      </w:r>
      <w:proofErr w:type="spellStart"/>
      <w:r w:rsidR="00E31DE0" w:rsidRPr="00E31DE0">
        <w:rPr>
          <w:rFonts w:cs="Arial"/>
          <w:szCs w:val="24"/>
          <w:shd w:val="clear" w:color="auto" w:fill="FFFFFF"/>
        </w:rPr>
        <w:t>эрхий</w:t>
      </w:r>
      <w:r w:rsidR="00E31DE0">
        <w:rPr>
          <w:rFonts w:cs="Arial"/>
          <w:szCs w:val="24"/>
          <w:shd w:val="clear" w:color="auto" w:fill="FFFFFF"/>
        </w:rPr>
        <w:t>г</w:t>
      </w:r>
      <w:proofErr w:type="spellEnd"/>
      <w:r w:rsidR="00E31DE0">
        <w:rPr>
          <w:rFonts w:cs="Arial"/>
          <w:szCs w:val="24"/>
          <w:shd w:val="clear" w:color="auto" w:fill="FFFFFF"/>
        </w:rPr>
        <w:t xml:space="preserve"> </w:t>
      </w:r>
      <w:proofErr w:type="spellStart"/>
      <w:r w:rsidR="00E31DE0">
        <w:rPr>
          <w:rFonts w:cs="Arial"/>
          <w:szCs w:val="24"/>
          <w:shd w:val="clear" w:color="auto" w:fill="FFFFFF"/>
        </w:rPr>
        <w:t>нь</w:t>
      </w:r>
      <w:proofErr w:type="spellEnd"/>
      <w:r w:rsidR="00E31DE0">
        <w:rPr>
          <w:rFonts w:cs="Arial"/>
          <w:szCs w:val="24"/>
          <w:shd w:val="clear" w:color="auto" w:fill="FFFFFF"/>
        </w:rPr>
        <w:t xml:space="preserve"> </w:t>
      </w:r>
      <w:proofErr w:type="spellStart"/>
      <w:r w:rsidR="00E31DE0">
        <w:rPr>
          <w:rFonts w:cs="Arial"/>
          <w:szCs w:val="24"/>
          <w:shd w:val="clear" w:color="auto" w:fill="FFFFFF"/>
        </w:rPr>
        <w:t>түдгэлзүүлэх</w:t>
      </w:r>
      <w:proofErr w:type="spellEnd"/>
      <w:r w:rsidR="00E31DE0">
        <w:rPr>
          <w:rFonts w:cs="Arial"/>
          <w:szCs w:val="24"/>
          <w:shd w:val="clear" w:color="auto" w:fill="FFFFFF"/>
        </w:rPr>
        <w:t xml:space="preserve"> </w:t>
      </w:r>
      <w:proofErr w:type="spellStart"/>
      <w:r w:rsidR="00E31DE0">
        <w:rPr>
          <w:rFonts w:cs="Arial"/>
          <w:szCs w:val="24"/>
          <w:shd w:val="clear" w:color="auto" w:fill="FFFFFF"/>
        </w:rPr>
        <w:t>тухай</w:t>
      </w:r>
      <w:proofErr w:type="spellEnd"/>
      <w:r w:rsidR="00E31DE0">
        <w:rPr>
          <w:rFonts w:cs="Arial"/>
          <w:szCs w:val="24"/>
          <w:shd w:val="clear" w:color="auto" w:fill="FFFFFF"/>
        </w:rPr>
        <w:t xml:space="preserve"> </w:t>
      </w:r>
      <w:proofErr w:type="spellStart"/>
      <w:r w:rsidR="00E31DE0">
        <w:rPr>
          <w:rFonts w:cs="Arial"/>
          <w:szCs w:val="24"/>
          <w:shd w:val="clear" w:color="auto" w:fill="FFFFFF"/>
        </w:rPr>
        <w:t>санал</w:t>
      </w:r>
      <w:proofErr w:type="spellEnd"/>
      <w:r w:rsidR="00E31DE0">
        <w:rPr>
          <w:rFonts w:cs="Arial"/>
          <w:szCs w:val="24"/>
          <w:shd w:val="clear" w:color="auto" w:fill="FFFFFF"/>
          <w:lang w:val="mn-MN"/>
        </w:rPr>
        <w:t>, эсхүл Монгол Улсын Ерөнхийлөгч Үндэсний аюулгүй байдлын зөвлөмжийг Улсын Их Хуралд оруулсан бол</w:t>
      </w:r>
      <w:r w:rsidR="00E31DE0" w:rsidRPr="00E31DE0">
        <w:rPr>
          <w:rFonts w:cs="Arial"/>
          <w:szCs w:val="24"/>
          <w:shd w:val="clear" w:color="auto" w:fill="FFFFFF"/>
        </w:rPr>
        <w:t xml:space="preserve"> </w:t>
      </w:r>
      <w:proofErr w:type="spellStart"/>
      <w:r w:rsidR="00E31DE0" w:rsidRPr="00E31DE0">
        <w:rPr>
          <w:rFonts w:cs="Arial"/>
          <w:szCs w:val="24"/>
          <w:shd w:val="clear" w:color="auto" w:fill="FFFFFF"/>
        </w:rPr>
        <w:t>уг</w:t>
      </w:r>
      <w:proofErr w:type="spellEnd"/>
      <w:r w:rsidR="00E31DE0" w:rsidRPr="00E31DE0">
        <w:rPr>
          <w:rFonts w:cs="Arial"/>
          <w:szCs w:val="24"/>
          <w:shd w:val="clear" w:color="auto" w:fill="FFFFFF"/>
        </w:rPr>
        <w:t xml:space="preserve"> </w:t>
      </w:r>
      <w:proofErr w:type="spellStart"/>
      <w:r w:rsidR="00E31DE0" w:rsidRPr="00E31DE0">
        <w:rPr>
          <w:rFonts w:cs="Arial"/>
          <w:szCs w:val="24"/>
          <w:shd w:val="clear" w:color="auto" w:fill="FFFFFF"/>
        </w:rPr>
        <w:t>саналыг</w:t>
      </w:r>
      <w:proofErr w:type="spellEnd"/>
      <w:r w:rsidR="00E31DE0" w:rsidRPr="00E31DE0">
        <w:rPr>
          <w:rFonts w:cs="Arial"/>
          <w:szCs w:val="24"/>
          <w:shd w:val="clear" w:color="auto" w:fill="FFFFFF"/>
        </w:rPr>
        <w:t xml:space="preserve"> </w:t>
      </w:r>
      <w:proofErr w:type="spellStart"/>
      <w:r w:rsidR="00E31DE0" w:rsidRPr="00E31DE0">
        <w:rPr>
          <w:rFonts w:cs="Arial"/>
          <w:szCs w:val="24"/>
          <w:shd w:val="clear" w:color="auto" w:fill="FFFFFF"/>
        </w:rPr>
        <w:t>хүлээж</w:t>
      </w:r>
      <w:proofErr w:type="spellEnd"/>
      <w:r w:rsidR="00E31DE0" w:rsidRPr="00E31DE0">
        <w:rPr>
          <w:rFonts w:cs="Arial"/>
          <w:szCs w:val="24"/>
          <w:shd w:val="clear" w:color="auto" w:fill="FFFFFF"/>
        </w:rPr>
        <w:t xml:space="preserve"> </w:t>
      </w:r>
      <w:proofErr w:type="spellStart"/>
      <w:r w:rsidR="00E31DE0" w:rsidRPr="00E31DE0">
        <w:rPr>
          <w:rFonts w:cs="Arial"/>
          <w:szCs w:val="24"/>
          <w:shd w:val="clear" w:color="auto" w:fill="FFFFFF"/>
        </w:rPr>
        <w:t>авснаас</w:t>
      </w:r>
      <w:proofErr w:type="spellEnd"/>
      <w:r w:rsidR="00E31DE0" w:rsidRPr="00E31DE0">
        <w:rPr>
          <w:rFonts w:cs="Arial"/>
          <w:szCs w:val="24"/>
          <w:shd w:val="clear" w:color="auto" w:fill="FFFFFF"/>
        </w:rPr>
        <w:t xml:space="preserve"> </w:t>
      </w:r>
      <w:proofErr w:type="spellStart"/>
      <w:r w:rsidR="00E31DE0" w:rsidRPr="00E31DE0">
        <w:rPr>
          <w:rFonts w:cs="Arial"/>
          <w:szCs w:val="24"/>
          <w:shd w:val="clear" w:color="auto" w:fill="FFFFFF"/>
        </w:rPr>
        <w:t>хойш</w:t>
      </w:r>
      <w:proofErr w:type="spellEnd"/>
      <w:r w:rsidR="00E31DE0" w:rsidRPr="00E31DE0">
        <w:rPr>
          <w:rFonts w:cs="Arial"/>
          <w:szCs w:val="24"/>
          <w:shd w:val="clear" w:color="auto" w:fill="FFFFFF"/>
        </w:rPr>
        <w:t xml:space="preserve"> 14 </w:t>
      </w:r>
      <w:proofErr w:type="spellStart"/>
      <w:r w:rsidR="00E31DE0" w:rsidRPr="00E31DE0">
        <w:rPr>
          <w:rFonts w:cs="Arial"/>
          <w:szCs w:val="24"/>
          <w:shd w:val="clear" w:color="auto" w:fill="FFFFFF"/>
        </w:rPr>
        <w:t>хоногийн</w:t>
      </w:r>
      <w:proofErr w:type="spellEnd"/>
      <w:r w:rsidR="00E31DE0" w:rsidRPr="00E31DE0">
        <w:rPr>
          <w:rFonts w:cs="Arial"/>
          <w:szCs w:val="24"/>
          <w:shd w:val="clear" w:color="auto" w:fill="FFFFFF"/>
        </w:rPr>
        <w:t xml:space="preserve"> </w:t>
      </w:r>
      <w:proofErr w:type="spellStart"/>
      <w:r w:rsidR="00E31DE0" w:rsidRPr="00E31DE0">
        <w:rPr>
          <w:rFonts w:cs="Arial"/>
          <w:szCs w:val="24"/>
          <w:shd w:val="clear" w:color="auto" w:fill="FFFFFF"/>
        </w:rPr>
        <w:t>дотор</w:t>
      </w:r>
      <w:proofErr w:type="spellEnd"/>
      <w:r w:rsidR="00E31DE0" w:rsidRPr="00E31DE0">
        <w:rPr>
          <w:rFonts w:cs="Arial"/>
          <w:szCs w:val="24"/>
          <w:shd w:val="clear" w:color="auto" w:fill="FFFFFF"/>
        </w:rPr>
        <w:t xml:space="preserve"> </w:t>
      </w:r>
      <w:proofErr w:type="spellStart"/>
      <w:r w:rsidR="00E31DE0" w:rsidRPr="00E31DE0">
        <w:rPr>
          <w:rFonts w:cs="Arial"/>
          <w:szCs w:val="24"/>
          <w:shd w:val="clear" w:color="auto" w:fill="FFFFFF"/>
        </w:rPr>
        <w:t>хэлэлцэж</w:t>
      </w:r>
      <w:proofErr w:type="spellEnd"/>
      <w:r w:rsidR="00E31DE0" w:rsidRPr="00E31DE0">
        <w:rPr>
          <w:rFonts w:cs="Arial"/>
          <w:szCs w:val="24"/>
          <w:shd w:val="clear" w:color="auto" w:fill="FFFFFF"/>
        </w:rPr>
        <w:t xml:space="preserve"> </w:t>
      </w:r>
      <w:proofErr w:type="spellStart"/>
      <w:r w:rsidR="00E31DE0" w:rsidRPr="00E31DE0">
        <w:rPr>
          <w:rFonts w:cs="Arial"/>
          <w:szCs w:val="24"/>
          <w:shd w:val="clear" w:color="auto" w:fill="FFFFFF"/>
        </w:rPr>
        <w:t>шийдвэрлэнэ</w:t>
      </w:r>
      <w:proofErr w:type="spellEnd"/>
      <w:r w:rsidR="00E31DE0" w:rsidRPr="00E31DE0">
        <w:rPr>
          <w:rFonts w:cs="Arial"/>
          <w:szCs w:val="24"/>
          <w:shd w:val="clear" w:color="auto" w:fill="FFFFFF"/>
        </w:rPr>
        <w:t>.</w:t>
      </w:r>
      <w:r w:rsidR="00E31DE0">
        <w:rPr>
          <w:rFonts w:cs="Arial"/>
          <w:szCs w:val="24"/>
          <w:shd w:val="clear" w:color="auto" w:fill="FFFFFF"/>
          <w:lang w:val="mn-MN"/>
        </w:rPr>
        <w:t>”</w:t>
      </w:r>
    </w:p>
    <w:p w14:paraId="14606CCA" w14:textId="77777777" w:rsidR="00E31DE0" w:rsidRPr="00E31DE0" w:rsidRDefault="00E31DE0" w:rsidP="009859BF">
      <w:pPr>
        <w:tabs>
          <w:tab w:val="left" w:pos="567"/>
        </w:tabs>
        <w:spacing w:after="0" w:line="240" w:lineRule="auto"/>
        <w:jc w:val="both"/>
        <w:rPr>
          <w:rFonts w:cs="Arial"/>
          <w:szCs w:val="24"/>
          <w:lang w:val="mn-MN"/>
        </w:rPr>
      </w:pPr>
    </w:p>
    <w:p w14:paraId="523A3ED3" w14:textId="78CC7CCF" w:rsidR="009859BF" w:rsidRDefault="009859BF" w:rsidP="009859BF">
      <w:pPr>
        <w:tabs>
          <w:tab w:val="left" w:pos="567"/>
        </w:tabs>
        <w:spacing w:after="0" w:line="240" w:lineRule="auto"/>
        <w:jc w:val="both"/>
        <w:rPr>
          <w:rFonts w:cs="Arial"/>
          <w:szCs w:val="24"/>
          <w:lang w:val="mn-MN"/>
        </w:rPr>
      </w:pPr>
      <w:r>
        <w:rPr>
          <w:rFonts w:cs="Arial"/>
          <w:szCs w:val="24"/>
          <w:lang w:val="mn-MN"/>
        </w:rPr>
        <w:tab/>
      </w:r>
      <w:r>
        <w:rPr>
          <w:rFonts w:cs="Arial"/>
          <w:b/>
          <w:szCs w:val="24"/>
          <w:lang w:val="mn-MN"/>
        </w:rPr>
        <w:t>2</w:t>
      </w:r>
      <w:r w:rsidRPr="00111663">
        <w:rPr>
          <w:rFonts w:cs="Arial"/>
          <w:b/>
          <w:szCs w:val="24"/>
        </w:rPr>
        <w:t xml:space="preserve"> </w:t>
      </w:r>
      <w:r w:rsidRPr="00111663">
        <w:rPr>
          <w:rFonts w:cs="Arial"/>
          <w:b/>
          <w:szCs w:val="24"/>
          <w:lang w:val="mn-MN"/>
        </w:rPr>
        <w:t>дугаар зүйл.</w:t>
      </w:r>
      <w:bookmarkStart w:id="0" w:name="_GoBack"/>
      <w:bookmarkEnd w:id="0"/>
      <w:r>
        <w:rPr>
          <w:rFonts w:cs="Arial"/>
          <w:szCs w:val="24"/>
          <w:lang w:val="mn-MN"/>
        </w:rPr>
        <w:t>Энэ хуулийг баталсан өдрөөс нь эхлэн дагаж мөрдөнө.</w:t>
      </w:r>
    </w:p>
    <w:p w14:paraId="1F88FC65" w14:textId="77777777" w:rsidR="009859BF" w:rsidRPr="00C31DDC" w:rsidRDefault="009859BF" w:rsidP="009859BF">
      <w:pPr>
        <w:tabs>
          <w:tab w:val="left" w:pos="567"/>
        </w:tabs>
        <w:spacing w:after="0" w:line="240" w:lineRule="auto"/>
        <w:jc w:val="both"/>
        <w:rPr>
          <w:rFonts w:cs="Arial"/>
          <w:szCs w:val="24"/>
          <w:lang w:val="mn-MN"/>
        </w:rPr>
      </w:pPr>
    </w:p>
    <w:p w14:paraId="65477D10" w14:textId="77777777" w:rsidR="009859BF" w:rsidRPr="00C31DDC" w:rsidRDefault="009859BF" w:rsidP="009859BF">
      <w:pPr>
        <w:tabs>
          <w:tab w:val="left" w:pos="567"/>
        </w:tabs>
        <w:spacing w:after="0" w:line="240" w:lineRule="auto"/>
        <w:jc w:val="both"/>
        <w:rPr>
          <w:rFonts w:cs="Arial"/>
          <w:szCs w:val="24"/>
          <w:lang w:val="mn-MN"/>
        </w:rPr>
      </w:pPr>
    </w:p>
    <w:p w14:paraId="0295CEDE" w14:textId="77777777" w:rsidR="009859BF" w:rsidRPr="00C31DDC" w:rsidRDefault="009859BF" w:rsidP="009859BF">
      <w:pPr>
        <w:tabs>
          <w:tab w:val="left" w:pos="567"/>
        </w:tabs>
        <w:spacing w:after="0" w:line="240" w:lineRule="auto"/>
        <w:jc w:val="both"/>
        <w:rPr>
          <w:rFonts w:cs="Arial"/>
          <w:szCs w:val="24"/>
          <w:lang w:val="mn-MN"/>
        </w:rPr>
      </w:pPr>
      <w:r w:rsidRPr="00C31DDC">
        <w:rPr>
          <w:rFonts w:cs="Arial"/>
          <w:szCs w:val="24"/>
          <w:lang w:val="mn-MN"/>
        </w:rPr>
        <w:tab/>
      </w:r>
    </w:p>
    <w:p w14:paraId="482DDE62" w14:textId="77777777" w:rsidR="009859BF" w:rsidRPr="00C31DDC" w:rsidRDefault="009859BF" w:rsidP="009859BF">
      <w:pPr>
        <w:pStyle w:val="msghead"/>
        <w:spacing w:before="0" w:beforeAutospacing="0" w:after="0" w:afterAutospacing="0"/>
        <w:jc w:val="center"/>
        <w:rPr>
          <w:rStyle w:val="Strong"/>
          <w:rFonts w:ascii="Arial" w:hAnsi="Arial" w:cs="Arial"/>
          <w:b w:val="0"/>
        </w:rPr>
      </w:pPr>
      <w:r w:rsidRPr="00C31DDC">
        <w:rPr>
          <w:rStyle w:val="Strong"/>
          <w:rFonts w:ascii="Arial" w:hAnsi="Arial" w:cs="Arial"/>
          <w:b w:val="0"/>
        </w:rPr>
        <w:t>ГАРЫН ҮСЭГ</w:t>
      </w:r>
    </w:p>
    <w:p w14:paraId="22B9373D" w14:textId="77777777" w:rsidR="009859BF" w:rsidRPr="00C31DDC" w:rsidRDefault="009859BF" w:rsidP="009859BF">
      <w:pPr>
        <w:tabs>
          <w:tab w:val="left" w:pos="567"/>
        </w:tabs>
        <w:spacing w:after="0" w:line="240" w:lineRule="auto"/>
        <w:jc w:val="both"/>
        <w:rPr>
          <w:rFonts w:cs="Arial"/>
          <w:szCs w:val="24"/>
          <w:lang w:val="mn-MN"/>
        </w:rPr>
      </w:pPr>
      <w:r>
        <w:rPr>
          <w:rFonts w:cs="Arial"/>
          <w:szCs w:val="24"/>
          <w:lang w:val="mn-MN"/>
        </w:rPr>
        <w:t xml:space="preserve"> </w:t>
      </w:r>
    </w:p>
    <w:p w14:paraId="3688DD47" w14:textId="77777777" w:rsidR="009859BF" w:rsidRPr="009859BF" w:rsidRDefault="009859BF">
      <w:pPr>
        <w:rPr>
          <w:lang w:val="mn-MN"/>
        </w:rPr>
      </w:pPr>
    </w:p>
    <w:sectPr w:rsidR="009859BF" w:rsidRPr="009859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F2F7A"/>
    <w:rsid w:val="00250E75"/>
    <w:rsid w:val="00500610"/>
    <w:rsid w:val="007B7C5E"/>
    <w:rsid w:val="00897B39"/>
    <w:rsid w:val="008D0464"/>
    <w:rsid w:val="009859BF"/>
    <w:rsid w:val="00AF2F7A"/>
    <w:rsid w:val="00CE59B3"/>
    <w:rsid w:val="00E31DE0"/>
    <w:rsid w:val="00FA6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700254"/>
  <w15:docId w15:val="{A75839CF-6AF1-EC4B-838A-B9A0C0BA0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F2F7A"/>
    <w:pPr>
      <w:spacing w:after="160" w:line="259" w:lineRule="auto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ghead">
    <w:name w:val="msg_head"/>
    <w:basedOn w:val="Normal"/>
    <w:uiPriority w:val="99"/>
    <w:semiHidden/>
    <w:rsid w:val="00AF2F7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Cs w:val="24"/>
      <w:lang w:val="mn-MN" w:eastAsia="mn-MN"/>
    </w:rPr>
  </w:style>
  <w:style w:type="character" w:styleId="Strong">
    <w:name w:val="Strong"/>
    <w:basedOn w:val="DefaultParagraphFont"/>
    <w:uiPriority w:val="22"/>
    <w:qFormat/>
    <w:rsid w:val="00AF2F7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D04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D04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278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SUVDAA-PC</dc:creator>
  <cp:lastModifiedBy>Microsoft Office User</cp:lastModifiedBy>
  <cp:revision>4</cp:revision>
  <cp:lastPrinted>2019-03-26T03:48:00Z</cp:lastPrinted>
  <dcterms:created xsi:type="dcterms:W3CDTF">2019-03-26T03:58:00Z</dcterms:created>
  <dcterms:modified xsi:type="dcterms:W3CDTF">2019-03-26T14:34:00Z</dcterms:modified>
</cp:coreProperties>
</file>