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83" w:rsidRPr="00560B8E" w:rsidRDefault="00590D83" w:rsidP="00E8136A">
      <w:pPr>
        <w:spacing w:after="0" w:line="240" w:lineRule="auto"/>
        <w:jc w:val="right"/>
        <w:rPr>
          <w:rFonts w:ascii="Arial" w:hAnsi="Arial" w:cs="Arial"/>
          <w:i/>
          <w:sz w:val="24"/>
          <w:szCs w:val="24"/>
          <w:lang w:val="mn-MN"/>
        </w:rPr>
      </w:pPr>
      <w:r w:rsidRPr="00560B8E">
        <w:rPr>
          <w:rFonts w:ascii="Arial" w:hAnsi="Arial" w:cs="Arial"/>
          <w:i/>
          <w:sz w:val="24"/>
          <w:szCs w:val="24"/>
          <w:lang w:val="mn-MN"/>
        </w:rPr>
        <w:t>Төсөл</w:t>
      </w:r>
    </w:p>
    <w:p w:rsidR="00590D83" w:rsidRPr="00560B8E" w:rsidRDefault="00590D83" w:rsidP="00590D83">
      <w:pPr>
        <w:spacing w:after="0" w:line="240" w:lineRule="auto"/>
        <w:jc w:val="right"/>
        <w:rPr>
          <w:rFonts w:ascii="Arial" w:hAnsi="Arial" w:cs="Arial"/>
          <w:sz w:val="24"/>
          <w:szCs w:val="24"/>
          <w:lang w:val="mn-MN"/>
        </w:rPr>
      </w:pPr>
    </w:p>
    <w:p w:rsidR="00590D83" w:rsidRPr="00560B8E" w:rsidRDefault="00590D83" w:rsidP="00590D83">
      <w:pPr>
        <w:spacing w:after="0" w:line="240" w:lineRule="auto"/>
        <w:jc w:val="center"/>
        <w:rPr>
          <w:rFonts w:ascii="Arial" w:hAnsi="Arial" w:cs="Arial"/>
          <w:b/>
          <w:bCs/>
          <w:sz w:val="24"/>
          <w:szCs w:val="24"/>
          <w:lang w:val="mn-MN"/>
        </w:rPr>
      </w:pPr>
      <w:r w:rsidRPr="00560B8E">
        <w:rPr>
          <w:rFonts w:ascii="Arial" w:hAnsi="Arial" w:cs="Arial"/>
          <w:b/>
          <w:bCs/>
          <w:sz w:val="24"/>
          <w:szCs w:val="24"/>
          <w:lang w:val="mn-MN"/>
        </w:rPr>
        <w:t>МОНГОЛ УЛСЫН ХУУЛЬ</w:t>
      </w:r>
    </w:p>
    <w:p w:rsidR="00590D83" w:rsidRPr="00560B8E" w:rsidRDefault="00590D83" w:rsidP="00590D83">
      <w:pPr>
        <w:spacing w:after="0" w:line="240" w:lineRule="auto"/>
        <w:jc w:val="center"/>
        <w:rPr>
          <w:rFonts w:ascii="Arial" w:hAnsi="Arial" w:cs="Arial"/>
          <w:sz w:val="24"/>
          <w:szCs w:val="24"/>
          <w:lang w:val="mn-MN"/>
        </w:rPr>
      </w:pPr>
    </w:p>
    <w:p w:rsidR="00590D83" w:rsidRPr="00560B8E" w:rsidRDefault="00E8136A" w:rsidP="00590D83">
      <w:pPr>
        <w:spacing w:after="0" w:line="240" w:lineRule="auto"/>
        <w:rPr>
          <w:rFonts w:ascii="Arial" w:hAnsi="Arial" w:cs="Arial"/>
          <w:iCs/>
          <w:sz w:val="24"/>
          <w:szCs w:val="24"/>
          <w:lang w:val="mn-MN"/>
        </w:rPr>
      </w:pPr>
      <w:r>
        <w:rPr>
          <w:rFonts w:ascii="Arial" w:hAnsi="Arial" w:cs="Arial"/>
          <w:iCs/>
          <w:sz w:val="24"/>
          <w:szCs w:val="24"/>
          <w:lang w:val="mn-MN"/>
        </w:rPr>
        <w:t>2019</w:t>
      </w:r>
      <w:r w:rsidR="00590D83" w:rsidRPr="00560B8E">
        <w:rPr>
          <w:rFonts w:ascii="Arial" w:hAnsi="Arial" w:cs="Arial"/>
          <w:iCs/>
          <w:sz w:val="24"/>
          <w:szCs w:val="24"/>
          <w:lang w:val="mn-MN"/>
        </w:rPr>
        <w:t xml:space="preserve"> оны .. дугаар </w:t>
      </w:r>
      <w:r w:rsidR="00590D83" w:rsidRPr="00560B8E">
        <w:rPr>
          <w:rFonts w:ascii="Arial" w:hAnsi="Arial" w:cs="Arial"/>
          <w:iCs/>
          <w:sz w:val="24"/>
          <w:szCs w:val="24"/>
          <w:lang w:val="mn-MN"/>
        </w:rPr>
        <w:tab/>
      </w:r>
      <w:r w:rsidR="00590D83" w:rsidRPr="00560B8E">
        <w:rPr>
          <w:rFonts w:ascii="Arial" w:hAnsi="Arial" w:cs="Arial"/>
          <w:iCs/>
          <w:sz w:val="24"/>
          <w:szCs w:val="24"/>
          <w:lang w:val="mn-MN"/>
        </w:rPr>
        <w:tab/>
      </w:r>
      <w:r w:rsidR="00590D83" w:rsidRPr="00560B8E">
        <w:rPr>
          <w:rFonts w:ascii="Arial" w:hAnsi="Arial" w:cs="Arial"/>
          <w:iCs/>
          <w:sz w:val="24"/>
          <w:szCs w:val="24"/>
          <w:lang w:val="mn-MN"/>
        </w:rPr>
        <w:tab/>
      </w:r>
      <w:r w:rsidR="00590D83" w:rsidRPr="00560B8E">
        <w:rPr>
          <w:rFonts w:ascii="Arial" w:hAnsi="Arial" w:cs="Arial"/>
          <w:iCs/>
          <w:sz w:val="24"/>
          <w:szCs w:val="24"/>
          <w:lang w:val="mn-MN"/>
        </w:rPr>
        <w:tab/>
      </w:r>
      <w:r w:rsidR="00590D83" w:rsidRPr="00560B8E">
        <w:rPr>
          <w:rFonts w:ascii="Arial" w:hAnsi="Arial" w:cs="Arial"/>
          <w:iCs/>
          <w:sz w:val="24"/>
          <w:szCs w:val="24"/>
          <w:lang w:val="mn-MN"/>
        </w:rPr>
        <w:tab/>
      </w:r>
      <w:r w:rsidR="00590D83" w:rsidRPr="00560B8E">
        <w:rPr>
          <w:rFonts w:ascii="Arial" w:hAnsi="Arial" w:cs="Arial"/>
          <w:iCs/>
          <w:sz w:val="24"/>
          <w:szCs w:val="24"/>
          <w:lang w:val="mn-MN"/>
        </w:rPr>
        <w:tab/>
        <w:t xml:space="preserve">                    </w:t>
      </w:r>
      <w:r w:rsidR="00590D83" w:rsidRPr="00560B8E">
        <w:rPr>
          <w:rFonts w:ascii="Arial" w:hAnsi="Arial" w:cs="Arial"/>
          <w:iCs/>
          <w:sz w:val="24"/>
          <w:szCs w:val="24"/>
          <w:lang w:val="mn-MN"/>
        </w:rPr>
        <w:tab/>
        <w:t xml:space="preserve">          Улаанбаатар </w:t>
      </w:r>
    </w:p>
    <w:p w:rsidR="00590D83" w:rsidRPr="00560B8E" w:rsidRDefault="00590D83" w:rsidP="00590D83">
      <w:pPr>
        <w:spacing w:after="0" w:line="240" w:lineRule="auto"/>
        <w:rPr>
          <w:rFonts w:ascii="Arial" w:hAnsi="Arial" w:cs="Arial"/>
          <w:b/>
          <w:i/>
          <w:sz w:val="24"/>
          <w:szCs w:val="24"/>
          <w:lang w:val="mn-MN"/>
        </w:rPr>
      </w:pPr>
      <w:r w:rsidRPr="00560B8E">
        <w:rPr>
          <w:rFonts w:ascii="Arial" w:hAnsi="Arial" w:cs="Arial"/>
          <w:iCs/>
          <w:sz w:val="24"/>
          <w:szCs w:val="24"/>
          <w:lang w:val="mn-MN"/>
        </w:rPr>
        <w:t>сарын ...-ны өдөр</w:t>
      </w:r>
      <w:r w:rsidRPr="00560B8E">
        <w:rPr>
          <w:rFonts w:ascii="Arial" w:hAnsi="Arial" w:cs="Arial"/>
          <w:b/>
          <w:iCs/>
          <w:sz w:val="24"/>
          <w:szCs w:val="24"/>
          <w:lang w:val="mn-MN"/>
        </w:rPr>
        <w:t xml:space="preserve">  </w:t>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b/>
          <w:iCs/>
          <w:sz w:val="24"/>
          <w:szCs w:val="24"/>
          <w:lang w:val="mn-MN"/>
        </w:rPr>
        <w:tab/>
      </w:r>
      <w:r w:rsidRPr="00560B8E">
        <w:rPr>
          <w:rFonts w:ascii="Arial" w:hAnsi="Arial" w:cs="Arial"/>
          <w:iCs/>
          <w:sz w:val="24"/>
          <w:szCs w:val="24"/>
          <w:lang w:val="mn-MN"/>
        </w:rPr>
        <w:t xml:space="preserve">                   </w:t>
      </w:r>
      <w:r w:rsidRPr="00560B8E">
        <w:rPr>
          <w:rFonts w:ascii="Arial" w:hAnsi="Arial" w:cs="Arial"/>
          <w:iCs/>
          <w:sz w:val="24"/>
          <w:szCs w:val="24"/>
          <w:lang w:val="mn-MN"/>
        </w:rPr>
        <w:tab/>
        <w:t xml:space="preserve">       хот</w:t>
      </w:r>
    </w:p>
    <w:p w:rsidR="00590D83" w:rsidRPr="00560B8E" w:rsidRDefault="00590D83" w:rsidP="00590D83">
      <w:pPr>
        <w:spacing w:after="0" w:line="240" w:lineRule="auto"/>
        <w:jc w:val="center"/>
        <w:rPr>
          <w:rFonts w:ascii="Arial" w:hAnsi="Arial" w:cs="Arial"/>
          <w:sz w:val="24"/>
          <w:szCs w:val="24"/>
          <w:lang w:val="mn-MN"/>
        </w:rPr>
      </w:pPr>
    </w:p>
    <w:p w:rsidR="00590D83" w:rsidRPr="00560B8E" w:rsidRDefault="00590D83" w:rsidP="00590D83">
      <w:pPr>
        <w:spacing w:after="0" w:line="240" w:lineRule="auto"/>
        <w:jc w:val="center"/>
        <w:rPr>
          <w:rFonts w:ascii="Arial" w:hAnsi="Arial" w:cs="Arial"/>
          <w:b/>
          <w:caps/>
          <w:sz w:val="24"/>
          <w:szCs w:val="24"/>
          <w:lang w:val="mn-MN"/>
        </w:rPr>
      </w:pPr>
      <w:r w:rsidRPr="00560B8E">
        <w:rPr>
          <w:rFonts w:ascii="Arial" w:eastAsia="Times New Roman" w:hAnsi="Arial" w:cs="Arial"/>
          <w:b/>
          <w:bCs/>
          <w:sz w:val="24"/>
          <w:szCs w:val="24"/>
          <w:lang w:val="mn-MN"/>
        </w:rPr>
        <w:t xml:space="preserve">ЭРҮҮГИЙН ХУУЛЬД </w:t>
      </w:r>
      <w:r w:rsidRPr="00560B8E">
        <w:rPr>
          <w:rFonts w:ascii="Arial" w:hAnsi="Arial" w:cs="Arial"/>
          <w:b/>
          <w:caps/>
          <w:sz w:val="24"/>
          <w:szCs w:val="24"/>
          <w:lang w:val="mn-MN"/>
        </w:rPr>
        <w:t xml:space="preserve">НЭМЭЛТ, </w:t>
      </w:r>
    </w:p>
    <w:p w:rsidR="00590D83" w:rsidRPr="00560B8E" w:rsidRDefault="00590D83" w:rsidP="00590D83">
      <w:pPr>
        <w:spacing w:after="0" w:line="240" w:lineRule="auto"/>
        <w:jc w:val="center"/>
        <w:rPr>
          <w:rFonts w:ascii="Arial" w:hAnsi="Arial" w:cs="Arial"/>
          <w:b/>
          <w:caps/>
          <w:sz w:val="24"/>
          <w:szCs w:val="24"/>
          <w:lang w:val="mn-MN"/>
        </w:rPr>
      </w:pPr>
      <w:r w:rsidRPr="00560B8E">
        <w:rPr>
          <w:rFonts w:ascii="Arial" w:hAnsi="Arial" w:cs="Arial"/>
          <w:b/>
          <w:caps/>
          <w:sz w:val="24"/>
          <w:szCs w:val="24"/>
          <w:lang w:val="mn-MN"/>
        </w:rPr>
        <w:t>өөрчлөлт ОРУУЛАХ ТУХАЙ</w:t>
      </w:r>
    </w:p>
    <w:p w:rsidR="00590D83" w:rsidRPr="00560B8E" w:rsidRDefault="00590D83" w:rsidP="00590D83">
      <w:pPr>
        <w:spacing w:after="0" w:line="240" w:lineRule="auto"/>
        <w:jc w:val="both"/>
        <w:rPr>
          <w:rFonts w:ascii="Arial" w:hAnsi="Arial" w:cs="Arial"/>
          <w:b/>
          <w:bCs/>
          <w:sz w:val="24"/>
          <w:szCs w:val="24"/>
          <w:lang w:val="mn-MN"/>
        </w:rPr>
      </w:pPr>
    </w:p>
    <w:p w:rsidR="00590D83" w:rsidRPr="00560B8E" w:rsidRDefault="00590D83" w:rsidP="00590D83">
      <w:pPr>
        <w:spacing w:after="0" w:line="240" w:lineRule="auto"/>
        <w:jc w:val="both"/>
        <w:rPr>
          <w:rFonts w:ascii="Arial" w:hAnsi="Arial" w:cs="Arial"/>
          <w:bCs/>
          <w:sz w:val="24"/>
          <w:szCs w:val="24"/>
          <w:lang w:val="mn-MN"/>
        </w:rPr>
      </w:pPr>
      <w:r w:rsidRPr="00560B8E">
        <w:rPr>
          <w:rFonts w:ascii="Arial" w:hAnsi="Arial" w:cs="Arial"/>
          <w:b/>
          <w:bCs/>
          <w:sz w:val="24"/>
          <w:szCs w:val="24"/>
          <w:lang w:val="mn-MN"/>
        </w:rPr>
        <w:tab/>
        <w:t>1 дүгээр зүйл</w:t>
      </w:r>
      <w:r w:rsidRPr="00560B8E">
        <w:rPr>
          <w:rFonts w:ascii="Arial" w:hAnsi="Arial" w:cs="Arial"/>
          <w:bCs/>
          <w:sz w:val="24"/>
          <w:szCs w:val="24"/>
          <w:lang w:val="mn-MN"/>
        </w:rPr>
        <w:t>.Эрүүгийн хуульд доор дурдсан агуулгатай зүйл, хэсэг, заалт</w:t>
      </w:r>
      <w:r>
        <w:rPr>
          <w:rFonts w:ascii="Arial" w:hAnsi="Arial" w:cs="Arial"/>
          <w:bCs/>
          <w:sz w:val="24"/>
          <w:szCs w:val="24"/>
          <w:lang w:val="mn-MN"/>
        </w:rPr>
        <w:t>, тайлбар</w:t>
      </w:r>
      <w:r w:rsidRPr="00560B8E">
        <w:rPr>
          <w:rFonts w:ascii="Arial" w:hAnsi="Arial" w:cs="Arial"/>
          <w:bCs/>
          <w:sz w:val="24"/>
          <w:szCs w:val="24"/>
          <w:lang w:val="mn-MN"/>
        </w:rPr>
        <w:t xml:space="preserve"> нэмсүгэй:</w:t>
      </w:r>
    </w:p>
    <w:p w:rsidR="00590D83" w:rsidRPr="00560B8E" w:rsidRDefault="00590D83" w:rsidP="00590D83">
      <w:pPr>
        <w:spacing w:after="0" w:line="240" w:lineRule="auto"/>
        <w:jc w:val="both"/>
        <w:rPr>
          <w:rFonts w:ascii="Arial" w:hAnsi="Arial" w:cs="Arial"/>
          <w:bCs/>
          <w:sz w:val="24"/>
          <w:szCs w:val="24"/>
          <w:lang w:val="mn-MN"/>
        </w:rPr>
      </w:pP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r w:rsidRPr="00560B8E">
        <w:rPr>
          <w:rFonts w:ascii="Arial" w:hAnsi="Arial" w:cs="Arial"/>
          <w:b/>
          <w:sz w:val="24"/>
          <w:szCs w:val="24"/>
          <w:lang w:val="mn-MN"/>
        </w:rPr>
        <w:tab/>
      </w:r>
      <w:r w:rsidRPr="00560B8E">
        <w:rPr>
          <w:rFonts w:ascii="Arial" w:hAnsi="Arial" w:cs="Arial"/>
          <w:b/>
          <w:sz w:val="24"/>
          <w:szCs w:val="24"/>
          <w:lang w:val="mn-MN"/>
        </w:rPr>
        <w:tab/>
        <w:t>1/1.10 дугаар зүйлийн 1 дэх хэсгийн 1.1</w:t>
      </w:r>
      <w:r w:rsidRPr="00560B8E">
        <w:rPr>
          <w:rFonts w:ascii="Arial" w:hAnsi="Arial" w:cs="Arial"/>
          <w:b/>
          <w:sz w:val="24"/>
          <w:szCs w:val="24"/>
          <w:vertAlign w:val="superscript"/>
          <w:lang w:val="mn-MN"/>
        </w:rPr>
        <w:t>1</w:t>
      </w:r>
      <w:r w:rsidRPr="00560B8E">
        <w:rPr>
          <w:rFonts w:ascii="Arial" w:hAnsi="Arial" w:cs="Arial"/>
          <w:b/>
          <w:sz w:val="24"/>
          <w:szCs w:val="24"/>
          <w:lang w:val="mn-MN"/>
        </w:rPr>
        <w:t xml:space="preserve"> дэх заалт:</w:t>
      </w: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b/>
          <w:lang w:val="mn-MN"/>
        </w:rPr>
        <w:tab/>
      </w:r>
      <w:r w:rsidRPr="00560B8E">
        <w:rPr>
          <w:rFonts w:ascii="Arial" w:hAnsi="Arial" w:cs="Arial"/>
          <w:lang w:val="mn-MN"/>
        </w:rPr>
        <w:t>“1.1</w:t>
      </w:r>
      <w:r w:rsidRPr="00560B8E">
        <w:rPr>
          <w:rFonts w:ascii="Arial" w:hAnsi="Arial" w:cs="Arial"/>
          <w:vertAlign w:val="superscript"/>
          <w:lang w:val="mn-MN"/>
        </w:rPr>
        <w:t>1</w:t>
      </w:r>
      <w:r w:rsidRPr="00560B8E">
        <w:rPr>
          <w:rFonts w:ascii="Arial" w:hAnsi="Arial" w:cs="Arial"/>
          <w:lang w:val="mn-MN"/>
        </w:rPr>
        <w:t>.энэ хуулийн тусгай ангид хорих ялын доод хэмжээг зургаан сараас дээш, дээд хэмжээг гурван жил, түүнээс бага хугацаагаар тогтоосон, эсхүл зорчих эрхийг хязгаарлах ялын доод хэмжээг зургаан сараас дээш, дээд хэмжээг гурван жил, түүнээс бага хугацаагаар тогтоосон гэмт хэрэг үйлдсэнээс хойш гурван жил өнгөрсөн;”</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ab/>
      </w:r>
      <w:r w:rsidRPr="00560B8E">
        <w:rPr>
          <w:rFonts w:ascii="Arial" w:hAnsi="Arial" w:cs="Arial"/>
          <w:b/>
          <w:lang w:val="mn-MN"/>
        </w:rPr>
        <w:t>2/1.10 дугаар зүйлийн 5 дахь хэсэг:</w:t>
      </w:r>
    </w:p>
    <w:p w:rsidR="00590D83" w:rsidRPr="00560B8E" w:rsidRDefault="00590D83" w:rsidP="00590D83">
      <w:pPr>
        <w:pStyle w:val="NormalWeb"/>
        <w:spacing w:before="0" w:beforeAutospacing="0" w:after="0" w:afterAutospacing="0"/>
        <w:jc w:val="both"/>
        <w:rPr>
          <w:rFonts w:ascii="Arial" w:hAnsi="Arial" w:cs="Arial"/>
          <w:b/>
          <w:lang w:val="mn-MN"/>
        </w:rPr>
      </w:pPr>
    </w:p>
    <w:p w:rsidR="00E8136A" w:rsidRDefault="00590D83" w:rsidP="00590D83">
      <w:pPr>
        <w:pStyle w:val="NormalWeb"/>
        <w:spacing w:before="0" w:beforeAutospacing="0" w:after="0" w:afterAutospacing="0"/>
        <w:jc w:val="both"/>
        <w:rPr>
          <w:rFonts w:ascii="Arial" w:hAnsi="Arial" w:cs="Arial"/>
          <w:lang w:val="mn-MN"/>
        </w:rPr>
      </w:pPr>
      <w:r w:rsidRPr="00560B8E">
        <w:rPr>
          <w:rFonts w:ascii="Arial" w:hAnsi="Arial" w:cs="Arial"/>
          <w:lang w:val="mn-MN"/>
        </w:rPr>
        <w:tab/>
        <w:t>“5.Татвараас төлөхөөс зайлсхийх гэмт хэргийг хөөн хэлэлцэх хугацаа  гэмт хэрэг үйлдсэн өдрөөс хойш таван жил байх ба гэмт хэрэг үйлдсэн өдрөөс эхлэн яллагдагчаа</w:t>
      </w:r>
      <w:r w:rsidR="00E8136A">
        <w:rPr>
          <w:rFonts w:ascii="Arial" w:hAnsi="Arial" w:cs="Arial"/>
          <w:lang w:val="mn-MN"/>
        </w:rPr>
        <w:t>р татах хүртэл хугацааг тоолно.</w:t>
      </w:r>
    </w:p>
    <w:p w:rsidR="00E8136A" w:rsidRDefault="00E8136A" w:rsidP="00590D83">
      <w:pPr>
        <w:pStyle w:val="NormalWeb"/>
        <w:spacing w:before="0" w:beforeAutospacing="0" w:after="0" w:afterAutospacing="0"/>
        <w:jc w:val="both"/>
        <w:rPr>
          <w:rFonts w:ascii="Arial" w:hAnsi="Arial" w:cs="Arial"/>
          <w:lang w:val="mn-MN"/>
        </w:rPr>
      </w:pPr>
    </w:p>
    <w:p w:rsidR="00590D83" w:rsidRPr="00E8136A" w:rsidRDefault="00590D83" w:rsidP="00E8136A">
      <w:pPr>
        <w:ind w:firstLine="720"/>
        <w:jc w:val="both"/>
        <w:rPr>
          <w:rFonts w:ascii="Arial" w:eastAsiaTheme="minorHAnsi" w:hAnsi="Arial" w:cs="Arial"/>
          <w:sz w:val="24"/>
          <w:lang w:val="mn-MN"/>
        </w:rPr>
      </w:pPr>
      <w:r w:rsidRPr="00560B8E">
        <w:rPr>
          <w:rFonts w:ascii="Arial" w:hAnsi="Arial" w:cs="Arial"/>
          <w:lang w:val="mn-MN"/>
        </w:rPr>
        <w:t xml:space="preserve"> </w:t>
      </w:r>
      <w:r w:rsidR="00E8136A" w:rsidRPr="00D213DA">
        <w:rPr>
          <w:rFonts w:ascii="Arial" w:eastAsiaTheme="minorHAnsi" w:hAnsi="Arial" w:cs="Arial"/>
          <w:sz w:val="24"/>
          <w:szCs w:val="24"/>
          <w:lang w:val="mn-MN"/>
        </w:rPr>
        <w:t>6.Х</w:t>
      </w:r>
      <w:r w:rsidR="00E8136A" w:rsidRPr="00D213DA">
        <w:rPr>
          <w:rFonts w:ascii="Arial" w:hAnsi="Arial" w:cs="Arial"/>
          <w:sz w:val="24"/>
          <w:szCs w:val="24"/>
          <w:lang w:val="mn-MN"/>
        </w:rPr>
        <w:t xml:space="preserve">уулийн этгээдийн нэрийн өмнөөс, хуулийн этгээдийн ашиг сонирхлын төлөө гэмт үйлдэж </w:t>
      </w:r>
      <w:r w:rsidR="00E8136A" w:rsidRPr="00D213DA">
        <w:rPr>
          <w:rFonts w:ascii="Arial" w:eastAsiaTheme="minorHAnsi" w:hAnsi="Arial" w:cs="Arial"/>
          <w:sz w:val="24"/>
          <w:szCs w:val="24"/>
          <w:lang w:val="mn-MN"/>
        </w:rPr>
        <w:t>э</w:t>
      </w:r>
      <w:r w:rsidR="00E8136A" w:rsidRPr="00D213DA">
        <w:rPr>
          <w:rFonts w:ascii="Arial" w:eastAsiaTheme="minorHAnsi" w:hAnsi="Arial" w:cs="Arial"/>
          <w:sz w:val="24"/>
          <w:lang w:val="mn-MN"/>
        </w:rPr>
        <w:t>нэ хуулийн тусгай ангид хуулийн этгээдэд эрүүгийн хариуцлага хүлээлгэхээр заасан бол тухайн зүйл, хэсэгт заасан гэмт хэргийн хөөн хэлэлцэх хугацаатай адил байдлаар хөөн хэлэлцэх хугацааг тоолно.”</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lang w:val="mn-MN"/>
        </w:rPr>
        <w:tab/>
      </w:r>
      <w:r w:rsidRPr="00560B8E">
        <w:rPr>
          <w:rFonts w:ascii="Arial" w:hAnsi="Arial" w:cs="Arial"/>
          <w:lang w:val="mn-MN"/>
        </w:rPr>
        <w:tab/>
      </w:r>
      <w:r w:rsidRPr="00560B8E">
        <w:rPr>
          <w:rFonts w:ascii="Arial" w:hAnsi="Arial" w:cs="Arial"/>
          <w:b/>
          <w:lang w:val="mn-MN"/>
        </w:rPr>
        <w:t>3/2.2 дугаар зүйлийн 5 дахь хэсэг:</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shd w:val="clear" w:color="auto" w:fill="FFFFFF"/>
        <w:spacing w:after="150" w:line="270" w:lineRule="atLeast"/>
        <w:ind w:firstLine="720"/>
        <w:jc w:val="both"/>
        <w:textAlignment w:val="top"/>
        <w:rPr>
          <w:rFonts w:ascii="Arial" w:hAnsi="Arial" w:cs="Arial"/>
          <w:sz w:val="24"/>
          <w:szCs w:val="24"/>
          <w:lang w:val="mn-MN"/>
        </w:rPr>
      </w:pPr>
      <w:r w:rsidRPr="00560B8E">
        <w:rPr>
          <w:rFonts w:ascii="Arial" w:hAnsi="Arial" w:cs="Arial"/>
          <w:sz w:val="24"/>
          <w:szCs w:val="24"/>
          <w:lang w:val="mn-MN"/>
        </w:rPr>
        <w:t>“5.Энэ хуулийн тусгай ангийн нэг зүйлийн нэг хэсэгт, эсхүл нэг зүйлийн нэг заалтад заасан гэмт хэргийг хоёр, эсхүл түүнээс дээш удаа үйлдсэн байхыг үргэлжилсэн гэмт хэрэг үйлдсэн гэж үзэхгүй.”</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lang w:val="mn-MN"/>
        </w:rPr>
        <w:tab/>
      </w:r>
      <w:r w:rsidRPr="00560B8E">
        <w:rPr>
          <w:rFonts w:ascii="Arial" w:hAnsi="Arial" w:cs="Arial"/>
          <w:lang w:val="mn-MN"/>
        </w:rPr>
        <w:tab/>
      </w:r>
      <w:r w:rsidRPr="00560B8E">
        <w:rPr>
          <w:rFonts w:ascii="Arial" w:hAnsi="Arial" w:cs="Arial"/>
          <w:b/>
          <w:lang w:val="mn-MN"/>
        </w:rPr>
        <w:t>4/6.6 дугаар зүйлийн</w:t>
      </w:r>
      <w:r>
        <w:rPr>
          <w:rFonts w:ascii="Arial" w:hAnsi="Arial" w:cs="Arial"/>
          <w:b/>
          <w:lang w:val="mn-MN"/>
        </w:rPr>
        <w:t xml:space="preserve"> 3 дахь хэсгийн</w:t>
      </w:r>
      <w:r w:rsidRPr="00560B8E">
        <w:rPr>
          <w:rFonts w:ascii="Arial" w:hAnsi="Arial" w:cs="Arial"/>
          <w:b/>
          <w:lang w:val="mn-MN"/>
        </w:rPr>
        <w:t xml:space="preserve"> тайлбар:</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“Тайлбар: -Энэ хуульд заасан “ойр дотны хүн” 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b/>
          <w:lang w:val="mn-MN"/>
        </w:rPr>
      </w:pPr>
      <w:r w:rsidRPr="00560B8E">
        <w:rPr>
          <w:rFonts w:ascii="Arial" w:hAnsi="Arial" w:cs="Arial"/>
          <w:lang w:val="mn-MN"/>
        </w:rPr>
        <w:lastRenderedPageBreak/>
        <w:tab/>
      </w:r>
      <w:r w:rsidRPr="00560B8E">
        <w:rPr>
          <w:rFonts w:ascii="Arial" w:hAnsi="Arial" w:cs="Arial"/>
          <w:b/>
          <w:lang w:val="mn-MN"/>
        </w:rPr>
        <w:t>5/8.1 дүгээр зүйлийн 6 дахь хэсэг:</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 xml:space="preserve">“6.Гэмт хэрэг үйлдэх үедээ арван дөрвөн насанд хүрсэн ба арван найман насанд хүрээгүй байсан хүн шүүхийн шийтгэх тогтоол гарах үед арван найман насанд хүрсэн бол энэ хуулийн 8.6 дугаар зүйл хамаарахгүй.” </w:t>
      </w: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p>
    <w:p w:rsidR="00590D83" w:rsidRPr="00560B8E" w:rsidRDefault="00590D83" w:rsidP="00590D83">
      <w:pPr>
        <w:pStyle w:val="NormalWeb"/>
        <w:spacing w:before="0" w:beforeAutospacing="0" w:after="0" w:afterAutospacing="0"/>
        <w:jc w:val="both"/>
        <w:rPr>
          <w:rFonts w:ascii="Arial" w:hAnsi="Arial" w:cs="Arial"/>
          <w:b/>
          <w:shd w:val="clear" w:color="auto" w:fill="FFFFFF"/>
          <w:lang w:val="mn-MN"/>
        </w:rPr>
      </w:pPr>
      <w:r w:rsidRPr="00560B8E">
        <w:rPr>
          <w:rFonts w:ascii="Arial" w:hAnsi="Arial" w:cs="Arial"/>
          <w:b/>
          <w:shd w:val="clear" w:color="auto" w:fill="FFFFFF"/>
          <w:lang w:val="mn-MN"/>
        </w:rPr>
        <w:tab/>
      </w:r>
      <w:r w:rsidRPr="00560B8E">
        <w:rPr>
          <w:rFonts w:ascii="Arial" w:hAnsi="Arial" w:cs="Arial"/>
          <w:b/>
          <w:shd w:val="clear" w:color="auto" w:fill="FFFFFF"/>
          <w:lang w:val="mn-MN"/>
        </w:rPr>
        <w:tab/>
        <w:t>6/12.6 дугаар зүйл:</w:t>
      </w:r>
    </w:p>
    <w:p w:rsidR="00590D83" w:rsidRPr="00560B8E" w:rsidRDefault="00590D83" w:rsidP="00590D83">
      <w:pPr>
        <w:pStyle w:val="NormalWeb"/>
        <w:spacing w:before="0" w:beforeAutospacing="0" w:after="0" w:afterAutospacing="0"/>
        <w:jc w:val="both"/>
        <w:rPr>
          <w:rFonts w:ascii="Arial" w:hAnsi="Arial" w:cs="Arial"/>
          <w:b/>
          <w:shd w:val="clear" w:color="auto" w:fill="FFFFFF"/>
          <w:lang w:val="mn-MN"/>
        </w:rPr>
      </w:pPr>
    </w:p>
    <w:p w:rsidR="00590D83" w:rsidRPr="00560B8E" w:rsidRDefault="00590D83" w:rsidP="00590D83">
      <w:pPr>
        <w:pStyle w:val="NormalWeb"/>
        <w:spacing w:before="0" w:beforeAutospacing="0" w:after="0" w:afterAutospacing="0"/>
        <w:jc w:val="both"/>
        <w:rPr>
          <w:rStyle w:val="Strong"/>
          <w:rFonts w:ascii="Arial" w:hAnsi="Arial" w:cs="Arial"/>
          <w:b w:val="0"/>
          <w:lang w:val="mn-MN"/>
        </w:rPr>
      </w:pPr>
      <w:r w:rsidRPr="00560B8E">
        <w:rPr>
          <w:rFonts w:ascii="Arial" w:hAnsi="Arial" w:cs="Arial"/>
          <w:b/>
          <w:shd w:val="clear" w:color="auto" w:fill="FFFFFF"/>
          <w:lang w:val="mn-MN"/>
        </w:rPr>
        <w:tab/>
      </w:r>
      <w:r w:rsidRPr="00560B8E">
        <w:rPr>
          <w:rStyle w:val="Strong"/>
          <w:rFonts w:ascii="Arial" w:hAnsi="Arial" w:cs="Arial"/>
          <w:b w:val="0"/>
          <w:lang w:val="mn-MN"/>
        </w:rPr>
        <w:t>“</w:t>
      </w:r>
      <w:r w:rsidRPr="00560B8E">
        <w:rPr>
          <w:rStyle w:val="Strong"/>
          <w:rFonts w:ascii="Arial" w:hAnsi="Arial" w:cs="Arial"/>
          <w:lang w:val="mn-MN"/>
        </w:rPr>
        <w:t>12.6 дугаар зүйл.Биеэ үнэлэхийг зохион байгуулах</w:t>
      </w:r>
      <w:r w:rsidRPr="00560B8E">
        <w:rPr>
          <w:rStyle w:val="Strong"/>
          <w:rFonts w:ascii="Arial" w:hAnsi="Arial" w:cs="Arial"/>
          <w:b w:val="0"/>
          <w:lang w:val="mn-MN"/>
        </w:rPr>
        <w:t xml:space="preserve"> </w:t>
      </w:r>
    </w:p>
    <w:p w:rsidR="00590D83" w:rsidRPr="00560B8E" w:rsidRDefault="00590D83" w:rsidP="00590D83">
      <w:pPr>
        <w:pStyle w:val="msghead"/>
        <w:spacing w:before="0" w:beforeAutospacing="0" w:after="0" w:afterAutospacing="0"/>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1.Бусдыг биеэ үнэлэхэд зуучилсан, татан оролцуулсан бол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2.Биеэ үнэлэх газар байгуулсан, санхүүжүүлсэн, биеэ үнэлэхийг зохион байгуулсан, тээврийн хэрэгсэл, орон байр, бусад зүйлээр үйлчилсэн бол нэг жилээс таван жил хүртэл хугацаагаар зорчих эрхийг хязгаарлах, эсхүл нэг жилээс таван жил хүртэл хугацаагаар хорих ял шийтгэнэ.</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lang w:val="mn-MN"/>
        </w:rPr>
      </w:pPr>
      <w:r w:rsidRPr="00560B8E">
        <w:rPr>
          <w:rFonts w:ascii="Arial" w:hAnsi="Arial" w:cs="Arial"/>
          <w:lang w:val="mn-MN"/>
        </w:rPr>
        <w:tab/>
        <w:t xml:space="preserve">3.Энэ гэмт хэргийг зохион байгуулалттай гэмт бүлэг үйлдсэн бол таван жилээс арван хоёр жил хүртэл хугацаагаар  хорих ял шийтгэнэ. </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 xml:space="preserve">Тайлбар: -Энэ гэмт хэргийг үйлдэхдээ арван зургаан насанд хүрээгүй хүний биеийг үнэлүүлсэн бол энэ хуульд заасан хүн худалдаалах гэмт хэрэгт хамаарна.  </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shd w:val="clear" w:color="auto" w:fill="FFFFFF"/>
          <w:lang w:val="mn-MN"/>
        </w:rPr>
      </w:pPr>
      <w:r w:rsidRPr="00560B8E">
        <w:rPr>
          <w:rFonts w:ascii="Arial" w:hAnsi="Arial" w:cs="Arial"/>
          <w:lang w:val="mn-MN"/>
        </w:rPr>
        <w:t>-Бага насны хүүхдийн эсрэг энэ гэмт хэргийг үйлдсэнд тооцоход энэ зүйлийн 1 дэх хэсэгт заасан аргаар үйлдсэн байхыг шаардахгүй.”</w:t>
      </w:r>
    </w:p>
    <w:p w:rsidR="00590D83" w:rsidRPr="00560B8E" w:rsidRDefault="00590D83" w:rsidP="00590D83">
      <w:pPr>
        <w:pStyle w:val="NormalWeb"/>
        <w:spacing w:before="0" w:beforeAutospacing="0" w:after="0" w:afterAutospacing="0"/>
        <w:jc w:val="both"/>
        <w:rPr>
          <w:rFonts w:ascii="Arial" w:hAnsi="Arial" w:cs="Arial"/>
          <w:shd w:val="clear" w:color="auto" w:fill="FFFFFF"/>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shd w:val="clear" w:color="auto" w:fill="FFFFFF"/>
          <w:lang w:val="mn-MN"/>
        </w:rPr>
        <w:tab/>
      </w:r>
      <w:r w:rsidRPr="00560B8E">
        <w:rPr>
          <w:rFonts w:ascii="Arial" w:hAnsi="Arial" w:cs="Arial"/>
          <w:shd w:val="clear" w:color="auto" w:fill="FFFFFF"/>
          <w:lang w:val="mn-MN"/>
        </w:rPr>
        <w:tab/>
      </w:r>
      <w:r w:rsidRPr="00560B8E">
        <w:rPr>
          <w:rFonts w:ascii="Arial" w:hAnsi="Arial" w:cs="Arial"/>
          <w:b/>
          <w:shd w:val="clear" w:color="auto" w:fill="FFFFFF"/>
          <w:lang w:val="mn-MN"/>
        </w:rPr>
        <w:t>7</w:t>
      </w:r>
      <w:r w:rsidRPr="00560B8E">
        <w:rPr>
          <w:rFonts w:ascii="Arial" w:hAnsi="Arial" w:cs="Arial"/>
          <w:b/>
          <w:lang w:val="mn-MN"/>
        </w:rPr>
        <w:t>/13.14 дүгээр зүйл:</w:t>
      </w:r>
    </w:p>
    <w:p w:rsidR="00590D83" w:rsidRPr="00560B8E" w:rsidRDefault="00590D83" w:rsidP="00590D83">
      <w:pPr>
        <w:pStyle w:val="Bodytext60"/>
        <w:shd w:val="clear" w:color="auto" w:fill="auto"/>
        <w:tabs>
          <w:tab w:val="left" w:pos="6070"/>
        </w:tabs>
        <w:spacing w:after="0" w:line="240" w:lineRule="auto"/>
        <w:ind w:firstLine="700"/>
        <w:jc w:val="both"/>
        <w:rPr>
          <w:i w:val="0"/>
          <w:sz w:val="24"/>
          <w:szCs w:val="24"/>
          <w:lang w:val="mn-MN"/>
        </w:rPr>
      </w:pPr>
    </w:p>
    <w:p w:rsidR="00590D83" w:rsidRPr="00560B8E" w:rsidRDefault="00590D83" w:rsidP="00590D83">
      <w:pPr>
        <w:pStyle w:val="Bodytext60"/>
        <w:shd w:val="clear" w:color="auto" w:fill="auto"/>
        <w:tabs>
          <w:tab w:val="center" w:pos="5087"/>
        </w:tabs>
        <w:spacing w:after="0" w:line="240" w:lineRule="auto"/>
        <w:ind w:firstLine="700"/>
        <w:jc w:val="both"/>
        <w:rPr>
          <w:b w:val="0"/>
          <w:i w:val="0"/>
          <w:sz w:val="24"/>
          <w:szCs w:val="24"/>
          <w:lang w:val="mn-MN"/>
        </w:rPr>
      </w:pPr>
      <w:r w:rsidRPr="00560B8E">
        <w:rPr>
          <w:b w:val="0"/>
          <w:i w:val="0"/>
          <w:sz w:val="24"/>
          <w:szCs w:val="24"/>
          <w:lang w:val="mn-MN"/>
        </w:rPr>
        <w:t>“</w:t>
      </w:r>
      <w:r w:rsidRPr="00560B8E">
        <w:rPr>
          <w:i w:val="0"/>
          <w:sz w:val="24"/>
          <w:szCs w:val="24"/>
          <w:lang w:val="mn-MN"/>
        </w:rPr>
        <w:t>13.14 дүгээр зүйл.Гүтгэх</w:t>
      </w:r>
      <w:r w:rsidRPr="00560B8E">
        <w:rPr>
          <w:i w:val="0"/>
          <w:sz w:val="24"/>
          <w:szCs w:val="24"/>
          <w:lang w:val="mn-MN"/>
        </w:rPr>
        <w:tab/>
      </w:r>
    </w:p>
    <w:p w:rsidR="00590D83" w:rsidRPr="00560B8E" w:rsidRDefault="00590D83" w:rsidP="00590D83">
      <w:pPr>
        <w:pStyle w:val="Bodytext60"/>
        <w:shd w:val="clear" w:color="auto" w:fill="auto"/>
        <w:tabs>
          <w:tab w:val="left" w:pos="6070"/>
        </w:tabs>
        <w:spacing w:after="0" w:line="240" w:lineRule="auto"/>
        <w:ind w:firstLine="700"/>
        <w:jc w:val="both"/>
        <w:rPr>
          <w:b w:val="0"/>
          <w:sz w:val="24"/>
          <w:szCs w:val="24"/>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1.Хүний нэр төр, алдар хүнд, хуулийн этгээдийн ажил хэргийн нэр хүндэд халдаж илт худал мэдээллийг нийтийн сүлжээгээр тараасан бол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rsidR="00590D83" w:rsidRPr="00560B8E" w:rsidRDefault="00590D83" w:rsidP="00590D83">
      <w:pPr>
        <w:pStyle w:val="BodyText1"/>
        <w:shd w:val="clear" w:color="auto" w:fill="auto"/>
        <w:tabs>
          <w:tab w:val="left" w:pos="6070"/>
        </w:tabs>
        <w:spacing w:before="0" w:after="0" w:line="240" w:lineRule="auto"/>
        <w:ind w:firstLine="700"/>
        <w:jc w:val="both"/>
        <w:rPr>
          <w:sz w:val="24"/>
          <w:szCs w:val="24"/>
          <w:lang w:val="mn-MN"/>
        </w:rPr>
      </w:pPr>
    </w:p>
    <w:p w:rsidR="00590D83" w:rsidRPr="00560B8E" w:rsidRDefault="00590D83" w:rsidP="00590D83">
      <w:pPr>
        <w:pStyle w:val="BodyText1"/>
        <w:shd w:val="clear" w:color="auto" w:fill="auto"/>
        <w:tabs>
          <w:tab w:val="left" w:pos="6070"/>
        </w:tabs>
        <w:spacing w:before="0" w:after="0" w:line="240" w:lineRule="auto"/>
        <w:ind w:firstLine="700"/>
        <w:jc w:val="both"/>
        <w:rPr>
          <w:sz w:val="24"/>
          <w:szCs w:val="24"/>
          <w:lang w:val="mn-MN"/>
        </w:rPr>
      </w:pPr>
      <w:r w:rsidRPr="00560B8E">
        <w:rPr>
          <w:sz w:val="24"/>
          <w:szCs w:val="24"/>
          <w:lang w:val="mn-MN"/>
        </w:rPr>
        <w:t>2.Хүний нэр төр, алдар хүнд, хуулийн этгээдийн ажил хэргийн нэр хүндэд халдаж илт худал мэдээллийг хэвлэл мэдээллийн хэрэгслээр тараасан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590D83" w:rsidRPr="00560B8E" w:rsidRDefault="00590D83" w:rsidP="00590D83">
      <w:pPr>
        <w:spacing w:after="0" w:line="240" w:lineRule="auto"/>
        <w:rPr>
          <w:rFonts w:ascii="Arial" w:hAnsi="Arial" w:cs="Arial"/>
          <w:color w:val="FF0000"/>
          <w:sz w:val="24"/>
          <w:szCs w:val="24"/>
          <w:lang w:val="mn-MN"/>
        </w:rPr>
      </w:pPr>
    </w:p>
    <w:p w:rsidR="00590D83" w:rsidRPr="00560B8E" w:rsidRDefault="00590D83" w:rsidP="00590D83">
      <w:pPr>
        <w:pStyle w:val="BodyText1"/>
        <w:shd w:val="clear" w:color="auto" w:fill="auto"/>
        <w:tabs>
          <w:tab w:val="left" w:pos="6070"/>
        </w:tabs>
        <w:spacing w:before="0" w:after="0" w:line="240" w:lineRule="auto"/>
        <w:ind w:firstLine="700"/>
        <w:jc w:val="both"/>
        <w:rPr>
          <w:sz w:val="24"/>
          <w:szCs w:val="24"/>
          <w:lang w:val="mn-MN"/>
        </w:rPr>
      </w:pPr>
      <w:r w:rsidRPr="00560B8E">
        <w:rPr>
          <w:sz w:val="24"/>
          <w:szCs w:val="24"/>
          <w:lang w:val="mn-MN"/>
        </w:rPr>
        <w:lastRenderedPageBreak/>
        <w:t>Тайлбар:-Энэ гэмт хэргийн хохирогчид төрийн байгууллага хамаарахгүй.</w:t>
      </w:r>
    </w:p>
    <w:p w:rsidR="00590D83" w:rsidRPr="00560B8E" w:rsidRDefault="00590D83" w:rsidP="00590D83">
      <w:pPr>
        <w:pStyle w:val="BodyText1"/>
        <w:shd w:val="clear" w:color="auto" w:fill="auto"/>
        <w:tabs>
          <w:tab w:val="left" w:pos="6070"/>
        </w:tabs>
        <w:spacing w:before="0" w:after="0" w:line="240" w:lineRule="auto"/>
        <w:ind w:firstLine="700"/>
        <w:jc w:val="both"/>
        <w:rPr>
          <w:sz w:val="24"/>
          <w:szCs w:val="24"/>
          <w:lang w:val="mn-MN"/>
        </w:rPr>
      </w:pPr>
    </w:p>
    <w:p w:rsidR="00590D83" w:rsidRPr="00560B8E" w:rsidRDefault="00590D83" w:rsidP="00590D83">
      <w:pPr>
        <w:pStyle w:val="BodyText1"/>
        <w:shd w:val="clear" w:color="auto" w:fill="auto"/>
        <w:tabs>
          <w:tab w:val="left" w:pos="6070"/>
        </w:tabs>
        <w:spacing w:before="0" w:after="0" w:line="240" w:lineRule="auto"/>
        <w:ind w:firstLine="700"/>
        <w:jc w:val="both"/>
        <w:rPr>
          <w:sz w:val="24"/>
          <w:szCs w:val="24"/>
          <w:lang w:val="mn-MN"/>
        </w:rPr>
      </w:pPr>
      <w:r w:rsidRPr="00560B8E">
        <w:rPr>
          <w:sz w:val="24"/>
          <w:szCs w:val="24"/>
          <w:lang w:val="mn-MN"/>
        </w:rPr>
        <w:t xml:space="preserve">-Үзэл бодлоо илэрхийлэхдээ улс төрд нөлөө бүхий этгээдийг гэмт хэрэгт хардсан, сэрдсэн бол энэ гэмт хэргийг үйлдсэнд тооцохгүй.”  </w:t>
      </w:r>
    </w:p>
    <w:p w:rsidR="00590D83" w:rsidRPr="00560B8E" w:rsidRDefault="00590D83" w:rsidP="00590D83">
      <w:pPr>
        <w:pStyle w:val="BodyText1"/>
        <w:shd w:val="clear" w:color="auto" w:fill="auto"/>
        <w:tabs>
          <w:tab w:val="left" w:pos="6070"/>
        </w:tabs>
        <w:spacing w:before="0" w:after="0" w:line="240" w:lineRule="auto"/>
        <w:jc w:val="both"/>
        <w:rPr>
          <w:sz w:val="24"/>
          <w:szCs w:val="24"/>
          <w:lang w:val="mn-MN"/>
        </w:rPr>
      </w:pPr>
    </w:p>
    <w:p w:rsidR="00590D83" w:rsidRPr="00560B8E" w:rsidRDefault="00590D83" w:rsidP="00590D83">
      <w:pPr>
        <w:pStyle w:val="BodyText1"/>
        <w:shd w:val="clear" w:color="auto" w:fill="auto"/>
        <w:tabs>
          <w:tab w:val="left" w:pos="567"/>
        </w:tabs>
        <w:spacing w:before="0" w:after="0" w:line="240" w:lineRule="auto"/>
        <w:jc w:val="both"/>
        <w:rPr>
          <w:b/>
          <w:sz w:val="24"/>
          <w:szCs w:val="24"/>
          <w:lang w:val="mn-MN"/>
        </w:rPr>
      </w:pPr>
      <w:r w:rsidRPr="00560B8E">
        <w:rPr>
          <w:sz w:val="24"/>
          <w:szCs w:val="24"/>
          <w:lang w:val="mn-MN"/>
        </w:rPr>
        <w:tab/>
      </w:r>
      <w:r w:rsidRPr="00560B8E">
        <w:rPr>
          <w:b/>
          <w:sz w:val="24"/>
          <w:szCs w:val="24"/>
          <w:lang w:val="mn-MN"/>
        </w:rPr>
        <w:tab/>
      </w:r>
      <w:r w:rsidRPr="00560B8E">
        <w:rPr>
          <w:b/>
          <w:sz w:val="24"/>
          <w:szCs w:val="24"/>
          <w:lang w:val="mn-MN"/>
        </w:rPr>
        <w:tab/>
        <w:t>8/18.5 дугаар зүйлийн 5 дахь хэсгийн тайлбар:</w:t>
      </w:r>
    </w:p>
    <w:p w:rsidR="00590D83" w:rsidRPr="00560B8E" w:rsidRDefault="00590D83" w:rsidP="00590D83">
      <w:pPr>
        <w:pStyle w:val="BodyText1"/>
        <w:shd w:val="clear" w:color="auto" w:fill="auto"/>
        <w:tabs>
          <w:tab w:val="left" w:pos="567"/>
        </w:tabs>
        <w:spacing w:before="0" w:after="0" w:line="240" w:lineRule="auto"/>
        <w:jc w:val="both"/>
        <w:rPr>
          <w:sz w:val="24"/>
          <w:szCs w:val="24"/>
          <w:lang w:val="mn-MN"/>
        </w:rPr>
      </w:pPr>
    </w:p>
    <w:p w:rsidR="00590D83" w:rsidRPr="00560B8E" w:rsidRDefault="00590D83" w:rsidP="00590D83">
      <w:pPr>
        <w:tabs>
          <w:tab w:val="left" w:pos="709"/>
        </w:tabs>
        <w:spacing w:after="0" w:line="240" w:lineRule="auto"/>
        <w:jc w:val="both"/>
        <w:rPr>
          <w:rFonts w:ascii="Arial" w:hAnsi="Arial" w:cs="Arial"/>
          <w:sz w:val="24"/>
          <w:szCs w:val="24"/>
          <w:lang w:val="mn-MN"/>
        </w:rPr>
      </w:pPr>
      <w:r w:rsidRPr="00560B8E">
        <w:rPr>
          <w:rFonts w:ascii="Arial" w:hAnsi="Arial" w:cs="Arial"/>
          <w:sz w:val="24"/>
          <w:szCs w:val="24"/>
          <w:lang w:val="mn-MN"/>
        </w:rPr>
        <w:tab/>
        <w:t>“Тайлбар: -Энэ зүйлд заасан гэмт хэрэг үйлдэж, улсын хилээр барааг хууль бусаар нэвтрүүлэх гэмт хэргийг илрүүлэх, таслан зогсооход идэвхтэй туслалцаа үзүүлсэн, түүнийг үйлдсэн хүнийг илчилсэн, гэмт хэрэг үйлдэж олсон хөрөнгө, орлогыг илрүүлсэн хүнийг ялаас чөлөөлнө. Улсын хилээр хууль бусаар нэвтрүүлсэн барааг хяналт шалгалтын үеэр, эсхүл мөрдөн шалгах ажиллагааны үед гаргуулан авсныг сайн дураараа шилжүүлэн өгсөнд тооцохгүй.”</w:t>
      </w:r>
    </w:p>
    <w:p w:rsidR="00590D83" w:rsidRPr="00560B8E" w:rsidRDefault="00590D83" w:rsidP="00590D83">
      <w:pPr>
        <w:tabs>
          <w:tab w:val="left" w:pos="709"/>
        </w:tabs>
        <w:spacing w:after="0" w:line="240" w:lineRule="auto"/>
        <w:jc w:val="both"/>
        <w:rPr>
          <w:rFonts w:ascii="Arial" w:hAnsi="Arial" w:cs="Arial"/>
          <w:sz w:val="24"/>
          <w:szCs w:val="24"/>
          <w:lang w:val="mn-MN"/>
        </w:rPr>
      </w:pPr>
    </w:p>
    <w:p w:rsidR="00590D83" w:rsidRPr="00560B8E" w:rsidRDefault="00590D83" w:rsidP="00590D83">
      <w:pPr>
        <w:tabs>
          <w:tab w:val="left" w:pos="993"/>
        </w:tabs>
        <w:spacing w:after="0" w:line="240" w:lineRule="auto"/>
        <w:jc w:val="both"/>
        <w:rPr>
          <w:rFonts w:ascii="Arial" w:hAnsi="Arial" w:cs="Arial"/>
          <w:b/>
          <w:sz w:val="24"/>
          <w:szCs w:val="24"/>
          <w:lang w:val="mn-MN"/>
        </w:rPr>
      </w:pPr>
      <w:r w:rsidRPr="00560B8E">
        <w:rPr>
          <w:rFonts w:ascii="Arial" w:hAnsi="Arial" w:cs="Arial"/>
          <w:b/>
          <w:sz w:val="24"/>
          <w:szCs w:val="24"/>
          <w:lang w:val="mn-MN"/>
        </w:rPr>
        <w:tab/>
      </w:r>
      <w:r w:rsidRPr="00560B8E">
        <w:rPr>
          <w:rFonts w:ascii="Arial" w:hAnsi="Arial" w:cs="Arial"/>
          <w:b/>
          <w:sz w:val="24"/>
          <w:szCs w:val="24"/>
          <w:lang w:val="mn-MN"/>
        </w:rPr>
        <w:tab/>
        <w:t>9/20.7 дугаар зүйлийн 4 дэх хэсэг:</w:t>
      </w:r>
    </w:p>
    <w:p w:rsidR="00590D83" w:rsidRPr="00560B8E" w:rsidRDefault="00590D83" w:rsidP="00590D83">
      <w:pPr>
        <w:tabs>
          <w:tab w:val="left" w:pos="993"/>
        </w:tabs>
        <w:spacing w:after="0" w:line="240" w:lineRule="auto"/>
        <w:jc w:val="both"/>
        <w:rPr>
          <w:rFonts w:ascii="Arial" w:hAnsi="Arial" w:cs="Arial"/>
          <w:sz w:val="24"/>
          <w:szCs w:val="24"/>
          <w:lang w:val="mn-MN"/>
        </w:rPr>
      </w:pPr>
    </w:p>
    <w:p w:rsidR="00590D83" w:rsidRDefault="00590D83" w:rsidP="00590D83">
      <w:pPr>
        <w:pStyle w:val="NormalWeb"/>
        <w:spacing w:before="0" w:beforeAutospacing="0" w:after="0" w:afterAutospacing="0"/>
        <w:ind w:firstLine="720"/>
        <w:jc w:val="both"/>
        <w:rPr>
          <w:rFonts w:ascii="Arial" w:hAnsi="Arial" w:cs="Arial"/>
        </w:rPr>
      </w:pPr>
      <w:r w:rsidRPr="00560B8E">
        <w:rPr>
          <w:rFonts w:ascii="Arial" w:hAnsi="Arial" w:cs="Arial"/>
          <w:lang w:val="mn-MN"/>
        </w:rPr>
        <w:t>“4.Энэ гэмт хэргийг зохион байгуулалттай гэмт бүлэг үйлдсэн бол арван хоёр жилээс хорин жил хүртэл хугацаагаар, эсхүл бүх насаар хорих ял шийтгэнэ.”</w:t>
      </w:r>
    </w:p>
    <w:p w:rsidR="00590D83" w:rsidRDefault="00590D83" w:rsidP="00590D83">
      <w:pPr>
        <w:pStyle w:val="NormalWeb"/>
        <w:spacing w:before="0" w:beforeAutospacing="0" w:after="0" w:afterAutospacing="0"/>
        <w:ind w:firstLine="720"/>
        <w:jc w:val="both"/>
        <w:rPr>
          <w:rFonts w:ascii="Arial" w:hAnsi="Arial" w:cs="Arial"/>
        </w:rPr>
      </w:pPr>
    </w:p>
    <w:p w:rsidR="00590D83" w:rsidRPr="00BC3239" w:rsidRDefault="00590D83" w:rsidP="00590D83">
      <w:pPr>
        <w:pStyle w:val="msghead"/>
        <w:spacing w:before="0" w:beforeAutospacing="0" w:after="0" w:afterAutospacing="0"/>
        <w:rPr>
          <w:rStyle w:val="Strong"/>
          <w:rFonts w:ascii="Arial" w:hAnsi="Arial" w:cs="Arial"/>
        </w:rPr>
      </w:pPr>
      <w:r>
        <w:rPr>
          <w:rFonts w:ascii="Arial" w:hAnsi="Arial" w:cs="Arial"/>
        </w:rPr>
        <w:tab/>
      </w:r>
      <w:r>
        <w:rPr>
          <w:rFonts w:ascii="Arial" w:hAnsi="Arial" w:cs="Arial"/>
        </w:rPr>
        <w:tab/>
      </w:r>
      <w:r w:rsidRPr="00BC3239">
        <w:rPr>
          <w:rFonts w:ascii="Arial" w:hAnsi="Arial" w:cs="Arial"/>
          <w:b/>
        </w:rPr>
        <w:t>10/</w:t>
      </w:r>
      <w:r w:rsidRPr="00BC3239">
        <w:rPr>
          <w:rStyle w:val="Strong"/>
          <w:rFonts w:ascii="Arial" w:hAnsi="Arial" w:cs="Arial"/>
          <w:lang w:val="mn-MN"/>
        </w:rPr>
        <w:t>20.17</w:t>
      </w:r>
      <w:r w:rsidRPr="00BC3239">
        <w:rPr>
          <w:rStyle w:val="Strong"/>
          <w:rFonts w:ascii="Arial" w:hAnsi="Arial" w:cs="Arial"/>
        </w:rPr>
        <w:t xml:space="preserve"> </w:t>
      </w:r>
      <w:proofErr w:type="spellStart"/>
      <w:r w:rsidRPr="00BC3239">
        <w:rPr>
          <w:rStyle w:val="Strong"/>
          <w:rFonts w:ascii="Arial" w:hAnsi="Arial" w:cs="Arial"/>
        </w:rPr>
        <w:t>дугаар</w:t>
      </w:r>
      <w:proofErr w:type="spellEnd"/>
      <w:r w:rsidRPr="00BC3239">
        <w:rPr>
          <w:rStyle w:val="Strong"/>
          <w:rFonts w:ascii="Arial" w:hAnsi="Arial" w:cs="Arial"/>
        </w:rPr>
        <w:t xml:space="preserve"> </w:t>
      </w:r>
      <w:proofErr w:type="spellStart"/>
      <w:r w:rsidRPr="00BC3239">
        <w:rPr>
          <w:rStyle w:val="Strong"/>
          <w:rFonts w:ascii="Arial" w:hAnsi="Arial" w:cs="Arial"/>
        </w:rPr>
        <w:t>зүйл.Мөрийтэй</w:t>
      </w:r>
      <w:proofErr w:type="spellEnd"/>
      <w:r w:rsidRPr="00BC3239">
        <w:rPr>
          <w:rStyle w:val="Strong"/>
          <w:rFonts w:ascii="Arial" w:hAnsi="Arial" w:cs="Arial"/>
        </w:rPr>
        <w:t xml:space="preserve"> </w:t>
      </w:r>
      <w:proofErr w:type="spellStart"/>
      <w:r w:rsidRPr="00BC3239">
        <w:rPr>
          <w:rStyle w:val="Strong"/>
          <w:rFonts w:ascii="Arial" w:hAnsi="Arial" w:cs="Arial"/>
        </w:rPr>
        <w:t>тоглоом</w:t>
      </w:r>
      <w:proofErr w:type="spellEnd"/>
      <w:r w:rsidRPr="00BC3239">
        <w:rPr>
          <w:rStyle w:val="Strong"/>
          <w:rFonts w:ascii="Arial" w:hAnsi="Arial" w:cs="Arial"/>
        </w:rPr>
        <w:t xml:space="preserve"> </w:t>
      </w:r>
      <w:proofErr w:type="spellStart"/>
      <w:r w:rsidRPr="00BC3239">
        <w:rPr>
          <w:rStyle w:val="Strong"/>
          <w:rFonts w:ascii="Arial" w:hAnsi="Arial" w:cs="Arial"/>
        </w:rPr>
        <w:t>зохион</w:t>
      </w:r>
      <w:proofErr w:type="spellEnd"/>
      <w:r w:rsidRPr="00BC3239">
        <w:rPr>
          <w:rStyle w:val="Strong"/>
          <w:rFonts w:ascii="Arial" w:hAnsi="Arial" w:cs="Arial"/>
        </w:rPr>
        <w:t xml:space="preserve"> </w:t>
      </w:r>
      <w:proofErr w:type="spellStart"/>
      <w:r w:rsidRPr="00BC3239">
        <w:rPr>
          <w:rStyle w:val="Strong"/>
          <w:rFonts w:ascii="Arial" w:hAnsi="Arial" w:cs="Arial"/>
        </w:rPr>
        <w:t>байгуулах</w:t>
      </w:r>
      <w:proofErr w:type="spellEnd"/>
    </w:p>
    <w:p w:rsidR="00590D83" w:rsidRPr="000A36BF" w:rsidRDefault="00590D83" w:rsidP="00590D83">
      <w:pPr>
        <w:pStyle w:val="msghead"/>
        <w:spacing w:before="0" w:beforeAutospacing="0" w:after="0" w:afterAutospacing="0"/>
        <w:rPr>
          <w:rFonts w:ascii="Arial" w:hAnsi="Arial" w:cs="Arial"/>
          <w:b/>
          <w:highlight w:val="magenta"/>
        </w:rPr>
      </w:pPr>
    </w:p>
    <w:p w:rsidR="00590D83" w:rsidRPr="00E41E38" w:rsidRDefault="00590D83" w:rsidP="00590D83">
      <w:pPr>
        <w:pStyle w:val="NormalWeb"/>
        <w:spacing w:before="0" w:beforeAutospacing="0" w:after="0" w:afterAutospacing="0"/>
        <w:ind w:firstLine="720"/>
        <w:jc w:val="both"/>
        <w:rPr>
          <w:rFonts w:ascii="Arial" w:hAnsi="Arial" w:cs="Arial"/>
          <w:lang w:val="mn-MN"/>
        </w:rPr>
      </w:pPr>
      <w:r w:rsidRPr="00E41E38">
        <w:rPr>
          <w:rFonts w:ascii="Arial" w:hAnsi="Arial" w:cs="Arial"/>
        </w:rPr>
        <w:t xml:space="preserve">1.Олон </w:t>
      </w:r>
      <w:proofErr w:type="spellStart"/>
      <w:r w:rsidRPr="00E41E38">
        <w:rPr>
          <w:rFonts w:ascii="Arial" w:hAnsi="Arial" w:cs="Arial"/>
        </w:rPr>
        <w:t>нийтийн</w:t>
      </w:r>
      <w:proofErr w:type="spellEnd"/>
      <w:r w:rsidRPr="00E41E38">
        <w:rPr>
          <w:rFonts w:ascii="Arial" w:hAnsi="Arial" w:cs="Arial"/>
        </w:rPr>
        <w:t xml:space="preserve"> </w:t>
      </w:r>
      <w:proofErr w:type="spellStart"/>
      <w:r w:rsidRPr="00E41E38">
        <w:rPr>
          <w:rFonts w:ascii="Arial" w:hAnsi="Arial" w:cs="Arial"/>
        </w:rPr>
        <w:t>газар</w:t>
      </w:r>
      <w:proofErr w:type="spellEnd"/>
      <w:r w:rsidRPr="00E41E38">
        <w:rPr>
          <w:rFonts w:ascii="Arial" w:hAnsi="Arial" w:cs="Arial"/>
        </w:rPr>
        <w:t xml:space="preserve"> </w:t>
      </w:r>
      <w:proofErr w:type="spellStart"/>
      <w:r w:rsidRPr="00E41E38">
        <w:rPr>
          <w:rFonts w:ascii="Arial" w:hAnsi="Arial" w:cs="Arial"/>
        </w:rPr>
        <w:t>ашиг</w:t>
      </w:r>
      <w:proofErr w:type="spellEnd"/>
      <w:r w:rsidRPr="00E41E38">
        <w:rPr>
          <w:rFonts w:ascii="Arial" w:hAnsi="Arial" w:cs="Arial"/>
        </w:rPr>
        <w:t xml:space="preserve"> </w:t>
      </w:r>
      <w:proofErr w:type="spellStart"/>
      <w:r w:rsidRPr="00E41E38">
        <w:rPr>
          <w:rFonts w:ascii="Arial" w:hAnsi="Arial" w:cs="Arial"/>
        </w:rPr>
        <w:t>олох</w:t>
      </w:r>
      <w:proofErr w:type="spellEnd"/>
      <w:r w:rsidRPr="00E41E38">
        <w:rPr>
          <w:rFonts w:ascii="Arial" w:hAnsi="Arial" w:cs="Arial"/>
        </w:rPr>
        <w:t xml:space="preserve"> </w:t>
      </w:r>
      <w:proofErr w:type="spellStart"/>
      <w:r w:rsidRPr="00E41E38">
        <w:rPr>
          <w:rFonts w:ascii="Arial" w:hAnsi="Arial" w:cs="Arial"/>
        </w:rPr>
        <w:t>зорилгоор</w:t>
      </w:r>
      <w:proofErr w:type="spellEnd"/>
      <w:r w:rsidRPr="00E41E38">
        <w:rPr>
          <w:rFonts w:ascii="Arial" w:hAnsi="Arial" w:cs="Arial"/>
        </w:rPr>
        <w:t xml:space="preserve"> </w:t>
      </w:r>
      <w:proofErr w:type="spellStart"/>
      <w:r w:rsidRPr="00E41E38">
        <w:rPr>
          <w:rFonts w:ascii="Arial" w:hAnsi="Arial" w:cs="Arial"/>
        </w:rPr>
        <w:t>шоо</w:t>
      </w:r>
      <w:proofErr w:type="spellEnd"/>
      <w:r w:rsidRPr="00E41E38">
        <w:rPr>
          <w:rFonts w:ascii="Arial" w:hAnsi="Arial" w:cs="Arial"/>
        </w:rPr>
        <w:t xml:space="preserve">, </w:t>
      </w:r>
      <w:proofErr w:type="spellStart"/>
      <w:r w:rsidRPr="00E41E38">
        <w:rPr>
          <w:rFonts w:ascii="Arial" w:hAnsi="Arial" w:cs="Arial"/>
        </w:rPr>
        <w:t>хөзөр</w:t>
      </w:r>
      <w:proofErr w:type="spellEnd"/>
      <w:r w:rsidRPr="00E41E38">
        <w:rPr>
          <w:rFonts w:ascii="Arial" w:hAnsi="Arial" w:cs="Arial"/>
        </w:rPr>
        <w:t xml:space="preserve">, </w:t>
      </w:r>
      <w:proofErr w:type="spellStart"/>
      <w:r w:rsidRPr="00E41E38">
        <w:rPr>
          <w:rFonts w:ascii="Arial" w:hAnsi="Arial" w:cs="Arial"/>
        </w:rPr>
        <w:t>бусад</w:t>
      </w:r>
      <w:proofErr w:type="spellEnd"/>
      <w:r w:rsidRPr="00E41E38">
        <w:rPr>
          <w:rFonts w:ascii="Arial" w:hAnsi="Arial" w:cs="Arial"/>
        </w:rPr>
        <w:t xml:space="preserve"> </w:t>
      </w:r>
      <w:proofErr w:type="spellStart"/>
      <w:r w:rsidRPr="00E41E38">
        <w:rPr>
          <w:rFonts w:ascii="Arial" w:hAnsi="Arial" w:cs="Arial"/>
        </w:rPr>
        <w:t>эд</w:t>
      </w:r>
      <w:proofErr w:type="spellEnd"/>
      <w:r w:rsidRPr="00E41E38">
        <w:rPr>
          <w:rFonts w:ascii="Arial" w:hAnsi="Arial" w:cs="Arial"/>
        </w:rPr>
        <w:t xml:space="preserve"> </w:t>
      </w:r>
      <w:proofErr w:type="spellStart"/>
      <w:r w:rsidRPr="00E41E38">
        <w:rPr>
          <w:rFonts w:ascii="Arial" w:hAnsi="Arial" w:cs="Arial"/>
        </w:rPr>
        <w:t>зүйл</w:t>
      </w:r>
      <w:proofErr w:type="spellEnd"/>
      <w:r w:rsidRPr="00E41E38">
        <w:rPr>
          <w:rFonts w:ascii="Arial" w:hAnsi="Arial" w:cs="Arial"/>
        </w:rPr>
        <w:t xml:space="preserve"> </w:t>
      </w:r>
      <w:proofErr w:type="spellStart"/>
      <w:r w:rsidRPr="00E41E38">
        <w:rPr>
          <w:rFonts w:ascii="Arial" w:hAnsi="Arial" w:cs="Arial"/>
        </w:rPr>
        <w:t>ашиглан</w:t>
      </w:r>
      <w:proofErr w:type="spellEnd"/>
      <w:r w:rsidRPr="00E41E38">
        <w:rPr>
          <w:rFonts w:ascii="Arial" w:hAnsi="Arial" w:cs="Arial"/>
        </w:rPr>
        <w:t xml:space="preserve"> </w:t>
      </w:r>
      <w:proofErr w:type="spellStart"/>
      <w:r w:rsidRPr="00E41E38">
        <w:rPr>
          <w:rFonts w:ascii="Arial" w:hAnsi="Arial" w:cs="Arial"/>
        </w:rPr>
        <w:t>үр</w:t>
      </w:r>
      <w:proofErr w:type="spellEnd"/>
      <w:r w:rsidRPr="00E41E38">
        <w:rPr>
          <w:rFonts w:ascii="Arial" w:hAnsi="Arial" w:cs="Arial"/>
        </w:rPr>
        <w:t xml:space="preserve"> </w:t>
      </w:r>
      <w:proofErr w:type="spellStart"/>
      <w:r w:rsidRPr="00E41E38">
        <w:rPr>
          <w:rFonts w:ascii="Arial" w:hAnsi="Arial" w:cs="Arial"/>
        </w:rPr>
        <w:t>дүнг</w:t>
      </w:r>
      <w:proofErr w:type="spellEnd"/>
      <w:r w:rsidRPr="00E41E38">
        <w:rPr>
          <w:rFonts w:ascii="Arial" w:hAnsi="Arial" w:cs="Arial"/>
        </w:rPr>
        <w:t xml:space="preserve"> </w:t>
      </w:r>
      <w:proofErr w:type="spellStart"/>
      <w:r w:rsidRPr="00E41E38">
        <w:rPr>
          <w:rFonts w:ascii="Arial" w:hAnsi="Arial" w:cs="Arial"/>
        </w:rPr>
        <w:t>нь</w:t>
      </w:r>
      <w:proofErr w:type="spellEnd"/>
      <w:r w:rsidRPr="00E41E38">
        <w:rPr>
          <w:rFonts w:ascii="Arial" w:hAnsi="Arial" w:cs="Arial"/>
        </w:rPr>
        <w:t xml:space="preserve"> </w:t>
      </w:r>
      <w:proofErr w:type="spellStart"/>
      <w:r w:rsidRPr="00E41E38">
        <w:rPr>
          <w:rFonts w:ascii="Arial" w:hAnsi="Arial" w:cs="Arial"/>
        </w:rPr>
        <w:t>урьдчилан</w:t>
      </w:r>
      <w:proofErr w:type="spellEnd"/>
      <w:r w:rsidRPr="00E41E38">
        <w:rPr>
          <w:rFonts w:ascii="Arial" w:hAnsi="Arial" w:cs="Arial"/>
        </w:rPr>
        <w:t xml:space="preserve"> </w:t>
      </w:r>
      <w:proofErr w:type="spellStart"/>
      <w:r w:rsidRPr="00E41E38">
        <w:rPr>
          <w:rFonts w:ascii="Arial" w:hAnsi="Arial" w:cs="Arial"/>
        </w:rPr>
        <w:t>төсөөлөх</w:t>
      </w:r>
      <w:proofErr w:type="spellEnd"/>
      <w:r w:rsidRPr="00E41E38">
        <w:rPr>
          <w:rFonts w:ascii="Arial" w:hAnsi="Arial" w:cs="Arial"/>
        </w:rPr>
        <w:t xml:space="preserve"> </w:t>
      </w:r>
      <w:proofErr w:type="spellStart"/>
      <w:r w:rsidRPr="00E41E38">
        <w:rPr>
          <w:rFonts w:ascii="Arial" w:hAnsi="Arial" w:cs="Arial"/>
        </w:rPr>
        <w:t>боломжгүй</w:t>
      </w:r>
      <w:proofErr w:type="spellEnd"/>
      <w:r w:rsidRPr="00E41E38">
        <w:rPr>
          <w:rFonts w:ascii="Arial" w:hAnsi="Arial" w:cs="Arial"/>
        </w:rPr>
        <w:t xml:space="preserve">, </w:t>
      </w:r>
      <w:proofErr w:type="spellStart"/>
      <w:r w:rsidRPr="00E41E38">
        <w:rPr>
          <w:rFonts w:ascii="Arial" w:hAnsi="Arial" w:cs="Arial"/>
        </w:rPr>
        <w:t>аз</w:t>
      </w:r>
      <w:proofErr w:type="spellEnd"/>
      <w:r w:rsidRPr="00E41E38">
        <w:rPr>
          <w:rFonts w:ascii="Arial" w:hAnsi="Arial" w:cs="Arial"/>
        </w:rPr>
        <w:t xml:space="preserve"> </w:t>
      </w:r>
      <w:proofErr w:type="spellStart"/>
      <w:r w:rsidRPr="00E41E38">
        <w:rPr>
          <w:rFonts w:ascii="Arial" w:hAnsi="Arial" w:cs="Arial"/>
        </w:rPr>
        <w:t>туршиж</w:t>
      </w:r>
      <w:proofErr w:type="spellEnd"/>
      <w:r w:rsidRPr="00E41E38">
        <w:rPr>
          <w:rFonts w:ascii="Arial" w:hAnsi="Arial" w:cs="Arial"/>
        </w:rPr>
        <w:t xml:space="preserve"> </w:t>
      </w:r>
      <w:proofErr w:type="spellStart"/>
      <w:r w:rsidRPr="00E41E38">
        <w:rPr>
          <w:rFonts w:ascii="Arial" w:hAnsi="Arial" w:cs="Arial"/>
        </w:rPr>
        <w:t>тоглодог</w:t>
      </w:r>
      <w:proofErr w:type="spellEnd"/>
      <w:r w:rsidRPr="00E41E38">
        <w:rPr>
          <w:rFonts w:ascii="Arial" w:hAnsi="Arial" w:cs="Arial"/>
        </w:rPr>
        <w:t xml:space="preserve"> </w:t>
      </w:r>
      <w:proofErr w:type="spellStart"/>
      <w:r w:rsidRPr="00E41E38">
        <w:rPr>
          <w:rFonts w:ascii="Arial" w:hAnsi="Arial" w:cs="Arial"/>
        </w:rPr>
        <w:t>мөрийтэй</w:t>
      </w:r>
      <w:proofErr w:type="spellEnd"/>
      <w:r w:rsidRPr="00E41E38">
        <w:rPr>
          <w:rFonts w:ascii="Arial" w:hAnsi="Arial" w:cs="Arial"/>
        </w:rPr>
        <w:t xml:space="preserve"> </w:t>
      </w:r>
      <w:proofErr w:type="spellStart"/>
      <w:r w:rsidRPr="00E41E38">
        <w:rPr>
          <w:rFonts w:ascii="Arial" w:hAnsi="Arial" w:cs="Arial"/>
        </w:rPr>
        <w:t>тоглоом</w:t>
      </w:r>
      <w:proofErr w:type="spellEnd"/>
      <w:r w:rsidRPr="00E41E38">
        <w:rPr>
          <w:rFonts w:ascii="Arial" w:hAnsi="Arial" w:cs="Arial"/>
        </w:rPr>
        <w:t xml:space="preserve"> </w:t>
      </w:r>
      <w:proofErr w:type="spellStart"/>
      <w:r w:rsidRPr="00E41E38">
        <w:rPr>
          <w:rFonts w:ascii="Arial" w:hAnsi="Arial" w:cs="Arial"/>
        </w:rPr>
        <w:t>зохион</w:t>
      </w:r>
      <w:proofErr w:type="spellEnd"/>
      <w:r w:rsidRPr="00E41E38">
        <w:rPr>
          <w:rFonts w:ascii="Arial" w:hAnsi="Arial" w:cs="Arial"/>
        </w:rPr>
        <w:t xml:space="preserve"> </w:t>
      </w:r>
      <w:proofErr w:type="spellStart"/>
      <w:r w:rsidRPr="00E41E38">
        <w:rPr>
          <w:rFonts w:ascii="Arial" w:hAnsi="Arial" w:cs="Arial"/>
        </w:rPr>
        <w:t>байгуулсан</w:t>
      </w:r>
      <w:proofErr w:type="spellEnd"/>
      <w:r w:rsidRPr="00E41E38">
        <w:rPr>
          <w:rFonts w:ascii="Arial" w:hAnsi="Arial" w:cs="Arial"/>
        </w:rPr>
        <w:t xml:space="preserve"> </w:t>
      </w:r>
      <w:proofErr w:type="spellStart"/>
      <w:r w:rsidRPr="00E41E38">
        <w:rPr>
          <w:rFonts w:ascii="Arial" w:hAnsi="Arial" w:cs="Arial"/>
        </w:rPr>
        <w:t>бол</w:t>
      </w:r>
      <w:proofErr w:type="spellEnd"/>
      <w:r w:rsidRPr="00E41E38">
        <w:rPr>
          <w:rFonts w:ascii="Arial" w:hAnsi="Arial" w:cs="Arial"/>
          <w:lang w:val="mn-MN"/>
        </w:rPr>
        <w:t xml:space="preserve">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590D83" w:rsidRPr="00E41E38" w:rsidRDefault="00590D83" w:rsidP="00590D83">
      <w:pPr>
        <w:pStyle w:val="NormalWeb"/>
        <w:spacing w:before="0" w:beforeAutospacing="0" w:after="0" w:afterAutospacing="0"/>
        <w:ind w:firstLine="720"/>
        <w:jc w:val="both"/>
        <w:rPr>
          <w:rFonts w:ascii="Arial" w:hAnsi="Arial" w:cs="Arial"/>
          <w:lang w:val="mn-MN"/>
        </w:rPr>
      </w:pPr>
    </w:p>
    <w:p w:rsidR="00590D83" w:rsidRPr="003D64FD" w:rsidRDefault="00590D83" w:rsidP="00590D83">
      <w:pPr>
        <w:pStyle w:val="NormalWeb"/>
        <w:spacing w:before="0" w:beforeAutospacing="0" w:after="0" w:afterAutospacing="0"/>
        <w:ind w:firstLine="720"/>
        <w:jc w:val="both"/>
        <w:rPr>
          <w:rFonts w:ascii="Arial" w:hAnsi="Arial" w:cs="Arial"/>
          <w:lang w:val="mn-MN"/>
        </w:rPr>
      </w:pPr>
      <w:r w:rsidRPr="00E41E38">
        <w:rPr>
          <w:rFonts w:ascii="Arial" w:hAnsi="Arial" w:cs="Arial"/>
        </w:rPr>
        <w:t xml:space="preserve">2.Үр </w:t>
      </w:r>
      <w:proofErr w:type="spellStart"/>
      <w:r w:rsidRPr="00E41E38">
        <w:rPr>
          <w:rFonts w:ascii="Arial" w:hAnsi="Arial" w:cs="Arial"/>
        </w:rPr>
        <w:t>дүнг</w:t>
      </w:r>
      <w:proofErr w:type="spellEnd"/>
      <w:r w:rsidRPr="00E41E38">
        <w:rPr>
          <w:rFonts w:ascii="Arial" w:hAnsi="Arial" w:cs="Arial"/>
        </w:rPr>
        <w:t xml:space="preserve"> </w:t>
      </w:r>
      <w:proofErr w:type="spellStart"/>
      <w:r w:rsidRPr="00E41E38">
        <w:rPr>
          <w:rFonts w:ascii="Arial" w:hAnsi="Arial" w:cs="Arial"/>
        </w:rPr>
        <w:t>нь</w:t>
      </w:r>
      <w:proofErr w:type="spellEnd"/>
      <w:r w:rsidRPr="00E41E38">
        <w:rPr>
          <w:rFonts w:ascii="Arial" w:hAnsi="Arial" w:cs="Arial"/>
        </w:rPr>
        <w:t xml:space="preserve"> </w:t>
      </w:r>
      <w:proofErr w:type="spellStart"/>
      <w:r w:rsidRPr="00E41E38">
        <w:rPr>
          <w:rFonts w:ascii="Arial" w:hAnsi="Arial" w:cs="Arial"/>
        </w:rPr>
        <w:t>урьдчилан</w:t>
      </w:r>
      <w:proofErr w:type="spellEnd"/>
      <w:r w:rsidRPr="00E41E38">
        <w:rPr>
          <w:rFonts w:ascii="Arial" w:hAnsi="Arial" w:cs="Arial"/>
        </w:rPr>
        <w:t xml:space="preserve"> </w:t>
      </w:r>
      <w:proofErr w:type="spellStart"/>
      <w:r w:rsidRPr="00E41E38">
        <w:rPr>
          <w:rFonts w:ascii="Arial" w:hAnsi="Arial" w:cs="Arial"/>
        </w:rPr>
        <w:t>төсөөлөх</w:t>
      </w:r>
      <w:proofErr w:type="spellEnd"/>
      <w:r w:rsidRPr="00E41E38">
        <w:rPr>
          <w:rFonts w:ascii="Arial" w:hAnsi="Arial" w:cs="Arial"/>
        </w:rPr>
        <w:t xml:space="preserve"> </w:t>
      </w:r>
      <w:proofErr w:type="spellStart"/>
      <w:r w:rsidRPr="00E41E38">
        <w:rPr>
          <w:rFonts w:ascii="Arial" w:hAnsi="Arial" w:cs="Arial"/>
        </w:rPr>
        <w:t>боломжгүй</w:t>
      </w:r>
      <w:proofErr w:type="spellEnd"/>
      <w:r w:rsidRPr="00E41E38">
        <w:rPr>
          <w:rFonts w:ascii="Arial" w:hAnsi="Arial" w:cs="Arial"/>
        </w:rPr>
        <w:t xml:space="preserve">, </w:t>
      </w:r>
      <w:proofErr w:type="spellStart"/>
      <w:r w:rsidRPr="00E41E38">
        <w:rPr>
          <w:rFonts w:ascii="Arial" w:hAnsi="Arial" w:cs="Arial"/>
        </w:rPr>
        <w:t>аз</w:t>
      </w:r>
      <w:proofErr w:type="spellEnd"/>
      <w:r w:rsidRPr="00E41E38">
        <w:rPr>
          <w:rFonts w:ascii="Arial" w:hAnsi="Arial" w:cs="Arial"/>
        </w:rPr>
        <w:t xml:space="preserve"> </w:t>
      </w:r>
      <w:proofErr w:type="spellStart"/>
      <w:r w:rsidRPr="00E41E38">
        <w:rPr>
          <w:rFonts w:ascii="Arial" w:hAnsi="Arial" w:cs="Arial"/>
        </w:rPr>
        <w:t>туршиж</w:t>
      </w:r>
      <w:proofErr w:type="spellEnd"/>
      <w:r w:rsidRPr="00E41E38">
        <w:rPr>
          <w:rFonts w:ascii="Arial" w:hAnsi="Arial" w:cs="Arial"/>
        </w:rPr>
        <w:t xml:space="preserve"> </w:t>
      </w:r>
      <w:proofErr w:type="spellStart"/>
      <w:r w:rsidRPr="00E41E38">
        <w:rPr>
          <w:rFonts w:ascii="Arial" w:hAnsi="Arial" w:cs="Arial"/>
        </w:rPr>
        <w:t>тоглодог</w:t>
      </w:r>
      <w:proofErr w:type="spellEnd"/>
      <w:r w:rsidRPr="00E41E38">
        <w:rPr>
          <w:rFonts w:ascii="Arial" w:hAnsi="Arial" w:cs="Arial"/>
        </w:rPr>
        <w:t xml:space="preserve"> </w:t>
      </w:r>
      <w:proofErr w:type="spellStart"/>
      <w:r w:rsidRPr="00E41E38">
        <w:rPr>
          <w:rFonts w:ascii="Arial" w:hAnsi="Arial" w:cs="Arial"/>
        </w:rPr>
        <w:t>хуулиар</w:t>
      </w:r>
      <w:proofErr w:type="spellEnd"/>
      <w:r w:rsidRPr="00E41E38">
        <w:rPr>
          <w:rFonts w:ascii="Arial" w:hAnsi="Arial" w:cs="Arial"/>
        </w:rPr>
        <w:t xml:space="preserve"> </w:t>
      </w:r>
      <w:proofErr w:type="spellStart"/>
      <w:r w:rsidRPr="00E41E38">
        <w:rPr>
          <w:rFonts w:ascii="Arial" w:hAnsi="Arial" w:cs="Arial"/>
        </w:rPr>
        <w:t>хориглосон</w:t>
      </w:r>
      <w:proofErr w:type="spellEnd"/>
      <w:r w:rsidRPr="00E41E38">
        <w:rPr>
          <w:rFonts w:ascii="Arial" w:hAnsi="Arial" w:cs="Arial"/>
        </w:rPr>
        <w:t xml:space="preserve"> </w:t>
      </w:r>
      <w:proofErr w:type="spellStart"/>
      <w:r w:rsidRPr="00E41E38">
        <w:rPr>
          <w:rFonts w:ascii="Arial" w:hAnsi="Arial" w:cs="Arial"/>
        </w:rPr>
        <w:t>мөрийтэй</w:t>
      </w:r>
      <w:proofErr w:type="spellEnd"/>
      <w:r w:rsidRPr="00E41E38">
        <w:rPr>
          <w:rFonts w:ascii="Arial" w:hAnsi="Arial" w:cs="Arial"/>
        </w:rPr>
        <w:t xml:space="preserve"> </w:t>
      </w:r>
      <w:proofErr w:type="spellStart"/>
      <w:r w:rsidRPr="00E41E38">
        <w:rPr>
          <w:rFonts w:ascii="Arial" w:hAnsi="Arial" w:cs="Arial"/>
        </w:rPr>
        <w:t>тоглоомын</w:t>
      </w:r>
      <w:proofErr w:type="spellEnd"/>
      <w:r w:rsidRPr="00E41E38">
        <w:rPr>
          <w:rFonts w:ascii="Arial" w:hAnsi="Arial" w:cs="Arial"/>
        </w:rPr>
        <w:t xml:space="preserve"> </w:t>
      </w:r>
      <w:proofErr w:type="spellStart"/>
      <w:r w:rsidRPr="00E41E38">
        <w:rPr>
          <w:rFonts w:ascii="Arial" w:hAnsi="Arial" w:cs="Arial"/>
        </w:rPr>
        <w:t>газар</w:t>
      </w:r>
      <w:proofErr w:type="spellEnd"/>
      <w:r w:rsidRPr="00E41E38">
        <w:rPr>
          <w:rFonts w:ascii="Arial" w:hAnsi="Arial" w:cs="Arial"/>
        </w:rPr>
        <w:t xml:space="preserve"> </w:t>
      </w:r>
      <w:proofErr w:type="spellStart"/>
      <w:r w:rsidRPr="00E41E38">
        <w:rPr>
          <w:rFonts w:ascii="Arial" w:hAnsi="Arial" w:cs="Arial"/>
        </w:rPr>
        <w:t>байгуулсан</w:t>
      </w:r>
      <w:proofErr w:type="spellEnd"/>
      <w:r w:rsidRPr="00E41E38">
        <w:rPr>
          <w:rFonts w:ascii="Arial" w:hAnsi="Arial" w:cs="Arial"/>
        </w:rPr>
        <w:t xml:space="preserve">, </w:t>
      </w:r>
      <w:proofErr w:type="spellStart"/>
      <w:r w:rsidRPr="00E41E38">
        <w:rPr>
          <w:rFonts w:ascii="Arial" w:hAnsi="Arial" w:cs="Arial"/>
        </w:rPr>
        <w:t>эсхүл</w:t>
      </w:r>
      <w:proofErr w:type="spellEnd"/>
      <w:r w:rsidRPr="00E41E38">
        <w:rPr>
          <w:rFonts w:ascii="Arial" w:hAnsi="Arial" w:cs="Arial"/>
        </w:rPr>
        <w:t xml:space="preserve"> </w:t>
      </w:r>
      <w:proofErr w:type="spellStart"/>
      <w:r w:rsidRPr="00E41E38">
        <w:rPr>
          <w:rFonts w:ascii="Arial" w:hAnsi="Arial" w:cs="Arial"/>
        </w:rPr>
        <w:t>ажиллуулсан</w:t>
      </w:r>
      <w:proofErr w:type="spellEnd"/>
      <w:r w:rsidRPr="00E41E38">
        <w:rPr>
          <w:rFonts w:ascii="Arial" w:hAnsi="Arial" w:cs="Arial"/>
        </w:rPr>
        <w:t xml:space="preserve"> </w:t>
      </w:r>
      <w:proofErr w:type="spellStart"/>
      <w:r w:rsidRPr="00E41E38">
        <w:rPr>
          <w:rFonts w:ascii="Arial" w:hAnsi="Arial" w:cs="Arial"/>
        </w:rPr>
        <w:t>бол</w:t>
      </w:r>
      <w:proofErr w:type="spellEnd"/>
      <w:r w:rsidRPr="00E41E38">
        <w:rPr>
          <w:rFonts w:ascii="Arial" w:hAnsi="Arial" w:cs="Arial"/>
          <w:lang w:val="mn-MN"/>
        </w:rPr>
        <w:t xml:space="preserve">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w:t>
      </w:r>
      <w:r>
        <w:rPr>
          <w:rFonts w:ascii="Arial" w:hAnsi="Arial" w:cs="Arial"/>
          <w:lang w:val="mn-MN"/>
        </w:rPr>
        <w:t xml:space="preserve"> </w:t>
      </w:r>
      <w:r w:rsidRPr="00E41E38">
        <w:rPr>
          <w:rFonts w:ascii="Arial" w:hAnsi="Arial" w:cs="Arial"/>
          <w:lang w:val="mn-MN"/>
        </w:rPr>
        <w:t>ял шийтгэнэ.”</w:t>
      </w:r>
    </w:p>
    <w:p w:rsidR="00590D83" w:rsidRPr="00E41E38" w:rsidRDefault="00590D83" w:rsidP="00590D83">
      <w:pPr>
        <w:pStyle w:val="NormalWeb"/>
        <w:spacing w:before="0" w:beforeAutospacing="0" w:after="0" w:afterAutospacing="0"/>
        <w:jc w:val="both"/>
        <w:rPr>
          <w:rFonts w:ascii="Arial" w:hAnsi="Arial" w:cs="Arial"/>
        </w:rPr>
      </w:pPr>
    </w:p>
    <w:p w:rsidR="00590D83" w:rsidRPr="00560B8E" w:rsidRDefault="00590D83" w:rsidP="00590D83">
      <w:pPr>
        <w:pStyle w:val="NormalWeb"/>
        <w:spacing w:before="0" w:beforeAutospacing="0" w:after="0" w:afterAutospacing="0"/>
        <w:jc w:val="both"/>
        <w:rPr>
          <w:rFonts w:ascii="Arial" w:hAnsi="Arial" w:cs="Arial"/>
          <w:b/>
          <w:lang w:val="mn-MN"/>
        </w:rPr>
      </w:pPr>
      <w:r>
        <w:rPr>
          <w:rFonts w:ascii="Arial" w:hAnsi="Arial" w:cs="Arial"/>
          <w:b/>
          <w:lang w:val="mn-MN"/>
        </w:rPr>
        <w:tab/>
      </w:r>
      <w:r>
        <w:rPr>
          <w:rFonts w:ascii="Arial" w:hAnsi="Arial" w:cs="Arial"/>
          <w:b/>
          <w:lang w:val="mn-MN"/>
        </w:rPr>
        <w:tab/>
        <w:t>11</w:t>
      </w:r>
      <w:r w:rsidRPr="00560B8E">
        <w:rPr>
          <w:rFonts w:ascii="Arial" w:hAnsi="Arial" w:cs="Arial"/>
          <w:b/>
          <w:lang w:val="mn-MN"/>
        </w:rPr>
        <w:t>/21.13 дугаар зүйлийн 2 дахь хэсэг:</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Pr>
          <w:rFonts w:ascii="Arial" w:hAnsi="Arial" w:cs="Arial"/>
          <w:lang w:val="mn-MN"/>
        </w:rPr>
        <w:t>“</w:t>
      </w:r>
      <w:r w:rsidRPr="00560B8E">
        <w:rPr>
          <w:rFonts w:ascii="Arial" w:hAnsi="Arial" w:cs="Arial"/>
          <w:lang w:val="mn-MN"/>
        </w:rPr>
        <w:t>2.Гүйцэтгэх ажил явуулах эрхгүй этгээд гүйцэтгэх ажил явуулсан, эсхүл гүйцэтгэх ажлын тусгай техник олж авсан, ашигласан, борлуулсан бол хоёр мянга долоон зуун нэгжээс арван дөрвөн мянган нэгжтэй тэмцэх хэмжээний төгрөгөөр торгох, эсхүл зургаан сараас гурван жил хүртэл хугацаагаар хорих ял шийтгэнэ.</w:t>
      </w:r>
      <w:r>
        <w:rPr>
          <w:rFonts w:ascii="Arial" w:hAnsi="Arial" w:cs="Arial"/>
          <w:lang w:val="mn-MN"/>
        </w:rPr>
        <w:t>”</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b/>
          <w:lang w:val="mn-MN"/>
        </w:rPr>
        <w:tab/>
      </w:r>
      <w:r w:rsidRPr="00560B8E">
        <w:rPr>
          <w:rFonts w:ascii="Arial" w:hAnsi="Arial" w:cs="Arial"/>
          <w:b/>
          <w:lang w:val="mn-MN"/>
        </w:rPr>
        <w:tab/>
      </w:r>
      <w:r>
        <w:rPr>
          <w:rFonts w:ascii="Arial" w:hAnsi="Arial" w:cs="Arial"/>
          <w:b/>
          <w:lang w:val="mn-MN"/>
        </w:rPr>
        <w:t>12</w:t>
      </w:r>
      <w:r w:rsidRPr="00560B8E">
        <w:rPr>
          <w:rFonts w:ascii="Arial" w:hAnsi="Arial" w:cs="Arial"/>
          <w:b/>
          <w:lang w:val="mn-MN"/>
        </w:rPr>
        <w:t>/22.1 дүгээр зүйлийн 3 дахь хэсгийн тайлбар:</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CommentText"/>
        <w:jc w:val="both"/>
        <w:rPr>
          <w:rFonts w:ascii="Arial" w:hAnsi="Arial" w:cs="Arial"/>
          <w:sz w:val="24"/>
          <w:szCs w:val="24"/>
          <w:lang w:val="mn-MN"/>
        </w:rPr>
      </w:pPr>
      <w:r w:rsidRPr="00560B8E">
        <w:rPr>
          <w:rFonts w:ascii="Arial" w:hAnsi="Arial" w:cs="Arial"/>
          <w:sz w:val="24"/>
          <w:szCs w:val="24"/>
          <w:lang w:val="mn-MN"/>
        </w:rPr>
        <w:tab/>
        <w:t xml:space="preserve">“Тайлбар: - Энэ хуульд заасан “албан тушаалын байдал” гэдэгт эрх нөлөө хамаарна. </w:t>
      </w:r>
    </w:p>
    <w:p w:rsidR="00590D83" w:rsidRPr="00560B8E" w:rsidRDefault="00590D83" w:rsidP="00590D83">
      <w:pPr>
        <w:pStyle w:val="CommentText"/>
        <w:jc w:val="both"/>
        <w:rPr>
          <w:rFonts w:ascii="Arial" w:hAnsi="Arial" w:cs="Arial"/>
          <w:sz w:val="24"/>
          <w:szCs w:val="24"/>
          <w:lang w:val="mn-MN"/>
        </w:rPr>
      </w:pPr>
    </w:p>
    <w:p w:rsidR="00590D83" w:rsidRPr="00560B8E" w:rsidRDefault="00590D83" w:rsidP="00590D83">
      <w:pPr>
        <w:pStyle w:val="CommentText"/>
        <w:ind w:firstLine="709"/>
        <w:jc w:val="both"/>
        <w:rPr>
          <w:rFonts w:ascii="Arial" w:hAnsi="Arial" w:cs="Arial"/>
          <w:sz w:val="24"/>
          <w:szCs w:val="24"/>
          <w:lang w:val="mn-MN"/>
        </w:rPr>
      </w:pPr>
      <w:r w:rsidRPr="00560B8E">
        <w:rPr>
          <w:rFonts w:ascii="Arial" w:hAnsi="Arial" w:cs="Arial"/>
          <w:sz w:val="24"/>
          <w:szCs w:val="24"/>
          <w:lang w:val="mn-MN"/>
        </w:rPr>
        <w:t xml:space="preserve">- Энэ хуульд заасан “урвуулан ашиглах” гэж албан үүрэг, албан тушаал, албан тушаалын байдлын эрх мэдлээ </w:t>
      </w:r>
      <w:proofErr w:type="spellStart"/>
      <w:r w:rsidRPr="00560B8E">
        <w:rPr>
          <w:rFonts w:ascii="Arial" w:hAnsi="Arial" w:cs="Arial"/>
          <w:sz w:val="24"/>
          <w:szCs w:val="24"/>
        </w:rPr>
        <w:t>албаны</w:t>
      </w:r>
      <w:proofErr w:type="spellEnd"/>
      <w:r w:rsidRPr="00560B8E">
        <w:rPr>
          <w:rFonts w:ascii="Arial" w:hAnsi="Arial" w:cs="Arial"/>
          <w:sz w:val="24"/>
          <w:szCs w:val="24"/>
        </w:rPr>
        <w:t xml:space="preserve"> </w:t>
      </w:r>
      <w:proofErr w:type="spellStart"/>
      <w:r w:rsidRPr="00560B8E">
        <w:rPr>
          <w:rFonts w:ascii="Arial" w:hAnsi="Arial" w:cs="Arial"/>
          <w:sz w:val="24"/>
          <w:szCs w:val="24"/>
        </w:rPr>
        <w:t>эрх</w:t>
      </w:r>
      <w:proofErr w:type="spellEnd"/>
      <w:r w:rsidRPr="00560B8E">
        <w:rPr>
          <w:rFonts w:ascii="Arial" w:hAnsi="Arial" w:cs="Arial"/>
          <w:sz w:val="24"/>
          <w:szCs w:val="24"/>
        </w:rPr>
        <w:t xml:space="preserve"> </w:t>
      </w:r>
      <w:proofErr w:type="spellStart"/>
      <w:r w:rsidRPr="00560B8E">
        <w:rPr>
          <w:rFonts w:ascii="Arial" w:hAnsi="Arial" w:cs="Arial"/>
          <w:sz w:val="24"/>
          <w:szCs w:val="24"/>
        </w:rPr>
        <w:t>ашгийн</w:t>
      </w:r>
      <w:proofErr w:type="spellEnd"/>
      <w:r w:rsidRPr="00560B8E">
        <w:rPr>
          <w:rFonts w:ascii="Arial" w:hAnsi="Arial" w:cs="Arial"/>
          <w:sz w:val="24"/>
          <w:szCs w:val="24"/>
        </w:rPr>
        <w:t xml:space="preserve"> </w:t>
      </w:r>
      <w:proofErr w:type="spellStart"/>
      <w:r w:rsidRPr="00560B8E">
        <w:rPr>
          <w:rFonts w:ascii="Arial" w:hAnsi="Arial" w:cs="Arial"/>
          <w:sz w:val="24"/>
          <w:szCs w:val="24"/>
        </w:rPr>
        <w:t>эсрэг</w:t>
      </w:r>
      <w:proofErr w:type="spellEnd"/>
      <w:r w:rsidRPr="00560B8E">
        <w:rPr>
          <w:rFonts w:ascii="Arial" w:hAnsi="Arial" w:cs="Arial"/>
          <w:sz w:val="24"/>
          <w:szCs w:val="24"/>
          <w:lang w:val="mn-MN"/>
        </w:rPr>
        <w:t xml:space="preserve">, </w:t>
      </w:r>
      <w:proofErr w:type="spellStart"/>
      <w:r w:rsidRPr="00560B8E">
        <w:rPr>
          <w:rFonts w:ascii="Arial" w:hAnsi="Arial" w:cs="Arial"/>
          <w:sz w:val="24"/>
          <w:szCs w:val="24"/>
        </w:rPr>
        <w:t>хувийн</w:t>
      </w:r>
      <w:proofErr w:type="spellEnd"/>
      <w:r w:rsidRPr="00560B8E">
        <w:rPr>
          <w:rFonts w:ascii="Arial" w:hAnsi="Arial" w:cs="Arial"/>
          <w:sz w:val="24"/>
          <w:szCs w:val="24"/>
        </w:rPr>
        <w:t xml:space="preserve"> </w:t>
      </w:r>
      <w:proofErr w:type="spellStart"/>
      <w:r w:rsidRPr="00560B8E">
        <w:rPr>
          <w:rFonts w:ascii="Arial" w:hAnsi="Arial" w:cs="Arial"/>
          <w:sz w:val="24"/>
          <w:szCs w:val="24"/>
        </w:rPr>
        <w:t>ашиг</w:t>
      </w:r>
      <w:proofErr w:type="spellEnd"/>
      <w:r w:rsidRPr="00560B8E">
        <w:rPr>
          <w:rFonts w:ascii="Arial" w:hAnsi="Arial" w:cs="Arial"/>
          <w:sz w:val="24"/>
          <w:szCs w:val="24"/>
        </w:rPr>
        <w:t xml:space="preserve"> </w:t>
      </w:r>
      <w:proofErr w:type="spellStart"/>
      <w:r w:rsidRPr="00560B8E">
        <w:rPr>
          <w:rFonts w:ascii="Arial" w:hAnsi="Arial" w:cs="Arial"/>
          <w:sz w:val="24"/>
          <w:szCs w:val="24"/>
        </w:rPr>
        <w:t>сонирхлоо</w:t>
      </w:r>
      <w:proofErr w:type="spellEnd"/>
      <w:r w:rsidRPr="00560B8E">
        <w:rPr>
          <w:rFonts w:ascii="Arial" w:hAnsi="Arial" w:cs="Arial"/>
          <w:sz w:val="24"/>
          <w:szCs w:val="24"/>
        </w:rPr>
        <w:t xml:space="preserve"> </w:t>
      </w:r>
      <w:proofErr w:type="spellStart"/>
      <w:r w:rsidRPr="00560B8E">
        <w:rPr>
          <w:rFonts w:ascii="Arial" w:hAnsi="Arial" w:cs="Arial"/>
          <w:sz w:val="24"/>
          <w:szCs w:val="24"/>
        </w:rPr>
        <w:t>гүйцэлдүүлэх</w:t>
      </w:r>
      <w:proofErr w:type="spellEnd"/>
      <w:r w:rsidRPr="00560B8E">
        <w:rPr>
          <w:rFonts w:ascii="Arial" w:hAnsi="Arial" w:cs="Arial"/>
          <w:sz w:val="24"/>
          <w:szCs w:val="24"/>
        </w:rPr>
        <w:t xml:space="preserve"> </w:t>
      </w:r>
      <w:proofErr w:type="spellStart"/>
      <w:r w:rsidRPr="00560B8E">
        <w:rPr>
          <w:rFonts w:ascii="Arial" w:hAnsi="Arial" w:cs="Arial"/>
          <w:sz w:val="24"/>
          <w:szCs w:val="24"/>
        </w:rPr>
        <w:t>зорилгод</w:t>
      </w:r>
      <w:proofErr w:type="spellEnd"/>
      <w:r w:rsidRPr="00560B8E">
        <w:rPr>
          <w:rFonts w:ascii="Arial" w:hAnsi="Arial" w:cs="Arial"/>
          <w:sz w:val="24"/>
          <w:szCs w:val="24"/>
        </w:rPr>
        <w:t xml:space="preserve"> </w:t>
      </w:r>
      <w:proofErr w:type="spellStart"/>
      <w:r w:rsidRPr="00560B8E">
        <w:rPr>
          <w:rFonts w:ascii="Arial" w:hAnsi="Arial" w:cs="Arial"/>
          <w:sz w:val="24"/>
          <w:szCs w:val="24"/>
        </w:rPr>
        <w:t>ашиглаж</w:t>
      </w:r>
      <w:proofErr w:type="spellEnd"/>
      <w:r w:rsidRPr="00560B8E">
        <w:rPr>
          <w:rFonts w:ascii="Arial" w:hAnsi="Arial" w:cs="Arial"/>
          <w:sz w:val="24"/>
          <w:szCs w:val="24"/>
        </w:rPr>
        <w:t xml:space="preserve"> </w:t>
      </w:r>
      <w:proofErr w:type="spellStart"/>
      <w:r w:rsidRPr="00560B8E">
        <w:rPr>
          <w:rFonts w:ascii="Arial" w:hAnsi="Arial" w:cs="Arial"/>
          <w:sz w:val="24"/>
          <w:szCs w:val="24"/>
        </w:rPr>
        <w:t>хийх</w:t>
      </w:r>
      <w:proofErr w:type="spellEnd"/>
      <w:r w:rsidRPr="00560B8E">
        <w:rPr>
          <w:rFonts w:ascii="Arial" w:hAnsi="Arial" w:cs="Arial"/>
          <w:sz w:val="24"/>
          <w:szCs w:val="24"/>
        </w:rPr>
        <w:t xml:space="preserve"> </w:t>
      </w:r>
      <w:proofErr w:type="spellStart"/>
      <w:r w:rsidRPr="00560B8E">
        <w:rPr>
          <w:rFonts w:ascii="Arial" w:hAnsi="Arial" w:cs="Arial"/>
          <w:sz w:val="24"/>
          <w:szCs w:val="24"/>
        </w:rPr>
        <w:t>ёстой</w:t>
      </w:r>
      <w:proofErr w:type="spellEnd"/>
      <w:r w:rsidRPr="00560B8E">
        <w:rPr>
          <w:rFonts w:ascii="Arial" w:hAnsi="Arial" w:cs="Arial"/>
          <w:sz w:val="24"/>
          <w:szCs w:val="24"/>
        </w:rPr>
        <w:t xml:space="preserve"> </w:t>
      </w:r>
      <w:proofErr w:type="spellStart"/>
      <w:r w:rsidRPr="00560B8E">
        <w:rPr>
          <w:rFonts w:ascii="Arial" w:hAnsi="Arial" w:cs="Arial"/>
          <w:sz w:val="24"/>
          <w:szCs w:val="24"/>
        </w:rPr>
        <w:t>үйлдлийг</w:t>
      </w:r>
      <w:proofErr w:type="spellEnd"/>
      <w:r w:rsidRPr="00560B8E">
        <w:rPr>
          <w:rFonts w:ascii="Arial" w:hAnsi="Arial" w:cs="Arial"/>
          <w:sz w:val="24"/>
          <w:szCs w:val="24"/>
        </w:rPr>
        <w:t xml:space="preserve"> </w:t>
      </w:r>
      <w:proofErr w:type="spellStart"/>
      <w:r w:rsidRPr="00560B8E">
        <w:rPr>
          <w:rFonts w:ascii="Arial" w:hAnsi="Arial" w:cs="Arial"/>
          <w:sz w:val="24"/>
          <w:szCs w:val="24"/>
        </w:rPr>
        <w:t>хийхгүй</w:t>
      </w:r>
      <w:proofErr w:type="spellEnd"/>
      <w:r w:rsidRPr="00560B8E">
        <w:rPr>
          <w:rFonts w:ascii="Arial" w:hAnsi="Arial" w:cs="Arial"/>
          <w:sz w:val="24"/>
          <w:szCs w:val="24"/>
        </w:rPr>
        <w:t xml:space="preserve"> </w:t>
      </w:r>
      <w:proofErr w:type="spellStart"/>
      <w:r w:rsidRPr="00560B8E">
        <w:rPr>
          <w:rFonts w:ascii="Arial" w:hAnsi="Arial" w:cs="Arial"/>
          <w:sz w:val="24"/>
          <w:szCs w:val="24"/>
        </w:rPr>
        <w:t>байх</w:t>
      </w:r>
      <w:proofErr w:type="spellEnd"/>
      <w:r w:rsidRPr="00560B8E">
        <w:rPr>
          <w:rFonts w:ascii="Arial" w:hAnsi="Arial" w:cs="Arial"/>
          <w:sz w:val="24"/>
          <w:szCs w:val="24"/>
        </w:rPr>
        <w:t xml:space="preserve">, </w:t>
      </w:r>
      <w:proofErr w:type="spellStart"/>
      <w:r w:rsidRPr="00560B8E">
        <w:rPr>
          <w:rFonts w:ascii="Arial" w:hAnsi="Arial" w:cs="Arial"/>
          <w:sz w:val="24"/>
          <w:szCs w:val="24"/>
        </w:rPr>
        <w:t>хийх</w:t>
      </w:r>
      <w:proofErr w:type="spellEnd"/>
      <w:r w:rsidRPr="00560B8E">
        <w:rPr>
          <w:rFonts w:ascii="Arial" w:hAnsi="Arial" w:cs="Arial"/>
          <w:sz w:val="24"/>
          <w:szCs w:val="24"/>
        </w:rPr>
        <w:t xml:space="preserve"> </w:t>
      </w:r>
      <w:proofErr w:type="spellStart"/>
      <w:r w:rsidRPr="00560B8E">
        <w:rPr>
          <w:rFonts w:ascii="Arial" w:hAnsi="Arial" w:cs="Arial"/>
          <w:sz w:val="24"/>
          <w:szCs w:val="24"/>
        </w:rPr>
        <w:t>ёсгүй</w:t>
      </w:r>
      <w:proofErr w:type="spellEnd"/>
      <w:r w:rsidRPr="00560B8E">
        <w:rPr>
          <w:rFonts w:ascii="Arial" w:hAnsi="Arial" w:cs="Arial"/>
          <w:sz w:val="24"/>
          <w:szCs w:val="24"/>
        </w:rPr>
        <w:t xml:space="preserve"> </w:t>
      </w:r>
      <w:proofErr w:type="spellStart"/>
      <w:r w:rsidRPr="00560B8E">
        <w:rPr>
          <w:rFonts w:ascii="Arial" w:hAnsi="Arial" w:cs="Arial"/>
          <w:sz w:val="24"/>
          <w:szCs w:val="24"/>
        </w:rPr>
        <w:t>үйлдэл</w:t>
      </w:r>
      <w:proofErr w:type="spellEnd"/>
      <w:r w:rsidRPr="00560B8E">
        <w:rPr>
          <w:rFonts w:ascii="Arial" w:hAnsi="Arial" w:cs="Arial"/>
          <w:sz w:val="24"/>
          <w:szCs w:val="24"/>
        </w:rPr>
        <w:t xml:space="preserve"> </w:t>
      </w:r>
      <w:proofErr w:type="spellStart"/>
      <w:r w:rsidRPr="00560B8E">
        <w:rPr>
          <w:rFonts w:ascii="Arial" w:hAnsi="Arial" w:cs="Arial"/>
          <w:sz w:val="24"/>
          <w:szCs w:val="24"/>
        </w:rPr>
        <w:t>хийх</w:t>
      </w:r>
      <w:proofErr w:type="spellEnd"/>
      <w:r w:rsidRPr="00560B8E">
        <w:rPr>
          <w:rFonts w:ascii="Arial" w:hAnsi="Arial" w:cs="Arial"/>
          <w:sz w:val="24"/>
          <w:szCs w:val="24"/>
          <w:lang w:val="mn-MN"/>
        </w:rPr>
        <w:t>, эрх мэдлээ хэтрүүлэх</w:t>
      </w:r>
      <w:proofErr w:type="spellStart"/>
      <w:r w:rsidRPr="00560B8E">
        <w:rPr>
          <w:rFonts w:ascii="Arial" w:hAnsi="Arial" w:cs="Arial"/>
          <w:sz w:val="24"/>
          <w:szCs w:val="24"/>
        </w:rPr>
        <w:t>ийг</w:t>
      </w:r>
      <w:proofErr w:type="spellEnd"/>
      <w:r w:rsidRPr="00560B8E">
        <w:rPr>
          <w:rFonts w:ascii="Arial" w:hAnsi="Arial" w:cs="Arial"/>
          <w:sz w:val="24"/>
          <w:szCs w:val="24"/>
          <w:lang w:val="mn-MN"/>
        </w:rPr>
        <w:t xml:space="preserve"> ойлгоно.”</w:t>
      </w:r>
    </w:p>
    <w:p w:rsidR="00590D83" w:rsidRPr="00560B8E" w:rsidRDefault="00590D83" w:rsidP="00590D83">
      <w:pPr>
        <w:spacing w:after="0" w:line="240" w:lineRule="auto"/>
        <w:rPr>
          <w:rFonts w:ascii="Arial" w:hAnsi="Arial" w:cs="Arial"/>
          <w:sz w:val="24"/>
          <w:szCs w:val="24"/>
          <w:lang w:val="mn-MN"/>
        </w:rPr>
      </w:pPr>
    </w:p>
    <w:p w:rsidR="00590D83" w:rsidRPr="00560B8E" w:rsidRDefault="00590D83" w:rsidP="00590D83">
      <w:pPr>
        <w:pStyle w:val="msghead"/>
        <w:spacing w:before="0" w:beforeAutospacing="0" w:after="0" w:afterAutospacing="0"/>
        <w:jc w:val="both"/>
        <w:rPr>
          <w:rFonts w:ascii="Arial" w:hAnsi="Arial" w:cs="Arial"/>
          <w:bCs/>
          <w:lang w:val="mn-MN"/>
        </w:rPr>
      </w:pPr>
      <w:r w:rsidRPr="00560B8E">
        <w:rPr>
          <w:rStyle w:val="Strong"/>
          <w:rFonts w:ascii="Arial" w:hAnsi="Arial" w:cs="Arial"/>
          <w:i/>
          <w:lang w:val="mn-MN"/>
        </w:rPr>
        <w:tab/>
      </w:r>
      <w:r w:rsidRPr="00560B8E">
        <w:rPr>
          <w:rStyle w:val="Strong"/>
          <w:rFonts w:ascii="Arial" w:hAnsi="Arial" w:cs="Arial"/>
          <w:lang w:val="mn-MN"/>
        </w:rPr>
        <w:t>2 дугаар зүйл.</w:t>
      </w:r>
      <w:r w:rsidRPr="00560B8E">
        <w:rPr>
          <w:rStyle w:val="Strong"/>
          <w:rFonts w:ascii="Arial" w:hAnsi="Arial" w:cs="Arial"/>
          <w:b w:val="0"/>
          <w:lang w:val="mn-MN"/>
        </w:rPr>
        <w:t>Эрүүгийн хуулийн 1.7 дугаар зүйлийн 2 дахь хэсгийн “хэрэгт” гэсний дараа “мөрдөн” гэж</w:t>
      </w:r>
      <w:r w:rsidRPr="00560B8E">
        <w:rPr>
          <w:rStyle w:val="Strong"/>
          <w:rFonts w:ascii="Arial" w:hAnsi="Arial" w:cs="Arial"/>
          <w:lang w:val="mn-MN"/>
        </w:rPr>
        <w:t xml:space="preserve">,  </w:t>
      </w:r>
      <w:r w:rsidRPr="00560B8E">
        <w:rPr>
          <w:rStyle w:val="Strong"/>
          <w:rFonts w:ascii="Arial" w:hAnsi="Arial" w:cs="Arial"/>
          <w:b w:val="0"/>
          <w:lang w:val="mn-MN"/>
        </w:rPr>
        <w:t>6.9 дүгээр зүйлийн 1 дэх хэсгийн “үйлдсэн” гэсний дараа “</w:t>
      </w:r>
      <w:r w:rsidRPr="00560B8E">
        <w:rPr>
          <w:rFonts w:ascii="Arial" w:hAnsi="Arial" w:cs="Arial"/>
          <w:lang w:val="mn-MN"/>
        </w:rPr>
        <w:t>, эсхүл шүүхээр ял шийтгүүлэхийн өмнө өөр гэмт хэрэг үйлдсэн нь шүүхийн шийтгэх тогтоол гарсаны дараа тогтоогдсон” гэж,</w:t>
      </w:r>
      <w:r w:rsidRPr="00560B8E">
        <w:rPr>
          <w:rFonts w:ascii="Arial" w:hAnsi="Arial" w:cs="Arial"/>
          <w:b/>
          <w:lang w:val="mn-MN"/>
        </w:rPr>
        <w:t xml:space="preserve"> </w:t>
      </w:r>
      <w:r w:rsidRPr="00560B8E">
        <w:rPr>
          <w:rStyle w:val="Strong"/>
          <w:rFonts w:ascii="Arial" w:hAnsi="Arial" w:cs="Arial"/>
          <w:b w:val="0"/>
          <w:lang w:val="mn-MN"/>
        </w:rPr>
        <w:t xml:space="preserve">6.13 дугаар зүйлийн гарчиг, мөн зүйлийн 3 дахь хэсгийн “хязгаарлах” гэсний дараа “, нийтэд тустай ажил хийлгэх” гэж, 7.4 дүгээр зүйлийн 9 дэх хэсгийн “нөхцөл” гэсний дараа “, согтуурах, мансуурах донтой” гэж, 11.2 дугаар зүйлийн 1 дэх хэсэг, 11.4 дүгээр зүйлийн 2 дахь хэсгийн “бол” гэсний дараа </w:t>
      </w:r>
      <w:r w:rsidRPr="00560B8E">
        <w:rPr>
          <w:rStyle w:val="Strong"/>
          <w:rFonts w:ascii="Arial" w:hAnsi="Arial" w:cs="Arial"/>
          <w:lang w:val="mn-MN"/>
        </w:rPr>
        <w:t>“</w:t>
      </w:r>
      <w:r w:rsidRPr="00560B8E">
        <w:rPr>
          <w:rFonts w:ascii="Arial" w:hAnsi="Arial" w:cs="Arial"/>
          <w:lang w:val="mn-MN"/>
        </w:rPr>
        <w:t>хоёр мянга долоон зуун нэгжээс арван дөрвөн мянган нэгжтэй тэмцэх хэмжээний төгрөгөөр торгох, эсхүл</w:t>
      </w:r>
      <w:r w:rsidRPr="00560B8E">
        <w:rPr>
          <w:rStyle w:val="Strong"/>
          <w:rFonts w:ascii="Arial" w:hAnsi="Arial" w:cs="Arial"/>
          <w:b w:val="0"/>
          <w:lang w:val="mn-MN"/>
        </w:rPr>
        <w:t>” гэж, 11.3 дугаар зүйлийн 2 дахь хэсгийн “бол” гэсний дараа “</w:t>
      </w:r>
      <w:r w:rsidRPr="00560B8E">
        <w:rPr>
          <w:rFonts w:ascii="Arial" w:hAnsi="Arial" w:cs="Arial"/>
          <w:lang w:val="mn-MN"/>
        </w:rPr>
        <w:t>хоёр жил хүртэл хугацаагаар эрх хасаж</w:t>
      </w:r>
      <w:r w:rsidRPr="00560B8E">
        <w:rPr>
          <w:rStyle w:val="Strong"/>
          <w:rFonts w:ascii="Arial" w:hAnsi="Arial" w:cs="Arial"/>
          <w:b w:val="0"/>
          <w:lang w:val="mn-MN"/>
        </w:rPr>
        <w:t xml:space="preserve">” гэж, 11.6 дугаар зүйлийн гарчиг, мөн зүйлийн 1 дэх хэсгийн “хохирол” гэсний дараа “санаатай” гэж,  11.7 дугаар зүйлийн 1.3 дахь заалтын “бол” гэсний дараа </w:t>
      </w:r>
      <w:r w:rsidRPr="00560B8E">
        <w:rPr>
          <w:rStyle w:val="Strong"/>
          <w:rFonts w:ascii="Arial" w:hAnsi="Arial" w:cs="Arial"/>
          <w:lang w:val="mn-MN"/>
        </w:rPr>
        <w:t>“</w:t>
      </w:r>
      <w:r w:rsidRPr="00560B8E">
        <w:rPr>
          <w:rFonts w:ascii="Arial" w:hAnsi="Arial" w:cs="Arial"/>
          <w:lang w:val="mn-MN"/>
        </w:rPr>
        <w:t>хоёр мянга долоон зуун нэгжээс таван мянга дөрвөн зуун нэгжтэй тэмцэх хэмжээний төгрөгөөр торгох, эсхүл” гэж, мөн зүйлийн 2.3 дахь заалтын “бол” гэсний дараа “хоёр мянга долоон зуун нэгжээс арван мянган нэгжтэй тэмцэх хэмжээний төгрөгөөр торгох, эсхүл” гэж,</w:t>
      </w:r>
      <w:r w:rsidRPr="00560B8E">
        <w:rPr>
          <w:rFonts w:ascii="Arial" w:hAnsi="Arial" w:cs="Arial"/>
          <w:b/>
          <w:lang w:val="mn-MN"/>
        </w:rPr>
        <w:t xml:space="preserve"> </w:t>
      </w:r>
      <w:r w:rsidRPr="00560B8E">
        <w:rPr>
          <w:rFonts w:ascii="Arial" w:hAnsi="Arial" w:cs="Arial"/>
          <w:lang w:val="mn-MN"/>
        </w:rPr>
        <w:t xml:space="preserve">20.7 дугаар зүйлийн 1 дэх хэсгийн “бусдад өгсөн” гэсний дараа “, олж авсан” гэж, </w:t>
      </w:r>
      <w:r w:rsidRPr="001B0255">
        <w:rPr>
          <w:rFonts w:ascii="Arial" w:hAnsi="Arial" w:cs="Arial"/>
          <w:lang w:val="mn-MN"/>
        </w:rPr>
        <w:t>24.3 дугаар зүйлийн 1 дэх хэсгийн “хууль бусаар” гэсний дараа “ашиглан үйл ажиллагаа явуулсан,” гэж</w:t>
      </w:r>
      <w:r w:rsidRPr="001B0255">
        <w:rPr>
          <w:rFonts w:ascii="Arial" w:hAnsi="Arial" w:cs="Arial"/>
          <w:b/>
          <w:lang w:val="mn-MN"/>
        </w:rPr>
        <w:t>,</w:t>
      </w:r>
      <w:r w:rsidRPr="001B0255">
        <w:rPr>
          <w:rFonts w:ascii="Arial" w:hAnsi="Arial" w:cs="Arial"/>
          <w:lang w:val="mn-MN"/>
        </w:rPr>
        <w:t xml:space="preserve"> 2</w:t>
      </w:r>
      <w:r w:rsidRPr="00560B8E">
        <w:rPr>
          <w:rFonts w:ascii="Arial" w:hAnsi="Arial" w:cs="Arial"/>
          <w:lang w:val="mn-MN"/>
        </w:rPr>
        <w:t xml:space="preserve">4.5 дугаар зүйлийн “ховор амьтны чихмэл” гэсний өмнө “нэн” гэж тус тус нэмсүгэй. </w:t>
      </w:r>
    </w:p>
    <w:p w:rsidR="00590D83" w:rsidRPr="00560B8E" w:rsidRDefault="00590D83" w:rsidP="00590D83">
      <w:pPr>
        <w:spacing w:after="0" w:line="240" w:lineRule="auto"/>
        <w:jc w:val="right"/>
        <w:rPr>
          <w:rFonts w:ascii="Arial" w:hAnsi="Arial" w:cs="Arial"/>
          <w:sz w:val="24"/>
          <w:szCs w:val="24"/>
          <w:lang w:val="mn-MN"/>
        </w:rPr>
      </w:pPr>
    </w:p>
    <w:p w:rsidR="00590D83" w:rsidRPr="00560B8E" w:rsidRDefault="00590D83" w:rsidP="00590D83">
      <w:pPr>
        <w:spacing w:after="0" w:line="240" w:lineRule="auto"/>
        <w:jc w:val="both"/>
        <w:rPr>
          <w:rFonts w:ascii="Arial" w:hAnsi="Arial" w:cs="Arial"/>
          <w:bCs/>
          <w:sz w:val="24"/>
          <w:szCs w:val="24"/>
          <w:lang w:val="mn-MN"/>
        </w:rPr>
      </w:pPr>
      <w:r w:rsidRPr="00560B8E">
        <w:rPr>
          <w:rFonts w:ascii="Arial" w:eastAsia="Times New Roman" w:hAnsi="Arial" w:cs="Arial"/>
          <w:sz w:val="24"/>
          <w:szCs w:val="24"/>
          <w:lang w:val="mn-MN"/>
        </w:rPr>
        <w:tab/>
      </w:r>
      <w:r w:rsidRPr="00560B8E">
        <w:rPr>
          <w:rFonts w:ascii="Arial" w:eastAsia="Times New Roman" w:hAnsi="Arial" w:cs="Arial"/>
          <w:b/>
          <w:sz w:val="24"/>
          <w:szCs w:val="24"/>
          <w:lang w:val="mn-MN"/>
        </w:rPr>
        <w:t>3</w:t>
      </w:r>
      <w:r w:rsidRPr="00560B8E">
        <w:rPr>
          <w:rFonts w:ascii="Arial" w:hAnsi="Arial" w:cs="Arial"/>
          <w:b/>
          <w:bCs/>
          <w:sz w:val="24"/>
          <w:szCs w:val="24"/>
          <w:lang w:val="mn-MN"/>
        </w:rPr>
        <w:t xml:space="preserve"> дугаар зүйл</w:t>
      </w:r>
      <w:r w:rsidRPr="00560B8E">
        <w:rPr>
          <w:rFonts w:ascii="Arial" w:hAnsi="Arial" w:cs="Arial"/>
          <w:bCs/>
          <w:sz w:val="24"/>
          <w:szCs w:val="24"/>
          <w:lang w:val="mn-MN"/>
        </w:rPr>
        <w:t>.Эрүүгийн хуулийн дараах зүйл, хэсэг, заалтыг доор дурдсанаар өөрчлөн найруулсугай:</w:t>
      </w:r>
    </w:p>
    <w:p w:rsidR="00590D83" w:rsidRPr="00560B8E" w:rsidRDefault="00590D83" w:rsidP="00590D83">
      <w:pPr>
        <w:spacing w:after="0" w:line="240" w:lineRule="auto"/>
        <w:jc w:val="both"/>
        <w:rPr>
          <w:rFonts w:ascii="Arial" w:hAnsi="Arial" w:cs="Arial"/>
          <w:bCs/>
          <w:sz w:val="24"/>
          <w:szCs w:val="24"/>
          <w:lang w:val="mn-MN"/>
        </w:rPr>
      </w:pP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r w:rsidRPr="00560B8E">
        <w:rPr>
          <w:rFonts w:ascii="Arial" w:hAnsi="Arial" w:cs="Arial"/>
          <w:b/>
          <w:sz w:val="24"/>
          <w:szCs w:val="24"/>
          <w:lang w:val="mn-MN"/>
        </w:rPr>
        <w:tab/>
      </w:r>
      <w:r w:rsidRPr="00560B8E">
        <w:rPr>
          <w:rFonts w:ascii="Arial" w:hAnsi="Arial" w:cs="Arial"/>
          <w:b/>
          <w:sz w:val="24"/>
          <w:szCs w:val="24"/>
          <w:lang w:val="mn-MN"/>
        </w:rPr>
        <w:tab/>
        <w:t>1/2.5 дугаар зүйлийн 3 дахь хэсэг:</w:t>
      </w: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bookmarkStart w:id="0" w:name="_Hlk514949805"/>
      <w:r w:rsidRPr="00560B8E">
        <w:rPr>
          <w:rFonts w:ascii="Arial" w:hAnsi="Arial" w:cs="Arial"/>
          <w:bCs/>
          <w:lang w:val="mn-MN"/>
        </w:rPr>
        <w:t>“3.Энэ хуульд заасан “ноцтой хохирол, хор уршиг” гэж хохирогчийн амьдралын эх үүсвэр болсон эд хөрөнгийн эрхэд, эсхүл улс орон, хүн амын аюулгүй байдалд ач холбогдол бүхий эрхэд хохирол, хор уршиг учирсныг ойлгоно.”</w:t>
      </w:r>
    </w:p>
    <w:bookmarkEnd w:id="0"/>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lang w:val="mn-MN"/>
        </w:rPr>
        <w:tab/>
      </w:r>
      <w:r w:rsidRPr="00560B8E">
        <w:rPr>
          <w:rFonts w:ascii="Arial" w:hAnsi="Arial" w:cs="Arial"/>
          <w:lang w:val="mn-MN"/>
        </w:rPr>
        <w:tab/>
      </w:r>
      <w:r w:rsidRPr="00560B8E">
        <w:rPr>
          <w:rFonts w:ascii="Arial" w:hAnsi="Arial" w:cs="Arial"/>
          <w:b/>
          <w:lang w:val="mn-MN"/>
        </w:rPr>
        <w:t>2/12.2 дугаар зүйл:</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Style w:val="Strong"/>
          <w:rFonts w:ascii="Arial" w:hAnsi="Arial" w:cs="Arial"/>
          <w:lang w:val="mn-MN"/>
        </w:rPr>
        <w:t>“12.2 дугаар зүйл.Бэлгийн дур хүслээ ёс бусаар хангах</w:t>
      </w:r>
      <w:r w:rsidRPr="00560B8E">
        <w:rPr>
          <w:rFonts w:ascii="Arial" w:hAnsi="Arial" w:cs="Arial"/>
          <w:lang w:val="mn-MN"/>
        </w:rPr>
        <w:t xml:space="preserve"> </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1.Хохирогчийн хүсэл зоригийнх нь эсрэг хүч хэрэглэж, эсхүл хүч хэрэглэхээр заналхийлж, эсхүл биеэ хамгаалж чадахгүй байдлыг далимдуулж  бэлгийн дур хүслээ ёс бусаар хангасан нь хүчиндэх гэмт хэргийн шинжгүй бол зургаан сараас гурван жил хүртэл хугацаагаар хорих ял шийтгэнэ.</w:t>
      </w:r>
    </w:p>
    <w:p w:rsidR="00590D83" w:rsidRPr="00560B8E" w:rsidRDefault="00590D83" w:rsidP="00590D83">
      <w:pPr>
        <w:spacing w:after="0" w:line="240" w:lineRule="auto"/>
        <w:ind w:firstLine="720"/>
        <w:jc w:val="both"/>
        <w:rPr>
          <w:rFonts w:ascii="Arial" w:eastAsia="Times New Roman" w:hAnsi="Arial" w:cs="Arial"/>
          <w:sz w:val="24"/>
          <w:szCs w:val="24"/>
          <w:lang w:val="mn-MN"/>
        </w:rPr>
      </w:pPr>
    </w:p>
    <w:p w:rsidR="00590D83" w:rsidRPr="00560B8E" w:rsidRDefault="00590D83" w:rsidP="00590D83">
      <w:pPr>
        <w:spacing w:after="0" w:line="240" w:lineRule="auto"/>
        <w:ind w:firstLine="720"/>
        <w:jc w:val="both"/>
        <w:rPr>
          <w:rFonts w:ascii="Arial" w:hAnsi="Arial" w:cs="Arial"/>
          <w:sz w:val="24"/>
          <w:szCs w:val="24"/>
          <w:lang w:val="mn-MN"/>
        </w:rPr>
      </w:pPr>
      <w:r w:rsidRPr="00560B8E">
        <w:rPr>
          <w:rFonts w:ascii="Arial" w:eastAsia="Times New Roman" w:hAnsi="Arial" w:cs="Arial"/>
          <w:sz w:val="24"/>
          <w:szCs w:val="24"/>
          <w:lang w:val="mn-MN"/>
        </w:rPr>
        <w:t xml:space="preserve">2.Энэ гэмт хэргийг </w:t>
      </w:r>
      <w:proofErr w:type="spellStart"/>
      <w:r w:rsidRPr="00560B8E">
        <w:rPr>
          <w:rFonts w:ascii="Arial" w:hAnsi="Arial" w:cs="Arial"/>
          <w:sz w:val="24"/>
          <w:szCs w:val="24"/>
          <w:shd w:val="clear" w:color="auto" w:fill="FFFFFF"/>
        </w:rPr>
        <w:t>арван</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дөрвөөс</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дээш</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арван</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найман</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насанд</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хүрээгүй</w:t>
      </w:r>
      <w:proofErr w:type="spellEnd"/>
      <w:r w:rsidRPr="00560B8E">
        <w:rPr>
          <w:rFonts w:ascii="Arial" w:hAnsi="Arial" w:cs="Arial"/>
          <w:sz w:val="24"/>
          <w:szCs w:val="24"/>
          <w:shd w:val="clear" w:color="auto" w:fill="FFFFFF"/>
        </w:rPr>
        <w:t xml:space="preserve"> </w:t>
      </w:r>
      <w:proofErr w:type="spellStart"/>
      <w:r w:rsidRPr="00560B8E">
        <w:rPr>
          <w:rFonts w:ascii="Arial" w:hAnsi="Arial" w:cs="Arial"/>
          <w:sz w:val="24"/>
          <w:szCs w:val="24"/>
          <w:shd w:val="clear" w:color="auto" w:fill="FFFFFF"/>
        </w:rPr>
        <w:t>хүний</w:t>
      </w:r>
      <w:proofErr w:type="spellEnd"/>
      <w:r w:rsidRPr="00560B8E">
        <w:rPr>
          <w:rFonts w:ascii="Arial" w:hAnsi="Arial" w:cs="Arial"/>
          <w:sz w:val="24"/>
          <w:szCs w:val="24"/>
          <w:shd w:val="clear" w:color="auto" w:fill="FFFFFF"/>
          <w:lang w:val="mn-MN"/>
        </w:rPr>
        <w:t xml:space="preserve"> </w:t>
      </w:r>
      <w:r w:rsidRPr="00560B8E">
        <w:rPr>
          <w:rFonts w:ascii="Arial" w:eastAsia="Times New Roman" w:hAnsi="Arial" w:cs="Arial"/>
          <w:sz w:val="24"/>
          <w:szCs w:val="24"/>
          <w:lang w:val="mn-MN"/>
        </w:rPr>
        <w:t xml:space="preserve">эсрэг үйлдсэн бол нэг </w:t>
      </w:r>
      <w:r w:rsidRPr="00560B8E">
        <w:rPr>
          <w:rFonts w:ascii="Arial" w:hAnsi="Arial" w:cs="Arial"/>
          <w:sz w:val="24"/>
          <w:szCs w:val="24"/>
          <w:lang w:val="mn-MN"/>
        </w:rPr>
        <w:t>жилээс таван жил хүртэл хугацаагаар хорих ял шийтгэнэ.</w:t>
      </w:r>
    </w:p>
    <w:p w:rsidR="00590D83" w:rsidRPr="00560B8E" w:rsidRDefault="00590D83" w:rsidP="00590D83">
      <w:pPr>
        <w:spacing w:after="0" w:line="240" w:lineRule="auto"/>
        <w:ind w:firstLine="720"/>
        <w:jc w:val="both"/>
        <w:rPr>
          <w:rFonts w:ascii="Arial" w:eastAsia="Times New Roman" w:hAnsi="Arial" w:cs="Arial"/>
          <w:sz w:val="24"/>
          <w:szCs w:val="24"/>
          <w:lang w:val="mn-MN"/>
        </w:rPr>
      </w:pPr>
    </w:p>
    <w:p w:rsidR="00590D83" w:rsidRPr="00560B8E" w:rsidRDefault="00590D83" w:rsidP="00590D83">
      <w:pPr>
        <w:spacing w:after="0" w:line="240" w:lineRule="auto"/>
        <w:ind w:firstLine="720"/>
        <w:jc w:val="both"/>
        <w:rPr>
          <w:rFonts w:ascii="Arial" w:eastAsia="Times New Roman" w:hAnsi="Arial" w:cs="Arial"/>
          <w:sz w:val="24"/>
          <w:szCs w:val="24"/>
          <w:lang w:val="mn-MN"/>
        </w:rPr>
      </w:pPr>
      <w:r w:rsidRPr="00560B8E">
        <w:rPr>
          <w:rFonts w:ascii="Arial" w:eastAsia="Times New Roman" w:hAnsi="Arial" w:cs="Arial"/>
          <w:sz w:val="24"/>
          <w:szCs w:val="24"/>
          <w:lang w:val="mn-MN"/>
        </w:rPr>
        <w:t xml:space="preserve">3.Энэ гэмт хэргийг бага насны хүүхдийн эсрэг үйлдсэн бол хоёр </w:t>
      </w:r>
      <w:r w:rsidRPr="00560B8E">
        <w:rPr>
          <w:rFonts w:ascii="Arial" w:hAnsi="Arial" w:cs="Arial"/>
          <w:sz w:val="24"/>
          <w:szCs w:val="24"/>
          <w:lang w:val="mn-MN"/>
        </w:rPr>
        <w:t>жилээс найман жил хүртэл хугацаагаар хорих ял шийтгэнэ.</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Тайлбар: -Бэлгийн дур хүслээ ёс бусаар хангах гэмт хэргийн хохирогч нь аль ч хүйсийн хүн байж болно.”</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b/>
          <w:lang w:val="mn-MN"/>
        </w:rPr>
      </w:pPr>
      <w:r w:rsidRPr="00560B8E">
        <w:rPr>
          <w:rFonts w:ascii="Arial" w:hAnsi="Arial" w:cs="Arial"/>
          <w:lang w:val="mn-MN"/>
        </w:rPr>
        <w:tab/>
      </w:r>
      <w:r w:rsidRPr="00560B8E">
        <w:rPr>
          <w:rFonts w:ascii="Arial" w:hAnsi="Arial" w:cs="Arial"/>
          <w:b/>
          <w:lang w:val="mn-MN"/>
        </w:rPr>
        <w:t>3/17.1 дүгээр зүйлийн 3 дахь хэсэг:</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“3.Энэ гэмт хэргийг зохион байгуулалттай гэмт бүлэг үйлдсэн бол таван жилээс арван хоёр жил хүртэл хугацаагаар хорих ял шийтгэнэ.”</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lang w:val="mn-MN"/>
        </w:rPr>
        <w:tab/>
      </w:r>
      <w:r w:rsidRPr="00560B8E">
        <w:rPr>
          <w:rFonts w:ascii="Arial" w:hAnsi="Arial" w:cs="Arial"/>
          <w:lang w:val="mn-MN"/>
        </w:rPr>
        <w:tab/>
      </w:r>
      <w:r w:rsidRPr="00560B8E">
        <w:rPr>
          <w:rFonts w:ascii="Arial" w:hAnsi="Arial" w:cs="Arial"/>
          <w:b/>
          <w:lang w:val="mn-MN"/>
        </w:rPr>
        <w:t>4/18.5 дугаар зүйлийн 1 дэх хэсэг:</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“1.Хууль,</w:t>
      </w:r>
      <w:r w:rsidRPr="00560B8E">
        <w:rPr>
          <w:rFonts w:ascii="Arial" w:hAnsi="Arial" w:cs="Arial"/>
          <w:color w:val="333333"/>
          <w:lang w:val="mn-MN"/>
        </w:rPr>
        <w:t xml:space="preserve"> </w:t>
      </w:r>
      <w:r w:rsidRPr="00560B8E">
        <w:rPr>
          <w:rFonts w:ascii="Arial" w:hAnsi="Arial" w:cs="Arial"/>
          <w:lang w:val="mn-MN"/>
        </w:rPr>
        <w:t>түүнд нийцүүлэн гаргасан захиргааны хэм хэмжээний акт Монгол Улсын олон улсын гэрээнд заасны дагуу хориглосон бараа, эрдэнэс, эрдэсийг Монгол Улсын хилээр, гаалийн хилээр хууль бусаар нэвтрүүлсэн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jc w:val="both"/>
        <w:rPr>
          <w:rFonts w:ascii="Arial" w:hAnsi="Arial" w:cs="Arial"/>
          <w:b/>
          <w:lang w:val="mn-MN"/>
        </w:rPr>
      </w:pPr>
      <w:r w:rsidRPr="00560B8E">
        <w:rPr>
          <w:rFonts w:ascii="Arial" w:hAnsi="Arial" w:cs="Arial"/>
          <w:lang w:val="mn-MN"/>
        </w:rPr>
        <w:tab/>
      </w:r>
      <w:r w:rsidRPr="00560B8E">
        <w:rPr>
          <w:rFonts w:ascii="Arial" w:hAnsi="Arial" w:cs="Arial"/>
          <w:lang w:val="mn-MN"/>
        </w:rPr>
        <w:tab/>
      </w:r>
      <w:r w:rsidRPr="00560B8E">
        <w:rPr>
          <w:rFonts w:ascii="Arial" w:hAnsi="Arial" w:cs="Arial"/>
          <w:b/>
          <w:lang w:val="mn-MN"/>
        </w:rPr>
        <w:t>5/18.5 дугаар зүйлийн 3 дахь хэсэг:</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“3.Энэ гэмт хэргийг түүх, соёлын хөдлөх дурсгалт зүйл, музейн үзмэр, эртний амьтны, ургамлын өвөрмөц ховор үнэт олдвор, археологийн, палеонтологийн олдвор, эд өлгийн зүйлийг улсын хилээр хууль бусаар нэвтрүүлж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autoSpaceDE w:val="0"/>
        <w:autoSpaceDN w:val="0"/>
        <w:adjustRightInd w:val="0"/>
        <w:spacing w:after="0" w:line="240" w:lineRule="auto"/>
        <w:jc w:val="both"/>
        <w:rPr>
          <w:rFonts w:ascii="Arial" w:hAnsi="Arial" w:cs="Arial"/>
          <w:b/>
          <w:sz w:val="24"/>
          <w:szCs w:val="24"/>
          <w:lang w:val="mn-MN"/>
        </w:rPr>
      </w:pPr>
      <w:r w:rsidRPr="00560B8E">
        <w:rPr>
          <w:rFonts w:ascii="Arial" w:hAnsi="Arial" w:cs="Arial"/>
          <w:b/>
          <w:sz w:val="24"/>
          <w:szCs w:val="24"/>
          <w:lang w:val="mn-MN"/>
        </w:rPr>
        <w:tab/>
      </w:r>
      <w:r w:rsidRPr="00560B8E">
        <w:rPr>
          <w:rFonts w:ascii="Arial" w:hAnsi="Arial" w:cs="Arial"/>
          <w:b/>
          <w:sz w:val="24"/>
          <w:szCs w:val="24"/>
          <w:lang w:val="mn-MN"/>
        </w:rPr>
        <w:tab/>
        <w:t>6/18.18 дугаар зүйл:</w:t>
      </w:r>
    </w:p>
    <w:p w:rsidR="00590D83" w:rsidRPr="00560B8E" w:rsidRDefault="00590D83" w:rsidP="00590D83">
      <w:pPr>
        <w:pStyle w:val="NormalWeb"/>
        <w:spacing w:before="0" w:beforeAutospacing="0" w:after="0" w:afterAutospacing="0"/>
        <w:ind w:firstLine="720"/>
        <w:jc w:val="both"/>
        <w:rPr>
          <w:rStyle w:val="Strong"/>
          <w:rFonts w:ascii="Arial" w:hAnsi="Arial" w:cs="Arial"/>
          <w:lang w:val="mn-MN"/>
        </w:rPr>
      </w:pPr>
      <w:r w:rsidRPr="00560B8E">
        <w:rPr>
          <w:rStyle w:val="Strong"/>
          <w:rFonts w:ascii="Arial" w:hAnsi="Arial" w:cs="Arial"/>
          <w:lang w:val="mn-MN"/>
        </w:rPr>
        <w:t xml:space="preserve"> </w:t>
      </w:r>
    </w:p>
    <w:p w:rsidR="00590D83" w:rsidRPr="00560B8E" w:rsidRDefault="00590D83" w:rsidP="00590D83">
      <w:pPr>
        <w:pStyle w:val="NormalWeb"/>
        <w:spacing w:before="0" w:beforeAutospacing="0" w:after="0" w:afterAutospacing="0"/>
        <w:ind w:firstLine="720"/>
        <w:jc w:val="both"/>
        <w:rPr>
          <w:rStyle w:val="Strong"/>
          <w:rFonts w:ascii="Arial" w:hAnsi="Arial" w:cs="Arial"/>
          <w:lang w:val="mn-MN"/>
        </w:rPr>
      </w:pPr>
      <w:r w:rsidRPr="00560B8E">
        <w:rPr>
          <w:rStyle w:val="Strong"/>
          <w:rFonts w:ascii="Arial" w:hAnsi="Arial" w:cs="Arial"/>
          <w:lang w:val="mn-MN"/>
        </w:rPr>
        <w:t xml:space="preserve">“18.18 дугаар зүйл.Үндэсний төлбөрийн системийн зөвшөөрөлтэй </w:t>
      </w:r>
      <w:r w:rsidRPr="00560B8E">
        <w:rPr>
          <w:rStyle w:val="Strong"/>
          <w:rFonts w:ascii="Arial" w:hAnsi="Arial" w:cs="Arial"/>
          <w:lang w:val="mn-MN"/>
        </w:rPr>
        <w:tab/>
      </w:r>
      <w:r w:rsidRPr="00560B8E">
        <w:rPr>
          <w:rStyle w:val="Strong"/>
          <w:rFonts w:ascii="Arial" w:hAnsi="Arial" w:cs="Arial"/>
          <w:lang w:val="mn-MN"/>
        </w:rPr>
        <w:tab/>
      </w:r>
      <w:r w:rsidRPr="00560B8E">
        <w:rPr>
          <w:rStyle w:val="Strong"/>
          <w:rFonts w:ascii="Arial" w:hAnsi="Arial" w:cs="Arial"/>
          <w:lang w:val="mn-MN"/>
        </w:rPr>
        <w:tab/>
      </w:r>
      <w:r w:rsidRPr="00560B8E">
        <w:rPr>
          <w:rStyle w:val="Strong"/>
          <w:rFonts w:ascii="Arial" w:hAnsi="Arial" w:cs="Arial"/>
          <w:lang w:val="mn-MN"/>
        </w:rPr>
        <w:tab/>
      </w:r>
      <w:r w:rsidRPr="00560B8E">
        <w:rPr>
          <w:rStyle w:val="Strong"/>
          <w:rFonts w:ascii="Arial" w:hAnsi="Arial" w:cs="Arial"/>
          <w:lang w:val="mn-MN"/>
        </w:rPr>
        <w:tab/>
        <w:t xml:space="preserve">     эрхлэх үйл ажиллагааг хууль бусаар эрхлэх</w:t>
      </w:r>
    </w:p>
    <w:p w:rsidR="00590D83" w:rsidRPr="00560B8E" w:rsidRDefault="00590D83" w:rsidP="00590D83">
      <w:pPr>
        <w:pStyle w:val="NormalWeb"/>
        <w:spacing w:before="0" w:beforeAutospacing="0" w:after="0" w:afterAutospacing="0"/>
        <w:ind w:firstLine="720"/>
        <w:jc w:val="both"/>
        <w:rPr>
          <w:rStyle w:val="Strong"/>
          <w:rFonts w:ascii="Arial" w:hAnsi="Arial" w:cs="Arial"/>
          <w:b w:val="0"/>
          <w:lang w:val="mn-MN"/>
        </w:rPr>
      </w:pPr>
    </w:p>
    <w:p w:rsidR="00590D83" w:rsidRPr="00560B8E" w:rsidRDefault="00590D83" w:rsidP="00590D83">
      <w:pPr>
        <w:pStyle w:val="NormalWeb"/>
        <w:spacing w:before="0" w:beforeAutospacing="0" w:after="0" w:afterAutospacing="0"/>
        <w:ind w:firstLine="720"/>
        <w:jc w:val="both"/>
        <w:rPr>
          <w:rFonts w:ascii="Arial" w:hAnsi="Arial" w:cs="Arial"/>
          <w:bCs/>
          <w:lang w:val="mn-MN"/>
        </w:rPr>
      </w:pPr>
      <w:r w:rsidRPr="00560B8E">
        <w:rPr>
          <w:rFonts w:ascii="Arial" w:hAnsi="Arial" w:cs="Arial"/>
          <w:lang w:val="mn-MN"/>
        </w:rPr>
        <w:t>1.</w:t>
      </w:r>
      <w:r w:rsidRPr="00560B8E">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зөвшөөрөлгүйгээр эрхэлсэн бол</w:t>
      </w:r>
      <w:r w:rsidRPr="00560B8E">
        <w:rPr>
          <w:rStyle w:val="Strong"/>
          <w:rFonts w:ascii="Arial" w:hAnsi="Arial" w:cs="Arial"/>
          <w:lang w:val="mn-MN"/>
        </w:rPr>
        <w:t xml:space="preserve"> </w:t>
      </w:r>
      <w:r w:rsidRPr="00560B8E">
        <w:rPr>
          <w:rFonts w:ascii="Arial" w:hAnsi="Arial" w:cs="Arial"/>
          <w:lang w:val="mn-MN"/>
        </w:rPr>
        <w:t xml:space="preserve">тодорхой төрлийн үйл ажиллагаа явуулах эрхийг зургаан сараас хоёр жил хүртэл хугацаагаар хасаж </w:t>
      </w:r>
      <w:r w:rsidRPr="00560B8E">
        <w:rPr>
          <w:rFonts w:ascii="Arial" w:hAnsi="Arial" w:cs="Arial"/>
          <w:bCs/>
          <w:lang w:val="mn-MN"/>
        </w:rPr>
        <w:t>зургаан сараас</w:t>
      </w:r>
      <w:r w:rsidRPr="00560B8E">
        <w:rPr>
          <w:rFonts w:ascii="Arial" w:hAnsi="Arial" w:cs="Arial"/>
          <w:lang w:val="mn-MN"/>
        </w:rPr>
        <w:t xml:space="preserve"> хоёр жил хүртэл хугацаагаар хорих ял шийтгэнэ.</w:t>
      </w:r>
    </w:p>
    <w:p w:rsidR="00590D83" w:rsidRPr="00560B8E" w:rsidRDefault="00590D83" w:rsidP="00590D83">
      <w:pPr>
        <w:pStyle w:val="NormalWeb"/>
        <w:spacing w:before="0" w:beforeAutospacing="0" w:after="0" w:afterAutospacing="0"/>
        <w:ind w:firstLine="720"/>
        <w:jc w:val="both"/>
        <w:rPr>
          <w:rStyle w:val="Strong"/>
          <w:rFonts w:ascii="Arial" w:hAnsi="Arial" w:cs="Arial"/>
          <w:b w:val="0"/>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2.</w:t>
      </w:r>
      <w:r w:rsidRPr="00560B8E">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эрхлэх зөвшөөрлийг хуурч, эсхүл хуурамч баримт бичиг бүрдүүлэн авсны улмаас</w:t>
      </w:r>
      <w:r w:rsidRPr="00560B8E">
        <w:rPr>
          <w:rStyle w:val="Strong"/>
          <w:rFonts w:ascii="Arial" w:hAnsi="Arial" w:cs="Arial"/>
          <w:lang w:val="mn-MN"/>
        </w:rPr>
        <w:t xml:space="preserve"> </w:t>
      </w:r>
      <w:r w:rsidRPr="00560B8E">
        <w:rPr>
          <w:rFonts w:ascii="Arial" w:hAnsi="Arial" w:cs="Arial"/>
          <w:lang w:val="mn-MN"/>
        </w:rPr>
        <w:t xml:space="preserve">бусдын эд хөрөнгө, эдийн, эдийн бус хөрөнгийн эрхэд ноцтой, эсхүл </w:t>
      </w:r>
      <w:r w:rsidRPr="00560B8E">
        <w:rPr>
          <w:rStyle w:val="Strong"/>
          <w:rFonts w:ascii="Arial" w:hAnsi="Arial" w:cs="Arial"/>
          <w:b w:val="0"/>
          <w:lang w:val="mn-MN"/>
        </w:rPr>
        <w:lastRenderedPageBreak/>
        <w:t>их хэмжээний хохирол учирсан бол</w:t>
      </w:r>
      <w:r w:rsidRPr="00560B8E">
        <w:rPr>
          <w:rStyle w:val="Strong"/>
          <w:rFonts w:ascii="Arial" w:hAnsi="Arial" w:cs="Arial"/>
          <w:lang w:val="mn-MN"/>
        </w:rPr>
        <w:t xml:space="preserve"> </w:t>
      </w:r>
      <w:r w:rsidRPr="00560B8E">
        <w:rPr>
          <w:rFonts w:ascii="Arial" w:hAnsi="Arial" w:cs="Arial"/>
          <w:lang w:val="mn-MN"/>
        </w:rPr>
        <w:t xml:space="preserve">нэг жилээс таван жил хүртэл хугацаагаар хорих ял шийтгэнэ. </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 xml:space="preserve">3.Энэ зүйлийн 1 дэх хэсэгт заасан гэмт хэргийг үйлдэж бусдад гурван зуун мянган нэгжтэй тэнцэх хэмжээний төгрөг, түүнээс дээш хэмжээний хохирол учруулсан бол нэг жилээс таван жил хүртэл хугацаагаар хорих ял шийтгэнэ. </w:t>
      </w:r>
    </w:p>
    <w:p w:rsidR="00590D83" w:rsidRPr="00560B8E" w:rsidRDefault="00590D83" w:rsidP="00590D83">
      <w:pPr>
        <w:pStyle w:val="NormalWeb"/>
        <w:spacing w:before="0" w:beforeAutospacing="0" w:after="0" w:afterAutospacing="0"/>
        <w:ind w:firstLine="720"/>
        <w:jc w:val="both"/>
        <w:rPr>
          <w:rStyle w:val="Strong"/>
          <w:rFonts w:ascii="Arial" w:hAnsi="Arial" w:cs="Arial"/>
          <w:b w:val="0"/>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4.Энэ зүйлд заасан гэмт хэргийг зохион байгуулалттай гэмт бүлэг үйлдсэн бол таван жилээс арван хоёр жил хүртэл хугацаагаар хорих ял шийтгэнэ.</w:t>
      </w:r>
    </w:p>
    <w:p w:rsidR="00590D83" w:rsidRPr="00560B8E" w:rsidRDefault="00590D83" w:rsidP="00590D83">
      <w:pPr>
        <w:pStyle w:val="NormalWeb"/>
        <w:spacing w:before="0" w:beforeAutospacing="0" w:after="0" w:afterAutospacing="0"/>
        <w:ind w:firstLine="720"/>
        <w:jc w:val="both"/>
        <w:rPr>
          <w:rStyle w:val="Strong"/>
          <w:rFonts w:ascii="Arial" w:hAnsi="Arial" w:cs="Arial"/>
          <w:b w:val="0"/>
          <w:lang w:val="mn-MN"/>
        </w:rPr>
      </w:pPr>
    </w:p>
    <w:p w:rsidR="00590D83" w:rsidRPr="00560B8E" w:rsidRDefault="00590D83" w:rsidP="00590D83">
      <w:pPr>
        <w:pStyle w:val="NormalWeb"/>
        <w:spacing w:before="0" w:beforeAutospacing="0" w:after="0" w:afterAutospacing="0"/>
        <w:ind w:firstLine="720"/>
        <w:jc w:val="both"/>
        <w:rPr>
          <w:rFonts w:ascii="Arial" w:hAnsi="Arial" w:cs="Arial"/>
          <w:lang w:val="mn-MN"/>
        </w:rPr>
      </w:pPr>
      <w:r w:rsidRPr="00560B8E">
        <w:rPr>
          <w:rFonts w:ascii="Arial" w:hAnsi="Arial" w:cs="Arial"/>
          <w:lang w:val="mn-MN"/>
        </w:rPr>
        <w:t>5.Энэ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rsidR="00590D83" w:rsidRPr="00560B8E" w:rsidRDefault="00590D83" w:rsidP="00590D83">
      <w:pPr>
        <w:pStyle w:val="NormalWeb"/>
        <w:spacing w:before="0" w:beforeAutospacing="0" w:after="0" w:afterAutospacing="0"/>
        <w:ind w:firstLine="720"/>
        <w:jc w:val="both"/>
        <w:rPr>
          <w:rFonts w:ascii="Arial" w:hAnsi="Arial" w:cs="Arial"/>
          <w:lang w:val="mn-MN"/>
        </w:rPr>
      </w:pPr>
    </w:p>
    <w:p w:rsidR="00590D83" w:rsidRDefault="00590D83" w:rsidP="00590D83">
      <w:pPr>
        <w:tabs>
          <w:tab w:val="left" w:pos="993"/>
        </w:tabs>
        <w:spacing w:after="0" w:line="240" w:lineRule="auto"/>
        <w:jc w:val="both"/>
        <w:rPr>
          <w:rFonts w:ascii="Arial" w:hAnsi="Arial" w:cs="Arial"/>
          <w:b/>
          <w:sz w:val="24"/>
          <w:szCs w:val="24"/>
          <w:lang w:val="mn-MN"/>
        </w:rPr>
      </w:pPr>
      <w:r w:rsidRPr="00560B8E">
        <w:rPr>
          <w:rFonts w:ascii="Arial" w:hAnsi="Arial" w:cs="Arial"/>
          <w:sz w:val="24"/>
          <w:szCs w:val="24"/>
          <w:lang w:val="mn-MN"/>
        </w:rPr>
        <w:tab/>
      </w:r>
      <w:r w:rsidRPr="00560B8E">
        <w:rPr>
          <w:rFonts w:ascii="Arial" w:hAnsi="Arial" w:cs="Arial"/>
          <w:sz w:val="24"/>
          <w:szCs w:val="24"/>
          <w:lang w:val="mn-MN"/>
        </w:rPr>
        <w:tab/>
      </w:r>
      <w:r w:rsidRPr="00560B8E">
        <w:rPr>
          <w:rFonts w:ascii="Arial" w:hAnsi="Arial" w:cs="Arial"/>
          <w:b/>
          <w:sz w:val="24"/>
          <w:szCs w:val="24"/>
          <w:lang w:val="mn-MN"/>
        </w:rPr>
        <w:t>7/20.7 дугаар зүйлийн 3 дахь хэсгийн 3.3 дахь заалт:</w:t>
      </w:r>
    </w:p>
    <w:p w:rsidR="00590D83" w:rsidRPr="00560B8E" w:rsidRDefault="00590D83" w:rsidP="00590D83">
      <w:pPr>
        <w:tabs>
          <w:tab w:val="left" w:pos="993"/>
        </w:tabs>
        <w:spacing w:after="0" w:line="240" w:lineRule="auto"/>
        <w:jc w:val="both"/>
        <w:rPr>
          <w:rFonts w:ascii="Arial" w:hAnsi="Arial" w:cs="Arial"/>
          <w:b/>
          <w:sz w:val="24"/>
          <w:szCs w:val="24"/>
          <w:lang w:val="mn-MN"/>
        </w:rPr>
      </w:pPr>
    </w:p>
    <w:p w:rsidR="00590D83" w:rsidRPr="00560B8E" w:rsidRDefault="00590D83" w:rsidP="00590D83">
      <w:pPr>
        <w:tabs>
          <w:tab w:val="left" w:pos="993"/>
        </w:tabs>
        <w:spacing w:after="0" w:line="240" w:lineRule="auto"/>
        <w:jc w:val="both"/>
        <w:rPr>
          <w:rFonts w:ascii="Arial" w:hAnsi="Arial" w:cs="Arial"/>
          <w:sz w:val="24"/>
          <w:szCs w:val="24"/>
          <w:lang w:val="mn-MN"/>
        </w:rPr>
      </w:pPr>
      <w:r w:rsidRPr="00560B8E">
        <w:rPr>
          <w:rFonts w:ascii="Arial" w:hAnsi="Arial" w:cs="Arial"/>
          <w:b/>
          <w:sz w:val="24"/>
          <w:szCs w:val="24"/>
          <w:lang w:val="mn-MN"/>
        </w:rPr>
        <w:tab/>
      </w:r>
      <w:r w:rsidRPr="00560B8E">
        <w:rPr>
          <w:rFonts w:ascii="Arial" w:hAnsi="Arial" w:cs="Arial"/>
          <w:b/>
          <w:sz w:val="24"/>
          <w:szCs w:val="24"/>
          <w:lang w:val="mn-MN"/>
        </w:rPr>
        <w:tab/>
      </w:r>
      <w:r w:rsidRPr="00560B8E">
        <w:rPr>
          <w:rFonts w:ascii="Arial" w:hAnsi="Arial" w:cs="Arial"/>
          <w:sz w:val="24"/>
          <w:szCs w:val="24"/>
          <w:lang w:val="mn-MN"/>
        </w:rPr>
        <w:t>“3.3.улсын хилээр нэвтрүүлж үйлдсэн бол таван жилээс арван хоёр жил хүртэл хугацаагаар хорих ял шийтгэнэ.”</w:t>
      </w:r>
    </w:p>
    <w:p w:rsidR="00590D83" w:rsidRPr="00560B8E" w:rsidRDefault="00590D83" w:rsidP="00590D83">
      <w:pPr>
        <w:pStyle w:val="NormalWeb"/>
        <w:spacing w:before="0" w:beforeAutospacing="0" w:after="0" w:afterAutospacing="0"/>
        <w:jc w:val="both"/>
        <w:rPr>
          <w:rFonts w:ascii="Arial" w:hAnsi="Arial" w:cs="Arial"/>
          <w:lang w:val="mn-MN"/>
        </w:rPr>
      </w:pPr>
    </w:p>
    <w:p w:rsidR="00590D83" w:rsidRPr="00560B8E" w:rsidRDefault="00590D83" w:rsidP="00590D83">
      <w:pPr>
        <w:autoSpaceDE w:val="0"/>
        <w:autoSpaceDN w:val="0"/>
        <w:adjustRightInd w:val="0"/>
        <w:spacing w:after="0" w:line="240" w:lineRule="auto"/>
        <w:jc w:val="both"/>
        <w:rPr>
          <w:rFonts w:ascii="Arial" w:hAnsi="Arial" w:cs="Arial"/>
          <w:sz w:val="24"/>
          <w:szCs w:val="24"/>
          <w:lang w:val="mn-MN"/>
        </w:rPr>
      </w:pPr>
      <w:r w:rsidRPr="00560B8E">
        <w:rPr>
          <w:rFonts w:ascii="Arial" w:hAnsi="Arial" w:cs="Arial"/>
          <w:b/>
          <w:sz w:val="24"/>
          <w:szCs w:val="24"/>
          <w:lang w:val="mn-MN"/>
        </w:rPr>
        <w:tab/>
      </w:r>
      <w:r w:rsidRPr="00560B8E">
        <w:rPr>
          <w:rFonts w:ascii="Arial" w:hAnsi="Arial" w:cs="Arial"/>
          <w:b/>
          <w:bCs/>
          <w:sz w:val="24"/>
          <w:szCs w:val="24"/>
          <w:lang w:val="mn-MN"/>
        </w:rPr>
        <w:t>4 дүгээр зүйл</w:t>
      </w:r>
      <w:r w:rsidRPr="00560B8E">
        <w:rPr>
          <w:rFonts w:ascii="Arial" w:hAnsi="Arial" w:cs="Arial"/>
          <w:bCs/>
          <w:sz w:val="24"/>
          <w:szCs w:val="24"/>
          <w:lang w:val="mn-MN"/>
        </w:rPr>
        <w:t>.Эрүүгийн хуулийн 1.10 дугаар зүйлийн 2 дахь хэсгийн “</w:t>
      </w:r>
      <w:r w:rsidRPr="00560B8E">
        <w:rPr>
          <w:rFonts w:ascii="Arial" w:hAnsi="Arial" w:cs="Arial"/>
          <w:sz w:val="24"/>
          <w:szCs w:val="24"/>
          <w:lang w:val="mn-MN"/>
        </w:rPr>
        <w:t xml:space="preserve">анхан шатны шүүхийн шийдвэр хүчин төгөлдөр болох” гэснийг “яллагдагчаар татах” гэж, 4.1 дүгээр зүйлийн 1 дэх хэсгийн “ойр дотны хүний” гэснийг “бусдын” гэж, 5.1 дүгээр зүйлийн 3 дахь хэсгийн “ял оногдуулна” гэснийг “эрүүгийн хариуцлага хүлээлгэнэ” гэж, </w:t>
      </w:r>
      <w:r w:rsidR="004300D3" w:rsidRPr="004300D3">
        <w:rPr>
          <w:rFonts w:ascii="Arial" w:hAnsi="Arial" w:cs="Arial"/>
          <w:b/>
          <w:sz w:val="24"/>
          <w:szCs w:val="24"/>
          <w:lang w:val="mn-MN"/>
        </w:rPr>
        <w:t>5.4 дүгээр зүйлийн 2 дахь хэсгийн “дөрвөөс” гэснийг “наймаас” гэж,</w:t>
      </w:r>
      <w:r w:rsidR="004300D3">
        <w:rPr>
          <w:rFonts w:ascii="Arial" w:hAnsi="Arial" w:cs="Arial"/>
          <w:sz w:val="24"/>
          <w:szCs w:val="24"/>
          <w:lang w:val="mn-MN"/>
        </w:rPr>
        <w:t xml:space="preserve"> </w:t>
      </w:r>
      <w:r w:rsidRPr="00560B8E">
        <w:rPr>
          <w:rFonts w:ascii="Arial" w:hAnsi="Arial" w:cs="Arial"/>
          <w:sz w:val="24"/>
          <w:szCs w:val="24"/>
          <w:lang w:val="mn-MN"/>
        </w:rPr>
        <w:t xml:space="preserve">6.7 дугаар зүйлийн 1.1, 1.2 дахь заалтын “төлж, эсхүл гэмт хэргийн улмаас учруулсан хохирлоо нөхөн төлөхөө илэрхийлсэн” гэснийг “төлсөн” гэж, 7.1 дүгээр зүйлийн 3 дахь хэсгийн “тогтоож болно” гэснийг “тогтооно” гэж, 11.3 дугаар зүйлийн 1 дэх </w:t>
      </w:r>
      <w:bookmarkStart w:id="1" w:name="_GoBack"/>
      <w:bookmarkEnd w:id="1"/>
      <w:r w:rsidRPr="00560B8E">
        <w:rPr>
          <w:rFonts w:ascii="Arial" w:hAnsi="Arial" w:cs="Arial"/>
          <w:sz w:val="24"/>
          <w:szCs w:val="24"/>
          <w:lang w:val="mn-MN"/>
        </w:rPr>
        <w:t>хэсгийн “бол нэг жил хүртэл хугацаагаар эрх хасаж” гэснийг “бол хоёр жил хүртэл хугацаагаар эрх хасаж хоёр мянга долоон зуун нэгжээс арван дөрвөн мянган нэгжтэй тэмцэх хэмжээний төгрөгөөр торгох, эсхүл” гэж, 12.1 дүгээр зүйлийн 2.10 дахь заалтын “хоёр жилээс найман” гэснийг  “таван жилээс арван хоёр” гэж, мөн зүйлийн 3 дахь хэсгийн “таван жилээс арван хоёр” гэснийг “найман жилээс арван таван” гэж, 13.8 дугаар зүйлийн 1 дэх хэсгийн “авсан” гэснийг “авч, эсхүл” гэж, 13.5 дугаар зүйлийн 2.2 дахь заалтын “гурван сараас” гэснийг “зургаан сараас” гэж, 13.8 дугаар зүйлийн 4 дэх хэсэг, 15.1 дүгээр зүйлийн 1 дэх хэсэг, 21.1 дүгээр зүйлийн 1 дэх хэсгийн “бол нэг жил” гэснийг “бол хоёр жил” гэж, 13.10 дугаар зүйлийн 1 дэх хэсэг, 13.11 дүгээр зүйлийн 1 дэх хэсгийн “Хуулиар хамгаалагдсан хувь хүний” гэснийг “Хувь хүний хуулиар хамгаалагдсан” гэж, 13.11 дүгээр зүйлийн 2 дахь хэсгийн “Энэ гэмт хэргийг хувь хүний, ажил хэргийн, худалдаа арилжааны нууцыг ажил үүргээ гүйцэтгэх явцдаа олж мэдсэн 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гэснийг “</w:t>
      </w:r>
      <w:r w:rsidRPr="00560B8E">
        <w:rPr>
          <w:rFonts w:ascii="Arial" w:eastAsia="Calibri" w:hAnsi="Arial" w:cs="Arial"/>
          <w:sz w:val="24"/>
          <w:szCs w:val="24"/>
          <w:lang w:val="mn-MN"/>
        </w:rPr>
        <w:t xml:space="preserve">Албан үүргээ гүйцэтгэх явцад олж мэдсэн хувь хүний нууцыг задруулсан” гэж, </w:t>
      </w:r>
      <w:r w:rsidRPr="00560B8E">
        <w:rPr>
          <w:rFonts w:ascii="Arial" w:hAnsi="Arial" w:cs="Arial"/>
          <w:sz w:val="24"/>
          <w:szCs w:val="24"/>
          <w:lang w:val="mn-MN"/>
        </w:rPr>
        <w:t xml:space="preserve">16.1 дүгээр зүйлийн 1 дэх хэсгийн “Хүүхдэд” гэснийг “Арван найман насанд хүрсэн хүн хүүхдэд” гэж, мөн зүйлийн 2 дахь хэсгийн “Хүүхдийг” гэснийг “Арван найман насанд </w:t>
      </w:r>
      <w:r w:rsidRPr="00560B8E">
        <w:rPr>
          <w:rFonts w:ascii="Arial" w:hAnsi="Arial" w:cs="Arial"/>
          <w:sz w:val="24"/>
          <w:szCs w:val="24"/>
          <w:lang w:val="mn-MN"/>
        </w:rPr>
        <w:lastRenderedPageBreak/>
        <w:t xml:space="preserve">хүрсэн хүн хүүхдийг” гэж, </w:t>
      </w:r>
      <w:r w:rsidRPr="004141E8">
        <w:rPr>
          <w:rFonts w:ascii="Arial" w:hAnsi="Arial" w:cs="Arial"/>
          <w:b/>
          <w:sz w:val="24"/>
          <w:szCs w:val="24"/>
          <w:lang w:val="mn-MN"/>
        </w:rPr>
        <w:t xml:space="preserve">17.12 дугаар зүйлийн 3.1 дэх заалтын “байнга үйлдэж амьдралын эх үүсвэр болгосон” гэснийг “улсын хилээр нэвтрүүлж” гэж, </w:t>
      </w:r>
      <w:r w:rsidR="004141E8" w:rsidRPr="004141E8">
        <w:rPr>
          <w:rFonts w:ascii="Arial" w:hAnsi="Arial" w:cs="Arial"/>
          <w:b/>
          <w:sz w:val="24"/>
          <w:szCs w:val="24"/>
          <w:lang w:val="mn-MN"/>
        </w:rPr>
        <w:t xml:space="preserve">мөн зүйлийн тайлбар хэсгийн </w:t>
      </w:r>
      <w:r w:rsidR="004141E8" w:rsidRPr="006C6A12">
        <w:rPr>
          <w:rFonts w:ascii="Arial" w:hAnsi="Arial" w:cs="Arial"/>
          <w:b/>
          <w:sz w:val="24"/>
          <w:szCs w:val="24"/>
          <w:lang w:val="mn-MN"/>
        </w:rPr>
        <w:t>“</w:t>
      </w:r>
      <w:proofErr w:type="spellStart"/>
      <w:r w:rsidR="004141E8" w:rsidRPr="006C6A12">
        <w:rPr>
          <w:rFonts w:ascii="Arial" w:hAnsi="Arial" w:cs="Arial"/>
          <w:b/>
          <w:sz w:val="24"/>
          <w:szCs w:val="24"/>
        </w:rPr>
        <w:t>хорин</w:t>
      </w:r>
      <w:proofErr w:type="spellEnd"/>
      <w:r w:rsidR="004141E8" w:rsidRPr="006C6A12">
        <w:rPr>
          <w:rFonts w:ascii="Arial" w:hAnsi="Arial" w:cs="Arial"/>
          <w:b/>
          <w:sz w:val="24"/>
          <w:szCs w:val="24"/>
        </w:rPr>
        <w:t xml:space="preserve"> </w:t>
      </w:r>
      <w:proofErr w:type="spellStart"/>
      <w:r w:rsidR="004141E8" w:rsidRPr="006C6A12">
        <w:rPr>
          <w:rFonts w:ascii="Arial" w:hAnsi="Arial" w:cs="Arial"/>
          <w:b/>
          <w:sz w:val="24"/>
          <w:szCs w:val="24"/>
        </w:rPr>
        <w:t>дөр</w:t>
      </w:r>
      <w:r w:rsidR="004141E8" w:rsidRPr="006C6A12">
        <w:rPr>
          <w:rFonts w:ascii="Arial" w:hAnsi="Arial" w:cs="Arial"/>
          <w:b/>
          <w:sz w:val="24"/>
          <w:szCs w:val="24"/>
        </w:rPr>
        <w:t>вөн</w:t>
      </w:r>
      <w:proofErr w:type="spellEnd"/>
      <w:r w:rsidR="004141E8" w:rsidRPr="006C6A12">
        <w:rPr>
          <w:rFonts w:ascii="Arial" w:hAnsi="Arial" w:cs="Arial"/>
          <w:b/>
          <w:sz w:val="24"/>
          <w:szCs w:val="24"/>
        </w:rPr>
        <w:t xml:space="preserve"> </w:t>
      </w:r>
      <w:proofErr w:type="spellStart"/>
      <w:r w:rsidR="004141E8" w:rsidRPr="006C6A12">
        <w:rPr>
          <w:rFonts w:ascii="Arial" w:hAnsi="Arial" w:cs="Arial"/>
          <w:b/>
          <w:sz w:val="24"/>
          <w:szCs w:val="24"/>
        </w:rPr>
        <w:t>бог</w:t>
      </w:r>
      <w:proofErr w:type="spellEnd"/>
      <w:r w:rsidR="004141E8" w:rsidRPr="006C6A12">
        <w:rPr>
          <w:rFonts w:ascii="Arial" w:hAnsi="Arial" w:cs="Arial"/>
          <w:b/>
          <w:sz w:val="24"/>
          <w:szCs w:val="24"/>
        </w:rPr>
        <w:t xml:space="preserve">, </w:t>
      </w:r>
      <w:proofErr w:type="spellStart"/>
      <w:r w:rsidR="004141E8" w:rsidRPr="006C6A12">
        <w:rPr>
          <w:rFonts w:ascii="Arial" w:hAnsi="Arial" w:cs="Arial"/>
          <w:b/>
          <w:sz w:val="24"/>
          <w:szCs w:val="24"/>
        </w:rPr>
        <w:t>найман</w:t>
      </w:r>
      <w:proofErr w:type="spellEnd"/>
      <w:r w:rsidR="004141E8" w:rsidRPr="006C6A12">
        <w:rPr>
          <w:rFonts w:ascii="Arial" w:hAnsi="Arial" w:cs="Arial"/>
          <w:b/>
          <w:sz w:val="24"/>
          <w:szCs w:val="24"/>
        </w:rPr>
        <w:t xml:space="preserve"> </w:t>
      </w:r>
      <w:proofErr w:type="spellStart"/>
      <w:r w:rsidR="004141E8" w:rsidRPr="006C6A12">
        <w:rPr>
          <w:rFonts w:ascii="Arial" w:hAnsi="Arial" w:cs="Arial"/>
          <w:b/>
          <w:sz w:val="24"/>
          <w:szCs w:val="24"/>
        </w:rPr>
        <w:t>бодоос</w:t>
      </w:r>
      <w:proofErr w:type="spellEnd"/>
      <w:r w:rsidR="004141E8" w:rsidRPr="006C6A12">
        <w:rPr>
          <w:rFonts w:ascii="Arial" w:hAnsi="Arial" w:cs="Arial"/>
          <w:b/>
          <w:sz w:val="24"/>
          <w:szCs w:val="24"/>
        </w:rPr>
        <w:t xml:space="preserve"> </w:t>
      </w:r>
      <w:proofErr w:type="spellStart"/>
      <w:r w:rsidR="004141E8" w:rsidRPr="006C6A12">
        <w:rPr>
          <w:rFonts w:ascii="Arial" w:hAnsi="Arial" w:cs="Arial"/>
          <w:b/>
          <w:sz w:val="24"/>
          <w:szCs w:val="24"/>
        </w:rPr>
        <w:t>дээш</w:t>
      </w:r>
      <w:proofErr w:type="spellEnd"/>
      <w:r w:rsidR="004141E8" w:rsidRPr="006C6A12">
        <w:rPr>
          <w:rFonts w:ascii="Arial" w:hAnsi="Arial" w:cs="Arial"/>
          <w:b/>
          <w:sz w:val="24"/>
          <w:szCs w:val="24"/>
        </w:rPr>
        <w:t>”</w:t>
      </w:r>
      <w:r w:rsidR="004141E8" w:rsidRPr="006C6A12">
        <w:rPr>
          <w:rFonts w:ascii="Arial" w:hAnsi="Arial" w:cs="Arial"/>
          <w:b/>
          <w:sz w:val="24"/>
          <w:szCs w:val="24"/>
          <w:lang w:val="mn-MN"/>
        </w:rPr>
        <w:t xml:space="preserve"> гэснийг “арван хоёр бог, дөрвөн бодоос дээш” гэж,</w:t>
      </w:r>
      <w:r w:rsidR="004141E8">
        <w:rPr>
          <w:rFonts w:ascii="Arial" w:hAnsi="Arial" w:cs="Arial"/>
          <w:color w:val="333333"/>
          <w:sz w:val="18"/>
          <w:szCs w:val="18"/>
          <w:lang w:val="mn-MN"/>
        </w:rPr>
        <w:t xml:space="preserve"> </w:t>
      </w:r>
      <w:r w:rsidRPr="00560B8E">
        <w:rPr>
          <w:rFonts w:ascii="Arial" w:hAnsi="Arial" w:cs="Arial"/>
          <w:sz w:val="24"/>
          <w:szCs w:val="24"/>
          <w:lang w:val="mn-MN"/>
        </w:rPr>
        <w:t xml:space="preserve">19.12 дугаар зүйлийн 2 дахь хэсэг, 19.13 дугаар зүйлийн 2 дахь хэсгийн “онц чухал-маш нууцыг” гэснийг “онц чухал нууцыг” гэж, </w:t>
      </w:r>
      <w:r>
        <w:rPr>
          <w:rFonts w:ascii="Arial" w:hAnsi="Arial" w:cs="Arial"/>
          <w:sz w:val="24"/>
          <w:szCs w:val="24"/>
          <w:lang w:val="mn-MN"/>
        </w:rPr>
        <w:t xml:space="preserve">20.7 дугаар зүйлийг 4 хэсгийн дугаарыг “5” гэж, </w:t>
      </w:r>
      <w:r w:rsidRPr="00560B8E">
        <w:rPr>
          <w:rFonts w:ascii="Arial" w:hAnsi="Arial" w:cs="Arial"/>
          <w:bCs/>
          <w:sz w:val="24"/>
          <w:szCs w:val="24"/>
          <w:lang w:val="mn-MN"/>
        </w:rPr>
        <w:t>21.</w:t>
      </w:r>
      <w:r w:rsidRPr="00560B8E">
        <w:rPr>
          <w:rFonts w:ascii="Arial" w:hAnsi="Arial" w:cs="Arial"/>
          <w:sz w:val="24"/>
          <w:szCs w:val="24"/>
          <w:lang w:val="mn-MN"/>
        </w:rPr>
        <w:t xml:space="preserve">2 дугаар зүйлийн 1 дэх хэсгийн “гурван сараас” гэснийг “нэг жилээс” гэж, </w:t>
      </w:r>
      <w:r w:rsidRPr="00560B8E">
        <w:rPr>
          <w:rFonts w:ascii="Arial" w:eastAsia="Times New Roman" w:hAnsi="Arial" w:cs="Arial"/>
          <w:color w:val="000000"/>
          <w:sz w:val="24"/>
          <w:szCs w:val="24"/>
          <w:lang w:val="mn-MN" w:eastAsia="mn-MN"/>
        </w:rPr>
        <w:t xml:space="preserve">21.5 дугаар зүйлийн 1 дэх хэсгийн “хохирол” гэснийг “хор уршиг” гэж, </w:t>
      </w:r>
      <w:r w:rsidRPr="00560B8E">
        <w:rPr>
          <w:rFonts w:ascii="Arial" w:hAnsi="Arial" w:cs="Arial"/>
          <w:sz w:val="24"/>
          <w:szCs w:val="24"/>
          <w:lang w:val="mn-MN"/>
        </w:rPr>
        <w:t>21.10 дугаар зүйлийн 2 дахь хэсэг, 27.7 дугаар зүйлийн 1 дэх хэсгийн “нэг жил хүртэл” гэснийг “хоёр жил хүртэл” гэж, 22.4 дүгээр зүйлийн 2 дахь хэсэг, мөн зүйлийн</w:t>
      </w:r>
      <w:r>
        <w:rPr>
          <w:rFonts w:ascii="Arial" w:hAnsi="Arial" w:cs="Arial"/>
          <w:sz w:val="24"/>
          <w:szCs w:val="24"/>
          <w:lang w:val="mn-MN"/>
        </w:rPr>
        <w:t xml:space="preserve"> 4 дэх хэсгийн</w:t>
      </w:r>
      <w:r w:rsidRPr="00560B8E">
        <w:rPr>
          <w:rFonts w:ascii="Arial" w:hAnsi="Arial" w:cs="Arial"/>
          <w:sz w:val="24"/>
          <w:szCs w:val="24"/>
          <w:lang w:val="mn-MN"/>
        </w:rPr>
        <w:t xml:space="preserve"> “хоёр жилээс таван жил” гэснийг “таван жилээс найман жил” гэж, 24.2 дугаар зүйлийн 2 дахь хэсгийн “ноцтой” гэснийг “их хэмжээний” гэж тус тус өөрчилсүгэй.  </w:t>
      </w:r>
    </w:p>
    <w:p w:rsidR="00590D83" w:rsidRPr="00560B8E" w:rsidRDefault="00590D83" w:rsidP="00590D83">
      <w:pPr>
        <w:spacing w:after="0" w:line="240" w:lineRule="auto"/>
        <w:jc w:val="both"/>
        <w:rPr>
          <w:rFonts w:ascii="Arial" w:hAnsi="Arial" w:cs="Arial"/>
          <w:bCs/>
          <w:sz w:val="24"/>
          <w:szCs w:val="24"/>
          <w:lang w:val="mn-MN"/>
        </w:rPr>
      </w:pPr>
    </w:p>
    <w:p w:rsidR="00590D83" w:rsidRPr="00D949F8" w:rsidRDefault="00590D83" w:rsidP="00590D83">
      <w:pPr>
        <w:spacing w:after="0" w:line="240" w:lineRule="auto"/>
        <w:jc w:val="both"/>
        <w:rPr>
          <w:rFonts w:ascii="Arial" w:hAnsi="Arial" w:cs="Arial"/>
          <w:bCs/>
          <w:sz w:val="24"/>
          <w:szCs w:val="24"/>
          <w:lang w:val="mn-MN"/>
        </w:rPr>
      </w:pPr>
      <w:r w:rsidRPr="00560B8E">
        <w:rPr>
          <w:rFonts w:ascii="Arial" w:hAnsi="Arial" w:cs="Arial"/>
          <w:bCs/>
          <w:sz w:val="24"/>
          <w:szCs w:val="24"/>
          <w:lang w:val="mn-MN"/>
        </w:rPr>
        <w:tab/>
      </w:r>
      <w:r w:rsidRPr="00D949F8">
        <w:rPr>
          <w:rFonts w:ascii="Arial" w:hAnsi="Arial" w:cs="Arial"/>
          <w:b/>
          <w:bCs/>
          <w:sz w:val="24"/>
          <w:szCs w:val="24"/>
          <w:lang w:val="mn-MN"/>
        </w:rPr>
        <w:t>5 дугаар зүйл</w:t>
      </w:r>
      <w:r w:rsidRPr="00D949F8">
        <w:rPr>
          <w:rFonts w:ascii="Arial" w:hAnsi="Arial" w:cs="Arial"/>
          <w:bCs/>
          <w:sz w:val="24"/>
          <w:szCs w:val="24"/>
          <w:lang w:val="mn-MN"/>
        </w:rPr>
        <w:t xml:space="preserve">.Эрүүгийн хуулийн 6.7 дугаар зүйлийн гарчигийн “хөнгөрүүлэх,” гэсний дараах “хорих” гэснийг, </w:t>
      </w:r>
      <w:r w:rsidR="00D949F8" w:rsidRPr="005A1AB8">
        <w:rPr>
          <w:rFonts w:ascii="Arial" w:hAnsi="Arial" w:cs="Arial"/>
          <w:b/>
          <w:bCs/>
          <w:sz w:val="24"/>
          <w:szCs w:val="24"/>
          <w:lang w:val="mn-MN"/>
        </w:rPr>
        <w:t>17.12 дугаар зүйлийн 1 дэх хэсгийн “</w:t>
      </w:r>
      <w:proofErr w:type="spellStart"/>
      <w:r w:rsidR="00D949F8" w:rsidRPr="005A1AB8">
        <w:rPr>
          <w:rFonts w:ascii="Arial" w:hAnsi="Arial" w:cs="Arial"/>
          <w:b/>
          <w:sz w:val="24"/>
          <w:szCs w:val="24"/>
        </w:rPr>
        <w:t>хоёр</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зуун</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дөчин</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цагаас</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долоон</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зуун</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хорин</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цаг</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хүртэл</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хугацаагаар</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нийтэд</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тустай</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ажил</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хийлгэх</w:t>
      </w:r>
      <w:proofErr w:type="spellEnd"/>
      <w:r w:rsidR="00D949F8" w:rsidRPr="005A1AB8">
        <w:rPr>
          <w:rFonts w:ascii="Arial" w:hAnsi="Arial" w:cs="Arial"/>
          <w:b/>
          <w:sz w:val="24"/>
          <w:szCs w:val="24"/>
        </w:rPr>
        <w:t xml:space="preserve">, </w:t>
      </w:r>
      <w:proofErr w:type="spellStart"/>
      <w:r w:rsidR="00D949F8" w:rsidRPr="005A1AB8">
        <w:rPr>
          <w:rFonts w:ascii="Arial" w:hAnsi="Arial" w:cs="Arial"/>
          <w:b/>
          <w:sz w:val="24"/>
          <w:szCs w:val="24"/>
        </w:rPr>
        <w:t>эсхүл</w:t>
      </w:r>
      <w:proofErr w:type="spellEnd"/>
      <w:r w:rsidR="00D949F8" w:rsidRPr="005A1AB8">
        <w:rPr>
          <w:rFonts w:ascii="Arial" w:hAnsi="Arial" w:cs="Arial"/>
          <w:b/>
          <w:bCs/>
          <w:sz w:val="24"/>
          <w:szCs w:val="24"/>
          <w:lang w:val="mn-MN"/>
        </w:rPr>
        <w:t>” гэснийг,</w:t>
      </w:r>
      <w:r w:rsidR="00D949F8" w:rsidRPr="00D949F8">
        <w:rPr>
          <w:rFonts w:ascii="Arial" w:hAnsi="Arial" w:cs="Arial"/>
          <w:bCs/>
          <w:sz w:val="24"/>
          <w:szCs w:val="24"/>
          <w:lang w:val="mn-MN"/>
        </w:rPr>
        <w:t xml:space="preserve"> </w:t>
      </w:r>
      <w:r w:rsidRPr="00D949F8">
        <w:rPr>
          <w:rFonts w:ascii="Arial" w:hAnsi="Arial" w:cs="Arial"/>
          <w:bCs/>
          <w:sz w:val="24"/>
          <w:szCs w:val="24"/>
          <w:lang w:val="mn-MN"/>
        </w:rPr>
        <w:t>24.2 дугаар зүйлийн 1 дэх хэсгийн “</w:t>
      </w:r>
      <w:r w:rsidRPr="00D949F8">
        <w:rPr>
          <w:rFonts w:ascii="Arial" w:hAnsi="Arial" w:cs="Arial"/>
          <w:sz w:val="24"/>
          <w:szCs w:val="24"/>
          <w:lang w:val="mn-MN"/>
        </w:rPr>
        <w:t>газар доорх барилга байгууламж барьж” гэснийг</w:t>
      </w:r>
      <w:r w:rsidRPr="00D949F8">
        <w:rPr>
          <w:rFonts w:ascii="Arial" w:hAnsi="Arial" w:cs="Arial"/>
          <w:bCs/>
          <w:sz w:val="24"/>
          <w:szCs w:val="24"/>
          <w:lang w:val="mn-MN"/>
        </w:rPr>
        <w:t xml:space="preserve">  тус тус хассугай. </w:t>
      </w:r>
    </w:p>
    <w:p w:rsidR="00590D83" w:rsidRPr="00560B8E" w:rsidRDefault="00590D83" w:rsidP="00590D83">
      <w:pPr>
        <w:spacing w:after="0" w:line="240" w:lineRule="auto"/>
        <w:jc w:val="both"/>
        <w:rPr>
          <w:rFonts w:ascii="Arial" w:hAnsi="Arial" w:cs="Arial"/>
          <w:bCs/>
          <w:sz w:val="24"/>
          <w:szCs w:val="24"/>
          <w:lang w:val="mn-MN"/>
        </w:rPr>
      </w:pPr>
    </w:p>
    <w:p w:rsidR="00590D83" w:rsidRPr="00560B8E" w:rsidRDefault="00590D83" w:rsidP="00590D83">
      <w:pPr>
        <w:spacing w:after="0" w:line="240" w:lineRule="auto"/>
        <w:jc w:val="both"/>
        <w:rPr>
          <w:rFonts w:ascii="Arial" w:hAnsi="Arial" w:cs="Arial"/>
          <w:bCs/>
          <w:sz w:val="24"/>
          <w:szCs w:val="24"/>
          <w:lang w:val="mn-MN"/>
        </w:rPr>
      </w:pPr>
      <w:r w:rsidRPr="00560B8E">
        <w:rPr>
          <w:rFonts w:ascii="Arial" w:hAnsi="Arial" w:cs="Arial"/>
          <w:bCs/>
          <w:sz w:val="24"/>
          <w:szCs w:val="24"/>
          <w:lang w:val="mn-MN"/>
        </w:rPr>
        <w:tab/>
      </w:r>
      <w:r w:rsidRPr="00560B8E">
        <w:rPr>
          <w:rFonts w:ascii="Arial" w:hAnsi="Arial" w:cs="Arial"/>
          <w:b/>
          <w:bCs/>
          <w:sz w:val="24"/>
          <w:szCs w:val="24"/>
          <w:lang w:val="mn-MN"/>
        </w:rPr>
        <w:t>6 дугаар зүйл</w:t>
      </w:r>
      <w:r w:rsidRPr="00560B8E">
        <w:rPr>
          <w:rFonts w:ascii="Arial" w:hAnsi="Arial" w:cs="Arial"/>
          <w:bCs/>
          <w:sz w:val="24"/>
          <w:szCs w:val="24"/>
          <w:lang w:val="mn-MN"/>
        </w:rPr>
        <w:t>.Эрүүгийн хуулийн 2.2 дугаар зүйлийн 3 дахь хэсэг, 4.1 дүгээр зүйлийн тайлбар,</w:t>
      </w:r>
      <w:r>
        <w:rPr>
          <w:rFonts w:ascii="Arial" w:hAnsi="Arial" w:cs="Arial"/>
          <w:bCs/>
          <w:sz w:val="24"/>
          <w:szCs w:val="24"/>
        </w:rPr>
        <w:t xml:space="preserve"> 6</w:t>
      </w:r>
      <w:r>
        <w:rPr>
          <w:rFonts w:ascii="Arial" w:hAnsi="Arial" w:cs="Arial"/>
          <w:bCs/>
          <w:sz w:val="24"/>
          <w:szCs w:val="24"/>
          <w:lang w:val="mn-MN"/>
        </w:rPr>
        <w:t>.7 дугаар зүйлийн 5 дахь хэсэг,</w:t>
      </w:r>
      <w:r w:rsidRPr="00560B8E">
        <w:rPr>
          <w:rFonts w:ascii="Arial" w:hAnsi="Arial" w:cs="Arial"/>
          <w:bCs/>
          <w:sz w:val="24"/>
          <w:szCs w:val="24"/>
          <w:lang w:val="mn-MN"/>
        </w:rPr>
        <w:t xml:space="preserve"> 17.2 дугаар зүйлийн 3.1 дэх заалт, 17.3 дугаар зүйлийн 3.1 дэх заалт, 17.6 дугаар зүйлийн 2.1 дэх заалт, 20.7 дугаар зүйлийн 3 дахь хэсгийн 3.3 дахь заалтыг </w:t>
      </w:r>
      <w:r w:rsidRPr="00560B8E">
        <w:rPr>
          <w:rFonts w:ascii="Arial" w:hAnsi="Arial" w:cs="Arial"/>
          <w:sz w:val="24"/>
          <w:szCs w:val="24"/>
          <w:lang w:val="mn-MN"/>
        </w:rPr>
        <w:t>тус тус хүчингүй болсонд тооцсугай.</w:t>
      </w:r>
      <w:r w:rsidRPr="00560B8E">
        <w:rPr>
          <w:rFonts w:ascii="Arial" w:hAnsi="Arial" w:cs="Arial"/>
          <w:b/>
          <w:bCs/>
          <w:sz w:val="24"/>
          <w:szCs w:val="24"/>
          <w:lang w:val="mn-MN"/>
        </w:rPr>
        <w:t xml:space="preserve"> </w:t>
      </w:r>
    </w:p>
    <w:p w:rsidR="00590D83" w:rsidRPr="0039282B" w:rsidRDefault="00590D83" w:rsidP="00590D83">
      <w:pPr>
        <w:spacing w:after="0" w:line="240" w:lineRule="auto"/>
        <w:jc w:val="both"/>
        <w:rPr>
          <w:rFonts w:ascii="Arial" w:hAnsi="Arial" w:cs="Arial"/>
          <w:b/>
          <w:bCs/>
          <w:sz w:val="24"/>
          <w:szCs w:val="24"/>
          <w:lang w:val="mn-MN"/>
        </w:rPr>
      </w:pPr>
      <w:r w:rsidRPr="00560B8E">
        <w:rPr>
          <w:rFonts w:ascii="Arial" w:hAnsi="Arial" w:cs="Arial"/>
          <w:b/>
          <w:bCs/>
          <w:sz w:val="24"/>
          <w:szCs w:val="24"/>
          <w:lang w:val="mn-MN"/>
        </w:rPr>
        <w:tab/>
      </w:r>
      <w:r w:rsidRPr="00560B8E">
        <w:rPr>
          <w:rFonts w:ascii="Arial" w:hAnsi="Arial" w:cs="Arial"/>
          <w:bCs/>
          <w:sz w:val="24"/>
          <w:szCs w:val="24"/>
          <w:lang w:val="mn-MN"/>
        </w:rPr>
        <w:t xml:space="preserve"> </w:t>
      </w:r>
    </w:p>
    <w:p w:rsidR="00590D83" w:rsidRPr="00560B8E" w:rsidRDefault="00590D83" w:rsidP="00590D83">
      <w:pPr>
        <w:spacing w:after="0" w:line="240" w:lineRule="auto"/>
        <w:jc w:val="both"/>
        <w:rPr>
          <w:rFonts w:ascii="Arial" w:hAnsi="Arial" w:cs="Arial"/>
          <w:b/>
          <w:bCs/>
          <w:sz w:val="24"/>
          <w:szCs w:val="24"/>
          <w:lang w:val="mn-MN"/>
        </w:rPr>
      </w:pPr>
    </w:p>
    <w:p w:rsidR="00590D83" w:rsidRPr="0039282B" w:rsidRDefault="00590D83" w:rsidP="00590D83">
      <w:pPr>
        <w:tabs>
          <w:tab w:val="left" w:pos="5284"/>
        </w:tabs>
        <w:spacing w:after="0" w:line="240" w:lineRule="auto"/>
        <w:jc w:val="center"/>
        <w:rPr>
          <w:rFonts w:ascii="Arial" w:hAnsi="Arial" w:cs="Arial"/>
          <w:bCs/>
          <w:sz w:val="24"/>
          <w:szCs w:val="24"/>
          <w:lang w:val="mn-MN"/>
        </w:rPr>
      </w:pPr>
      <w:r>
        <w:rPr>
          <w:rFonts w:ascii="Arial" w:hAnsi="Arial" w:cs="Arial"/>
          <w:bCs/>
          <w:sz w:val="24"/>
          <w:szCs w:val="24"/>
          <w:lang w:val="mn-MN"/>
        </w:rPr>
        <w:t>Гарын үсэг</w:t>
      </w:r>
    </w:p>
    <w:p w:rsidR="00B77384" w:rsidRDefault="00B77384"/>
    <w:sectPr w:rsidR="00B77384" w:rsidSect="00EB1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83"/>
    <w:rsid w:val="004141E8"/>
    <w:rsid w:val="004300D3"/>
    <w:rsid w:val="00590D83"/>
    <w:rsid w:val="005A1AB8"/>
    <w:rsid w:val="006C6A12"/>
    <w:rsid w:val="00B77384"/>
    <w:rsid w:val="00C1136C"/>
    <w:rsid w:val="00D949F8"/>
    <w:rsid w:val="00E8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0FFE"/>
  <w15:chartTrackingRefBased/>
  <w15:docId w15:val="{889CAC13-280D-4B9A-BDBB-6356B721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D83"/>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0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D83"/>
    <w:rPr>
      <w:b/>
      <w:bCs/>
    </w:rPr>
  </w:style>
  <w:style w:type="paragraph" w:customStyle="1" w:styleId="msghead">
    <w:name w:val="msg_head"/>
    <w:basedOn w:val="Normal"/>
    <w:rsid w:val="00590D83"/>
    <w:pPr>
      <w:spacing w:before="100" w:beforeAutospacing="1" w:after="100" w:afterAutospacing="1" w:line="240" w:lineRule="auto"/>
    </w:pPr>
    <w:rPr>
      <w:rFonts w:ascii="Times New Roman" w:hAnsi="Times New Roman" w:cs="Times New Roman"/>
      <w:sz w:val="24"/>
      <w:szCs w:val="24"/>
    </w:rPr>
  </w:style>
  <w:style w:type="character" w:customStyle="1" w:styleId="Bodytext">
    <w:name w:val="Body text_"/>
    <w:link w:val="BodyText1"/>
    <w:rsid w:val="00590D83"/>
    <w:rPr>
      <w:rFonts w:eastAsia="Arial" w:cs="Arial"/>
      <w:spacing w:val="4"/>
      <w:sz w:val="21"/>
      <w:szCs w:val="21"/>
      <w:shd w:val="clear" w:color="auto" w:fill="FFFFFF"/>
    </w:rPr>
  </w:style>
  <w:style w:type="paragraph" w:customStyle="1" w:styleId="BodyText1">
    <w:name w:val="Body Text1"/>
    <w:basedOn w:val="Normal"/>
    <w:link w:val="Bodytext"/>
    <w:rsid w:val="00590D83"/>
    <w:pPr>
      <w:widowControl w:val="0"/>
      <w:shd w:val="clear" w:color="auto" w:fill="FFFFFF"/>
      <w:spacing w:before="60" w:after="240" w:line="0" w:lineRule="atLeast"/>
    </w:pPr>
    <w:rPr>
      <w:rFonts w:ascii="Arial" w:eastAsia="Arial" w:hAnsi="Arial" w:cs="Arial"/>
      <w:spacing w:val="4"/>
      <w:sz w:val="21"/>
      <w:szCs w:val="21"/>
    </w:rPr>
  </w:style>
  <w:style w:type="paragraph" w:styleId="CommentText">
    <w:name w:val="annotation text"/>
    <w:basedOn w:val="Normal"/>
    <w:link w:val="CommentTextChar"/>
    <w:uiPriority w:val="99"/>
    <w:unhideWhenUsed/>
    <w:rsid w:val="00590D83"/>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590D83"/>
    <w:rPr>
      <w:rFonts w:ascii="Verdana" w:eastAsia="Verdana" w:hAnsi="Verdana" w:cs="Times New Roman"/>
      <w:sz w:val="20"/>
      <w:szCs w:val="20"/>
    </w:rPr>
  </w:style>
  <w:style w:type="character" w:customStyle="1" w:styleId="Bodytext6">
    <w:name w:val="Body text (6)_"/>
    <w:basedOn w:val="DefaultParagraphFont"/>
    <w:link w:val="Bodytext60"/>
    <w:rsid w:val="00590D83"/>
    <w:rPr>
      <w:rFonts w:eastAsia="Arial" w:cs="Arial"/>
      <w:b/>
      <w:bCs/>
      <w:i/>
      <w:iCs/>
      <w:spacing w:val="2"/>
      <w:sz w:val="21"/>
      <w:szCs w:val="21"/>
      <w:shd w:val="clear" w:color="auto" w:fill="FFFFFF"/>
    </w:rPr>
  </w:style>
  <w:style w:type="paragraph" w:customStyle="1" w:styleId="Bodytext60">
    <w:name w:val="Body text (6)"/>
    <w:basedOn w:val="Normal"/>
    <w:link w:val="Bodytext6"/>
    <w:rsid w:val="00590D83"/>
    <w:pPr>
      <w:widowControl w:val="0"/>
      <w:shd w:val="clear" w:color="auto" w:fill="FFFFFF"/>
      <w:spacing w:after="540" w:line="0" w:lineRule="atLeast"/>
    </w:pPr>
    <w:rPr>
      <w:rFonts w:ascii="Arial" w:eastAsia="Arial" w:hAnsi="Arial" w:cs="Arial"/>
      <w:b/>
      <w:bCs/>
      <w:i/>
      <w:iC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2019-06-05T08:55:00Z</dcterms:created>
  <dcterms:modified xsi:type="dcterms:W3CDTF">2019-06-05T11:01:00Z</dcterms:modified>
</cp:coreProperties>
</file>