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508EB" w14:textId="77777777" w:rsidR="008B5C4F" w:rsidRPr="00931913" w:rsidRDefault="00931913" w:rsidP="00931913">
      <w:pPr>
        <w:pStyle w:val="NormalWeb"/>
        <w:spacing w:before="0" w:beforeAutospacing="0" w:after="0" w:afterAutospacing="0"/>
        <w:jc w:val="right"/>
        <w:rPr>
          <w:rFonts w:ascii="Arial" w:hAnsi="Arial" w:cs="Arial"/>
        </w:rPr>
      </w:pPr>
      <w:r w:rsidRPr="00931913">
        <w:rPr>
          <w:rFonts w:ascii="Arial" w:hAnsi="Arial" w:cs="Arial"/>
        </w:rPr>
        <w:t>Төсөл</w:t>
      </w:r>
    </w:p>
    <w:p w14:paraId="7753E6ED" w14:textId="77777777" w:rsidR="008B5C4F" w:rsidRPr="00931913" w:rsidRDefault="008B5C4F" w:rsidP="008B5C4F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</w:p>
    <w:p w14:paraId="68CEFDD8" w14:textId="77777777" w:rsidR="008B5C4F" w:rsidRDefault="008B5C4F" w:rsidP="008B5C4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14:paraId="67ED2919" w14:textId="77777777" w:rsidR="008B5C4F" w:rsidRPr="009F48A0" w:rsidRDefault="008B5C4F" w:rsidP="008B5C4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9F48A0">
        <w:rPr>
          <w:rFonts w:ascii="Arial" w:hAnsi="Arial" w:cs="Arial"/>
          <w:b/>
        </w:rPr>
        <w:t>МОНГОЛ УЛСЫН ХУУЛЬ</w:t>
      </w:r>
    </w:p>
    <w:p w14:paraId="104E97ED" w14:textId="77777777" w:rsidR="008B5C4F" w:rsidRPr="009F48A0" w:rsidRDefault="008B5C4F" w:rsidP="008B5C4F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</w:p>
    <w:p w14:paraId="32270B88" w14:textId="77777777" w:rsidR="008B5C4F" w:rsidRPr="009F48A0" w:rsidRDefault="008B5C4F" w:rsidP="008B5C4F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9F48A0">
        <w:rPr>
          <w:rFonts w:ascii="Arial" w:hAnsi="Arial" w:cs="Arial"/>
        </w:rPr>
        <w:t>201</w:t>
      </w:r>
      <w:r w:rsidRPr="009F48A0">
        <w:rPr>
          <w:rFonts w:ascii="Arial" w:hAnsi="Arial" w:cs="Arial"/>
          <w:lang w:val="en-US"/>
        </w:rPr>
        <w:t>9</w:t>
      </w:r>
      <w:r w:rsidRPr="009F48A0">
        <w:rPr>
          <w:rFonts w:ascii="Arial" w:hAnsi="Arial" w:cs="Arial"/>
        </w:rPr>
        <w:t xml:space="preserve"> оны __  дугаар</w:t>
      </w:r>
      <w:r w:rsidRPr="009F48A0">
        <w:rPr>
          <w:rFonts w:ascii="Arial" w:hAnsi="Arial" w:cs="Arial"/>
        </w:rPr>
        <w:tab/>
      </w:r>
      <w:r w:rsidRPr="009F48A0">
        <w:rPr>
          <w:rFonts w:ascii="Arial" w:hAnsi="Arial" w:cs="Arial"/>
        </w:rPr>
        <w:tab/>
      </w:r>
      <w:r w:rsidRPr="009F48A0">
        <w:rPr>
          <w:rFonts w:ascii="Arial" w:hAnsi="Arial" w:cs="Arial"/>
        </w:rPr>
        <w:tab/>
      </w:r>
      <w:r w:rsidRPr="009F48A0">
        <w:rPr>
          <w:rFonts w:ascii="Arial" w:hAnsi="Arial" w:cs="Arial"/>
        </w:rPr>
        <w:tab/>
      </w:r>
      <w:r w:rsidRPr="009F48A0">
        <w:rPr>
          <w:rFonts w:ascii="Arial" w:hAnsi="Arial" w:cs="Arial"/>
        </w:rPr>
        <w:tab/>
        <w:t xml:space="preserve">                                       Улаанбаатар </w:t>
      </w:r>
    </w:p>
    <w:p w14:paraId="1EF22F3C" w14:textId="77777777" w:rsidR="008B5C4F" w:rsidRPr="009F48A0" w:rsidRDefault="008B5C4F" w:rsidP="008B5C4F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9F48A0">
        <w:rPr>
          <w:rFonts w:ascii="Arial" w:hAnsi="Arial" w:cs="Arial"/>
        </w:rPr>
        <w:t>сарын ___-ны өдөр                                                                                                      хот</w:t>
      </w:r>
    </w:p>
    <w:p w14:paraId="4C0AC792" w14:textId="77777777" w:rsidR="008B5C4F" w:rsidRPr="009F48A0" w:rsidRDefault="008B5C4F" w:rsidP="008B5C4F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</w:p>
    <w:p w14:paraId="5496FD69" w14:textId="77777777" w:rsidR="008B5C4F" w:rsidRPr="009F48A0" w:rsidRDefault="008B5C4F" w:rsidP="008B5C4F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</w:p>
    <w:p w14:paraId="3F848906" w14:textId="77777777" w:rsidR="008B5C4F" w:rsidRPr="009F48A0" w:rsidRDefault="008B5C4F" w:rsidP="008B5C4F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</w:p>
    <w:p w14:paraId="5A8989E3" w14:textId="77777777" w:rsidR="008B5C4F" w:rsidRPr="009F48A0" w:rsidRDefault="008B5C4F" w:rsidP="008B5C4F">
      <w:pPr>
        <w:pStyle w:val="NormalWeb"/>
        <w:spacing w:before="0" w:beforeAutospacing="0" w:after="0" w:afterAutospacing="0"/>
        <w:ind w:firstLine="567"/>
        <w:jc w:val="center"/>
        <w:rPr>
          <w:rStyle w:val="Strong"/>
          <w:rFonts w:ascii="Arial" w:hAnsi="Arial" w:cs="Arial"/>
        </w:rPr>
      </w:pPr>
      <w:r w:rsidRPr="009F48A0">
        <w:rPr>
          <w:rStyle w:val="Strong"/>
          <w:rFonts w:ascii="Arial" w:hAnsi="Arial" w:cs="Arial"/>
        </w:rPr>
        <w:t>УСНЫ ТУХАЙ ХУУЛЬД НЭМЭЛТ, ӨӨРЧЛӨЛТ ОРУУЛАХ ТУХАЙ</w:t>
      </w:r>
    </w:p>
    <w:p w14:paraId="697BBA14" w14:textId="77777777" w:rsidR="008B5C4F" w:rsidRPr="009F48A0" w:rsidRDefault="008B5C4F" w:rsidP="008B5C4F">
      <w:pPr>
        <w:pStyle w:val="NormalWeb"/>
        <w:spacing w:before="0" w:beforeAutospacing="0" w:after="0" w:afterAutospacing="0"/>
        <w:ind w:firstLine="567"/>
        <w:jc w:val="both"/>
        <w:rPr>
          <w:rFonts w:ascii="Arial" w:eastAsia="Calibri" w:hAnsi="Arial" w:cs="Arial"/>
          <w:b/>
        </w:rPr>
      </w:pPr>
    </w:p>
    <w:p w14:paraId="4A9E91B1" w14:textId="77777777" w:rsidR="008B5C4F" w:rsidRPr="009F48A0" w:rsidRDefault="008B5C4F" w:rsidP="008B5C4F">
      <w:pPr>
        <w:pStyle w:val="NormalWeb"/>
        <w:spacing w:before="0" w:beforeAutospacing="0" w:after="0" w:afterAutospacing="0"/>
        <w:ind w:firstLine="562"/>
        <w:jc w:val="both"/>
        <w:rPr>
          <w:rFonts w:ascii="Arial" w:eastAsia="Calibri" w:hAnsi="Arial" w:cs="Arial"/>
        </w:rPr>
      </w:pPr>
      <w:r w:rsidRPr="009F48A0">
        <w:rPr>
          <w:rFonts w:ascii="Arial" w:eastAsia="Calibri" w:hAnsi="Arial" w:cs="Arial"/>
          <w:b/>
        </w:rPr>
        <w:t>1 дүгээр зүйл.</w:t>
      </w:r>
      <w:r w:rsidRPr="009F48A0">
        <w:rPr>
          <w:rFonts w:ascii="Arial" w:eastAsia="Calibri" w:hAnsi="Arial" w:cs="Arial"/>
        </w:rPr>
        <w:t>Усны тухай хуульд дор дурдсан агуулгатай зүйл, хэсэг, заалт нэмсүгэй:</w:t>
      </w:r>
    </w:p>
    <w:p w14:paraId="404819E1" w14:textId="77777777" w:rsidR="008B5C4F" w:rsidRPr="009F48A0" w:rsidRDefault="008B5C4F" w:rsidP="008B5C4F">
      <w:pPr>
        <w:pStyle w:val="NormalWeb"/>
        <w:spacing w:before="0" w:beforeAutospacing="0" w:after="0" w:afterAutospacing="0"/>
        <w:ind w:firstLine="562"/>
        <w:jc w:val="both"/>
        <w:rPr>
          <w:rFonts w:ascii="Arial" w:eastAsia="Calibri" w:hAnsi="Arial" w:cs="Arial"/>
        </w:rPr>
      </w:pPr>
    </w:p>
    <w:p w14:paraId="291599C4" w14:textId="77777777" w:rsidR="008B5C4F" w:rsidRDefault="008B5C4F" w:rsidP="008B5C4F">
      <w:pPr>
        <w:pStyle w:val="NormalWeb"/>
        <w:spacing w:before="0" w:beforeAutospacing="0" w:after="0" w:afterAutospacing="0"/>
        <w:ind w:left="720" w:firstLine="720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1/</w:t>
      </w:r>
      <w:r>
        <w:rPr>
          <w:rFonts w:ascii="Arial" w:eastAsia="Calibri" w:hAnsi="Arial" w:cs="Arial"/>
          <w:b/>
          <w:lang w:val="en-US"/>
        </w:rPr>
        <w:t>9</w:t>
      </w:r>
      <w:r w:rsidRPr="00BD12C1">
        <w:rPr>
          <w:rFonts w:ascii="Arial" w:eastAsia="Calibri" w:hAnsi="Arial" w:cs="Arial"/>
          <w:b/>
          <w:vertAlign w:val="superscript"/>
          <w:lang w:val="en-US"/>
        </w:rPr>
        <w:t xml:space="preserve">1 </w:t>
      </w:r>
      <w:r w:rsidRPr="00BD12C1">
        <w:rPr>
          <w:rFonts w:ascii="Arial" w:eastAsia="Calibri" w:hAnsi="Arial" w:cs="Arial"/>
          <w:b/>
        </w:rPr>
        <w:t>дүгээр зүйл:</w:t>
      </w:r>
    </w:p>
    <w:p w14:paraId="3CB8C38D" w14:textId="77777777" w:rsidR="008B5C4F" w:rsidRPr="00BD12C1" w:rsidRDefault="008B5C4F" w:rsidP="008B5C4F">
      <w:pPr>
        <w:pStyle w:val="NormalWeb"/>
        <w:spacing w:before="0" w:beforeAutospacing="0" w:after="0" w:afterAutospacing="0"/>
        <w:ind w:left="720" w:firstLine="720"/>
        <w:rPr>
          <w:rFonts w:ascii="Arial" w:eastAsia="Calibri" w:hAnsi="Arial" w:cs="Arial"/>
          <w:b/>
        </w:rPr>
      </w:pPr>
    </w:p>
    <w:p w14:paraId="1732DFC7" w14:textId="77777777" w:rsidR="008B5C4F" w:rsidRPr="00BD12C1" w:rsidRDefault="008B5C4F" w:rsidP="008B5C4F">
      <w:pPr>
        <w:pStyle w:val="NormalWeb"/>
        <w:spacing w:before="0" w:beforeAutospacing="0" w:after="0" w:afterAutospacing="0"/>
        <w:ind w:firstLine="562"/>
        <w:jc w:val="both"/>
        <w:rPr>
          <w:rFonts w:ascii="Arial" w:eastAsia="Calibri" w:hAnsi="Arial" w:cs="Arial"/>
          <w:b/>
        </w:rPr>
      </w:pPr>
      <w:r w:rsidRPr="00BD12C1">
        <w:rPr>
          <w:rFonts w:ascii="Arial" w:eastAsia="Calibri" w:hAnsi="Arial" w:cs="Arial"/>
          <w:b/>
        </w:rPr>
        <w:t>“</w:t>
      </w:r>
      <w:r>
        <w:rPr>
          <w:rFonts w:ascii="Arial" w:eastAsia="Calibri" w:hAnsi="Arial" w:cs="Arial"/>
          <w:b/>
          <w:lang w:val="en-US"/>
        </w:rPr>
        <w:t>9</w:t>
      </w:r>
      <w:r w:rsidRPr="00BD12C1">
        <w:rPr>
          <w:rFonts w:ascii="Arial" w:eastAsia="Calibri" w:hAnsi="Arial" w:cs="Arial"/>
          <w:b/>
          <w:vertAlign w:val="superscript"/>
          <w:lang w:val="en-US"/>
        </w:rPr>
        <w:t xml:space="preserve">1 </w:t>
      </w:r>
      <w:r w:rsidRPr="00BD12C1">
        <w:rPr>
          <w:rFonts w:ascii="Arial" w:eastAsia="Calibri" w:hAnsi="Arial" w:cs="Arial"/>
          <w:b/>
        </w:rPr>
        <w:t>дүг</w:t>
      </w:r>
      <w:r>
        <w:rPr>
          <w:rFonts w:ascii="Arial" w:eastAsia="Calibri" w:hAnsi="Arial" w:cs="Arial"/>
          <w:b/>
        </w:rPr>
        <w:t xml:space="preserve">ээр зүйл. Усны үндэсний зөвлөл </w:t>
      </w:r>
    </w:p>
    <w:p w14:paraId="15BF89D2" w14:textId="77777777" w:rsidR="008B5C4F" w:rsidRPr="009F48A0" w:rsidRDefault="008B5C4F" w:rsidP="008B5C4F">
      <w:pPr>
        <w:pStyle w:val="NormalWeb"/>
        <w:spacing w:before="0" w:beforeAutospacing="0" w:after="0" w:afterAutospacing="0"/>
        <w:ind w:firstLine="562"/>
        <w:jc w:val="both"/>
        <w:rPr>
          <w:rFonts w:ascii="Arial" w:eastAsia="Calibri" w:hAnsi="Arial" w:cs="Arial"/>
        </w:rPr>
      </w:pPr>
    </w:p>
    <w:p w14:paraId="7016FD6D" w14:textId="77777777" w:rsidR="008B5C4F" w:rsidRPr="009F48A0" w:rsidRDefault="008B5C4F" w:rsidP="008B5C4F">
      <w:pPr>
        <w:pStyle w:val="NormalWeb"/>
        <w:spacing w:before="0" w:beforeAutospacing="0" w:after="0" w:afterAutospacing="0"/>
        <w:ind w:firstLine="562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Pr="009F48A0">
        <w:rPr>
          <w:rFonts w:ascii="Arial" w:eastAsia="Calibri" w:hAnsi="Arial" w:cs="Arial"/>
        </w:rPr>
        <w:t>9</w:t>
      </w:r>
      <w:r w:rsidRPr="009F48A0">
        <w:rPr>
          <w:rFonts w:ascii="Arial" w:eastAsia="Calibri" w:hAnsi="Arial" w:cs="Arial"/>
          <w:vertAlign w:val="superscript"/>
        </w:rPr>
        <w:t>1</w:t>
      </w:r>
      <w:r w:rsidRPr="009F48A0">
        <w:rPr>
          <w:rFonts w:ascii="Arial" w:eastAsia="Calibri" w:hAnsi="Arial" w:cs="Arial"/>
        </w:rPr>
        <w:t>.1.</w:t>
      </w:r>
      <w:r w:rsidRPr="009F48A0">
        <w:rPr>
          <w:rFonts w:ascii="Arial" w:hAnsi="Arial" w:cs="Arial"/>
          <w:shd w:val="clear" w:color="auto" w:fill="FFFFFF"/>
        </w:rPr>
        <w:t xml:space="preserve">Усны аюулгүй байдлыг хангахад чиглэсэн бодлогын </w:t>
      </w:r>
      <w:r>
        <w:rPr>
          <w:rFonts w:ascii="Arial" w:hAnsi="Arial" w:cs="Arial"/>
          <w:shd w:val="clear" w:color="auto" w:fill="FFFFFF"/>
        </w:rPr>
        <w:t xml:space="preserve">зөвлөмж </w:t>
      </w:r>
      <w:r w:rsidRPr="009F48A0">
        <w:rPr>
          <w:rFonts w:ascii="Arial" w:hAnsi="Arial" w:cs="Arial"/>
          <w:shd w:val="clear" w:color="auto" w:fill="FFFFFF"/>
        </w:rPr>
        <w:t xml:space="preserve">өгөх, </w:t>
      </w:r>
      <w:r>
        <w:rPr>
          <w:rFonts w:ascii="Arial" w:hAnsi="Arial" w:cs="Arial"/>
          <w:shd w:val="clear" w:color="auto" w:fill="FFFFFF"/>
        </w:rPr>
        <w:t>мэдээлэл харилцан солилцох</w:t>
      </w:r>
      <w:r w:rsidRPr="009F48A0">
        <w:rPr>
          <w:rFonts w:ascii="Arial" w:hAnsi="Arial" w:cs="Arial"/>
          <w:shd w:val="clear" w:color="auto" w:fill="FFFFFF"/>
        </w:rPr>
        <w:t xml:space="preserve"> </w:t>
      </w:r>
      <w:r w:rsidRPr="009F48A0">
        <w:rPr>
          <w:rFonts w:ascii="Arial" w:eastAsia="Calibri" w:hAnsi="Arial" w:cs="Arial"/>
        </w:rPr>
        <w:t xml:space="preserve">үүрэг бүхий усны үндэсний зөвлөл байна. </w:t>
      </w:r>
    </w:p>
    <w:p w14:paraId="3D052B05" w14:textId="77777777" w:rsidR="008B5C4F" w:rsidRPr="00A13C1F" w:rsidRDefault="008B5C4F" w:rsidP="008B5C4F">
      <w:pPr>
        <w:pStyle w:val="NormalWeb"/>
        <w:spacing w:before="0" w:beforeAutospacing="0" w:after="0" w:afterAutospacing="0"/>
        <w:ind w:firstLine="562"/>
        <w:jc w:val="both"/>
        <w:rPr>
          <w:rFonts w:ascii="Arial" w:eastAsia="Calibri" w:hAnsi="Arial" w:cs="Arial"/>
          <w:b/>
        </w:rPr>
      </w:pPr>
    </w:p>
    <w:p w14:paraId="0A50325D" w14:textId="77777777" w:rsidR="008B5C4F" w:rsidRPr="009F48A0" w:rsidRDefault="008B5C4F" w:rsidP="008B5C4F">
      <w:pPr>
        <w:pStyle w:val="NormalWeb"/>
        <w:spacing w:before="0" w:beforeAutospacing="0" w:after="0" w:afterAutospacing="0"/>
        <w:ind w:firstLine="562"/>
        <w:jc w:val="both"/>
        <w:rPr>
          <w:rFonts w:ascii="Arial" w:hAnsi="Arial" w:cs="Arial"/>
          <w:shd w:val="clear" w:color="auto" w:fill="FFFFFF"/>
        </w:rPr>
      </w:pPr>
      <w:r w:rsidRPr="009F48A0">
        <w:rPr>
          <w:rFonts w:ascii="Arial" w:eastAsia="Calibri" w:hAnsi="Arial" w:cs="Arial"/>
        </w:rPr>
        <w:t>9</w:t>
      </w:r>
      <w:r w:rsidRPr="009F48A0">
        <w:rPr>
          <w:rFonts w:ascii="Arial" w:eastAsia="Calibri" w:hAnsi="Arial" w:cs="Arial"/>
          <w:vertAlign w:val="superscript"/>
        </w:rPr>
        <w:t>1</w:t>
      </w:r>
      <w:r>
        <w:rPr>
          <w:rFonts w:ascii="Arial" w:eastAsia="Calibri" w:hAnsi="Arial" w:cs="Arial"/>
        </w:rPr>
        <w:t>.2</w:t>
      </w:r>
      <w:r w:rsidRPr="009F48A0">
        <w:rPr>
          <w:rFonts w:ascii="Arial" w:eastAsia="Calibri" w:hAnsi="Arial" w:cs="Arial"/>
        </w:rPr>
        <w:t>.</w:t>
      </w:r>
      <w:r w:rsidRPr="009F48A0">
        <w:rPr>
          <w:rFonts w:ascii="Arial" w:hAnsi="Arial" w:cs="Arial"/>
          <w:shd w:val="clear" w:color="auto" w:fill="FFFFFF"/>
        </w:rPr>
        <w:t>Усны үндэсний зөвлөлийн дарга нь</w:t>
      </w:r>
      <w:r>
        <w:rPr>
          <w:rFonts w:ascii="Arial" w:hAnsi="Arial" w:cs="Arial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shd w:val="clear" w:color="auto" w:fill="FFFFFF"/>
        </w:rPr>
        <w:t>Монгол Улсын Ерөнхий Сайд</w:t>
      </w:r>
      <w:r w:rsidRPr="009F48A0">
        <w:rPr>
          <w:rFonts w:ascii="Arial" w:hAnsi="Arial" w:cs="Arial"/>
          <w:shd w:val="clear" w:color="auto" w:fill="FFFFFF"/>
        </w:rPr>
        <w:t xml:space="preserve">, зөвлөлийн нарийн бичгийн дарга нь </w:t>
      </w:r>
      <w:r>
        <w:rPr>
          <w:rFonts w:ascii="Arial" w:hAnsi="Arial" w:cs="Arial"/>
          <w:shd w:val="clear" w:color="auto" w:fill="FFFFFF"/>
        </w:rPr>
        <w:t xml:space="preserve">усны асуудал эрхэлсэн Засгийн газрын гишүүн </w:t>
      </w:r>
      <w:r w:rsidRPr="009F48A0">
        <w:rPr>
          <w:rFonts w:ascii="Arial" w:hAnsi="Arial" w:cs="Arial"/>
          <w:shd w:val="clear" w:color="auto" w:fill="FFFFFF"/>
        </w:rPr>
        <w:t xml:space="preserve">байна. </w:t>
      </w:r>
    </w:p>
    <w:p w14:paraId="41A8E191" w14:textId="77777777" w:rsidR="008B5C4F" w:rsidRDefault="008B5C4F" w:rsidP="008B5C4F">
      <w:pPr>
        <w:pStyle w:val="NormalWeb"/>
        <w:spacing w:before="0" w:beforeAutospacing="0" w:after="0" w:afterAutospacing="0"/>
        <w:ind w:firstLine="562"/>
        <w:jc w:val="both"/>
        <w:rPr>
          <w:rFonts w:ascii="Arial" w:eastAsia="Calibri" w:hAnsi="Arial" w:cs="Arial"/>
        </w:rPr>
      </w:pPr>
    </w:p>
    <w:p w14:paraId="06E251F8" w14:textId="77777777" w:rsidR="008B5C4F" w:rsidRPr="009F48A0" w:rsidRDefault="008B5C4F" w:rsidP="008B5C4F">
      <w:pPr>
        <w:pStyle w:val="NormalWeb"/>
        <w:spacing w:before="0" w:beforeAutospacing="0" w:after="0" w:afterAutospacing="0"/>
        <w:ind w:firstLine="562"/>
        <w:jc w:val="both"/>
        <w:rPr>
          <w:rFonts w:ascii="Arial" w:hAnsi="Arial" w:cs="Arial"/>
          <w:shd w:val="clear" w:color="auto" w:fill="FFFFFF"/>
        </w:rPr>
      </w:pPr>
      <w:r>
        <w:rPr>
          <w:rFonts w:ascii="Arial" w:eastAsia="Calibri" w:hAnsi="Arial" w:cs="Arial"/>
        </w:rPr>
        <w:t xml:space="preserve"> </w:t>
      </w:r>
      <w:r w:rsidRPr="009F48A0">
        <w:rPr>
          <w:rFonts w:ascii="Arial" w:eastAsia="Calibri" w:hAnsi="Arial" w:cs="Arial"/>
        </w:rPr>
        <w:t>9</w:t>
      </w:r>
      <w:r w:rsidRPr="009F48A0">
        <w:rPr>
          <w:rFonts w:ascii="Arial" w:eastAsia="Calibri" w:hAnsi="Arial" w:cs="Arial"/>
          <w:vertAlign w:val="superscript"/>
        </w:rPr>
        <w:t>1</w:t>
      </w:r>
      <w:r>
        <w:rPr>
          <w:rFonts w:ascii="Arial" w:eastAsia="Calibri" w:hAnsi="Arial" w:cs="Arial"/>
        </w:rPr>
        <w:t>.3</w:t>
      </w:r>
      <w:r w:rsidRPr="009F48A0">
        <w:rPr>
          <w:rFonts w:ascii="Arial" w:eastAsia="Calibri" w:hAnsi="Arial" w:cs="Arial"/>
        </w:rPr>
        <w:t>.</w:t>
      </w:r>
      <w:r w:rsidRPr="009F48A0">
        <w:rPr>
          <w:rFonts w:ascii="Arial" w:hAnsi="Arial" w:cs="Arial"/>
          <w:shd w:val="clear" w:color="auto" w:fill="FFFFFF"/>
        </w:rPr>
        <w:t xml:space="preserve">Зөвлөл нь орон тооны бус байх бөгөөд зөвлөлийн бүрэлдэхүүн, ажиллах журмыг </w:t>
      </w:r>
      <w:r>
        <w:rPr>
          <w:rFonts w:ascii="Arial" w:hAnsi="Arial" w:cs="Arial"/>
          <w:shd w:val="clear" w:color="auto" w:fill="FFFFFF"/>
        </w:rPr>
        <w:t xml:space="preserve">Үндэсний аюулгүй байдлын зөвлөлтэй зөвшилцөж </w:t>
      </w:r>
      <w:r w:rsidRPr="009F48A0">
        <w:rPr>
          <w:rFonts w:ascii="Arial" w:hAnsi="Arial" w:cs="Arial"/>
          <w:shd w:val="clear" w:color="auto" w:fill="FFFFFF"/>
        </w:rPr>
        <w:t>Монгол Улсын</w:t>
      </w:r>
      <w:r>
        <w:rPr>
          <w:rFonts w:ascii="Arial" w:hAnsi="Arial" w:cs="Arial"/>
          <w:shd w:val="clear" w:color="auto" w:fill="FFFFFF"/>
        </w:rPr>
        <w:t xml:space="preserve"> Ерөнхий Сайд батална</w:t>
      </w:r>
      <w:r w:rsidRPr="009F48A0">
        <w:rPr>
          <w:rFonts w:ascii="Arial" w:hAnsi="Arial" w:cs="Arial"/>
          <w:shd w:val="clear" w:color="auto" w:fill="FFFFFF"/>
        </w:rPr>
        <w:t>.</w:t>
      </w:r>
      <w:r>
        <w:rPr>
          <w:rFonts w:ascii="Arial" w:hAnsi="Arial" w:cs="Arial"/>
          <w:shd w:val="clear" w:color="auto" w:fill="FFFFFF"/>
        </w:rPr>
        <w:t>”</w:t>
      </w:r>
    </w:p>
    <w:p w14:paraId="336F45DA" w14:textId="77777777" w:rsidR="008B5C4F" w:rsidRPr="009F48A0" w:rsidRDefault="008B5C4F" w:rsidP="008B5C4F">
      <w:pPr>
        <w:pStyle w:val="NormalWeb"/>
        <w:spacing w:before="0" w:beforeAutospacing="0" w:after="0" w:afterAutospacing="0"/>
        <w:ind w:firstLine="562"/>
        <w:jc w:val="both"/>
        <w:rPr>
          <w:rFonts w:ascii="Arial" w:eastAsia="Calibri" w:hAnsi="Arial" w:cs="Arial"/>
        </w:rPr>
      </w:pPr>
    </w:p>
    <w:p w14:paraId="4ED77CDC" w14:textId="77777777" w:rsidR="008B5C4F" w:rsidRDefault="008B5C4F" w:rsidP="008B5C4F">
      <w:pPr>
        <w:pStyle w:val="NormalWeb"/>
        <w:spacing w:before="0" w:beforeAutospacing="0" w:after="0" w:afterAutospacing="0"/>
        <w:ind w:left="720" w:firstLine="720"/>
        <w:jc w:val="both"/>
        <w:rPr>
          <w:rFonts w:ascii="Arial" w:eastAsia="Calibri" w:hAnsi="Arial" w:cs="Arial"/>
          <w:b/>
        </w:rPr>
      </w:pPr>
      <w:r w:rsidRPr="00BD12C1">
        <w:rPr>
          <w:rFonts w:ascii="Arial" w:eastAsia="Calibri" w:hAnsi="Arial" w:cs="Arial"/>
          <w:b/>
        </w:rPr>
        <w:t>2</w:t>
      </w:r>
      <w:r>
        <w:rPr>
          <w:rFonts w:ascii="Arial" w:eastAsia="Calibri" w:hAnsi="Arial" w:cs="Arial"/>
          <w:b/>
        </w:rPr>
        <w:t>/</w:t>
      </w:r>
      <w:r w:rsidRPr="00BD12C1">
        <w:rPr>
          <w:rFonts w:ascii="Arial" w:eastAsia="Calibri" w:hAnsi="Arial" w:cs="Arial"/>
          <w:b/>
        </w:rPr>
        <w:t>16 дугаар зүйл:</w:t>
      </w:r>
    </w:p>
    <w:p w14:paraId="3BDDD465" w14:textId="77777777" w:rsidR="008B5C4F" w:rsidRPr="00BD12C1" w:rsidRDefault="008B5C4F" w:rsidP="008B5C4F">
      <w:pPr>
        <w:pStyle w:val="NormalWeb"/>
        <w:spacing w:before="0" w:beforeAutospacing="0" w:after="0" w:afterAutospacing="0"/>
        <w:ind w:left="720" w:firstLine="720"/>
        <w:jc w:val="both"/>
        <w:rPr>
          <w:rFonts w:ascii="Arial" w:eastAsia="Calibri" w:hAnsi="Arial" w:cs="Arial"/>
          <w:b/>
        </w:rPr>
      </w:pPr>
    </w:p>
    <w:p w14:paraId="482A03AD" w14:textId="77777777" w:rsidR="00F3375A" w:rsidRDefault="008B5C4F" w:rsidP="008B5C4F">
      <w:pPr>
        <w:pStyle w:val="NormalWeb"/>
        <w:spacing w:before="0" w:beforeAutospacing="0" w:after="0" w:afterAutospacing="0"/>
        <w:ind w:firstLine="562"/>
        <w:jc w:val="center"/>
        <w:rPr>
          <w:rFonts w:ascii="Arial" w:eastAsia="Calibri" w:hAnsi="Arial" w:cs="Arial"/>
          <w:b/>
          <w:lang w:val="en-US"/>
        </w:rPr>
      </w:pPr>
      <w:r w:rsidRPr="00BD12C1">
        <w:rPr>
          <w:rFonts w:ascii="Arial" w:eastAsia="Calibri" w:hAnsi="Arial" w:cs="Arial"/>
          <w:b/>
        </w:rPr>
        <w:t>“16 дугаар зүйл.Усны асуудал эрхэлсэн төрийн за</w:t>
      </w:r>
      <w:r>
        <w:rPr>
          <w:rFonts w:ascii="Arial" w:eastAsia="Calibri" w:hAnsi="Arial" w:cs="Arial"/>
          <w:b/>
        </w:rPr>
        <w:t xml:space="preserve">хиргааны </w:t>
      </w:r>
    </w:p>
    <w:p w14:paraId="0EDBEDA6" w14:textId="77777777" w:rsidR="008B5C4F" w:rsidRPr="00BD12C1" w:rsidRDefault="008B5C4F" w:rsidP="008B5C4F">
      <w:pPr>
        <w:pStyle w:val="NormalWeb"/>
        <w:spacing w:before="0" w:beforeAutospacing="0" w:after="0" w:afterAutospacing="0"/>
        <w:ind w:firstLine="562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байгууллагын бүрэн эрх</w:t>
      </w:r>
    </w:p>
    <w:p w14:paraId="2638BF11" w14:textId="77777777" w:rsidR="008B5C4F" w:rsidRPr="009F48A0" w:rsidRDefault="008B5C4F" w:rsidP="008B5C4F">
      <w:pPr>
        <w:pStyle w:val="NormalWeb"/>
        <w:spacing w:before="0" w:beforeAutospacing="0" w:after="0" w:afterAutospacing="0"/>
        <w:ind w:firstLine="562"/>
        <w:jc w:val="both"/>
        <w:rPr>
          <w:rFonts w:ascii="Arial" w:eastAsia="Calibri" w:hAnsi="Arial" w:cs="Arial"/>
        </w:rPr>
      </w:pPr>
    </w:p>
    <w:p w14:paraId="6A06A6C5" w14:textId="77777777" w:rsidR="008B5C4F" w:rsidRPr="009F48A0" w:rsidRDefault="008B5C4F" w:rsidP="008B5C4F">
      <w:pPr>
        <w:pStyle w:val="NormalWeb"/>
        <w:spacing w:before="0" w:beforeAutospacing="0" w:after="0" w:afterAutospacing="0"/>
        <w:ind w:firstLine="562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Pr="009F48A0">
        <w:rPr>
          <w:rFonts w:ascii="Arial" w:eastAsia="Calibri" w:hAnsi="Arial" w:cs="Arial"/>
        </w:rPr>
        <w:t>16.1.Байгаль орчны асуудал эрхэлсэн Засгийн газрын гишүүний эрхлэх асуудлын хүрээнд усны асуудал эрхэлсэн төрийн захиргааны б</w:t>
      </w:r>
      <w:r>
        <w:rPr>
          <w:rFonts w:ascii="Arial" w:eastAsia="Calibri" w:hAnsi="Arial" w:cs="Arial"/>
        </w:rPr>
        <w:t>айгууллага ажиллана.</w:t>
      </w:r>
    </w:p>
    <w:p w14:paraId="1C38CB3B" w14:textId="77777777" w:rsidR="008B5C4F" w:rsidRPr="009F48A0" w:rsidRDefault="008B5C4F" w:rsidP="008B5C4F">
      <w:pPr>
        <w:pStyle w:val="NormalWeb"/>
        <w:spacing w:before="0" w:beforeAutospacing="0" w:after="0" w:afterAutospacing="0"/>
        <w:ind w:firstLine="562"/>
        <w:jc w:val="both"/>
        <w:rPr>
          <w:rFonts w:ascii="Arial" w:eastAsia="Calibri" w:hAnsi="Arial" w:cs="Arial"/>
        </w:rPr>
      </w:pPr>
    </w:p>
    <w:p w14:paraId="49D94CFB" w14:textId="77777777" w:rsidR="008B5C4F" w:rsidRPr="009F48A0" w:rsidRDefault="008B5C4F" w:rsidP="008B5C4F">
      <w:pPr>
        <w:pStyle w:val="NormalWeb"/>
        <w:spacing w:before="0" w:beforeAutospacing="0" w:after="0" w:afterAutospacing="0"/>
        <w:ind w:firstLine="562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Pr="009F48A0">
        <w:rPr>
          <w:rFonts w:ascii="Arial" w:eastAsia="Calibri" w:hAnsi="Arial" w:cs="Arial"/>
        </w:rPr>
        <w:t>16.2.Усны асуудал эрхэлсэн төрийн захиргааны байгууллага нь ус ашиглагч, хэрэглэгч, хангагч байгууллагуудыг усны талаарх мэргэжил арга зү</w:t>
      </w:r>
      <w:r>
        <w:rPr>
          <w:rFonts w:ascii="Arial" w:eastAsia="Calibri" w:hAnsi="Arial" w:cs="Arial"/>
        </w:rPr>
        <w:t>йн нэгдсэн удирдлагаар хангана.</w:t>
      </w:r>
    </w:p>
    <w:p w14:paraId="306B1C04" w14:textId="77777777" w:rsidR="008B5C4F" w:rsidRPr="009F48A0" w:rsidRDefault="008B5C4F" w:rsidP="008B5C4F">
      <w:pPr>
        <w:pStyle w:val="NormalWeb"/>
        <w:spacing w:before="0" w:beforeAutospacing="0" w:after="0" w:afterAutospacing="0"/>
        <w:jc w:val="both"/>
        <w:rPr>
          <w:rFonts w:ascii="Arial" w:eastAsia="Calibri" w:hAnsi="Arial" w:cs="Arial"/>
        </w:rPr>
      </w:pPr>
    </w:p>
    <w:p w14:paraId="181E8F56" w14:textId="77777777" w:rsidR="008B5C4F" w:rsidRPr="009F48A0" w:rsidRDefault="008B5C4F" w:rsidP="008B5C4F">
      <w:pPr>
        <w:pStyle w:val="NormalWeb"/>
        <w:spacing w:before="0" w:beforeAutospacing="0" w:after="0" w:afterAutospacing="0"/>
        <w:ind w:firstLine="562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Pr="009F48A0">
        <w:rPr>
          <w:rFonts w:ascii="Arial" w:eastAsia="Calibri" w:hAnsi="Arial" w:cs="Arial"/>
        </w:rPr>
        <w:t>16.3.Усны асуудал эрхэлсэн төрийн захиргааны байгууллага нь аймаг, нийслэлийн байгаль орчны алба</w:t>
      </w:r>
      <w:r>
        <w:rPr>
          <w:rFonts w:ascii="Arial" w:eastAsia="Calibri" w:hAnsi="Arial" w:cs="Arial"/>
        </w:rPr>
        <w:t>, хөдөө аж ахуйн мэргэжилтэн</w:t>
      </w:r>
      <w:r w:rsidRPr="009F48A0">
        <w:rPr>
          <w:rFonts w:ascii="Arial" w:eastAsia="Calibri" w:hAnsi="Arial" w:cs="Arial"/>
        </w:rPr>
        <w:t xml:space="preserve"> болон сум, дүүргийн байгаль орчны хяналтын улсын байцаагч, байгаль хамгаалагчийг усны талаарх мэргэжил, арга зүйн уд</w:t>
      </w:r>
      <w:r>
        <w:rPr>
          <w:rFonts w:ascii="Arial" w:eastAsia="Calibri" w:hAnsi="Arial" w:cs="Arial"/>
        </w:rPr>
        <w:t>ирдлагаар хангана.</w:t>
      </w:r>
    </w:p>
    <w:p w14:paraId="676D8D76" w14:textId="77777777" w:rsidR="008B5C4F" w:rsidRPr="009F48A0" w:rsidRDefault="008B5C4F" w:rsidP="008B5C4F">
      <w:pPr>
        <w:pStyle w:val="NormalWeb"/>
        <w:spacing w:before="0" w:beforeAutospacing="0" w:after="0" w:afterAutospacing="0"/>
        <w:jc w:val="both"/>
        <w:rPr>
          <w:rFonts w:ascii="Arial" w:eastAsia="Calibri" w:hAnsi="Arial" w:cs="Arial"/>
        </w:rPr>
      </w:pPr>
    </w:p>
    <w:p w14:paraId="70D8E30C" w14:textId="77777777" w:rsidR="008B5C4F" w:rsidRPr="009F48A0" w:rsidRDefault="008B5C4F" w:rsidP="008B5C4F">
      <w:pPr>
        <w:pStyle w:val="NormalWeb"/>
        <w:spacing w:before="0" w:beforeAutospacing="0" w:after="0" w:afterAutospacing="0"/>
        <w:ind w:firstLine="562"/>
        <w:jc w:val="both"/>
        <w:rPr>
          <w:rFonts w:ascii="Arial" w:eastAsia="Calibri" w:hAnsi="Arial" w:cs="Arial"/>
        </w:rPr>
      </w:pPr>
      <w:r w:rsidRPr="009F48A0">
        <w:rPr>
          <w:rFonts w:ascii="Arial" w:eastAsia="Calibri" w:hAnsi="Arial" w:cs="Arial"/>
        </w:rPr>
        <w:t>16.4.Усны асуудал эрхэлсэн төрийн захиргааны байгууллага нь усны асуудлаар д</w:t>
      </w:r>
      <w:r>
        <w:rPr>
          <w:rFonts w:ascii="Arial" w:eastAsia="Calibri" w:hAnsi="Arial" w:cs="Arial"/>
        </w:rPr>
        <w:t>араах бүрэн эрхийг хэрэгжүүлнэ:</w:t>
      </w:r>
    </w:p>
    <w:p w14:paraId="36785668" w14:textId="4ED9B902" w:rsidR="008B5C4F" w:rsidRPr="00306AE2" w:rsidRDefault="008B5C4F" w:rsidP="00033DC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lang w:val="en-US"/>
        </w:rPr>
      </w:pPr>
      <w:bookmarkStart w:id="0" w:name="_GoBack"/>
      <w:bookmarkEnd w:id="0"/>
    </w:p>
    <w:p w14:paraId="4197B63D" w14:textId="77777777" w:rsidR="008B5C4F" w:rsidRPr="009F48A0" w:rsidRDefault="008B5C4F" w:rsidP="008B5C4F">
      <w:pPr>
        <w:pStyle w:val="NormalWeb"/>
        <w:spacing w:before="0" w:beforeAutospacing="0" w:after="0" w:afterAutospacing="0"/>
        <w:ind w:firstLine="562"/>
        <w:jc w:val="both"/>
        <w:rPr>
          <w:rFonts w:ascii="Arial" w:hAnsi="Arial" w:cs="Arial"/>
          <w:color w:val="000000"/>
        </w:rPr>
      </w:pPr>
    </w:p>
    <w:p w14:paraId="74370F8F" w14:textId="77777777" w:rsidR="008B5C4F" w:rsidRPr="00306AE2" w:rsidRDefault="008B5C4F" w:rsidP="008B5C4F">
      <w:pPr>
        <w:pStyle w:val="NormalWeb"/>
        <w:spacing w:before="0" w:beforeAutospacing="0" w:after="0" w:afterAutospacing="0"/>
        <w:ind w:firstLine="562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9F48A0">
        <w:rPr>
          <w:rFonts w:ascii="Arial" w:hAnsi="Arial" w:cs="Arial"/>
          <w:color w:val="000000"/>
        </w:rPr>
        <w:t>16.4.2.</w:t>
      </w:r>
      <w:r w:rsidRPr="009F48A0">
        <w:rPr>
          <w:rFonts w:ascii="Arial" w:hAnsi="Arial" w:cs="Arial"/>
        </w:rPr>
        <w:t>усны хайгуул, зураг төсөл, судалгааны төлөвлөгөө боловсруулах, хэрэгжүүлэх, хайгуул, судал</w:t>
      </w:r>
      <w:r w:rsidR="00306AE2">
        <w:rPr>
          <w:rFonts w:ascii="Arial" w:hAnsi="Arial" w:cs="Arial"/>
        </w:rPr>
        <w:t>гааны ажлын явцад хяналт тавих;</w:t>
      </w:r>
    </w:p>
    <w:p w14:paraId="7F5CD323" w14:textId="77777777" w:rsidR="008B5C4F" w:rsidRPr="009F48A0" w:rsidRDefault="008B5C4F" w:rsidP="008B5C4F">
      <w:pPr>
        <w:pStyle w:val="NormalWeb"/>
        <w:spacing w:before="0" w:beforeAutospacing="0" w:after="0" w:afterAutospacing="0"/>
        <w:ind w:firstLine="562"/>
        <w:jc w:val="both"/>
        <w:rPr>
          <w:rFonts w:ascii="Arial" w:hAnsi="Arial" w:cs="Arial"/>
        </w:rPr>
      </w:pPr>
    </w:p>
    <w:p w14:paraId="271CDF07" w14:textId="77777777" w:rsidR="008B5C4F" w:rsidRDefault="008B5C4F" w:rsidP="008B5C4F">
      <w:pPr>
        <w:pStyle w:val="NormalWeb"/>
        <w:spacing w:before="0" w:beforeAutospacing="0" w:after="0" w:afterAutospacing="0"/>
        <w:ind w:firstLine="56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F48A0">
        <w:rPr>
          <w:rFonts w:ascii="Arial" w:hAnsi="Arial" w:cs="Arial"/>
        </w:rPr>
        <w:t xml:space="preserve">16.4.3.усны ашиглах боломжит нөөцийн хэмжээг сав газрын хэмжээнд ашиглалтын зориулалт бүрээр тогтоон боловсруулж мөрдүүлэх, </w:t>
      </w:r>
      <w:r w:rsidRPr="009F48A0">
        <w:rPr>
          <w:rFonts w:ascii="Arial" w:hAnsi="Arial" w:cs="Arial"/>
          <w:color w:val="000000" w:themeColor="text1"/>
        </w:rPr>
        <w:t>хяналт тавих</w:t>
      </w:r>
      <w:r>
        <w:rPr>
          <w:rFonts w:ascii="Arial" w:hAnsi="Arial" w:cs="Arial"/>
        </w:rPr>
        <w:t>;</w:t>
      </w:r>
    </w:p>
    <w:p w14:paraId="19A4C605" w14:textId="77777777" w:rsidR="008B5C4F" w:rsidRPr="00B5563D" w:rsidRDefault="008B5C4F" w:rsidP="008B5C4F">
      <w:pPr>
        <w:pStyle w:val="NormalWeb"/>
        <w:spacing w:before="0" w:beforeAutospacing="0" w:after="0" w:afterAutospacing="0"/>
        <w:ind w:firstLine="562"/>
        <w:jc w:val="both"/>
        <w:rPr>
          <w:rFonts w:ascii="Arial" w:hAnsi="Arial" w:cs="Arial"/>
          <w:color w:val="000000"/>
        </w:rPr>
      </w:pPr>
    </w:p>
    <w:p w14:paraId="614D6350" w14:textId="77777777" w:rsidR="008B5C4F" w:rsidRPr="009F48A0" w:rsidRDefault="008B5C4F" w:rsidP="008B5C4F">
      <w:pPr>
        <w:pStyle w:val="NormalWeb"/>
        <w:spacing w:before="0" w:beforeAutospacing="0" w:after="0" w:afterAutospacing="0"/>
        <w:ind w:left="90" w:firstLine="720"/>
        <w:jc w:val="both"/>
        <w:rPr>
          <w:rFonts w:ascii="Arial" w:hAnsi="Arial" w:cs="Arial"/>
        </w:rPr>
      </w:pPr>
      <w:r w:rsidRPr="00B5563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 w:rsidRPr="00B5563D">
        <w:rPr>
          <w:rFonts w:ascii="Arial" w:hAnsi="Arial" w:cs="Arial"/>
          <w:color w:val="000000"/>
        </w:rPr>
        <w:t>16.4.4.энэ хуулийн 4.9-д заасан ашиглах боломжит нөөцийн дээд хязгаарыг тогтоох санал боловсруулах</w:t>
      </w:r>
      <w:r>
        <w:rPr>
          <w:rFonts w:ascii="Arial" w:hAnsi="Arial" w:cs="Arial"/>
        </w:rPr>
        <w:t>, мөрдүүлэх, хяналт тавих;</w:t>
      </w:r>
    </w:p>
    <w:p w14:paraId="70E7E86C" w14:textId="77777777" w:rsidR="008B5C4F" w:rsidRPr="009F48A0" w:rsidRDefault="008B5C4F" w:rsidP="008B5C4F">
      <w:pPr>
        <w:pStyle w:val="NormalWeb"/>
        <w:spacing w:before="0" w:beforeAutospacing="0" w:after="0" w:afterAutospacing="0"/>
        <w:ind w:firstLine="562"/>
        <w:jc w:val="both"/>
        <w:rPr>
          <w:rFonts w:ascii="Arial" w:hAnsi="Arial" w:cs="Arial"/>
        </w:rPr>
      </w:pPr>
    </w:p>
    <w:p w14:paraId="0BCC7AD0" w14:textId="198FD85D" w:rsidR="008B5C4F" w:rsidRPr="009F48A0" w:rsidRDefault="008B5C4F" w:rsidP="008B5C4F">
      <w:pPr>
        <w:pStyle w:val="NormalWeb"/>
        <w:spacing w:before="0" w:beforeAutospacing="0" w:after="0" w:afterAutospacing="0"/>
        <w:ind w:firstLine="56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F48A0">
        <w:rPr>
          <w:rFonts w:ascii="Arial" w:hAnsi="Arial" w:cs="Arial"/>
        </w:rPr>
        <w:t>16.4.5.улсын усны мэдээллийн санг бүрдүүлж хөтлөх, усны төлөв байдалт</w:t>
      </w:r>
      <w:r>
        <w:rPr>
          <w:rFonts w:ascii="Arial" w:hAnsi="Arial" w:cs="Arial"/>
        </w:rPr>
        <w:t xml:space="preserve">ай холбогдолтой мэдээллээр </w:t>
      </w:r>
      <w:r w:rsidR="00996C1D">
        <w:rPr>
          <w:rFonts w:ascii="Arial" w:hAnsi="Arial" w:cs="Arial"/>
        </w:rPr>
        <w:t>иргэн</w:t>
      </w:r>
      <w:r w:rsidRPr="009F48A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хуулийн этгээдийг хангах;</w:t>
      </w:r>
    </w:p>
    <w:p w14:paraId="3E902F8A" w14:textId="77777777" w:rsidR="008B5C4F" w:rsidRPr="009F48A0" w:rsidRDefault="008B5C4F" w:rsidP="008B5C4F">
      <w:pPr>
        <w:pStyle w:val="NormalWeb"/>
        <w:spacing w:before="0" w:beforeAutospacing="0" w:after="0" w:afterAutospacing="0"/>
        <w:ind w:firstLine="562"/>
        <w:jc w:val="both"/>
        <w:rPr>
          <w:rFonts w:ascii="Arial" w:hAnsi="Arial" w:cs="Arial"/>
        </w:rPr>
      </w:pPr>
    </w:p>
    <w:p w14:paraId="3C7CA0E4" w14:textId="77777777" w:rsidR="008B5C4F" w:rsidRPr="009F48A0" w:rsidRDefault="008B5C4F" w:rsidP="008B5C4F">
      <w:pPr>
        <w:pStyle w:val="NormalWeb"/>
        <w:spacing w:before="0" w:beforeAutospacing="0" w:after="0" w:afterAutospacing="0"/>
        <w:ind w:firstLine="128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9F48A0">
        <w:rPr>
          <w:rFonts w:ascii="Arial" w:hAnsi="Arial" w:cs="Arial"/>
        </w:rPr>
        <w:t>16.4.6.улсын усны тоо бүртгэл, статистикийн мэдээллийг нэгтгэн боловсруулах, усны нөөц, ус ашиглалтын тайланг</w:t>
      </w:r>
      <w:r>
        <w:rPr>
          <w:rFonts w:ascii="Arial" w:hAnsi="Arial" w:cs="Arial"/>
        </w:rPr>
        <w:t xml:space="preserve"> улсын хэмжээнд нэгтгэн гаргах;</w:t>
      </w:r>
    </w:p>
    <w:p w14:paraId="143529EA" w14:textId="77777777" w:rsidR="008B5C4F" w:rsidRPr="009F48A0" w:rsidRDefault="008B5C4F" w:rsidP="008B5C4F">
      <w:pPr>
        <w:pStyle w:val="NormalWeb"/>
        <w:spacing w:before="0" w:beforeAutospacing="0" w:after="0" w:afterAutospacing="0"/>
        <w:ind w:firstLine="562"/>
        <w:jc w:val="both"/>
        <w:rPr>
          <w:rFonts w:ascii="Arial" w:hAnsi="Arial" w:cs="Arial"/>
        </w:rPr>
      </w:pPr>
    </w:p>
    <w:p w14:paraId="5695BCBD" w14:textId="79D5C7EF" w:rsidR="008B5C4F" w:rsidRPr="009F48A0" w:rsidRDefault="008B5C4F" w:rsidP="008B5C4F">
      <w:pPr>
        <w:pStyle w:val="NormalWeb"/>
        <w:spacing w:before="0" w:beforeAutospacing="0" w:after="0" w:afterAutospacing="0"/>
        <w:ind w:firstLine="56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F48A0">
        <w:rPr>
          <w:rFonts w:ascii="Arial" w:hAnsi="Arial" w:cs="Arial"/>
        </w:rPr>
        <w:t>16.4.7.</w:t>
      </w:r>
      <w:r w:rsidR="00E51336">
        <w:rPr>
          <w:rFonts w:ascii="Arial" w:hAnsi="Arial" w:cs="Arial"/>
        </w:rPr>
        <w:t>усны экологи-эдийн засгийн үнэлгээ</w:t>
      </w:r>
      <w:r w:rsidR="006605BF">
        <w:rPr>
          <w:rFonts w:ascii="Arial" w:hAnsi="Arial" w:cs="Arial"/>
        </w:rPr>
        <w:t>г үндэслэн тооцох аргачлалын дагуу усны нөөцөд учирсан хохирлыг тооцох</w:t>
      </w:r>
      <w:r w:rsidR="006605BF">
        <w:rPr>
          <w:rFonts w:ascii="Arial" w:hAnsi="Arial" w:cs="Arial"/>
          <w:lang w:val="en-US"/>
        </w:rPr>
        <w:t>;</w:t>
      </w:r>
      <w:r w:rsidR="00E51336">
        <w:rPr>
          <w:rFonts w:ascii="Arial" w:hAnsi="Arial" w:cs="Arial"/>
        </w:rPr>
        <w:t xml:space="preserve"> </w:t>
      </w:r>
    </w:p>
    <w:p w14:paraId="49768A7B" w14:textId="77777777" w:rsidR="008B5C4F" w:rsidRPr="009F48A0" w:rsidRDefault="008B5C4F" w:rsidP="008B5C4F">
      <w:pPr>
        <w:pStyle w:val="NormalWeb"/>
        <w:spacing w:before="0" w:beforeAutospacing="0" w:after="0" w:afterAutospacing="0"/>
        <w:ind w:firstLine="562"/>
        <w:jc w:val="both"/>
        <w:rPr>
          <w:rFonts w:ascii="Arial" w:hAnsi="Arial" w:cs="Arial"/>
        </w:rPr>
      </w:pPr>
    </w:p>
    <w:p w14:paraId="63AB7922" w14:textId="77777777" w:rsidR="008B5C4F" w:rsidRPr="009F48A0" w:rsidRDefault="008B5C4F" w:rsidP="008B5C4F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color w:val="000000" w:themeColor="text1"/>
        </w:rPr>
      </w:pPr>
      <w:r w:rsidRPr="009F48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9F48A0">
        <w:rPr>
          <w:rFonts w:ascii="Arial" w:hAnsi="Arial" w:cs="Arial"/>
        </w:rPr>
        <w:t xml:space="preserve">16.4.8.ус хэмнэх, хаягдал усыг цэвэрлэх, дахин ашиглах техникийн нөхцөл, стандартыг дэвшилтэт технологи, шинжлэх ухааны ололтод тулгуурлан боловсруулж, </w:t>
      </w:r>
      <w:r>
        <w:rPr>
          <w:rFonts w:ascii="Arial" w:hAnsi="Arial" w:cs="Arial"/>
          <w:color w:val="000000" w:themeColor="text1"/>
        </w:rPr>
        <w:t>хэрэгжилтэд хяналт тавих;</w:t>
      </w:r>
    </w:p>
    <w:p w14:paraId="4452EF22" w14:textId="77777777" w:rsidR="008B5C4F" w:rsidRPr="009F48A0" w:rsidRDefault="008B5C4F" w:rsidP="008B5C4F">
      <w:pPr>
        <w:pStyle w:val="NormalWeb"/>
        <w:tabs>
          <w:tab w:val="left" w:pos="1515"/>
        </w:tabs>
        <w:spacing w:before="0" w:beforeAutospacing="0" w:after="0" w:afterAutospacing="0"/>
        <w:ind w:firstLine="562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ab/>
      </w:r>
    </w:p>
    <w:p w14:paraId="3CACC6C4" w14:textId="196410A4" w:rsidR="008B5C4F" w:rsidRPr="009F48A0" w:rsidRDefault="008B5C4F" w:rsidP="008B5C4F">
      <w:pPr>
        <w:pStyle w:val="NormalWeb"/>
        <w:spacing w:before="0" w:beforeAutospacing="0" w:after="0" w:afterAutospacing="0"/>
        <w:ind w:firstLine="562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F48A0">
        <w:rPr>
          <w:rFonts w:ascii="Arial" w:hAnsi="Arial" w:cs="Arial"/>
        </w:rPr>
        <w:t>16.4.9.</w:t>
      </w:r>
      <w:r w:rsidRPr="009F48A0">
        <w:rPr>
          <w:rFonts w:ascii="Arial" w:hAnsi="Arial" w:cs="Arial"/>
          <w:color w:val="000000" w:themeColor="text1"/>
        </w:rPr>
        <w:t>энэ хуулийн 28.4-т заасны дагуу гаргасан ус ашиглах дүгнэлт, 28.6-д заасан ус ашиглах зөвшөөрөл, 28.11-д заасан гэрээнд хяналт тавих;</w:t>
      </w:r>
    </w:p>
    <w:p w14:paraId="4B5217C2" w14:textId="77777777" w:rsidR="008B5C4F" w:rsidRPr="009F48A0" w:rsidRDefault="008B5C4F" w:rsidP="008B5C4F">
      <w:pPr>
        <w:pStyle w:val="NormalWeb"/>
        <w:spacing w:before="0" w:beforeAutospacing="0" w:after="0" w:afterAutospacing="0"/>
        <w:ind w:firstLine="562"/>
        <w:jc w:val="both"/>
        <w:rPr>
          <w:rFonts w:ascii="Arial" w:hAnsi="Arial" w:cs="Arial"/>
          <w:color w:val="FF0000"/>
        </w:rPr>
      </w:pPr>
    </w:p>
    <w:p w14:paraId="27663D0D" w14:textId="77777777" w:rsidR="008B5C4F" w:rsidRPr="009F48A0" w:rsidRDefault="008B5C4F" w:rsidP="008B5C4F">
      <w:pPr>
        <w:pStyle w:val="NormalWeb"/>
        <w:spacing w:before="0" w:beforeAutospacing="0" w:after="0" w:afterAutospacing="0"/>
        <w:ind w:firstLine="56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F48A0">
        <w:rPr>
          <w:rFonts w:ascii="Arial" w:hAnsi="Arial" w:cs="Arial"/>
        </w:rPr>
        <w:t>16.4.10.голын голдирлыг өөрчлөх, урсацад тохируулга хийх, шилжүүлэн ашиглах, усны барилга байгууламж барих, усны сан бүхий газрын аш</w:t>
      </w:r>
      <w:r>
        <w:rPr>
          <w:rFonts w:ascii="Arial" w:hAnsi="Arial" w:cs="Arial"/>
        </w:rPr>
        <w:t>иглалтын төсөлд дүгнэлт гаргах;</w:t>
      </w:r>
    </w:p>
    <w:p w14:paraId="1840F1D1" w14:textId="77777777" w:rsidR="008B5C4F" w:rsidRPr="009F48A0" w:rsidRDefault="008B5C4F" w:rsidP="008B5C4F">
      <w:pPr>
        <w:pStyle w:val="NormalWeb"/>
        <w:spacing w:before="0" w:beforeAutospacing="0" w:after="0" w:afterAutospacing="0"/>
        <w:ind w:firstLine="562"/>
        <w:jc w:val="both"/>
        <w:rPr>
          <w:rFonts w:ascii="Arial" w:hAnsi="Arial" w:cs="Arial"/>
        </w:rPr>
      </w:pPr>
    </w:p>
    <w:p w14:paraId="0E89AD74" w14:textId="77777777" w:rsidR="008B5C4F" w:rsidRPr="009F48A0" w:rsidRDefault="008B5C4F" w:rsidP="008B5C4F">
      <w:pPr>
        <w:pStyle w:val="NormalWeb"/>
        <w:spacing w:before="0" w:beforeAutospacing="0" w:after="0" w:afterAutospacing="0"/>
        <w:ind w:firstLine="56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F48A0">
        <w:rPr>
          <w:rFonts w:ascii="Arial" w:hAnsi="Arial" w:cs="Arial"/>
        </w:rPr>
        <w:t>16.4.11.стратегийн томоохон орд газруудад цооног өрөмдөх, ус ашиглах с</w:t>
      </w:r>
      <w:r>
        <w:rPr>
          <w:rFonts w:ascii="Arial" w:hAnsi="Arial" w:cs="Arial"/>
        </w:rPr>
        <w:t xml:space="preserve">удалгаа хийхэд дүгнэлт гаргах; </w:t>
      </w:r>
    </w:p>
    <w:p w14:paraId="52CFFC67" w14:textId="77777777" w:rsidR="008B5C4F" w:rsidRPr="009F48A0" w:rsidRDefault="008B5C4F" w:rsidP="008B5C4F">
      <w:pPr>
        <w:pStyle w:val="NormalWeb"/>
        <w:spacing w:before="0" w:beforeAutospacing="0" w:after="0" w:afterAutospacing="0"/>
        <w:ind w:firstLine="562"/>
        <w:jc w:val="both"/>
        <w:rPr>
          <w:rFonts w:ascii="Arial" w:hAnsi="Arial" w:cs="Arial"/>
        </w:rPr>
      </w:pPr>
    </w:p>
    <w:p w14:paraId="1012DD47" w14:textId="77777777" w:rsidR="008B5C4F" w:rsidRPr="009F48A0" w:rsidRDefault="008B5C4F" w:rsidP="008B5C4F">
      <w:pPr>
        <w:pStyle w:val="NormalWeb"/>
        <w:spacing w:before="0" w:beforeAutospacing="0" w:after="0" w:afterAutospacing="0"/>
        <w:ind w:firstLine="56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F48A0">
        <w:rPr>
          <w:rFonts w:ascii="Arial" w:hAnsi="Arial" w:cs="Arial"/>
        </w:rPr>
        <w:t>16.4.12.ган, цөлжилт, хуурайшилтын үед усны нөөц хомсдох, бохирдсон тохиолдолд тухайн сав газарт ус ашиглагчийн ашиглах усыг хуваарилах, хязгаарлах, ус, түүний орчныг нөхөн сэргээх зорилгоор ус ашиглахыг тод</w:t>
      </w:r>
      <w:r>
        <w:rPr>
          <w:rFonts w:ascii="Arial" w:hAnsi="Arial" w:cs="Arial"/>
        </w:rPr>
        <w:t>орхой хугацаагаар түр хориглох;</w:t>
      </w:r>
    </w:p>
    <w:p w14:paraId="3EBFA8D0" w14:textId="77777777" w:rsidR="008B5C4F" w:rsidRPr="009F48A0" w:rsidRDefault="008B5C4F" w:rsidP="008B5C4F">
      <w:pPr>
        <w:pStyle w:val="NormalWeb"/>
        <w:spacing w:before="0" w:beforeAutospacing="0" w:after="0" w:afterAutospacing="0"/>
        <w:ind w:firstLine="562"/>
        <w:jc w:val="both"/>
        <w:rPr>
          <w:rFonts w:ascii="Arial" w:hAnsi="Arial" w:cs="Arial"/>
        </w:rPr>
      </w:pPr>
    </w:p>
    <w:p w14:paraId="59BBF9FE" w14:textId="77777777" w:rsidR="008B5C4F" w:rsidRDefault="008B5C4F" w:rsidP="008B5C4F">
      <w:pPr>
        <w:pStyle w:val="NormalWeb"/>
        <w:spacing w:before="0" w:beforeAutospacing="0" w:after="0" w:afterAutospacing="0"/>
        <w:ind w:firstLine="562"/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9F48A0">
        <w:rPr>
          <w:rFonts w:ascii="Arial" w:eastAsia="Calibri" w:hAnsi="Arial" w:cs="Arial"/>
        </w:rPr>
        <w:t>16.4.13.бэлчээрийн усжуулалт, услалтын систем барих ажлын хайгуул, судалгаа, зураг төсөлд дүгнэлт гаргах</w:t>
      </w:r>
      <w:r w:rsidRPr="009F48A0">
        <w:rPr>
          <w:rFonts w:ascii="Arial" w:hAnsi="Arial" w:cs="Arial"/>
        </w:rPr>
        <w:t>;</w:t>
      </w:r>
    </w:p>
    <w:p w14:paraId="1B727B96" w14:textId="77777777" w:rsidR="008B5C4F" w:rsidRDefault="008B5C4F" w:rsidP="008B5C4F">
      <w:pPr>
        <w:pStyle w:val="NormalWeb"/>
        <w:spacing w:before="0" w:beforeAutospacing="0" w:after="0" w:afterAutospacing="0"/>
        <w:ind w:firstLine="562"/>
        <w:jc w:val="both"/>
        <w:rPr>
          <w:rFonts w:ascii="Arial" w:eastAsia="Calibri" w:hAnsi="Arial" w:cs="Arial"/>
        </w:rPr>
      </w:pPr>
    </w:p>
    <w:p w14:paraId="11FBFC11" w14:textId="77777777" w:rsidR="008B5C4F" w:rsidRDefault="008B5C4F" w:rsidP="008B5C4F">
      <w:pPr>
        <w:pStyle w:val="NormalWeb"/>
        <w:spacing w:before="0" w:beforeAutospacing="0" w:after="0" w:afterAutospacing="0"/>
        <w:ind w:firstLine="562"/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16.4.14.</w:t>
      </w:r>
      <w:r>
        <w:rPr>
          <w:rFonts w:ascii="Arial" w:hAnsi="Arial" w:cs="Arial"/>
        </w:rPr>
        <w:t>б</w:t>
      </w:r>
      <w:r w:rsidRPr="00C14A0E">
        <w:rPr>
          <w:rFonts w:ascii="Arial" w:hAnsi="Arial" w:cs="Arial"/>
        </w:rPr>
        <w:t>элчээрийг усжуулах зориулалтаар инженерийн хийцтэй худаг байгуулах, уст цэг тогтоох хайгуулын ажлыг улсын төсвийн хөрөнгөөр гүйцэтгэх төлөвлөгөө боловсруулах</w:t>
      </w:r>
      <w:r>
        <w:rPr>
          <w:rFonts w:ascii="Arial" w:hAnsi="Arial" w:cs="Arial"/>
          <w:lang w:val="en-US"/>
        </w:rPr>
        <w:t>;</w:t>
      </w:r>
    </w:p>
    <w:p w14:paraId="0B01D219" w14:textId="77777777" w:rsidR="008B5C4F" w:rsidRPr="003E3FF8" w:rsidRDefault="008B5C4F" w:rsidP="008B5C4F">
      <w:pPr>
        <w:pStyle w:val="NormalWeb"/>
        <w:spacing w:before="0" w:beforeAutospacing="0" w:after="0" w:afterAutospacing="0"/>
        <w:jc w:val="both"/>
        <w:rPr>
          <w:rFonts w:ascii="Arial" w:eastAsia="Calibri" w:hAnsi="Arial" w:cs="Arial"/>
        </w:rPr>
      </w:pPr>
    </w:p>
    <w:p w14:paraId="5FE5CC37" w14:textId="7D61B8AD" w:rsidR="008B5C4F" w:rsidRPr="009F48A0" w:rsidRDefault="006605BF" w:rsidP="008B5C4F">
      <w:pPr>
        <w:pStyle w:val="NormalWeb"/>
        <w:spacing w:before="0" w:beforeAutospacing="0" w:after="0" w:afterAutospacing="0"/>
        <w:ind w:firstLine="562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lang w:val="en-US"/>
        </w:rPr>
        <w:t xml:space="preserve">            </w:t>
      </w:r>
      <w:r w:rsidR="008B5C4F">
        <w:rPr>
          <w:rFonts w:ascii="Arial" w:eastAsia="Calibri" w:hAnsi="Arial" w:cs="Arial"/>
        </w:rPr>
        <w:t xml:space="preserve"> “16.4.15</w:t>
      </w:r>
      <w:r w:rsidR="008B5C4F" w:rsidRPr="009F48A0">
        <w:rPr>
          <w:rFonts w:ascii="Arial" w:eastAsia="Calibri" w:hAnsi="Arial" w:cs="Arial"/>
        </w:rPr>
        <w:t>.</w:t>
      </w:r>
      <w:r w:rsidR="008B5C4F">
        <w:rPr>
          <w:rFonts w:ascii="Arial" w:eastAsia="Calibri" w:hAnsi="Arial" w:cs="Arial"/>
        </w:rPr>
        <w:t xml:space="preserve"> хуульд заасан бусад бүрэн эрх.</w:t>
      </w:r>
      <w:r w:rsidR="00563DF7">
        <w:rPr>
          <w:rFonts w:ascii="Arial" w:eastAsia="Calibri" w:hAnsi="Arial" w:cs="Arial"/>
        </w:rPr>
        <w:t>”</w:t>
      </w:r>
    </w:p>
    <w:p w14:paraId="0DD85098" w14:textId="77777777" w:rsidR="008B5C4F" w:rsidRPr="009F48A0" w:rsidRDefault="008B5C4F" w:rsidP="008B5C4F">
      <w:pPr>
        <w:pStyle w:val="NormalWeb"/>
        <w:spacing w:before="0" w:beforeAutospacing="0" w:after="0" w:afterAutospacing="0"/>
        <w:ind w:firstLine="562"/>
        <w:jc w:val="both"/>
        <w:rPr>
          <w:rFonts w:ascii="Arial" w:eastAsia="Calibri" w:hAnsi="Arial" w:cs="Arial"/>
          <w:b/>
        </w:rPr>
      </w:pPr>
    </w:p>
    <w:p w14:paraId="3E989F4D" w14:textId="77777777" w:rsidR="008B5C4F" w:rsidRPr="009F48A0" w:rsidRDefault="008B5C4F" w:rsidP="008B5C4F">
      <w:pPr>
        <w:pStyle w:val="NormalWeb"/>
        <w:spacing w:before="0" w:beforeAutospacing="0" w:after="0" w:afterAutospacing="0"/>
        <w:ind w:firstLine="562"/>
        <w:jc w:val="both"/>
        <w:rPr>
          <w:rFonts w:ascii="Arial" w:eastAsia="Calibri" w:hAnsi="Arial" w:cs="Arial"/>
        </w:rPr>
      </w:pPr>
      <w:r w:rsidRPr="009F48A0">
        <w:rPr>
          <w:rFonts w:ascii="Arial" w:eastAsia="Calibri" w:hAnsi="Arial" w:cs="Arial"/>
          <w:b/>
        </w:rPr>
        <w:t>2 дугаар зүйл</w:t>
      </w:r>
      <w:r>
        <w:rPr>
          <w:rFonts w:ascii="Arial" w:eastAsia="Calibri" w:hAnsi="Arial" w:cs="Arial"/>
        </w:rPr>
        <w:t>.</w:t>
      </w:r>
      <w:r w:rsidRPr="009F48A0">
        <w:rPr>
          <w:rFonts w:ascii="Arial" w:eastAsia="Calibri" w:hAnsi="Arial" w:cs="Arial"/>
        </w:rPr>
        <w:t xml:space="preserve">Усны тухай хуулийн 17 дугаар зүйлийн 17.1.6 дахь заалтын “цооног өрөмдөх, </w:t>
      </w:r>
      <w:r>
        <w:rPr>
          <w:rFonts w:ascii="Arial" w:eastAsia="Calibri" w:hAnsi="Arial" w:cs="Arial"/>
        </w:rPr>
        <w:t>гэсний дараа “худаг гаргах,”</w:t>
      </w:r>
      <w:r w:rsidRPr="009F48A0">
        <w:rPr>
          <w:rFonts w:ascii="Arial" w:eastAsia="Calibri" w:hAnsi="Arial" w:cs="Arial"/>
        </w:rPr>
        <w:t xml:space="preserve"> гэж, “мэдээллийн санд оруулж бүртгэх</w:t>
      </w:r>
      <w:r w:rsidRPr="009F48A0">
        <w:rPr>
          <w:rFonts w:ascii="Arial" w:hAnsi="Arial" w:cs="Arial"/>
        </w:rPr>
        <w:t>;</w:t>
      </w:r>
      <w:r w:rsidR="00526855">
        <w:rPr>
          <w:rFonts w:ascii="Arial" w:eastAsia="Calibri" w:hAnsi="Arial" w:cs="Arial"/>
        </w:rPr>
        <w:t xml:space="preserve">” гэсний </w:t>
      </w:r>
      <w:r w:rsidR="00526855">
        <w:rPr>
          <w:rFonts w:ascii="Arial" w:eastAsia="Calibri" w:hAnsi="Arial" w:cs="Arial"/>
        </w:rPr>
        <w:lastRenderedPageBreak/>
        <w:t>өмнө</w:t>
      </w:r>
      <w:r w:rsidR="00563DF7">
        <w:rPr>
          <w:rFonts w:ascii="Arial" w:eastAsia="Calibri" w:hAnsi="Arial" w:cs="Arial"/>
        </w:rPr>
        <w:t xml:space="preserve"> </w:t>
      </w:r>
      <w:r w:rsidRPr="009F48A0">
        <w:rPr>
          <w:rFonts w:ascii="Arial" w:eastAsia="Calibri" w:hAnsi="Arial" w:cs="Arial"/>
        </w:rPr>
        <w:t>“улсын нөөцөд бүртгэгдсэн рашааныг эмчилгээ-сувилгаа, үйлдвэрлэл, үйлчилгээний зориулалтаар аш</w:t>
      </w:r>
      <w:r>
        <w:rPr>
          <w:rFonts w:ascii="Arial" w:eastAsia="Calibri" w:hAnsi="Arial" w:cs="Arial"/>
        </w:rPr>
        <w:t>иглах талаар дүгнэлт гаргах</w:t>
      </w:r>
      <w:r w:rsidR="00605E12">
        <w:rPr>
          <w:rFonts w:ascii="Arial" w:eastAsia="Calibri" w:hAnsi="Arial" w:cs="Arial"/>
        </w:rPr>
        <w:t xml:space="preserve">” </w:t>
      </w:r>
      <w:r w:rsidR="007B263D">
        <w:rPr>
          <w:rFonts w:ascii="Arial" w:eastAsia="Calibri" w:hAnsi="Arial" w:cs="Arial"/>
        </w:rPr>
        <w:t xml:space="preserve">гэж </w:t>
      </w:r>
      <w:r w:rsidRPr="009F48A0">
        <w:rPr>
          <w:rFonts w:ascii="Arial" w:eastAsia="Calibri" w:hAnsi="Arial" w:cs="Arial"/>
        </w:rPr>
        <w:t xml:space="preserve">тус тус нэмсүгэй. </w:t>
      </w:r>
    </w:p>
    <w:p w14:paraId="00241CC7" w14:textId="77777777" w:rsidR="008B5C4F" w:rsidRPr="009F48A0" w:rsidRDefault="008B5C4F" w:rsidP="008B5C4F">
      <w:pPr>
        <w:pStyle w:val="NormalWeb"/>
        <w:spacing w:before="0" w:beforeAutospacing="0" w:after="0" w:afterAutospacing="0"/>
        <w:ind w:firstLine="562"/>
        <w:jc w:val="both"/>
        <w:rPr>
          <w:rFonts w:ascii="Arial" w:eastAsia="Calibri" w:hAnsi="Arial" w:cs="Arial"/>
        </w:rPr>
      </w:pPr>
    </w:p>
    <w:p w14:paraId="04709C91" w14:textId="689BBF27" w:rsidR="008B5C4F" w:rsidRPr="009F48A0" w:rsidRDefault="008B5C4F" w:rsidP="008B5C4F">
      <w:pPr>
        <w:pStyle w:val="NormalWeb"/>
        <w:spacing w:before="0" w:beforeAutospacing="0" w:after="0" w:afterAutospacing="0"/>
        <w:ind w:firstLine="562"/>
        <w:jc w:val="both"/>
        <w:rPr>
          <w:rFonts w:ascii="Arial" w:eastAsia="Calibri" w:hAnsi="Arial" w:cs="Arial"/>
        </w:rPr>
      </w:pPr>
      <w:r w:rsidRPr="009F48A0">
        <w:rPr>
          <w:rFonts w:ascii="Arial" w:eastAsia="Calibri" w:hAnsi="Arial" w:cs="Arial"/>
          <w:b/>
        </w:rPr>
        <w:t>3 дугаар зүйл</w:t>
      </w:r>
      <w:r>
        <w:rPr>
          <w:rFonts w:ascii="Arial" w:eastAsia="Calibri" w:hAnsi="Arial" w:cs="Arial"/>
        </w:rPr>
        <w:t>.Усны тухай хуулийн 4 дүгээр зүйлийн 4</w:t>
      </w:r>
      <w:r w:rsidRPr="009F48A0">
        <w:rPr>
          <w:rFonts w:ascii="Arial" w:eastAsia="Calibri" w:hAnsi="Arial" w:cs="Arial"/>
        </w:rPr>
        <w:t>.7,</w:t>
      </w:r>
      <w:r w:rsidR="006605BF">
        <w:rPr>
          <w:rFonts w:ascii="Arial" w:eastAsia="Calibri" w:hAnsi="Arial" w:cs="Arial"/>
          <w:lang w:val="en-US"/>
        </w:rPr>
        <w:t xml:space="preserve"> 6 </w:t>
      </w:r>
      <w:proofErr w:type="spellStart"/>
      <w:r w:rsidR="006605BF">
        <w:rPr>
          <w:rFonts w:ascii="Arial" w:eastAsia="Calibri" w:hAnsi="Arial" w:cs="Arial"/>
          <w:lang w:val="en-US"/>
        </w:rPr>
        <w:t>дугаар</w:t>
      </w:r>
      <w:proofErr w:type="spellEnd"/>
      <w:r w:rsidR="006605BF">
        <w:rPr>
          <w:rFonts w:ascii="Arial" w:eastAsia="Calibri" w:hAnsi="Arial" w:cs="Arial"/>
          <w:lang w:val="en-US"/>
        </w:rPr>
        <w:t xml:space="preserve"> </w:t>
      </w:r>
      <w:proofErr w:type="spellStart"/>
      <w:r w:rsidR="006605BF">
        <w:rPr>
          <w:rFonts w:ascii="Arial" w:eastAsia="Calibri" w:hAnsi="Arial" w:cs="Arial"/>
          <w:lang w:val="en-US"/>
        </w:rPr>
        <w:t>зүйлийн</w:t>
      </w:r>
      <w:proofErr w:type="spellEnd"/>
      <w:r w:rsidR="006605BF">
        <w:rPr>
          <w:rFonts w:ascii="Arial" w:eastAsia="Calibri" w:hAnsi="Arial" w:cs="Arial"/>
          <w:lang w:val="en-US"/>
        </w:rPr>
        <w:t xml:space="preserve"> 6.1,</w:t>
      </w:r>
      <w:r>
        <w:rPr>
          <w:rFonts w:ascii="Arial" w:eastAsia="Calibri" w:hAnsi="Arial" w:cs="Arial"/>
        </w:rPr>
        <w:t xml:space="preserve"> 7 дугаар зүйлийн </w:t>
      </w:r>
      <w:r w:rsidRPr="009F48A0">
        <w:rPr>
          <w:rFonts w:ascii="Arial" w:eastAsia="Calibri" w:hAnsi="Arial" w:cs="Arial"/>
        </w:rPr>
        <w:t>7.4, 7.5,</w:t>
      </w:r>
      <w:r>
        <w:rPr>
          <w:rFonts w:ascii="Arial" w:eastAsia="Calibri" w:hAnsi="Arial" w:cs="Arial"/>
        </w:rPr>
        <w:t xml:space="preserve"> 17 дугаар зүйлийн</w:t>
      </w:r>
      <w:r w:rsidRPr="009F48A0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17.1.4, 18 дугаар зүйлийн </w:t>
      </w:r>
      <w:r w:rsidRPr="009F48A0">
        <w:rPr>
          <w:rFonts w:ascii="Arial" w:eastAsia="Calibri" w:hAnsi="Arial" w:cs="Arial"/>
        </w:rPr>
        <w:t xml:space="preserve">18.1.2, </w:t>
      </w:r>
      <w:r>
        <w:rPr>
          <w:rFonts w:ascii="Arial" w:eastAsia="Calibri" w:hAnsi="Arial" w:cs="Arial"/>
        </w:rPr>
        <w:t xml:space="preserve">18.1.5, 24 дүгээр зүйлийн </w:t>
      </w:r>
      <w:r w:rsidRPr="009F48A0">
        <w:rPr>
          <w:rFonts w:ascii="Arial" w:eastAsia="Calibri" w:hAnsi="Arial" w:cs="Arial"/>
        </w:rPr>
        <w:t xml:space="preserve">24.2, </w:t>
      </w:r>
      <w:r>
        <w:rPr>
          <w:rFonts w:ascii="Arial" w:eastAsia="Calibri" w:hAnsi="Arial" w:cs="Arial"/>
        </w:rPr>
        <w:t xml:space="preserve">28 дугаар зүйлийн </w:t>
      </w:r>
      <w:r w:rsidRPr="009F48A0">
        <w:rPr>
          <w:rFonts w:ascii="Arial" w:eastAsia="Calibri" w:hAnsi="Arial" w:cs="Arial"/>
        </w:rPr>
        <w:t>28.4, 28.7, 28.15 дахь хэсгийн “байгаль орчны асуудал эрхэлсэн төрийн захиргааны</w:t>
      </w:r>
      <w:r w:rsidR="006605BF">
        <w:rPr>
          <w:rFonts w:ascii="Arial" w:eastAsia="Calibri" w:hAnsi="Arial" w:cs="Arial"/>
        </w:rPr>
        <w:t xml:space="preserve"> </w:t>
      </w:r>
      <w:r w:rsidRPr="009F48A0">
        <w:rPr>
          <w:rFonts w:ascii="Arial" w:eastAsia="Calibri" w:hAnsi="Arial" w:cs="Arial"/>
        </w:rPr>
        <w:t xml:space="preserve">байгууллага” гэснийг “усны асуудал эрхэлсэн төрийн захиргааны байгууллага” гэж тус тус өөрчилсүгэй.  </w:t>
      </w:r>
    </w:p>
    <w:p w14:paraId="6F3328D6" w14:textId="77777777" w:rsidR="008B5C4F" w:rsidRPr="009F48A0" w:rsidRDefault="008B5C4F" w:rsidP="008B5C4F">
      <w:pPr>
        <w:pStyle w:val="NormalWeb"/>
        <w:spacing w:before="0" w:beforeAutospacing="0" w:after="0" w:afterAutospacing="0"/>
        <w:ind w:firstLine="562"/>
        <w:jc w:val="both"/>
        <w:rPr>
          <w:rFonts w:ascii="Arial" w:eastAsia="Calibri" w:hAnsi="Arial" w:cs="Arial"/>
        </w:rPr>
      </w:pPr>
    </w:p>
    <w:p w14:paraId="18B290DE" w14:textId="3A011AB4" w:rsidR="008B5C4F" w:rsidRPr="009F48A0" w:rsidRDefault="008B5C4F" w:rsidP="008B5C4F">
      <w:pPr>
        <w:pStyle w:val="NormalWeb"/>
        <w:spacing w:before="0" w:beforeAutospacing="0" w:after="0" w:afterAutospacing="0"/>
        <w:ind w:firstLine="562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4 дүгээр зүйл.</w:t>
      </w:r>
      <w:r w:rsidRPr="009F48A0">
        <w:rPr>
          <w:rFonts w:ascii="Arial" w:eastAsia="Calibri" w:hAnsi="Arial" w:cs="Arial"/>
        </w:rPr>
        <w:t xml:space="preserve">Усны тухай хуулийн </w:t>
      </w:r>
      <w:r>
        <w:rPr>
          <w:rFonts w:ascii="Arial" w:eastAsia="Calibri" w:hAnsi="Arial" w:cs="Arial"/>
        </w:rPr>
        <w:t xml:space="preserve">10 дугаар зүйлийн </w:t>
      </w:r>
      <w:r w:rsidRPr="009F48A0">
        <w:rPr>
          <w:rFonts w:ascii="Arial" w:eastAsia="Calibri" w:hAnsi="Arial" w:cs="Arial"/>
        </w:rPr>
        <w:t>10.1.1 дэх заалтын “</w:t>
      </w:r>
      <w:r w:rsidR="004F10F8">
        <w:rPr>
          <w:rFonts w:ascii="Arial" w:eastAsia="Calibri" w:hAnsi="Arial" w:cs="Arial"/>
        </w:rPr>
        <w:t>нэгтгэн боловсруулж,</w:t>
      </w:r>
      <w:r>
        <w:rPr>
          <w:rFonts w:ascii="Arial" w:eastAsia="Calibri" w:hAnsi="Arial" w:cs="Arial"/>
        </w:rPr>
        <w:t>” гэснийг</w:t>
      </w:r>
      <w:r w:rsidRPr="00485F9C">
        <w:rPr>
          <w:rFonts w:ascii="Arial" w:eastAsia="Calibri" w:hAnsi="Arial" w:cs="Arial"/>
          <w:noProof/>
          <w:color w:val="000000"/>
        </w:rPr>
        <w:t xml:space="preserve"> </w:t>
      </w:r>
      <w:r w:rsidRPr="009F48A0">
        <w:rPr>
          <w:rFonts w:ascii="Arial" w:eastAsia="Calibri" w:hAnsi="Arial" w:cs="Arial"/>
        </w:rPr>
        <w:t xml:space="preserve">хассугай. </w:t>
      </w:r>
    </w:p>
    <w:p w14:paraId="156C505F" w14:textId="77777777" w:rsidR="008B5C4F" w:rsidRPr="009F48A0" w:rsidRDefault="008B5C4F" w:rsidP="008B5C4F">
      <w:pPr>
        <w:pStyle w:val="NormalWeb"/>
        <w:spacing w:before="0" w:beforeAutospacing="0" w:after="0" w:afterAutospacing="0"/>
        <w:ind w:firstLine="562"/>
        <w:jc w:val="both"/>
        <w:rPr>
          <w:rFonts w:ascii="Arial" w:eastAsia="Calibri" w:hAnsi="Arial" w:cs="Arial"/>
          <w:b/>
        </w:rPr>
      </w:pPr>
    </w:p>
    <w:p w14:paraId="7753F711" w14:textId="397FC656" w:rsidR="008B5C4F" w:rsidRPr="009F48A0" w:rsidRDefault="008B5C4F" w:rsidP="008B5C4F">
      <w:pPr>
        <w:pStyle w:val="NormalWeb"/>
        <w:spacing w:before="0" w:beforeAutospacing="0" w:after="0" w:afterAutospacing="0"/>
        <w:ind w:firstLine="562"/>
        <w:jc w:val="both"/>
        <w:rPr>
          <w:rFonts w:ascii="Arial" w:hAnsi="Arial" w:cs="Arial"/>
        </w:rPr>
      </w:pPr>
      <w:r w:rsidRPr="009F48A0">
        <w:rPr>
          <w:rFonts w:ascii="Arial" w:eastAsia="Calibri" w:hAnsi="Arial" w:cs="Arial"/>
          <w:b/>
        </w:rPr>
        <w:t>5 дугаар зүйл.</w:t>
      </w:r>
      <w:r w:rsidRPr="009F48A0">
        <w:rPr>
          <w:rFonts w:ascii="Arial" w:hAnsi="Arial" w:cs="Arial"/>
        </w:rPr>
        <w:t>Усны тухай хуулийн</w:t>
      </w:r>
      <w:r w:rsidRPr="009F48A0">
        <w:rPr>
          <w:rFonts w:ascii="Arial" w:hAnsi="Arial" w:cs="Arial"/>
          <w:lang w:val="en-US"/>
        </w:rPr>
        <w:t xml:space="preserve"> 9 </w:t>
      </w:r>
      <w:r>
        <w:rPr>
          <w:rFonts w:ascii="Arial" w:hAnsi="Arial" w:cs="Arial"/>
        </w:rPr>
        <w:t>дүгээр зүйлийн 9.1.5</w:t>
      </w:r>
      <w:r w:rsidRPr="009F48A0">
        <w:rPr>
          <w:rFonts w:ascii="Arial" w:hAnsi="Arial" w:cs="Arial"/>
        </w:rPr>
        <w:t>, 10 дугаар зүйлийн 10.1.14</w:t>
      </w:r>
      <w:r>
        <w:rPr>
          <w:rFonts w:ascii="Arial" w:hAnsi="Arial" w:cs="Arial"/>
        </w:rPr>
        <w:t>-10.1.24</w:t>
      </w:r>
      <w:r w:rsidRPr="009F48A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10.1</w:t>
      </w:r>
      <w:r w:rsidR="006605BF">
        <w:rPr>
          <w:rFonts w:ascii="Arial" w:hAnsi="Arial" w:cs="Arial"/>
        </w:rPr>
        <w:t>.</w:t>
      </w:r>
      <w:r>
        <w:rPr>
          <w:rFonts w:ascii="Arial" w:hAnsi="Arial" w:cs="Arial"/>
        </w:rPr>
        <w:t>26</w:t>
      </w:r>
      <w:r w:rsidR="006605BF">
        <w:rPr>
          <w:rFonts w:ascii="Arial" w:hAnsi="Arial" w:cs="Arial"/>
        </w:rPr>
        <w:t xml:space="preserve">, </w:t>
      </w:r>
      <w:r w:rsidRPr="009F48A0">
        <w:rPr>
          <w:rFonts w:ascii="Arial" w:hAnsi="Arial" w:cs="Arial"/>
        </w:rPr>
        <w:t>10.1.27 дахь заалтыг тус тус хүчингүй болсонд тооцсугай.</w:t>
      </w:r>
    </w:p>
    <w:p w14:paraId="6B3A4DF8" w14:textId="77777777" w:rsidR="008B5C4F" w:rsidRPr="009F48A0" w:rsidRDefault="008B5C4F" w:rsidP="008B5C4F">
      <w:pPr>
        <w:rPr>
          <w:rFonts w:ascii="Arial" w:hAnsi="Arial" w:cs="Arial"/>
          <w:sz w:val="24"/>
          <w:szCs w:val="24"/>
        </w:rPr>
      </w:pPr>
    </w:p>
    <w:p w14:paraId="36CE1A9B" w14:textId="77777777" w:rsidR="008B5C4F" w:rsidRDefault="008B5C4F" w:rsidP="008B5C4F">
      <w:pPr>
        <w:rPr>
          <w:rFonts w:ascii="Arial" w:hAnsi="Arial" w:cs="Arial"/>
          <w:sz w:val="24"/>
          <w:szCs w:val="24"/>
          <w:lang w:val="mn-MN"/>
        </w:rPr>
      </w:pPr>
    </w:p>
    <w:p w14:paraId="1BDF7B5C" w14:textId="77777777" w:rsidR="00DE122D" w:rsidRPr="00DE122D" w:rsidRDefault="00DE122D" w:rsidP="008B5C4F">
      <w:pPr>
        <w:rPr>
          <w:rFonts w:ascii="Arial" w:hAnsi="Arial" w:cs="Arial"/>
          <w:sz w:val="24"/>
          <w:szCs w:val="24"/>
          <w:lang w:val="mn-MN"/>
        </w:rPr>
      </w:pPr>
    </w:p>
    <w:p w14:paraId="678C4419" w14:textId="6CC2DB55" w:rsidR="008B5C4F" w:rsidRDefault="008B5C4F" w:rsidP="008B5C4F">
      <w:pPr>
        <w:jc w:val="center"/>
        <w:rPr>
          <w:rFonts w:ascii="Arial" w:hAnsi="Arial" w:cs="Arial"/>
          <w:sz w:val="24"/>
          <w:szCs w:val="24"/>
          <w:lang w:val="mn-MN"/>
        </w:rPr>
      </w:pPr>
      <w:r w:rsidRPr="009F48A0">
        <w:rPr>
          <w:rFonts w:ascii="Arial" w:hAnsi="Arial" w:cs="Arial"/>
          <w:sz w:val="24"/>
          <w:szCs w:val="24"/>
          <w:lang w:val="mn-MN"/>
        </w:rPr>
        <w:t>Г</w:t>
      </w:r>
      <w:r w:rsidR="004330E1">
        <w:rPr>
          <w:rFonts w:ascii="Arial" w:hAnsi="Arial" w:cs="Arial"/>
          <w:sz w:val="24"/>
          <w:szCs w:val="24"/>
          <w:lang w:val="mn-MN"/>
        </w:rPr>
        <w:t>арын үсэг</w:t>
      </w:r>
    </w:p>
    <w:p w14:paraId="0E3C18BC" w14:textId="77777777" w:rsidR="000278A8" w:rsidRDefault="000278A8" w:rsidP="000278A8">
      <w:pPr>
        <w:pStyle w:val="NormalWeb"/>
        <w:shd w:val="clear" w:color="auto" w:fill="FFFFFF"/>
        <w:spacing w:before="0" w:beforeAutospacing="0" w:after="0" w:afterAutospacing="0" w:line="270" w:lineRule="atLeast"/>
        <w:jc w:val="right"/>
        <w:textAlignment w:val="top"/>
        <w:rPr>
          <w:rStyle w:val="Strong"/>
          <w:rFonts w:ascii="Arial" w:hAnsi="Arial" w:cs="Arial"/>
          <w:color w:val="333333"/>
          <w:szCs w:val="18"/>
        </w:rPr>
      </w:pPr>
    </w:p>
    <w:p w14:paraId="7FCD3886" w14:textId="77777777" w:rsidR="000278A8" w:rsidRDefault="000278A8" w:rsidP="000278A8">
      <w:pPr>
        <w:pStyle w:val="NormalWeb"/>
        <w:shd w:val="clear" w:color="auto" w:fill="FFFFFF"/>
        <w:spacing w:before="0" w:beforeAutospacing="0" w:after="0" w:afterAutospacing="0" w:line="270" w:lineRule="atLeast"/>
        <w:jc w:val="right"/>
        <w:textAlignment w:val="top"/>
        <w:rPr>
          <w:rStyle w:val="Strong"/>
          <w:rFonts w:ascii="Arial" w:hAnsi="Arial" w:cs="Arial"/>
          <w:color w:val="333333"/>
          <w:szCs w:val="18"/>
        </w:rPr>
      </w:pPr>
    </w:p>
    <w:p w14:paraId="03A394D5" w14:textId="77777777" w:rsidR="000278A8" w:rsidRDefault="000278A8" w:rsidP="000278A8">
      <w:pPr>
        <w:pStyle w:val="NormalWeb"/>
        <w:shd w:val="clear" w:color="auto" w:fill="FFFFFF"/>
        <w:spacing w:before="0" w:beforeAutospacing="0" w:after="0" w:afterAutospacing="0" w:line="270" w:lineRule="atLeast"/>
        <w:jc w:val="right"/>
        <w:textAlignment w:val="top"/>
        <w:rPr>
          <w:rStyle w:val="Strong"/>
          <w:rFonts w:ascii="Arial" w:hAnsi="Arial" w:cs="Arial"/>
          <w:color w:val="333333"/>
          <w:szCs w:val="18"/>
        </w:rPr>
      </w:pPr>
    </w:p>
    <w:p w14:paraId="25D4F9DF" w14:textId="77777777" w:rsidR="000278A8" w:rsidRDefault="000278A8" w:rsidP="000278A8">
      <w:pPr>
        <w:pStyle w:val="NormalWeb"/>
        <w:shd w:val="clear" w:color="auto" w:fill="FFFFFF"/>
        <w:spacing w:before="0" w:beforeAutospacing="0" w:after="0" w:afterAutospacing="0" w:line="270" w:lineRule="atLeast"/>
        <w:jc w:val="right"/>
        <w:textAlignment w:val="top"/>
        <w:rPr>
          <w:rStyle w:val="Strong"/>
          <w:rFonts w:ascii="Arial" w:hAnsi="Arial" w:cs="Arial"/>
          <w:color w:val="333333"/>
          <w:szCs w:val="18"/>
        </w:rPr>
      </w:pPr>
    </w:p>
    <w:p w14:paraId="0B806727" w14:textId="77777777" w:rsidR="000278A8" w:rsidRDefault="000278A8" w:rsidP="000278A8">
      <w:pPr>
        <w:pStyle w:val="NormalWeb"/>
        <w:shd w:val="clear" w:color="auto" w:fill="FFFFFF"/>
        <w:spacing w:before="0" w:beforeAutospacing="0" w:after="0" w:afterAutospacing="0" w:line="270" w:lineRule="atLeast"/>
        <w:jc w:val="right"/>
        <w:textAlignment w:val="top"/>
        <w:rPr>
          <w:rStyle w:val="Strong"/>
          <w:rFonts w:ascii="Arial" w:hAnsi="Arial" w:cs="Arial"/>
          <w:color w:val="333333"/>
          <w:szCs w:val="18"/>
        </w:rPr>
      </w:pPr>
    </w:p>
    <w:p w14:paraId="5FCFD90F" w14:textId="77777777" w:rsidR="000278A8" w:rsidRDefault="000278A8" w:rsidP="000278A8">
      <w:pPr>
        <w:pStyle w:val="NormalWeb"/>
        <w:shd w:val="clear" w:color="auto" w:fill="FFFFFF"/>
        <w:spacing w:before="0" w:beforeAutospacing="0" w:after="0" w:afterAutospacing="0" w:line="270" w:lineRule="atLeast"/>
        <w:jc w:val="right"/>
        <w:textAlignment w:val="top"/>
        <w:rPr>
          <w:rStyle w:val="Strong"/>
          <w:rFonts w:ascii="Arial" w:hAnsi="Arial" w:cs="Arial"/>
          <w:color w:val="333333"/>
          <w:szCs w:val="18"/>
        </w:rPr>
      </w:pPr>
    </w:p>
    <w:p w14:paraId="430F0EC7" w14:textId="77777777" w:rsidR="000278A8" w:rsidRDefault="000278A8" w:rsidP="000278A8">
      <w:pPr>
        <w:pStyle w:val="NormalWeb"/>
        <w:shd w:val="clear" w:color="auto" w:fill="FFFFFF"/>
        <w:spacing w:before="0" w:beforeAutospacing="0" w:after="0" w:afterAutospacing="0" w:line="270" w:lineRule="atLeast"/>
        <w:jc w:val="right"/>
        <w:textAlignment w:val="top"/>
        <w:rPr>
          <w:rStyle w:val="Strong"/>
          <w:rFonts w:ascii="Arial" w:hAnsi="Arial" w:cs="Arial"/>
          <w:color w:val="333333"/>
          <w:szCs w:val="18"/>
        </w:rPr>
      </w:pPr>
    </w:p>
    <w:p w14:paraId="0495EBC9" w14:textId="77777777" w:rsidR="000278A8" w:rsidRDefault="000278A8" w:rsidP="000278A8">
      <w:pPr>
        <w:pStyle w:val="NormalWeb"/>
        <w:shd w:val="clear" w:color="auto" w:fill="FFFFFF"/>
        <w:spacing w:before="0" w:beforeAutospacing="0" w:after="0" w:afterAutospacing="0" w:line="270" w:lineRule="atLeast"/>
        <w:jc w:val="right"/>
        <w:textAlignment w:val="top"/>
        <w:rPr>
          <w:rStyle w:val="Strong"/>
          <w:rFonts w:ascii="Arial" w:hAnsi="Arial" w:cs="Arial"/>
          <w:color w:val="333333"/>
          <w:szCs w:val="18"/>
        </w:rPr>
      </w:pPr>
    </w:p>
    <w:p w14:paraId="748CCA18" w14:textId="77777777" w:rsidR="000278A8" w:rsidRDefault="000278A8" w:rsidP="000278A8">
      <w:pPr>
        <w:pStyle w:val="NormalWeb"/>
        <w:shd w:val="clear" w:color="auto" w:fill="FFFFFF"/>
        <w:spacing w:before="0" w:beforeAutospacing="0" w:after="0" w:afterAutospacing="0" w:line="270" w:lineRule="atLeast"/>
        <w:jc w:val="right"/>
        <w:textAlignment w:val="top"/>
        <w:rPr>
          <w:rStyle w:val="Strong"/>
          <w:rFonts w:ascii="Arial" w:hAnsi="Arial" w:cs="Arial"/>
          <w:color w:val="333333"/>
          <w:szCs w:val="18"/>
        </w:rPr>
      </w:pPr>
    </w:p>
    <w:p w14:paraId="1142F82C" w14:textId="77777777" w:rsidR="000278A8" w:rsidRDefault="000278A8" w:rsidP="000278A8">
      <w:pPr>
        <w:pStyle w:val="NormalWeb"/>
        <w:shd w:val="clear" w:color="auto" w:fill="FFFFFF"/>
        <w:spacing w:before="0" w:beforeAutospacing="0" w:after="0" w:afterAutospacing="0" w:line="270" w:lineRule="atLeast"/>
        <w:jc w:val="right"/>
        <w:textAlignment w:val="top"/>
        <w:rPr>
          <w:rStyle w:val="Strong"/>
          <w:rFonts w:ascii="Arial" w:hAnsi="Arial" w:cs="Arial"/>
          <w:color w:val="333333"/>
          <w:szCs w:val="18"/>
        </w:rPr>
      </w:pPr>
    </w:p>
    <w:p w14:paraId="57707AB3" w14:textId="77777777" w:rsidR="000278A8" w:rsidRDefault="000278A8" w:rsidP="000278A8">
      <w:pPr>
        <w:pStyle w:val="NormalWeb"/>
        <w:shd w:val="clear" w:color="auto" w:fill="FFFFFF"/>
        <w:spacing w:before="0" w:beforeAutospacing="0" w:after="0" w:afterAutospacing="0" w:line="270" w:lineRule="atLeast"/>
        <w:jc w:val="right"/>
        <w:textAlignment w:val="top"/>
        <w:rPr>
          <w:rStyle w:val="Strong"/>
          <w:rFonts w:ascii="Arial" w:hAnsi="Arial" w:cs="Arial"/>
          <w:color w:val="333333"/>
          <w:szCs w:val="18"/>
        </w:rPr>
      </w:pPr>
    </w:p>
    <w:p w14:paraId="13B23A20" w14:textId="77777777" w:rsidR="000278A8" w:rsidRDefault="000278A8" w:rsidP="000278A8">
      <w:pPr>
        <w:pStyle w:val="NormalWeb"/>
        <w:shd w:val="clear" w:color="auto" w:fill="FFFFFF"/>
        <w:spacing w:before="0" w:beforeAutospacing="0" w:after="0" w:afterAutospacing="0" w:line="270" w:lineRule="atLeast"/>
        <w:jc w:val="right"/>
        <w:textAlignment w:val="top"/>
        <w:rPr>
          <w:rStyle w:val="Strong"/>
          <w:rFonts w:ascii="Arial" w:hAnsi="Arial" w:cs="Arial"/>
          <w:color w:val="333333"/>
          <w:szCs w:val="18"/>
        </w:rPr>
      </w:pPr>
    </w:p>
    <w:p w14:paraId="5BF5F962" w14:textId="77777777" w:rsidR="000278A8" w:rsidRDefault="000278A8" w:rsidP="000278A8">
      <w:pPr>
        <w:pStyle w:val="NormalWeb"/>
        <w:shd w:val="clear" w:color="auto" w:fill="FFFFFF"/>
        <w:spacing w:before="0" w:beforeAutospacing="0" w:after="0" w:afterAutospacing="0" w:line="270" w:lineRule="atLeast"/>
        <w:jc w:val="right"/>
        <w:textAlignment w:val="top"/>
        <w:rPr>
          <w:rStyle w:val="Strong"/>
          <w:rFonts w:ascii="Arial" w:hAnsi="Arial" w:cs="Arial"/>
          <w:color w:val="333333"/>
          <w:szCs w:val="18"/>
        </w:rPr>
      </w:pPr>
    </w:p>
    <w:p w14:paraId="1ED461F1" w14:textId="77777777" w:rsidR="000278A8" w:rsidRDefault="000278A8" w:rsidP="000278A8">
      <w:pPr>
        <w:pStyle w:val="NormalWeb"/>
        <w:shd w:val="clear" w:color="auto" w:fill="FFFFFF"/>
        <w:spacing w:before="0" w:beforeAutospacing="0" w:after="0" w:afterAutospacing="0" w:line="270" w:lineRule="atLeast"/>
        <w:jc w:val="right"/>
        <w:textAlignment w:val="top"/>
        <w:rPr>
          <w:rStyle w:val="Strong"/>
          <w:rFonts w:ascii="Arial" w:hAnsi="Arial" w:cs="Arial"/>
          <w:color w:val="333333"/>
          <w:szCs w:val="18"/>
        </w:rPr>
      </w:pPr>
    </w:p>
    <w:p w14:paraId="1A411350" w14:textId="77777777" w:rsidR="000278A8" w:rsidRDefault="000278A8" w:rsidP="000278A8">
      <w:pPr>
        <w:pStyle w:val="NormalWeb"/>
        <w:shd w:val="clear" w:color="auto" w:fill="FFFFFF"/>
        <w:spacing w:before="0" w:beforeAutospacing="0" w:after="0" w:afterAutospacing="0" w:line="270" w:lineRule="atLeast"/>
        <w:jc w:val="right"/>
        <w:textAlignment w:val="top"/>
        <w:rPr>
          <w:rStyle w:val="Strong"/>
          <w:rFonts w:ascii="Arial" w:hAnsi="Arial" w:cs="Arial"/>
          <w:color w:val="333333"/>
          <w:szCs w:val="18"/>
        </w:rPr>
      </w:pPr>
    </w:p>
    <w:p w14:paraId="73B42B27" w14:textId="77777777" w:rsidR="000278A8" w:rsidRDefault="000278A8" w:rsidP="000278A8">
      <w:pPr>
        <w:pStyle w:val="NormalWeb"/>
        <w:shd w:val="clear" w:color="auto" w:fill="FFFFFF"/>
        <w:spacing w:before="0" w:beforeAutospacing="0" w:after="0" w:afterAutospacing="0" w:line="270" w:lineRule="atLeast"/>
        <w:jc w:val="right"/>
        <w:textAlignment w:val="top"/>
        <w:rPr>
          <w:rStyle w:val="Strong"/>
          <w:rFonts w:ascii="Arial" w:hAnsi="Arial" w:cs="Arial"/>
          <w:color w:val="333333"/>
          <w:szCs w:val="18"/>
        </w:rPr>
      </w:pPr>
    </w:p>
    <w:p w14:paraId="2E29E9FB" w14:textId="77777777" w:rsidR="000278A8" w:rsidRDefault="000278A8" w:rsidP="000278A8">
      <w:pPr>
        <w:pStyle w:val="NormalWeb"/>
        <w:shd w:val="clear" w:color="auto" w:fill="FFFFFF"/>
        <w:spacing w:before="0" w:beforeAutospacing="0" w:after="0" w:afterAutospacing="0" w:line="270" w:lineRule="atLeast"/>
        <w:jc w:val="right"/>
        <w:textAlignment w:val="top"/>
        <w:rPr>
          <w:rStyle w:val="Strong"/>
          <w:rFonts w:ascii="Arial" w:hAnsi="Arial" w:cs="Arial"/>
          <w:color w:val="333333"/>
          <w:szCs w:val="18"/>
        </w:rPr>
      </w:pPr>
    </w:p>
    <w:p w14:paraId="00560B3A" w14:textId="77777777" w:rsidR="000278A8" w:rsidRDefault="000278A8" w:rsidP="000278A8">
      <w:pPr>
        <w:pStyle w:val="NormalWeb"/>
        <w:shd w:val="clear" w:color="auto" w:fill="FFFFFF"/>
        <w:spacing w:before="0" w:beforeAutospacing="0" w:after="0" w:afterAutospacing="0" w:line="270" w:lineRule="atLeast"/>
        <w:jc w:val="right"/>
        <w:textAlignment w:val="top"/>
        <w:rPr>
          <w:rStyle w:val="Strong"/>
          <w:rFonts w:ascii="Arial" w:hAnsi="Arial" w:cs="Arial"/>
          <w:color w:val="333333"/>
          <w:szCs w:val="18"/>
        </w:rPr>
      </w:pPr>
    </w:p>
    <w:p w14:paraId="1E109C2A" w14:textId="77777777" w:rsidR="000278A8" w:rsidRDefault="000278A8" w:rsidP="000278A8">
      <w:pPr>
        <w:pStyle w:val="NormalWeb"/>
        <w:shd w:val="clear" w:color="auto" w:fill="FFFFFF"/>
        <w:spacing w:before="0" w:beforeAutospacing="0" w:after="0" w:afterAutospacing="0" w:line="270" w:lineRule="atLeast"/>
        <w:jc w:val="right"/>
        <w:textAlignment w:val="top"/>
        <w:rPr>
          <w:rStyle w:val="Strong"/>
          <w:rFonts w:ascii="Arial" w:hAnsi="Arial" w:cs="Arial"/>
          <w:color w:val="333333"/>
          <w:szCs w:val="18"/>
        </w:rPr>
      </w:pPr>
    </w:p>
    <w:p w14:paraId="065E2FF0" w14:textId="77777777" w:rsidR="000278A8" w:rsidRDefault="000278A8" w:rsidP="000278A8">
      <w:pPr>
        <w:pStyle w:val="NormalWeb"/>
        <w:shd w:val="clear" w:color="auto" w:fill="FFFFFF"/>
        <w:spacing w:before="0" w:beforeAutospacing="0" w:after="0" w:afterAutospacing="0" w:line="270" w:lineRule="atLeast"/>
        <w:jc w:val="right"/>
        <w:textAlignment w:val="top"/>
        <w:rPr>
          <w:rStyle w:val="Strong"/>
          <w:rFonts w:ascii="Arial" w:hAnsi="Arial" w:cs="Arial"/>
          <w:color w:val="333333"/>
          <w:szCs w:val="18"/>
        </w:rPr>
      </w:pPr>
    </w:p>
    <w:p w14:paraId="4CD30A28" w14:textId="77777777" w:rsidR="000278A8" w:rsidRDefault="000278A8" w:rsidP="000278A8">
      <w:pPr>
        <w:pStyle w:val="NormalWeb"/>
        <w:shd w:val="clear" w:color="auto" w:fill="FFFFFF"/>
        <w:spacing w:before="0" w:beforeAutospacing="0" w:after="0" w:afterAutospacing="0" w:line="270" w:lineRule="atLeast"/>
        <w:jc w:val="right"/>
        <w:textAlignment w:val="top"/>
        <w:rPr>
          <w:rStyle w:val="Strong"/>
          <w:rFonts w:ascii="Arial" w:hAnsi="Arial" w:cs="Arial"/>
          <w:color w:val="333333"/>
          <w:szCs w:val="18"/>
        </w:rPr>
      </w:pPr>
    </w:p>
    <w:p w14:paraId="534C1DDB" w14:textId="77777777" w:rsidR="000278A8" w:rsidRDefault="000278A8" w:rsidP="000278A8">
      <w:pPr>
        <w:pStyle w:val="NormalWeb"/>
        <w:shd w:val="clear" w:color="auto" w:fill="FFFFFF"/>
        <w:spacing w:before="0" w:beforeAutospacing="0" w:after="0" w:afterAutospacing="0" w:line="270" w:lineRule="atLeast"/>
        <w:jc w:val="right"/>
        <w:textAlignment w:val="top"/>
        <w:rPr>
          <w:rStyle w:val="Strong"/>
          <w:rFonts w:ascii="Arial" w:hAnsi="Arial" w:cs="Arial"/>
          <w:color w:val="333333"/>
          <w:szCs w:val="18"/>
        </w:rPr>
      </w:pPr>
    </w:p>
    <w:p w14:paraId="7D917B1A" w14:textId="77777777" w:rsidR="000278A8" w:rsidRDefault="000278A8" w:rsidP="000278A8">
      <w:pPr>
        <w:pStyle w:val="NormalWeb"/>
        <w:shd w:val="clear" w:color="auto" w:fill="FFFFFF"/>
        <w:spacing w:before="0" w:beforeAutospacing="0" w:after="0" w:afterAutospacing="0" w:line="270" w:lineRule="atLeast"/>
        <w:jc w:val="right"/>
        <w:textAlignment w:val="top"/>
        <w:rPr>
          <w:rStyle w:val="Strong"/>
          <w:rFonts w:ascii="Arial" w:hAnsi="Arial" w:cs="Arial"/>
          <w:color w:val="333333"/>
          <w:szCs w:val="18"/>
        </w:rPr>
      </w:pPr>
    </w:p>
    <w:p w14:paraId="3632B758" w14:textId="77777777" w:rsidR="000278A8" w:rsidRDefault="000278A8" w:rsidP="000278A8">
      <w:pPr>
        <w:pStyle w:val="NormalWeb"/>
        <w:shd w:val="clear" w:color="auto" w:fill="FFFFFF"/>
        <w:spacing w:before="0" w:beforeAutospacing="0" w:after="0" w:afterAutospacing="0" w:line="270" w:lineRule="atLeast"/>
        <w:jc w:val="right"/>
        <w:textAlignment w:val="top"/>
        <w:rPr>
          <w:rStyle w:val="Strong"/>
          <w:rFonts w:ascii="Arial" w:hAnsi="Arial" w:cs="Arial"/>
          <w:color w:val="333333"/>
          <w:szCs w:val="18"/>
        </w:rPr>
      </w:pPr>
    </w:p>
    <w:p w14:paraId="5A4B1AB4" w14:textId="77777777" w:rsidR="000278A8" w:rsidRDefault="000278A8" w:rsidP="000278A8">
      <w:pPr>
        <w:pStyle w:val="NormalWeb"/>
        <w:shd w:val="clear" w:color="auto" w:fill="FFFFFF"/>
        <w:spacing w:before="0" w:beforeAutospacing="0" w:after="0" w:afterAutospacing="0" w:line="270" w:lineRule="atLeast"/>
        <w:jc w:val="right"/>
        <w:textAlignment w:val="top"/>
        <w:rPr>
          <w:rStyle w:val="Strong"/>
          <w:rFonts w:ascii="Arial" w:hAnsi="Arial" w:cs="Arial"/>
          <w:color w:val="333333"/>
          <w:szCs w:val="18"/>
        </w:rPr>
      </w:pPr>
    </w:p>
    <w:p w14:paraId="2241B4FE" w14:textId="77777777" w:rsidR="000278A8" w:rsidRDefault="000278A8" w:rsidP="000278A8">
      <w:pPr>
        <w:pStyle w:val="NormalWeb"/>
        <w:shd w:val="clear" w:color="auto" w:fill="FFFFFF"/>
        <w:spacing w:before="0" w:beforeAutospacing="0" w:after="0" w:afterAutospacing="0" w:line="270" w:lineRule="atLeast"/>
        <w:jc w:val="right"/>
        <w:textAlignment w:val="top"/>
        <w:rPr>
          <w:rStyle w:val="Strong"/>
          <w:rFonts w:ascii="Arial" w:hAnsi="Arial" w:cs="Arial"/>
          <w:color w:val="333333"/>
          <w:szCs w:val="18"/>
        </w:rPr>
      </w:pPr>
    </w:p>
    <w:p w14:paraId="39EF97F2" w14:textId="77777777" w:rsidR="000278A8" w:rsidRDefault="000278A8" w:rsidP="000278A8">
      <w:pPr>
        <w:pStyle w:val="NormalWeb"/>
        <w:shd w:val="clear" w:color="auto" w:fill="FFFFFF"/>
        <w:spacing w:before="0" w:beforeAutospacing="0" w:after="0" w:afterAutospacing="0" w:line="270" w:lineRule="atLeast"/>
        <w:jc w:val="right"/>
        <w:textAlignment w:val="top"/>
        <w:rPr>
          <w:rStyle w:val="Strong"/>
          <w:rFonts w:ascii="Arial" w:hAnsi="Arial" w:cs="Arial"/>
          <w:color w:val="333333"/>
          <w:szCs w:val="18"/>
        </w:rPr>
      </w:pPr>
    </w:p>
    <w:p w14:paraId="508E62C6" w14:textId="77777777" w:rsidR="000278A8" w:rsidRDefault="000278A8" w:rsidP="000278A8">
      <w:pPr>
        <w:pStyle w:val="NormalWeb"/>
        <w:shd w:val="clear" w:color="auto" w:fill="FFFFFF"/>
        <w:spacing w:before="0" w:beforeAutospacing="0" w:after="0" w:afterAutospacing="0" w:line="270" w:lineRule="atLeast"/>
        <w:jc w:val="right"/>
        <w:textAlignment w:val="top"/>
        <w:rPr>
          <w:rStyle w:val="Strong"/>
          <w:rFonts w:ascii="Arial" w:hAnsi="Arial" w:cs="Arial"/>
          <w:color w:val="333333"/>
          <w:szCs w:val="18"/>
        </w:rPr>
      </w:pPr>
    </w:p>
    <w:p w14:paraId="68BD6F0D" w14:textId="37A503C5" w:rsidR="000278A8" w:rsidRPr="00AD0FBA" w:rsidRDefault="000278A8" w:rsidP="000278A8">
      <w:pPr>
        <w:pStyle w:val="NormalWeb"/>
        <w:shd w:val="clear" w:color="auto" w:fill="FFFFFF"/>
        <w:spacing w:before="0" w:beforeAutospacing="0" w:after="0" w:afterAutospacing="0" w:line="270" w:lineRule="atLeast"/>
        <w:jc w:val="right"/>
        <w:textAlignment w:val="top"/>
        <w:rPr>
          <w:rStyle w:val="Strong"/>
          <w:rFonts w:ascii="Arial" w:hAnsi="Arial" w:cs="Arial"/>
          <w:color w:val="333333"/>
          <w:szCs w:val="18"/>
        </w:rPr>
      </w:pPr>
      <w:r>
        <w:rPr>
          <w:rStyle w:val="Strong"/>
          <w:rFonts w:ascii="Arial" w:hAnsi="Arial" w:cs="Arial"/>
          <w:color w:val="333333"/>
          <w:szCs w:val="18"/>
        </w:rPr>
        <w:lastRenderedPageBreak/>
        <w:t>Төсөл</w:t>
      </w:r>
    </w:p>
    <w:p w14:paraId="465A25A1" w14:textId="77777777" w:rsidR="000278A8" w:rsidRDefault="000278A8" w:rsidP="000278A8">
      <w:pPr>
        <w:pStyle w:val="NormalWeb"/>
        <w:shd w:val="clear" w:color="auto" w:fill="FFFFFF"/>
        <w:spacing w:before="0" w:beforeAutospacing="0" w:after="0" w:afterAutospacing="0" w:line="270" w:lineRule="atLeast"/>
        <w:jc w:val="center"/>
        <w:textAlignment w:val="top"/>
        <w:rPr>
          <w:rStyle w:val="Strong"/>
          <w:rFonts w:ascii="Arial" w:hAnsi="Arial" w:cs="Arial"/>
          <w:color w:val="333333"/>
          <w:szCs w:val="18"/>
        </w:rPr>
      </w:pPr>
      <w:r w:rsidRPr="00AD0FBA">
        <w:rPr>
          <w:rStyle w:val="Strong"/>
          <w:rFonts w:ascii="Arial" w:hAnsi="Arial" w:cs="Arial"/>
          <w:color w:val="333333"/>
          <w:szCs w:val="18"/>
        </w:rPr>
        <w:t>МОНГОЛ УЛСЫН ИХ ХУРЛЫН ТОГТООЛ</w:t>
      </w:r>
    </w:p>
    <w:p w14:paraId="0B627E83" w14:textId="77777777" w:rsidR="000278A8" w:rsidRDefault="000278A8" w:rsidP="000278A8">
      <w:pPr>
        <w:pStyle w:val="NormalWeb"/>
        <w:shd w:val="clear" w:color="auto" w:fill="FFFFFF"/>
        <w:spacing w:before="0" w:beforeAutospacing="0" w:after="0" w:afterAutospacing="0" w:line="270" w:lineRule="atLeast"/>
        <w:jc w:val="center"/>
        <w:textAlignment w:val="top"/>
        <w:rPr>
          <w:rFonts w:ascii="Arial" w:hAnsi="Arial" w:cs="Arial"/>
          <w:color w:val="333333"/>
          <w:szCs w:val="18"/>
        </w:rPr>
      </w:pPr>
    </w:p>
    <w:p w14:paraId="5C9C2614" w14:textId="77777777" w:rsidR="000278A8" w:rsidRPr="00AD0FBA" w:rsidRDefault="000278A8" w:rsidP="000278A8">
      <w:pPr>
        <w:pStyle w:val="NormalWeb"/>
        <w:shd w:val="clear" w:color="auto" w:fill="FFFFFF"/>
        <w:spacing w:before="0" w:beforeAutospacing="0" w:after="0" w:afterAutospacing="0" w:line="270" w:lineRule="atLeast"/>
        <w:jc w:val="center"/>
        <w:textAlignment w:val="top"/>
        <w:rPr>
          <w:rFonts w:ascii="Arial" w:hAnsi="Arial" w:cs="Arial"/>
          <w:color w:val="333333"/>
          <w:szCs w:val="18"/>
        </w:rPr>
      </w:pPr>
    </w:p>
    <w:p w14:paraId="6D6DB9D6" w14:textId="77777777" w:rsidR="000278A8" w:rsidRDefault="000278A8" w:rsidP="000278A8">
      <w:pPr>
        <w:pStyle w:val="NormalWeb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color w:val="333333"/>
          <w:szCs w:val="18"/>
        </w:rPr>
      </w:pPr>
      <w:r>
        <w:rPr>
          <w:rFonts w:ascii="Arial" w:hAnsi="Arial" w:cs="Arial"/>
          <w:color w:val="333333"/>
          <w:szCs w:val="18"/>
        </w:rPr>
        <w:t xml:space="preserve">2019 оны ....дугаар                                                                                   </w:t>
      </w:r>
      <w:r w:rsidRPr="00AD0FBA">
        <w:rPr>
          <w:rFonts w:ascii="Arial" w:hAnsi="Arial" w:cs="Arial"/>
          <w:color w:val="333333"/>
          <w:szCs w:val="18"/>
        </w:rPr>
        <w:t>Улаанбаатар</w:t>
      </w:r>
    </w:p>
    <w:p w14:paraId="257F2827" w14:textId="77777777" w:rsidR="000278A8" w:rsidRDefault="000278A8" w:rsidP="000278A8">
      <w:pPr>
        <w:pStyle w:val="NormalWeb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color w:val="333333"/>
          <w:szCs w:val="18"/>
        </w:rPr>
      </w:pPr>
      <w:r>
        <w:rPr>
          <w:rFonts w:ascii="Arial" w:hAnsi="Arial" w:cs="Arial"/>
          <w:color w:val="333333"/>
          <w:szCs w:val="18"/>
        </w:rPr>
        <w:t>сарын…-ны өдөр</w:t>
      </w:r>
      <w:r w:rsidRPr="00AD0FBA">
        <w:rPr>
          <w:rFonts w:ascii="Arial" w:hAnsi="Arial" w:cs="Arial"/>
          <w:color w:val="333333"/>
          <w:szCs w:val="18"/>
        </w:rPr>
        <w:t xml:space="preserve"> </w:t>
      </w:r>
      <w:r>
        <w:rPr>
          <w:rFonts w:ascii="Arial" w:hAnsi="Arial" w:cs="Arial"/>
          <w:color w:val="333333"/>
          <w:szCs w:val="18"/>
        </w:rPr>
        <w:t xml:space="preserve">                                                                                              хот                                                                                                                               </w:t>
      </w:r>
    </w:p>
    <w:p w14:paraId="1A3418BE" w14:textId="77777777" w:rsidR="000278A8" w:rsidRPr="00603441" w:rsidRDefault="000278A8" w:rsidP="000278A8">
      <w:pPr>
        <w:pStyle w:val="NormalWeb"/>
        <w:shd w:val="clear" w:color="auto" w:fill="FFFFFF"/>
        <w:spacing w:before="0" w:beforeAutospacing="0" w:after="150" w:afterAutospacing="0" w:line="270" w:lineRule="atLeast"/>
        <w:jc w:val="center"/>
        <w:textAlignment w:val="top"/>
        <w:rPr>
          <w:rFonts w:ascii="Arial" w:hAnsi="Arial" w:cs="Arial"/>
          <w:color w:val="333333"/>
          <w:szCs w:val="18"/>
        </w:rPr>
      </w:pPr>
      <w:r>
        <w:rPr>
          <w:rFonts w:ascii="Arial" w:hAnsi="Arial" w:cs="Arial"/>
          <w:color w:val="333333"/>
          <w:szCs w:val="18"/>
        </w:rPr>
        <w:t xml:space="preserve">Дугаар </w:t>
      </w:r>
    </w:p>
    <w:p w14:paraId="5BA5E9D1" w14:textId="77777777" w:rsidR="000278A8" w:rsidRPr="00AD0FBA" w:rsidRDefault="000278A8" w:rsidP="000278A8">
      <w:pPr>
        <w:pStyle w:val="NormalWeb"/>
        <w:shd w:val="clear" w:color="auto" w:fill="FFFFFF"/>
        <w:spacing w:before="0" w:beforeAutospacing="0" w:after="150" w:afterAutospacing="0" w:line="270" w:lineRule="atLeast"/>
        <w:jc w:val="both"/>
        <w:textAlignment w:val="top"/>
        <w:rPr>
          <w:rFonts w:ascii="Arial" w:hAnsi="Arial" w:cs="Arial"/>
          <w:color w:val="333333"/>
          <w:szCs w:val="18"/>
        </w:rPr>
      </w:pPr>
      <w:r w:rsidRPr="00AD0FBA">
        <w:rPr>
          <w:rFonts w:ascii="Arial" w:hAnsi="Arial" w:cs="Arial"/>
          <w:color w:val="333333"/>
          <w:szCs w:val="18"/>
        </w:rPr>
        <w:t> </w:t>
      </w:r>
    </w:p>
    <w:p w14:paraId="0707EAFE" w14:textId="77777777" w:rsidR="000278A8" w:rsidRDefault="000278A8" w:rsidP="000278A8">
      <w:pPr>
        <w:pStyle w:val="NormalWeb"/>
        <w:shd w:val="clear" w:color="auto" w:fill="FFFFFF"/>
        <w:spacing w:before="0" w:beforeAutospacing="0" w:after="0" w:afterAutospacing="0" w:line="270" w:lineRule="atLeast"/>
        <w:jc w:val="center"/>
        <w:textAlignment w:val="top"/>
        <w:rPr>
          <w:rStyle w:val="Strong"/>
          <w:rFonts w:ascii="Arial" w:hAnsi="Arial" w:cs="Arial"/>
          <w:szCs w:val="18"/>
        </w:rPr>
      </w:pPr>
      <w:r w:rsidRPr="00AD0FBA">
        <w:rPr>
          <w:rStyle w:val="Strong"/>
          <w:rFonts w:ascii="Arial" w:hAnsi="Arial" w:cs="Arial"/>
          <w:szCs w:val="18"/>
        </w:rPr>
        <w:t>ТОГТООЛЫН ХАВ</w:t>
      </w:r>
      <w:r>
        <w:rPr>
          <w:rStyle w:val="Strong"/>
          <w:rFonts w:ascii="Arial" w:hAnsi="Arial" w:cs="Arial"/>
          <w:szCs w:val="18"/>
        </w:rPr>
        <w:t>СРАЛТАД НЭМЭЛТ</w:t>
      </w:r>
    </w:p>
    <w:p w14:paraId="55CED39C" w14:textId="77777777" w:rsidR="000278A8" w:rsidRPr="00AD0FBA" w:rsidRDefault="000278A8" w:rsidP="000278A8">
      <w:pPr>
        <w:pStyle w:val="NormalWeb"/>
        <w:shd w:val="clear" w:color="auto" w:fill="FFFFFF"/>
        <w:spacing w:before="0" w:beforeAutospacing="0" w:after="0" w:afterAutospacing="0" w:line="270" w:lineRule="atLeast"/>
        <w:jc w:val="center"/>
        <w:textAlignment w:val="top"/>
        <w:rPr>
          <w:rFonts w:ascii="Arial" w:hAnsi="Arial" w:cs="Arial"/>
          <w:szCs w:val="18"/>
        </w:rPr>
      </w:pPr>
      <w:r w:rsidRPr="00AD0FBA">
        <w:rPr>
          <w:rFonts w:ascii="Arial" w:hAnsi="Arial" w:cs="Arial"/>
          <w:szCs w:val="18"/>
        </w:rPr>
        <w:t> </w:t>
      </w:r>
      <w:r w:rsidRPr="00AD0FBA">
        <w:rPr>
          <w:rStyle w:val="Strong"/>
          <w:rFonts w:ascii="Arial" w:hAnsi="Arial" w:cs="Arial"/>
          <w:szCs w:val="18"/>
        </w:rPr>
        <w:t>ОРУУЛАХ ТУХАЙ</w:t>
      </w:r>
    </w:p>
    <w:p w14:paraId="7A98F07E" w14:textId="77777777" w:rsidR="000278A8" w:rsidRPr="00AD0FBA" w:rsidRDefault="000278A8" w:rsidP="000278A8">
      <w:pPr>
        <w:pStyle w:val="NormalWeb"/>
        <w:shd w:val="clear" w:color="auto" w:fill="FFFFFF"/>
        <w:spacing w:before="0" w:beforeAutospacing="0" w:after="150" w:afterAutospacing="0" w:line="270" w:lineRule="atLeast"/>
        <w:jc w:val="both"/>
        <w:textAlignment w:val="top"/>
        <w:rPr>
          <w:rFonts w:ascii="Arial" w:hAnsi="Arial" w:cs="Arial"/>
          <w:szCs w:val="18"/>
        </w:rPr>
      </w:pPr>
      <w:r w:rsidRPr="00AD0FBA">
        <w:rPr>
          <w:rFonts w:ascii="Arial" w:hAnsi="Arial" w:cs="Arial"/>
          <w:szCs w:val="18"/>
        </w:rPr>
        <w:t> </w:t>
      </w:r>
    </w:p>
    <w:p w14:paraId="584F1665" w14:textId="77777777" w:rsidR="000278A8" w:rsidRPr="00AD0FBA" w:rsidRDefault="000278A8" w:rsidP="000278A8">
      <w:pPr>
        <w:pStyle w:val="NormalWeb"/>
        <w:shd w:val="clear" w:color="auto" w:fill="FFFFFF"/>
        <w:spacing w:before="0" w:beforeAutospacing="0" w:after="150" w:afterAutospacing="0" w:line="270" w:lineRule="atLeast"/>
        <w:ind w:firstLine="720"/>
        <w:jc w:val="both"/>
        <w:textAlignment w:val="top"/>
        <w:rPr>
          <w:rFonts w:ascii="Arial" w:hAnsi="Arial" w:cs="Arial"/>
          <w:szCs w:val="18"/>
        </w:rPr>
      </w:pPr>
      <w:r w:rsidRPr="00AD0FBA">
        <w:rPr>
          <w:rFonts w:ascii="Arial" w:hAnsi="Arial" w:cs="Arial"/>
          <w:szCs w:val="18"/>
        </w:rPr>
        <w:t>Монгол Улсын Засгийн газрын тухай хуулийн 12 дугаар зүйлийн 1 дэх хэсгийг үндэслэн Монгол Улсын Их Хурлаас ТОГТООХ нь:</w:t>
      </w:r>
    </w:p>
    <w:p w14:paraId="6D1B0E02" w14:textId="77777777" w:rsidR="000278A8" w:rsidRPr="00AD0FBA" w:rsidRDefault="000278A8" w:rsidP="000278A8">
      <w:pPr>
        <w:pStyle w:val="NormalWeb"/>
        <w:shd w:val="clear" w:color="auto" w:fill="FFFFFF"/>
        <w:spacing w:before="0" w:beforeAutospacing="0" w:after="150" w:afterAutospacing="0" w:line="270" w:lineRule="atLeast"/>
        <w:ind w:firstLine="720"/>
        <w:jc w:val="both"/>
        <w:textAlignment w:val="top"/>
        <w:rPr>
          <w:rFonts w:ascii="Arial" w:hAnsi="Arial" w:cs="Arial"/>
          <w:szCs w:val="18"/>
        </w:rPr>
      </w:pPr>
      <w:r w:rsidRPr="00AD0FBA">
        <w:rPr>
          <w:rFonts w:ascii="Arial" w:hAnsi="Arial" w:cs="Arial"/>
          <w:szCs w:val="18"/>
        </w:rPr>
        <w:t xml:space="preserve">1.“Төрийн захиргааны байгууллагын тогтолцоо, бүтцийн ерөнхий бүдүүвчийг шинэчлэн батлах тухай” Монгол Улсын Их Хурлын 2016 оны 07 дугаар сарын 21-ний өдрийн 12 дугаар тогтоолын хавсралтаар баталсан “Төрийн захиргааны байгууллагын тогтолцоо, бүтцийн ерөнхий бүдүүвч”-ийн </w:t>
      </w:r>
      <w:r>
        <w:rPr>
          <w:rFonts w:ascii="Arial" w:hAnsi="Arial" w:cs="Arial"/>
          <w:szCs w:val="18"/>
        </w:rPr>
        <w:t xml:space="preserve">Байгаль орчин, аялал жуулчлалын </w:t>
      </w:r>
      <w:r w:rsidRPr="00AD0FBA">
        <w:rPr>
          <w:rFonts w:ascii="Arial" w:hAnsi="Arial" w:cs="Arial"/>
          <w:szCs w:val="18"/>
        </w:rPr>
        <w:t>сайдын эрхлэх асуудлын хүрээний “Засгийн газрын хэрэ</w:t>
      </w:r>
      <w:r>
        <w:rPr>
          <w:rFonts w:ascii="Arial" w:hAnsi="Arial" w:cs="Arial"/>
          <w:szCs w:val="18"/>
        </w:rPr>
        <w:t>гжүүлэгч агентлаг” гэсэн хэсэгт “3.Усны газар” гэж нэмсүгэй</w:t>
      </w:r>
      <w:r w:rsidRPr="00AD0FBA">
        <w:rPr>
          <w:rFonts w:ascii="Arial" w:hAnsi="Arial" w:cs="Arial"/>
          <w:szCs w:val="18"/>
        </w:rPr>
        <w:t>.</w:t>
      </w:r>
    </w:p>
    <w:p w14:paraId="41F56374" w14:textId="77777777" w:rsidR="000278A8" w:rsidRPr="00AD0FBA" w:rsidRDefault="000278A8" w:rsidP="000278A8">
      <w:pPr>
        <w:pStyle w:val="NormalWeb"/>
        <w:shd w:val="clear" w:color="auto" w:fill="FFFFFF"/>
        <w:spacing w:before="0" w:beforeAutospacing="0" w:after="150" w:afterAutospacing="0" w:line="270" w:lineRule="atLeast"/>
        <w:ind w:firstLine="720"/>
        <w:jc w:val="both"/>
        <w:textAlignment w:val="top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2.Энэ тогтоолыг 20… оны ..... дугаар сарын.....</w:t>
      </w:r>
      <w:r w:rsidRPr="00AD0FBA">
        <w:rPr>
          <w:rFonts w:ascii="Arial" w:hAnsi="Arial" w:cs="Arial"/>
          <w:szCs w:val="18"/>
        </w:rPr>
        <w:t>-ний өдрөөс эхлэн дагаж мөрдсүгэй.</w:t>
      </w:r>
    </w:p>
    <w:p w14:paraId="7DF53560" w14:textId="77777777" w:rsidR="000278A8" w:rsidRPr="00AD0FBA" w:rsidRDefault="000278A8" w:rsidP="000278A8">
      <w:pPr>
        <w:pStyle w:val="NormalWeb"/>
        <w:shd w:val="clear" w:color="auto" w:fill="FFFFFF"/>
        <w:spacing w:before="0" w:beforeAutospacing="0" w:after="150" w:afterAutospacing="0" w:line="270" w:lineRule="atLeast"/>
        <w:jc w:val="both"/>
        <w:textAlignment w:val="top"/>
        <w:rPr>
          <w:rFonts w:ascii="Arial" w:hAnsi="Arial" w:cs="Arial"/>
          <w:szCs w:val="18"/>
        </w:rPr>
      </w:pPr>
      <w:r w:rsidRPr="00AD0FBA">
        <w:rPr>
          <w:rFonts w:ascii="Arial" w:hAnsi="Arial" w:cs="Arial"/>
          <w:szCs w:val="18"/>
        </w:rPr>
        <w:t> </w:t>
      </w:r>
    </w:p>
    <w:p w14:paraId="430D94B8" w14:textId="77777777" w:rsidR="000278A8" w:rsidRPr="00656688" w:rsidRDefault="000278A8" w:rsidP="000278A8">
      <w:pPr>
        <w:pStyle w:val="NormalWeb"/>
        <w:shd w:val="clear" w:color="auto" w:fill="FFFFFF"/>
        <w:spacing w:before="0" w:beforeAutospacing="0" w:after="150" w:afterAutospacing="0" w:line="270" w:lineRule="atLeast"/>
        <w:jc w:val="both"/>
        <w:textAlignment w:val="top"/>
        <w:rPr>
          <w:rFonts w:ascii="Arial" w:hAnsi="Arial" w:cs="Arial"/>
          <w:szCs w:val="18"/>
        </w:rPr>
      </w:pPr>
      <w:r w:rsidRPr="00AD0FBA">
        <w:rPr>
          <w:rFonts w:ascii="Arial" w:hAnsi="Arial" w:cs="Arial"/>
          <w:szCs w:val="18"/>
        </w:rPr>
        <w:t> </w:t>
      </w:r>
    </w:p>
    <w:p w14:paraId="0A653C0D" w14:textId="77777777" w:rsidR="000278A8" w:rsidRPr="009F48A0" w:rsidRDefault="000278A8" w:rsidP="008B5C4F">
      <w:pPr>
        <w:jc w:val="center"/>
        <w:rPr>
          <w:rFonts w:ascii="Arial" w:hAnsi="Arial" w:cs="Arial"/>
          <w:sz w:val="24"/>
          <w:szCs w:val="24"/>
          <w:lang w:val="mn-MN"/>
        </w:rPr>
      </w:pPr>
    </w:p>
    <w:p w14:paraId="0B1D5E75" w14:textId="77777777" w:rsidR="008B5C4F" w:rsidRPr="009F48A0" w:rsidRDefault="008B5C4F" w:rsidP="008B5C4F">
      <w:pPr>
        <w:rPr>
          <w:rFonts w:ascii="Arial" w:hAnsi="Arial" w:cs="Arial"/>
          <w:sz w:val="24"/>
          <w:szCs w:val="24"/>
        </w:rPr>
      </w:pPr>
    </w:p>
    <w:p w14:paraId="46A1ED2D" w14:textId="77777777" w:rsidR="000278A8" w:rsidRDefault="000278A8" w:rsidP="000278A8">
      <w:pPr>
        <w:jc w:val="center"/>
        <w:rPr>
          <w:rFonts w:ascii="Arial" w:hAnsi="Arial" w:cs="Arial"/>
          <w:sz w:val="24"/>
          <w:szCs w:val="24"/>
          <w:lang w:val="mn-MN"/>
        </w:rPr>
      </w:pPr>
      <w:r w:rsidRPr="009F48A0">
        <w:rPr>
          <w:rFonts w:ascii="Arial" w:hAnsi="Arial" w:cs="Arial"/>
          <w:sz w:val="24"/>
          <w:szCs w:val="24"/>
          <w:lang w:val="mn-MN"/>
        </w:rPr>
        <w:t>Г</w:t>
      </w:r>
      <w:r>
        <w:rPr>
          <w:rFonts w:ascii="Arial" w:hAnsi="Arial" w:cs="Arial"/>
          <w:sz w:val="24"/>
          <w:szCs w:val="24"/>
          <w:lang w:val="mn-MN"/>
        </w:rPr>
        <w:t>арын үсэг</w:t>
      </w:r>
    </w:p>
    <w:p w14:paraId="00BD6D26" w14:textId="77777777" w:rsidR="00A76CE7" w:rsidRDefault="00A76CE7"/>
    <w:sectPr w:rsidR="00A76CE7" w:rsidSect="00606AF2">
      <w:pgSz w:w="12240" w:h="15840"/>
      <w:pgMar w:top="1152" w:right="864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C4F"/>
    <w:rsid w:val="000278A8"/>
    <w:rsid w:val="00033DC8"/>
    <w:rsid w:val="00045ECF"/>
    <w:rsid w:val="0011329E"/>
    <w:rsid w:val="00190605"/>
    <w:rsid w:val="00306AE2"/>
    <w:rsid w:val="004330E1"/>
    <w:rsid w:val="00454C7D"/>
    <w:rsid w:val="004D5A05"/>
    <w:rsid w:val="004F10F8"/>
    <w:rsid w:val="00526855"/>
    <w:rsid w:val="00563DF7"/>
    <w:rsid w:val="00605E12"/>
    <w:rsid w:val="006605BF"/>
    <w:rsid w:val="007B263D"/>
    <w:rsid w:val="00830196"/>
    <w:rsid w:val="00894E54"/>
    <w:rsid w:val="008B5C4F"/>
    <w:rsid w:val="00931913"/>
    <w:rsid w:val="00996C1D"/>
    <w:rsid w:val="00A000FB"/>
    <w:rsid w:val="00A27CE0"/>
    <w:rsid w:val="00A76CE7"/>
    <w:rsid w:val="00B05B86"/>
    <w:rsid w:val="00C26281"/>
    <w:rsid w:val="00D122C4"/>
    <w:rsid w:val="00D5407E"/>
    <w:rsid w:val="00DE122D"/>
    <w:rsid w:val="00DF446D"/>
    <w:rsid w:val="00E51336"/>
    <w:rsid w:val="00E62796"/>
    <w:rsid w:val="00F3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D6BA8"/>
  <w15:docId w15:val="{7A6AE1EA-69C0-4E48-83C2-1F638D088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5C4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B5C4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mn-MN" w:eastAsia="mn-MN"/>
    </w:rPr>
  </w:style>
  <w:style w:type="character" w:styleId="Strong">
    <w:name w:val="Strong"/>
    <w:basedOn w:val="DefaultParagraphFont"/>
    <w:uiPriority w:val="22"/>
    <w:qFormat/>
    <w:rsid w:val="008B5C4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9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Microsoft Office User</cp:lastModifiedBy>
  <cp:revision>4</cp:revision>
  <cp:lastPrinted>2019-06-07T03:01:00Z</cp:lastPrinted>
  <dcterms:created xsi:type="dcterms:W3CDTF">2019-10-01T01:47:00Z</dcterms:created>
  <dcterms:modified xsi:type="dcterms:W3CDTF">2019-11-14T08:11:00Z</dcterms:modified>
</cp:coreProperties>
</file>