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039000" w14:textId="77777777" w:rsidR="00702991" w:rsidRDefault="00B74542" w:rsidP="00EA7B55">
      <w:pPr>
        <w:spacing w:line="276" w:lineRule="auto"/>
        <w:rPr>
          <w:rFonts w:ascii="Arial" w:hAnsi="Arial" w:cs="Arial"/>
          <w:b/>
        </w:rPr>
      </w:pPr>
      <w:bookmarkStart w:id="0" w:name="_GoBack"/>
      <w:bookmarkEnd w:id="0"/>
      <w:r>
        <w:rPr>
          <w:rFonts w:ascii="Arial" w:hAnsi="Arial" w:cs="Arial"/>
          <w:b/>
        </w:rPr>
        <w:t xml:space="preserve">                                     </w:t>
      </w:r>
    </w:p>
    <w:p w14:paraId="21B80D98" w14:textId="77777777" w:rsidR="00EA7B55" w:rsidRDefault="00702991" w:rsidP="00EA7B55">
      <w:pPr>
        <w:spacing w:line="276" w:lineRule="auto"/>
        <w:rPr>
          <w:rFonts w:ascii="Arial" w:hAnsi="Arial" w:cs="Arial"/>
          <w:b/>
          <w:lang w:val="mn-MN"/>
        </w:rPr>
      </w:pPr>
      <w:r>
        <w:rPr>
          <w:rFonts w:ascii="Arial" w:hAnsi="Arial" w:cs="Arial"/>
          <w:b/>
          <w:lang w:val="mn-MN"/>
        </w:rPr>
        <w:t xml:space="preserve">                                  </w:t>
      </w:r>
      <w:r w:rsidR="00B74542">
        <w:rPr>
          <w:rFonts w:ascii="Arial" w:hAnsi="Arial" w:cs="Arial"/>
          <w:b/>
        </w:rPr>
        <w:t xml:space="preserve">            </w:t>
      </w:r>
      <w:r w:rsidR="00EA7B55">
        <w:rPr>
          <w:rFonts w:ascii="Arial" w:hAnsi="Arial" w:cs="Arial"/>
          <w:b/>
          <w:lang w:val="mn-MN"/>
        </w:rPr>
        <w:t xml:space="preserve">ТАНИЛЦУУЛГА </w:t>
      </w:r>
    </w:p>
    <w:p w14:paraId="2CEE3F89" w14:textId="77777777" w:rsidR="00EA7B55" w:rsidRDefault="00EA7B55" w:rsidP="00EA7B55">
      <w:pPr>
        <w:spacing w:line="276" w:lineRule="auto"/>
        <w:rPr>
          <w:rFonts w:ascii="Arial" w:hAnsi="Arial" w:cs="Arial"/>
          <w:b/>
          <w:bCs/>
          <w:lang w:val="mn-MN"/>
        </w:rPr>
      </w:pPr>
    </w:p>
    <w:p w14:paraId="4B0830E7" w14:textId="77777777" w:rsidR="00EA7B55" w:rsidRDefault="00EA7B55" w:rsidP="00EA7B55">
      <w:pPr>
        <w:widowControl w:val="0"/>
        <w:autoSpaceDE w:val="0"/>
        <w:autoSpaceDN w:val="0"/>
        <w:adjustRightInd w:val="0"/>
        <w:jc w:val="right"/>
        <w:rPr>
          <w:rFonts w:ascii="Arial" w:hAnsi="Arial" w:cs="Arial"/>
          <w:b/>
          <w:bCs/>
          <w:lang w:val="mn-MN"/>
        </w:rPr>
      </w:pPr>
      <w:r>
        <w:rPr>
          <w:rFonts w:ascii="Arial" w:hAnsi="Arial" w:cs="Arial"/>
          <w:b/>
          <w:bCs/>
          <w:lang w:val="mn-MN"/>
        </w:rPr>
        <w:t>“</w:t>
      </w:r>
      <w:r>
        <w:rPr>
          <w:rFonts w:ascii="Arial" w:hAnsi="Arial" w:cs="Arial"/>
          <w:b/>
          <w:bCs/>
          <w:lang w:val="de-DE"/>
        </w:rPr>
        <w:t>А</w:t>
      </w:r>
      <w:r>
        <w:rPr>
          <w:rFonts w:ascii="Arial" w:hAnsi="Arial" w:cs="Arial"/>
          <w:b/>
          <w:bCs/>
          <w:lang w:val="mn-MN"/>
        </w:rPr>
        <w:t>рхив, албан хэрэг хөтлөлтийн тухай”</w:t>
      </w:r>
    </w:p>
    <w:p w14:paraId="1448E85C" w14:textId="77777777" w:rsidR="00EA7B55" w:rsidRDefault="00EA7B55" w:rsidP="00EA7B55">
      <w:pPr>
        <w:widowControl w:val="0"/>
        <w:autoSpaceDE w:val="0"/>
        <w:autoSpaceDN w:val="0"/>
        <w:adjustRightInd w:val="0"/>
        <w:jc w:val="center"/>
        <w:rPr>
          <w:rFonts w:ascii="Arial" w:hAnsi="Arial" w:cs="Arial"/>
          <w:b/>
          <w:bCs/>
          <w:lang w:val="mn-MN"/>
        </w:rPr>
      </w:pPr>
      <w:r>
        <w:rPr>
          <w:rFonts w:ascii="Arial" w:hAnsi="Arial" w:cs="Arial"/>
          <w:b/>
          <w:bCs/>
          <w:lang w:val="mn-MN"/>
        </w:rPr>
        <w:t xml:space="preserve">                                                                 хуулийн</w:t>
      </w:r>
      <w:r>
        <w:rPr>
          <w:rFonts w:ascii="Arial" w:hAnsi="Arial" w:cs="Arial"/>
          <w:b/>
          <w:bCs/>
        </w:rPr>
        <w:t xml:space="preserve"> </w:t>
      </w:r>
      <w:r>
        <w:rPr>
          <w:rFonts w:ascii="Arial" w:hAnsi="Arial" w:cs="Arial"/>
          <w:b/>
          <w:bCs/>
          <w:lang w:val="mn-MN"/>
        </w:rPr>
        <w:t xml:space="preserve"> төслийн тухай</w:t>
      </w:r>
    </w:p>
    <w:p w14:paraId="4C06CE1D" w14:textId="77777777" w:rsidR="00EA7B55" w:rsidRDefault="00EA7B55" w:rsidP="00EA7B55">
      <w:pPr>
        <w:widowControl w:val="0"/>
        <w:autoSpaceDE w:val="0"/>
        <w:autoSpaceDN w:val="0"/>
        <w:adjustRightInd w:val="0"/>
        <w:jc w:val="both"/>
        <w:rPr>
          <w:rFonts w:ascii="Arial" w:hAnsi="Arial" w:cs="Arial"/>
          <w:b/>
          <w:bCs/>
          <w:lang w:val="mn-MN"/>
        </w:rPr>
      </w:pPr>
    </w:p>
    <w:p w14:paraId="3C1E0D52" w14:textId="77777777" w:rsidR="00EA7B55" w:rsidRDefault="00EA7B55" w:rsidP="001121B7">
      <w:pPr>
        <w:widowControl w:val="0"/>
        <w:autoSpaceDE w:val="0"/>
        <w:autoSpaceDN w:val="0"/>
        <w:adjustRightInd w:val="0"/>
        <w:jc w:val="both"/>
        <w:rPr>
          <w:rFonts w:ascii="Arial" w:hAnsi="Arial" w:cs="Arial"/>
          <w:bCs/>
          <w:lang w:val="mn-MN"/>
        </w:rPr>
      </w:pPr>
      <w:r>
        <w:rPr>
          <w:rFonts w:ascii="Arial" w:hAnsi="Arial" w:cs="Arial"/>
          <w:b/>
          <w:bCs/>
          <w:lang w:val="mn-MN"/>
        </w:rPr>
        <w:tab/>
      </w:r>
      <w:r w:rsidRPr="00D32C3B">
        <w:rPr>
          <w:rFonts w:ascii="Arial" w:hAnsi="Arial" w:cs="Arial"/>
          <w:bCs/>
          <w:lang w:val="mn-MN"/>
        </w:rPr>
        <w:t>Архив</w:t>
      </w:r>
      <w:r>
        <w:rPr>
          <w:rFonts w:ascii="Arial" w:hAnsi="Arial" w:cs="Arial"/>
          <w:bCs/>
          <w:lang w:val="mn-MN"/>
        </w:rPr>
        <w:t xml:space="preserve">, албан хэргийн хөтлөлтийн тухай хуулийн төслийг архив, албан хэрэг хөтлөлт нь арга зүй, зохион байгуулалтын хувьд нэгдмэл байх, хадгалалт хамгаалалт аюулгүй, </w:t>
      </w:r>
      <w:r w:rsidR="00694184">
        <w:rPr>
          <w:rFonts w:ascii="Arial" w:hAnsi="Arial" w:cs="Arial"/>
          <w:bCs/>
          <w:lang w:val="mn-MN"/>
        </w:rPr>
        <w:t xml:space="preserve">найдвартай  байх,  ашиглалт хуулийн хүрээнд нээлттэй, шуурхай байх, </w:t>
      </w:r>
      <w:r>
        <w:rPr>
          <w:rFonts w:ascii="Arial" w:hAnsi="Arial" w:cs="Arial"/>
          <w:bCs/>
          <w:lang w:val="mn-MN"/>
        </w:rPr>
        <w:t>албан хэрэг хөтлөлтийн болон архивын сан хөмрөгийн бүрдүүлэлт тогтмол үнэн зөв, бүрэн байх үндэслэлээр боловсрууллаа.</w:t>
      </w:r>
    </w:p>
    <w:p w14:paraId="67F1D402" w14:textId="77777777" w:rsidR="00EA7B55" w:rsidRDefault="00EA7B55" w:rsidP="001121B7">
      <w:pPr>
        <w:widowControl w:val="0"/>
        <w:autoSpaceDE w:val="0"/>
        <w:autoSpaceDN w:val="0"/>
        <w:adjustRightInd w:val="0"/>
        <w:jc w:val="both"/>
        <w:rPr>
          <w:rFonts w:ascii="Arial" w:hAnsi="Arial" w:cs="Arial"/>
          <w:bCs/>
          <w:lang w:val="mn-MN"/>
        </w:rPr>
      </w:pPr>
    </w:p>
    <w:p w14:paraId="435F4D08" w14:textId="77777777" w:rsidR="00EA7B55" w:rsidRDefault="00EA7B55" w:rsidP="001121B7">
      <w:pPr>
        <w:ind w:firstLine="720"/>
        <w:jc w:val="both"/>
        <w:rPr>
          <w:rFonts w:ascii="Arial" w:hAnsi="Arial" w:cs="Arial"/>
          <w:lang w:val="mn-MN"/>
        </w:rPr>
      </w:pPr>
      <w:r w:rsidRPr="00455FC9">
        <w:rPr>
          <w:rFonts w:ascii="Arial" w:hAnsi="Arial" w:cs="Arial"/>
          <w:lang w:val="mn-MN"/>
        </w:rPr>
        <w:t xml:space="preserve">Албан хэрэг хөтлөлтийн үйл ажиллагааг энэхүү хуулийн төсөлд анх удаа хуулийн хэм хэмжээгээр </w:t>
      </w:r>
      <w:r w:rsidR="005E102C">
        <w:rPr>
          <w:rFonts w:ascii="Arial" w:hAnsi="Arial" w:cs="Arial"/>
          <w:lang w:val="mn-MN"/>
        </w:rPr>
        <w:t>зохицуулав. А</w:t>
      </w:r>
      <w:r>
        <w:rPr>
          <w:rFonts w:ascii="Arial" w:hAnsi="Arial" w:cs="Arial"/>
          <w:lang w:val="mn-MN"/>
        </w:rPr>
        <w:t xml:space="preserve">лбан хэрэг </w:t>
      </w:r>
      <w:r w:rsidRPr="00455FC9">
        <w:rPr>
          <w:rFonts w:ascii="Arial" w:hAnsi="Arial" w:cs="Arial"/>
          <w:lang w:val="mn-MN"/>
        </w:rPr>
        <w:t>хөтлөлтийг хуульчлан журамласнаар</w:t>
      </w:r>
      <w:r>
        <w:rPr>
          <w:rFonts w:ascii="Arial" w:hAnsi="Arial" w:cs="Arial"/>
          <w:lang w:val="mn-MN"/>
        </w:rPr>
        <w:t xml:space="preserve"> энэхүү үйл ажиллагаа боловсронгуй болж, баримт бичигтэй </w:t>
      </w:r>
      <w:r w:rsidR="000200BA">
        <w:rPr>
          <w:rFonts w:ascii="Arial" w:hAnsi="Arial" w:cs="Arial"/>
          <w:lang w:val="mn-MN"/>
        </w:rPr>
        <w:t>ажиллах</w:t>
      </w:r>
      <w:r>
        <w:rPr>
          <w:rFonts w:ascii="Arial" w:hAnsi="Arial" w:cs="Arial"/>
          <w:lang w:val="mn-MN"/>
        </w:rPr>
        <w:t xml:space="preserve"> албан хаагчдын хариуцлага сайжирна.</w:t>
      </w:r>
    </w:p>
    <w:p w14:paraId="3A1B12DC" w14:textId="77777777" w:rsidR="005E102C" w:rsidRDefault="005E102C" w:rsidP="001121B7">
      <w:pPr>
        <w:ind w:firstLine="720"/>
        <w:jc w:val="both"/>
        <w:rPr>
          <w:rFonts w:ascii="Arial" w:hAnsi="Arial" w:cs="Arial"/>
          <w:lang w:val="mn-MN"/>
        </w:rPr>
      </w:pPr>
    </w:p>
    <w:p w14:paraId="3BAF4B6D" w14:textId="77777777" w:rsidR="003F0290" w:rsidRDefault="003F0290" w:rsidP="003F0290">
      <w:pPr>
        <w:ind w:firstLine="720"/>
        <w:jc w:val="both"/>
        <w:rPr>
          <w:rFonts w:ascii="Arial" w:hAnsi="Arial" w:cs="Times New Roman"/>
          <w:lang w:val="mn-MN"/>
        </w:rPr>
      </w:pPr>
      <w:proofErr w:type="spellStart"/>
      <w:r w:rsidRPr="00B15A9F">
        <w:rPr>
          <w:rFonts w:ascii="Arial" w:hAnsi="Arial" w:cs="Times New Roman"/>
        </w:rPr>
        <w:t>Албан</w:t>
      </w:r>
      <w:proofErr w:type="spellEnd"/>
      <w:r w:rsidRPr="00B15A9F">
        <w:rPr>
          <w:rFonts w:ascii="Arial" w:hAnsi="Arial" w:cs="Times New Roman"/>
        </w:rPr>
        <w:t xml:space="preserve"> </w:t>
      </w:r>
      <w:proofErr w:type="spellStart"/>
      <w:r w:rsidRPr="00B15A9F">
        <w:rPr>
          <w:rFonts w:ascii="Arial" w:hAnsi="Arial" w:cs="Times New Roman"/>
        </w:rPr>
        <w:t>хэрэг</w:t>
      </w:r>
      <w:proofErr w:type="spellEnd"/>
      <w:r w:rsidRPr="00B15A9F">
        <w:rPr>
          <w:rFonts w:ascii="Arial" w:hAnsi="Arial" w:cs="Times New Roman"/>
        </w:rPr>
        <w:t xml:space="preserve"> </w:t>
      </w:r>
      <w:proofErr w:type="spellStart"/>
      <w:r w:rsidRPr="00B15A9F">
        <w:rPr>
          <w:rFonts w:ascii="Arial" w:hAnsi="Arial" w:cs="Times New Roman"/>
        </w:rPr>
        <w:t>хөт</w:t>
      </w:r>
      <w:r>
        <w:rPr>
          <w:rFonts w:ascii="Arial" w:hAnsi="Arial" w:cs="Times New Roman"/>
        </w:rPr>
        <w:t>лөлтийн</w:t>
      </w:r>
      <w:proofErr w:type="spellEnd"/>
      <w:r>
        <w:rPr>
          <w:rFonts w:ascii="Arial" w:hAnsi="Arial" w:cs="Times New Roman"/>
        </w:rPr>
        <w:t xml:space="preserve"> </w:t>
      </w:r>
      <w:proofErr w:type="spellStart"/>
      <w:r>
        <w:rPr>
          <w:rFonts w:ascii="Arial" w:hAnsi="Arial" w:cs="Times New Roman"/>
        </w:rPr>
        <w:t>үйл</w:t>
      </w:r>
      <w:proofErr w:type="spellEnd"/>
      <w:r>
        <w:rPr>
          <w:rFonts w:ascii="Arial" w:hAnsi="Arial" w:cs="Times New Roman"/>
        </w:rPr>
        <w:t xml:space="preserve"> </w:t>
      </w:r>
      <w:proofErr w:type="spellStart"/>
      <w:r>
        <w:rPr>
          <w:rFonts w:ascii="Arial" w:hAnsi="Arial" w:cs="Times New Roman"/>
        </w:rPr>
        <w:t>ажиллагаа</w:t>
      </w:r>
      <w:proofErr w:type="spellEnd"/>
      <w:r>
        <w:rPr>
          <w:rFonts w:ascii="Arial" w:hAnsi="Arial" w:cs="Times New Roman"/>
        </w:rPr>
        <w:t xml:space="preserve"> </w:t>
      </w:r>
      <w:proofErr w:type="spellStart"/>
      <w:r>
        <w:rPr>
          <w:rFonts w:ascii="Arial" w:hAnsi="Arial" w:cs="Times New Roman"/>
        </w:rPr>
        <w:t>боловсронгуй</w:t>
      </w:r>
      <w:proofErr w:type="spellEnd"/>
      <w:r>
        <w:rPr>
          <w:rFonts w:ascii="Arial" w:hAnsi="Arial" w:cs="Times New Roman"/>
        </w:rPr>
        <w:t xml:space="preserve">, </w:t>
      </w:r>
      <w:proofErr w:type="spellStart"/>
      <w:r>
        <w:rPr>
          <w:rFonts w:ascii="Arial" w:hAnsi="Arial" w:cs="Times New Roman"/>
        </w:rPr>
        <w:t>эмх</w:t>
      </w:r>
      <w:proofErr w:type="spellEnd"/>
      <w:r>
        <w:rPr>
          <w:rFonts w:ascii="Arial" w:hAnsi="Arial" w:cs="Times New Roman"/>
        </w:rPr>
        <w:t xml:space="preserve"> </w:t>
      </w:r>
      <w:proofErr w:type="spellStart"/>
      <w:r>
        <w:rPr>
          <w:rFonts w:ascii="Arial" w:hAnsi="Arial" w:cs="Times New Roman"/>
        </w:rPr>
        <w:t>цэгцтэй</w:t>
      </w:r>
      <w:proofErr w:type="spellEnd"/>
      <w:r>
        <w:rPr>
          <w:rFonts w:ascii="Arial" w:hAnsi="Arial" w:cs="Times New Roman"/>
        </w:rPr>
        <w:t xml:space="preserve"> </w:t>
      </w:r>
      <w:proofErr w:type="spellStart"/>
      <w:r>
        <w:rPr>
          <w:rFonts w:ascii="Arial" w:hAnsi="Arial" w:cs="Times New Roman"/>
        </w:rPr>
        <w:t>байх</w:t>
      </w:r>
      <w:proofErr w:type="spellEnd"/>
      <w:r>
        <w:rPr>
          <w:rFonts w:ascii="Arial" w:hAnsi="Arial" w:cs="Times New Roman"/>
        </w:rPr>
        <w:t xml:space="preserve"> </w:t>
      </w:r>
      <w:proofErr w:type="spellStart"/>
      <w:r>
        <w:rPr>
          <w:rFonts w:ascii="Arial" w:hAnsi="Arial" w:cs="Times New Roman"/>
        </w:rPr>
        <w:t>нь</w:t>
      </w:r>
      <w:proofErr w:type="spellEnd"/>
      <w:r>
        <w:rPr>
          <w:rFonts w:ascii="Arial" w:hAnsi="Arial" w:cs="Times New Roman"/>
        </w:rPr>
        <w:t xml:space="preserve"> </w:t>
      </w:r>
      <w:proofErr w:type="spellStart"/>
      <w:r>
        <w:rPr>
          <w:rFonts w:ascii="Arial" w:hAnsi="Arial" w:cs="Times New Roman"/>
        </w:rPr>
        <w:t>архивын</w:t>
      </w:r>
      <w:proofErr w:type="spellEnd"/>
      <w:r>
        <w:rPr>
          <w:rFonts w:ascii="Arial" w:hAnsi="Arial" w:cs="Times New Roman"/>
        </w:rPr>
        <w:t xml:space="preserve"> </w:t>
      </w:r>
      <w:proofErr w:type="spellStart"/>
      <w:r>
        <w:rPr>
          <w:rFonts w:ascii="Arial" w:hAnsi="Arial" w:cs="Times New Roman"/>
        </w:rPr>
        <w:t>баримтыг</w:t>
      </w:r>
      <w:proofErr w:type="spellEnd"/>
      <w:r>
        <w:rPr>
          <w:rFonts w:ascii="Arial" w:hAnsi="Arial" w:cs="Times New Roman"/>
        </w:rPr>
        <w:t xml:space="preserve"> </w:t>
      </w:r>
      <w:proofErr w:type="spellStart"/>
      <w:r>
        <w:rPr>
          <w:rFonts w:ascii="Arial" w:hAnsi="Arial" w:cs="Times New Roman"/>
        </w:rPr>
        <w:t>анхан</w:t>
      </w:r>
      <w:proofErr w:type="spellEnd"/>
      <w:r>
        <w:rPr>
          <w:rFonts w:ascii="Arial" w:hAnsi="Arial" w:cs="Times New Roman"/>
        </w:rPr>
        <w:t xml:space="preserve"> </w:t>
      </w:r>
      <w:proofErr w:type="spellStart"/>
      <w:r>
        <w:rPr>
          <w:rFonts w:ascii="Arial" w:hAnsi="Arial" w:cs="Times New Roman"/>
        </w:rPr>
        <w:t>шатанд</w:t>
      </w:r>
      <w:proofErr w:type="spellEnd"/>
      <w:r>
        <w:rPr>
          <w:rFonts w:ascii="Arial" w:hAnsi="Arial" w:cs="Times New Roman"/>
        </w:rPr>
        <w:t xml:space="preserve"> </w:t>
      </w:r>
      <w:proofErr w:type="spellStart"/>
      <w:r>
        <w:rPr>
          <w:rFonts w:ascii="Arial" w:hAnsi="Arial" w:cs="Times New Roman"/>
        </w:rPr>
        <w:t>бүрэн</w:t>
      </w:r>
      <w:proofErr w:type="spellEnd"/>
      <w:r>
        <w:rPr>
          <w:rFonts w:ascii="Arial" w:hAnsi="Arial" w:cs="Times New Roman"/>
        </w:rPr>
        <w:t xml:space="preserve">, </w:t>
      </w:r>
      <w:proofErr w:type="spellStart"/>
      <w:r>
        <w:rPr>
          <w:rFonts w:ascii="Arial" w:hAnsi="Arial" w:cs="Times New Roman"/>
        </w:rPr>
        <w:t>зөв</w:t>
      </w:r>
      <w:proofErr w:type="spellEnd"/>
      <w:r>
        <w:rPr>
          <w:rFonts w:ascii="Arial" w:hAnsi="Arial" w:cs="Times New Roman"/>
        </w:rPr>
        <w:t xml:space="preserve"> </w:t>
      </w:r>
      <w:proofErr w:type="spellStart"/>
      <w:r>
        <w:rPr>
          <w:rFonts w:ascii="Arial" w:hAnsi="Arial" w:cs="Times New Roman"/>
        </w:rPr>
        <w:t>бүрдүүлэхэд</w:t>
      </w:r>
      <w:proofErr w:type="spellEnd"/>
      <w:r>
        <w:rPr>
          <w:rFonts w:ascii="Arial" w:hAnsi="Arial" w:cs="Times New Roman"/>
        </w:rPr>
        <w:t xml:space="preserve"> </w:t>
      </w:r>
      <w:proofErr w:type="spellStart"/>
      <w:r>
        <w:rPr>
          <w:rFonts w:ascii="Arial" w:hAnsi="Arial" w:cs="Times New Roman"/>
        </w:rPr>
        <w:t>онцгой</w:t>
      </w:r>
      <w:proofErr w:type="spellEnd"/>
      <w:r>
        <w:rPr>
          <w:rFonts w:ascii="Arial" w:hAnsi="Arial" w:cs="Times New Roman"/>
        </w:rPr>
        <w:t xml:space="preserve"> </w:t>
      </w:r>
      <w:proofErr w:type="spellStart"/>
      <w:r>
        <w:rPr>
          <w:rFonts w:ascii="Arial" w:hAnsi="Arial" w:cs="Times New Roman"/>
        </w:rPr>
        <w:t>ач</w:t>
      </w:r>
      <w:proofErr w:type="spellEnd"/>
      <w:r>
        <w:rPr>
          <w:rFonts w:ascii="Arial" w:hAnsi="Arial" w:cs="Times New Roman"/>
        </w:rPr>
        <w:t xml:space="preserve"> </w:t>
      </w:r>
      <w:proofErr w:type="spellStart"/>
      <w:r>
        <w:rPr>
          <w:rFonts w:ascii="Arial" w:hAnsi="Arial" w:cs="Times New Roman"/>
        </w:rPr>
        <w:t>холбогдолтой</w:t>
      </w:r>
      <w:proofErr w:type="spellEnd"/>
      <w:r w:rsidR="0026671E">
        <w:rPr>
          <w:rFonts w:ascii="Arial" w:hAnsi="Arial" w:cs="Times New Roman"/>
          <w:lang w:val="mn-MN"/>
        </w:rPr>
        <w:t xml:space="preserve"> </w:t>
      </w:r>
      <w:r w:rsidR="001702F1">
        <w:rPr>
          <w:rFonts w:ascii="Arial" w:hAnsi="Arial" w:cs="Times New Roman"/>
          <w:lang w:val="mn-MN"/>
        </w:rPr>
        <w:t>тул</w:t>
      </w:r>
      <w:r w:rsidRPr="00B15A9F">
        <w:rPr>
          <w:rFonts w:ascii="Arial" w:hAnsi="Arial" w:cs="Times New Roman"/>
        </w:rPr>
        <w:t xml:space="preserve"> </w:t>
      </w:r>
      <w:proofErr w:type="spellStart"/>
      <w:r w:rsidRPr="00B15A9F">
        <w:rPr>
          <w:rFonts w:ascii="Arial" w:hAnsi="Arial" w:cs="Times New Roman"/>
        </w:rPr>
        <w:t>хуулийн</w:t>
      </w:r>
      <w:proofErr w:type="spellEnd"/>
      <w:r w:rsidRPr="00B15A9F">
        <w:rPr>
          <w:rFonts w:ascii="Arial" w:hAnsi="Arial" w:cs="Times New Roman"/>
        </w:rPr>
        <w:t xml:space="preserve"> </w:t>
      </w:r>
      <w:proofErr w:type="spellStart"/>
      <w:r w:rsidRPr="00B15A9F">
        <w:rPr>
          <w:rFonts w:ascii="Arial" w:hAnsi="Arial" w:cs="Times New Roman"/>
        </w:rPr>
        <w:t>төсөлд</w:t>
      </w:r>
      <w:proofErr w:type="spellEnd"/>
      <w:r w:rsidRPr="00B15A9F">
        <w:rPr>
          <w:rFonts w:ascii="Arial" w:hAnsi="Arial" w:cs="Times New Roman"/>
        </w:rPr>
        <w:t xml:space="preserve"> </w:t>
      </w:r>
      <w:proofErr w:type="spellStart"/>
      <w:r w:rsidRPr="00B15A9F">
        <w:rPr>
          <w:rFonts w:ascii="Arial" w:hAnsi="Arial" w:cs="Times New Roman"/>
        </w:rPr>
        <w:t>албан</w:t>
      </w:r>
      <w:proofErr w:type="spellEnd"/>
      <w:r w:rsidRPr="00B15A9F">
        <w:rPr>
          <w:rFonts w:ascii="Arial" w:hAnsi="Arial" w:cs="Times New Roman"/>
        </w:rPr>
        <w:t xml:space="preserve"> </w:t>
      </w:r>
      <w:proofErr w:type="spellStart"/>
      <w:r w:rsidRPr="00B15A9F">
        <w:rPr>
          <w:rFonts w:ascii="Arial" w:hAnsi="Arial" w:cs="Times New Roman"/>
        </w:rPr>
        <w:t>хэрэг</w:t>
      </w:r>
      <w:proofErr w:type="spellEnd"/>
      <w:r w:rsidRPr="00B15A9F">
        <w:rPr>
          <w:rFonts w:ascii="Arial" w:hAnsi="Arial" w:cs="Times New Roman"/>
        </w:rPr>
        <w:t xml:space="preserve"> </w:t>
      </w:r>
      <w:proofErr w:type="spellStart"/>
      <w:r w:rsidRPr="00B15A9F">
        <w:rPr>
          <w:rFonts w:ascii="Arial" w:hAnsi="Arial" w:cs="Times New Roman"/>
        </w:rPr>
        <w:t>хөтлөлтийг</w:t>
      </w:r>
      <w:proofErr w:type="spellEnd"/>
      <w:r w:rsidRPr="00B15A9F">
        <w:rPr>
          <w:rFonts w:ascii="Arial" w:hAnsi="Arial" w:cs="Times New Roman"/>
        </w:rPr>
        <w:t xml:space="preserve"> </w:t>
      </w:r>
      <w:proofErr w:type="spellStart"/>
      <w:r w:rsidRPr="00B15A9F">
        <w:rPr>
          <w:rFonts w:ascii="Arial" w:hAnsi="Arial" w:cs="Times New Roman"/>
        </w:rPr>
        <w:t>тусга</w:t>
      </w:r>
      <w:r w:rsidR="0026671E">
        <w:rPr>
          <w:rFonts w:ascii="Arial" w:hAnsi="Arial" w:cs="Times New Roman"/>
        </w:rPr>
        <w:t>й</w:t>
      </w:r>
      <w:proofErr w:type="spellEnd"/>
      <w:r w:rsidR="0026671E">
        <w:rPr>
          <w:rFonts w:ascii="Arial" w:hAnsi="Arial" w:cs="Times New Roman"/>
        </w:rPr>
        <w:t xml:space="preserve"> </w:t>
      </w:r>
      <w:proofErr w:type="spellStart"/>
      <w:r w:rsidR="0026671E">
        <w:rPr>
          <w:rFonts w:ascii="Arial" w:hAnsi="Arial" w:cs="Times New Roman"/>
        </w:rPr>
        <w:t>бүлэг</w:t>
      </w:r>
      <w:proofErr w:type="spellEnd"/>
      <w:r w:rsidR="0026671E">
        <w:rPr>
          <w:rFonts w:ascii="Arial" w:hAnsi="Arial" w:cs="Times New Roman"/>
        </w:rPr>
        <w:t xml:space="preserve"> </w:t>
      </w:r>
      <w:proofErr w:type="spellStart"/>
      <w:r w:rsidR="0026671E">
        <w:rPr>
          <w:rFonts w:ascii="Arial" w:hAnsi="Arial" w:cs="Times New Roman"/>
        </w:rPr>
        <w:t>болгон</w:t>
      </w:r>
      <w:proofErr w:type="spellEnd"/>
      <w:r w:rsidR="0026671E">
        <w:rPr>
          <w:rFonts w:ascii="Arial" w:hAnsi="Arial" w:cs="Times New Roman"/>
        </w:rPr>
        <w:t xml:space="preserve"> </w:t>
      </w:r>
      <w:r w:rsidR="0026671E">
        <w:rPr>
          <w:rFonts w:ascii="Arial" w:hAnsi="Arial" w:cs="Times New Roman"/>
          <w:lang w:val="mn-MN"/>
        </w:rPr>
        <w:t>орууллаа.</w:t>
      </w:r>
    </w:p>
    <w:p w14:paraId="4EED75B4" w14:textId="77777777" w:rsidR="00D33C16" w:rsidRDefault="00D33C16" w:rsidP="003F0290">
      <w:pPr>
        <w:ind w:firstLine="720"/>
        <w:jc w:val="both"/>
        <w:rPr>
          <w:rFonts w:ascii="Arial" w:hAnsi="Arial" w:cs="Times New Roman"/>
          <w:lang w:val="mn-MN"/>
        </w:rPr>
      </w:pPr>
    </w:p>
    <w:p w14:paraId="06C963D2" w14:textId="77777777" w:rsidR="0026671E" w:rsidRDefault="0026671E" w:rsidP="001121B7">
      <w:pPr>
        <w:ind w:firstLine="720"/>
        <w:jc w:val="both"/>
        <w:rPr>
          <w:rFonts w:ascii="Arial" w:hAnsi="Arial" w:cs="Arial"/>
          <w:lang w:val="mn-MN"/>
        </w:rPr>
      </w:pPr>
      <w:r>
        <w:rPr>
          <w:rFonts w:ascii="Arial" w:hAnsi="Arial" w:cs="Arial"/>
          <w:lang w:val="mn-MN"/>
        </w:rPr>
        <w:t xml:space="preserve">Архивын баримтын зэрэглэлийг тогтоохдоо Соёлын өвийг хамгаалах тухай хуулийн </w:t>
      </w:r>
      <w:r w:rsidR="001702F1">
        <w:rPr>
          <w:rFonts w:ascii="Arial" w:hAnsi="Arial" w:cs="Arial"/>
          <w:lang w:val="mn-MN"/>
        </w:rPr>
        <w:t xml:space="preserve">холбогдох заалттай уялдуулж, уг </w:t>
      </w:r>
      <w:r w:rsidR="00E525D2">
        <w:rPr>
          <w:rFonts w:ascii="Arial" w:hAnsi="Arial" w:cs="Arial"/>
          <w:lang w:val="mn-MN"/>
        </w:rPr>
        <w:t xml:space="preserve">хуулийн </w:t>
      </w:r>
      <w:r w:rsidR="001702F1">
        <w:rPr>
          <w:rFonts w:ascii="Arial" w:hAnsi="Arial" w:cs="Arial"/>
          <w:lang w:val="mn-MN"/>
        </w:rPr>
        <w:t>8 д</w:t>
      </w:r>
      <w:r w:rsidR="00E525D2">
        <w:rPr>
          <w:rFonts w:ascii="Arial" w:hAnsi="Arial" w:cs="Arial"/>
          <w:lang w:val="mn-MN"/>
        </w:rPr>
        <w:t>угаар зүйлийн 8.3-т заасан шалгуурыг хангасан архивын баримтыг хосгү</w:t>
      </w:r>
      <w:r w:rsidR="001702F1">
        <w:rPr>
          <w:rFonts w:ascii="Arial" w:hAnsi="Arial" w:cs="Arial"/>
          <w:lang w:val="mn-MN"/>
        </w:rPr>
        <w:t>й үнэт баримтад хамааруулахаар зааж,</w:t>
      </w:r>
      <w:r w:rsidR="00E525D2">
        <w:rPr>
          <w:rFonts w:ascii="Arial" w:hAnsi="Arial" w:cs="Arial"/>
          <w:lang w:val="mn-MN"/>
        </w:rPr>
        <w:t xml:space="preserve"> нэн үнэт, үнэт, ердийн гэсэн зэрэглэлд хамааруулах</w:t>
      </w:r>
      <w:r w:rsidR="001702F1">
        <w:rPr>
          <w:rFonts w:ascii="Arial" w:hAnsi="Arial" w:cs="Arial"/>
          <w:lang w:val="mn-MN"/>
        </w:rPr>
        <w:t xml:space="preserve"> </w:t>
      </w:r>
      <w:r w:rsidR="00E525D2">
        <w:rPr>
          <w:rFonts w:ascii="Arial" w:hAnsi="Arial" w:cs="Arial"/>
          <w:lang w:val="mn-MN"/>
        </w:rPr>
        <w:t xml:space="preserve">архивын баримтыг хэрхэн тодорхойлох үндэслэлийг </w:t>
      </w:r>
      <w:r w:rsidR="001702F1">
        <w:rPr>
          <w:rFonts w:ascii="Arial" w:hAnsi="Arial" w:cs="Arial"/>
          <w:lang w:val="mn-MN"/>
        </w:rPr>
        <w:t xml:space="preserve">хуулийн төсөлд </w:t>
      </w:r>
      <w:r w:rsidR="00E525D2">
        <w:rPr>
          <w:rFonts w:ascii="Arial" w:hAnsi="Arial" w:cs="Arial"/>
          <w:lang w:val="mn-MN"/>
        </w:rPr>
        <w:t>тусгалаа.</w:t>
      </w:r>
    </w:p>
    <w:p w14:paraId="77071234" w14:textId="77777777" w:rsidR="00E525D2" w:rsidRDefault="00E525D2" w:rsidP="001121B7">
      <w:pPr>
        <w:ind w:firstLine="720"/>
        <w:jc w:val="both"/>
        <w:rPr>
          <w:rFonts w:ascii="Arial" w:hAnsi="Arial" w:cs="Arial"/>
          <w:lang w:val="mn-MN"/>
        </w:rPr>
      </w:pPr>
    </w:p>
    <w:p w14:paraId="65524774" w14:textId="77777777" w:rsidR="00E525D2" w:rsidRDefault="00E525D2" w:rsidP="001121B7">
      <w:pPr>
        <w:ind w:firstLine="720"/>
        <w:jc w:val="both"/>
        <w:rPr>
          <w:rFonts w:ascii="Arial" w:hAnsi="Arial" w:cs="Arial"/>
          <w:lang w:val="mn-MN"/>
        </w:rPr>
      </w:pPr>
      <w:r>
        <w:rPr>
          <w:rFonts w:ascii="Arial" w:hAnsi="Arial" w:cs="Arial"/>
          <w:lang w:val="mn-MN"/>
        </w:rPr>
        <w:t>Үндэсний архивын сан хөмрөгийн баримт болон архивын хосгүй үнэт, нэн үнэт, үнэт баримтыг салбарын харьяалал, өмчийн хэлбэр, мэдээлэл агуулагчийн төрөл, хадгалагдаж байгаа байршлаас үл хамааран тэдгээр</w:t>
      </w:r>
      <w:r w:rsidR="00F36C59">
        <w:rPr>
          <w:rFonts w:ascii="Arial" w:hAnsi="Arial" w:cs="Arial"/>
          <w:lang w:val="mn-MN"/>
        </w:rPr>
        <w:t>т</w:t>
      </w:r>
      <w:r>
        <w:rPr>
          <w:rFonts w:ascii="Arial" w:hAnsi="Arial" w:cs="Arial"/>
          <w:lang w:val="mn-MN"/>
        </w:rPr>
        <w:t xml:space="preserve"> улсын нэгдсэн тоо бүртгэл хөтлөхөөр тусгаж, нэгдсэн тоо бүртгэлд орох баримтын мэдээллийг хэрхэн авах талаар </w:t>
      </w:r>
      <w:r w:rsidR="00D33C16">
        <w:rPr>
          <w:rFonts w:ascii="Arial" w:hAnsi="Arial" w:cs="Arial"/>
          <w:lang w:val="mn-MN"/>
        </w:rPr>
        <w:t>тодорхой хугацаа зааж орууллаа.</w:t>
      </w:r>
    </w:p>
    <w:p w14:paraId="208C2301" w14:textId="77777777" w:rsidR="00D33C16" w:rsidRDefault="00D33C16" w:rsidP="001121B7">
      <w:pPr>
        <w:ind w:firstLine="720"/>
        <w:jc w:val="both"/>
        <w:rPr>
          <w:rFonts w:ascii="Arial" w:hAnsi="Arial" w:cs="Arial"/>
          <w:lang w:val="mn-MN"/>
        </w:rPr>
      </w:pPr>
    </w:p>
    <w:p w14:paraId="3B27AC7D" w14:textId="77777777" w:rsidR="00D33C16" w:rsidRPr="00213A23" w:rsidRDefault="00D33C16" w:rsidP="00D33C16">
      <w:pPr>
        <w:widowControl w:val="0"/>
        <w:autoSpaceDE w:val="0"/>
        <w:autoSpaceDN w:val="0"/>
        <w:adjustRightInd w:val="0"/>
        <w:ind w:firstLine="708"/>
        <w:jc w:val="both"/>
        <w:rPr>
          <w:rFonts w:ascii="Arial" w:hAnsi="Arial" w:cs="Arial"/>
          <w:lang w:val="mn-MN"/>
        </w:rPr>
      </w:pPr>
      <w:r w:rsidRPr="00213A23">
        <w:rPr>
          <w:rFonts w:ascii="Arial" w:hAnsi="Arial" w:cs="Arial"/>
          <w:lang w:val="mn-MN"/>
        </w:rPr>
        <w:t>Архивын төрлийг төрийн архив, байгууллагын</w:t>
      </w:r>
      <w:r w:rsidR="002C3C04">
        <w:rPr>
          <w:rFonts w:ascii="Arial" w:hAnsi="Arial" w:cs="Arial"/>
          <w:lang w:val="mn-MN"/>
        </w:rPr>
        <w:t xml:space="preserve"> архив</w:t>
      </w:r>
      <w:r w:rsidRPr="00213A23">
        <w:rPr>
          <w:rFonts w:ascii="Arial" w:hAnsi="Arial" w:cs="Arial"/>
          <w:lang w:val="mn-MN"/>
        </w:rPr>
        <w:t>, хувийн</w:t>
      </w:r>
      <w:r w:rsidR="002C3C04">
        <w:rPr>
          <w:rFonts w:ascii="Arial" w:hAnsi="Arial" w:cs="Arial"/>
          <w:lang w:val="mn-MN"/>
        </w:rPr>
        <w:t xml:space="preserve"> архив гэж тодорхойлж, </w:t>
      </w:r>
      <w:r>
        <w:rPr>
          <w:rFonts w:ascii="Arial" w:hAnsi="Arial" w:cs="Arial"/>
          <w:lang w:val="mn-MN"/>
        </w:rPr>
        <w:t>Ү</w:t>
      </w:r>
      <w:r w:rsidRPr="00213A23">
        <w:rPr>
          <w:rFonts w:ascii="Arial" w:hAnsi="Arial" w:cs="Arial"/>
          <w:lang w:val="mn-MN"/>
        </w:rPr>
        <w:t>ндэсний төв архив, төрөлжсөн архив</w:t>
      </w:r>
      <w:r w:rsidRPr="00213A23">
        <w:rPr>
          <w:rFonts w:ascii="Arial" w:hAnsi="Arial" w:cs="Arial"/>
        </w:rPr>
        <w:t xml:space="preserve">, </w:t>
      </w:r>
      <w:r w:rsidRPr="00213A23">
        <w:rPr>
          <w:rFonts w:ascii="Arial" w:hAnsi="Arial" w:cs="Arial"/>
          <w:lang w:val="mn-MN"/>
        </w:rPr>
        <w:t>аймаг,нийслэлийн архив</w:t>
      </w:r>
      <w:r w:rsidRPr="00213A23">
        <w:rPr>
          <w:rFonts w:ascii="Arial" w:hAnsi="Arial" w:cs="Arial"/>
        </w:rPr>
        <w:t xml:space="preserve">, </w:t>
      </w:r>
      <w:r w:rsidRPr="00213A23">
        <w:rPr>
          <w:rFonts w:ascii="Arial" w:hAnsi="Arial" w:cs="Arial"/>
          <w:lang w:val="mn-MN"/>
        </w:rPr>
        <w:t xml:space="preserve">тусгай архив нь төрийн архивын эрх хэмжээтэй ажиллахаар заалаа. Ийнхүү төрөлжүүлж ангилснаар архивын баримт </w:t>
      </w:r>
      <w:r w:rsidRPr="00213A23">
        <w:rPr>
          <w:rFonts w:ascii="Arial" w:hAnsi="Arial" w:cs="Arial"/>
          <w:lang w:val="de-DE"/>
        </w:rPr>
        <w:t>бүрдүүлэх, шилжүүлэх, хадгалах</w:t>
      </w:r>
      <w:r w:rsidRPr="00213A23">
        <w:rPr>
          <w:rFonts w:ascii="Arial" w:hAnsi="Arial" w:cs="Arial"/>
          <w:lang w:val="mn-MN"/>
        </w:rPr>
        <w:t xml:space="preserve"> үйл ажиллагаа улсын хэмжээнд тодорхой, </w:t>
      </w:r>
      <w:r>
        <w:rPr>
          <w:rFonts w:ascii="Arial" w:hAnsi="Arial" w:cs="Arial"/>
          <w:lang w:val="mn-MN"/>
        </w:rPr>
        <w:t xml:space="preserve">нэгдсэн арга зүйтэй </w:t>
      </w:r>
      <w:r w:rsidRPr="00213A23">
        <w:rPr>
          <w:rFonts w:ascii="Arial" w:hAnsi="Arial" w:cs="Arial"/>
          <w:lang w:val="mn-MN"/>
        </w:rPr>
        <w:t xml:space="preserve">тогтолцоогоор явагдах юм. </w:t>
      </w:r>
    </w:p>
    <w:p w14:paraId="7C110A0D" w14:textId="77777777" w:rsidR="00D33C16" w:rsidRDefault="00D33C16" w:rsidP="001121B7">
      <w:pPr>
        <w:ind w:firstLine="720"/>
        <w:jc w:val="both"/>
        <w:rPr>
          <w:rFonts w:ascii="Arial" w:hAnsi="Arial" w:cs="Arial"/>
          <w:lang w:val="mn-MN"/>
        </w:rPr>
      </w:pPr>
    </w:p>
    <w:p w14:paraId="34BBA257" w14:textId="77777777" w:rsidR="00D33C16" w:rsidRDefault="00D33C16" w:rsidP="00D33C16">
      <w:pPr>
        <w:spacing w:line="276" w:lineRule="auto"/>
        <w:ind w:firstLine="708"/>
        <w:jc w:val="both"/>
        <w:rPr>
          <w:rFonts w:ascii="Arial" w:hAnsi="Arial" w:cs="Arial"/>
          <w:lang w:val="mn-MN"/>
        </w:rPr>
      </w:pPr>
      <w:r>
        <w:rPr>
          <w:rFonts w:ascii="Arial" w:hAnsi="Arial" w:cs="Arial"/>
          <w:lang w:val="mn-MN"/>
        </w:rPr>
        <w:t>Одоогоор т</w:t>
      </w:r>
      <w:r w:rsidRPr="000C3BFE">
        <w:rPr>
          <w:rFonts w:ascii="Arial" w:hAnsi="Arial" w:cs="Arial"/>
          <w:lang w:val="mn-MN"/>
        </w:rPr>
        <w:t>өрөлжсөн архивууд нь бай</w:t>
      </w:r>
      <w:r>
        <w:rPr>
          <w:rFonts w:ascii="Arial" w:hAnsi="Arial" w:cs="Arial"/>
          <w:lang w:val="mn-MN"/>
        </w:rPr>
        <w:t>гууллагын архив гэж явж байгаа</w:t>
      </w:r>
      <w:r w:rsidR="00674E69">
        <w:rPr>
          <w:rFonts w:ascii="Arial" w:hAnsi="Arial" w:cs="Arial"/>
          <w:lang w:val="mn-MN"/>
        </w:rPr>
        <w:t xml:space="preserve"> ба </w:t>
      </w:r>
      <w:r>
        <w:rPr>
          <w:rFonts w:ascii="Arial" w:hAnsi="Arial" w:cs="Arial"/>
          <w:lang w:val="mn-MN"/>
        </w:rPr>
        <w:t xml:space="preserve"> </w:t>
      </w:r>
      <w:r w:rsidRPr="000C3BFE">
        <w:rPr>
          <w:rFonts w:ascii="Arial" w:hAnsi="Arial" w:cs="Arial"/>
          <w:lang w:val="mn-MN"/>
        </w:rPr>
        <w:t xml:space="preserve"> салбарын төв архивууд</w:t>
      </w:r>
      <w:r w:rsidR="001702F1">
        <w:rPr>
          <w:rFonts w:ascii="Arial" w:hAnsi="Arial" w:cs="Arial"/>
          <w:lang w:val="mn-MN"/>
        </w:rPr>
        <w:t xml:space="preserve">ыг </w:t>
      </w:r>
      <w:r w:rsidRPr="000C3BFE">
        <w:rPr>
          <w:rFonts w:ascii="Arial" w:hAnsi="Arial" w:cs="Arial"/>
        </w:rPr>
        <w:t xml:space="preserve"> </w:t>
      </w:r>
      <w:r w:rsidRPr="000C3BFE">
        <w:rPr>
          <w:rFonts w:ascii="Arial" w:hAnsi="Arial" w:cs="Arial"/>
          <w:lang w:val="mn-MN"/>
        </w:rPr>
        <w:t>Үндэсний төв архивын салбар</w:t>
      </w:r>
      <w:r>
        <w:rPr>
          <w:rFonts w:ascii="Arial" w:hAnsi="Arial" w:cs="Arial"/>
          <w:lang w:val="mn-MN"/>
        </w:rPr>
        <w:t xml:space="preserve"> гэж </w:t>
      </w:r>
      <w:r w:rsidR="00674E69">
        <w:rPr>
          <w:rFonts w:ascii="Arial" w:hAnsi="Arial" w:cs="Arial"/>
          <w:lang w:val="mn-MN"/>
        </w:rPr>
        <w:t xml:space="preserve">хуульд заасан ч </w:t>
      </w:r>
      <w:r w:rsidRPr="000C3BFE">
        <w:rPr>
          <w:rFonts w:ascii="Arial" w:hAnsi="Arial" w:cs="Arial"/>
          <w:lang w:val="mn-MN"/>
        </w:rPr>
        <w:t xml:space="preserve">тэдгээрийн </w:t>
      </w:r>
      <w:r>
        <w:rPr>
          <w:rFonts w:ascii="Arial" w:hAnsi="Arial" w:cs="Arial"/>
          <w:lang w:val="mn-MN"/>
        </w:rPr>
        <w:t xml:space="preserve">эрх зүйн байдлын талаар  тодорхой </w:t>
      </w:r>
      <w:r w:rsidRPr="000C3BFE">
        <w:rPr>
          <w:rFonts w:ascii="Arial" w:hAnsi="Arial" w:cs="Arial"/>
          <w:lang w:val="mn-MN"/>
        </w:rPr>
        <w:t xml:space="preserve"> зохицуулалт</w:t>
      </w:r>
      <w:r w:rsidR="00674E69">
        <w:rPr>
          <w:rFonts w:ascii="Arial" w:hAnsi="Arial" w:cs="Arial"/>
          <w:lang w:val="mn-MN"/>
        </w:rPr>
        <w:t xml:space="preserve"> байдаггүй. Иймээс төрийн архивт хамаарах архивыг тодорхойлж, төрийн архивын чиг үүргийг  нарийвчлан зааж, төрийн архив байгуулах, өөрчлөх,</w:t>
      </w:r>
      <w:r w:rsidR="002C3C04">
        <w:rPr>
          <w:rFonts w:ascii="Arial" w:hAnsi="Arial" w:cs="Arial"/>
          <w:lang w:val="mn-MN"/>
        </w:rPr>
        <w:t xml:space="preserve"> </w:t>
      </w:r>
      <w:r w:rsidR="00674E69">
        <w:rPr>
          <w:rFonts w:ascii="Arial" w:hAnsi="Arial" w:cs="Arial"/>
          <w:lang w:val="mn-MN"/>
        </w:rPr>
        <w:t>татан буулгах үндэслэлийг тусгалаа.</w:t>
      </w:r>
      <w:r w:rsidR="002C3C04">
        <w:rPr>
          <w:rFonts w:ascii="Arial" w:hAnsi="Arial" w:cs="Arial"/>
          <w:lang w:val="mn-MN"/>
        </w:rPr>
        <w:t xml:space="preserve"> </w:t>
      </w:r>
      <w:r w:rsidR="00674E69">
        <w:rPr>
          <w:rFonts w:ascii="Arial" w:hAnsi="Arial" w:cs="Arial"/>
          <w:lang w:val="mn-MN"/>
        </w:rPr>
        <w:t>Мөн зарим төрийн архив салбар архивтай байж болохоор тусгаж, салбар архивын үйл ажиллагааг хэрхэн явуулах талаар орууллаа.</w:t>
      </w:r>
    </w:p>
    <w:p w14:paraId="1D4FA2C6" w14:textId="77777777" w:rsidR="00674E69" w:rsidRDefault="00674E69" w:rsidP="00D33C16">
      <w:pPr>
        <w:spacing w:line="276" w:lineRule="auto"/>
        <w:ind w:firstLine="709"/>
        <w:jc w:val="both"/>
        <w:rPr>
          <w:rFonts w:ascii="Arial" w:hAnsi="Arial" w:cs="Arial"/>
          <w:lang w:val="mn-MN"/>
        </w:rPr>
      </w:pPr>
    </w:p>
    <w:p w14:paraId="13243E21" w14:textId="77777777" w:rsidR="00EA7B55" w:rsidRDefault="00D33C16" w:rsidP="001121B7">
      <w:pPr>
        <w:ind w:firstLine="720"/>
        <w:jc w:val="both"/>
        <w:rPr>
          <w:rFonts w:ascii="Arial" w:hAnsi="Arial" w:cs="Arial"/>
          <w:lang w:val="mn-MN"/>
        </w:rPr>
      </w:pPr>
      <w:r>
        <w:rPr>
          <w:rFonts w:ascii="Arial" w:hAnsi="Arial" w:cs="Arial"/>
          <w:lang w:val="mn-MN"/>
        </w:rPr>
        <w:t>Ү</w:t>
      </w:r>
      <w:r w:rsidR="00EA7B55" w:rsidRPr="00213A23">
        <w:rPr>
          <w:rFonts w:ascii="Arial" w:hAnsi="Arial" w:cs="Arial"/>
          <w:lang w:val="mn-MN"/>
        </w:rPr>
        <w:t>ндэсний архивын сан хөмрөгийн эх үүсвэрийг бүрдүүлэгч болох байгууллагын а</w:t>
      </w:r>
      <w:r w:rsidR="005E5C93" w:rsidRPr="00213A23">
        <w:rPr>
          <w:rFonts w:ascii="Arial" w:hAnsi="Arial" w:cs="Arial"/>
          <w:lang w:val="mn-MN"/>
        </w:rPr>
        <w:t>рхив</w:t>
      </w:r>
      <w:r w:rsidR="00EA7B55" w:rsidRPr="00213A23">
        <w:rPr>
          <w:rFonts w:ascii="Arial" w:hAnsi="Arial" w:cs="Arial"/>
          <w:lang w:val="mn-MN"/>
        </w:rPr>
        <w:t xml:space="preserve">ын талаар заалтууд </w:t>
      </w:r>
      <w:r>
        <w:rPr>
          <w:rFonts w:ascii="Arial" w:hAnsi="Arial" w:cs="Arial"/>
          <w:lang w:val="mn-MN"/>
        </w:rPr>
        <w:t xml:space="preserve">нэмж </w:t>
      </w:r>
      <w:r w:rsidR="00EA7B55" w:rsidRPr="00213A23">
        <w:rPr>
          <w:rFonts w:ascii="Arial" w:hAnsi="Arial" w:cs="Arial"/>
          <w:lang w:val="mn-MN"/>
        </w:rPr>
        <w:t xml:space="preserve">орууллаа. Одоо даган мөрдөж байгаа Архивын тухай хуульд байгууллагын архивын үйл ажиллагааг тусгаагүйн улмаас </w:t>
      </w:r>
      <w:r w:rsidR="00EA7B55" w:rsidRPr="00213A23">
        <w:rPr>
          <w:rFonts w:ascii="Arial" w:hAnsi="Arial" w:cs="Arial"/>
          <w:lang w:val="mn-MN"/>
        </w:rPr>
        <w:lastRenderedPageBreak/>
        <w:t xml:space="preserve">анхан шатанд архивын баримт бүрдүүлэх, </w:t>
      </w:r>
      <w:r w:rsidR="00ED0E0B" w:rsidRPr="00213A23">
        <w:rPr>
          <w:rFonts w:ascii="Arial" w:hAnsi="Arial" w:cs="Arial"/>
          <w:lang w:val="mn-MN"/>
        </w:rPr>
        <w:t xml:space="preserve">улмаар </w:t>
      </w:r>
      <w:r w:rsidR="00EA7B55" w:rsidRPr="00213A23">
        <w:rPr>
          <w:rFonts w:ascii="Arial" w:hAnsi="Arial" w:cs="Arial"/>
          <w:lang w:val="mn-MN"/>
        </w:rPr>
        <w:t xml:space="preserve">төрийн архивын баримтыг нөхөн бүрдүүлэх ажиллагаа хангалтгүй явж ирсэн байна. </w:t>
      </w:r>
    </w:p>
    <w:p w14:paraId="7070344E" w14:textId="77777777" w:rsidR="00A27912" w:rsidRDefault="00A27912" w:rsidP="001121B7">
      <w:pPr>
        <w:ind w:firstLine="720"/>
        <w:jc w:val="both"/>
        <w:rPr>
          <w:rFonts w:ascii="Arial" w:hAnsi="Arial" w:cs="Arial"/>
          <w:lang w:val="mn-MN"/>
        </w:rPr>
      </w:pPr>
    </w:p>
    <w:p w14:paraId="1B9376A5" w14:textId="77777777" w:rsidR="00A27912" w:rsidRDefault="00A27912" w:rsidP="00A27912">
      <w:pPr>
        <w:widowControl w:val="0"/>
        <w:autoSpaceDE w:val="0"/>
        <w:autoSpaceDN w:val="0"/>
        <w:adjustRightInd w:val="0"/>
        <w:spacing w:line="276" w:lineRule="auto"/>
        <w:ind w:firstLine="708"/>
        <w:jc w:val="both"/>
        <w:rPr>
          <w:rFonts w:ascii="Arial" w:hAnsi="Arial" w:cs="Arial"/>
          <w:u w:color="172E94"/>
          <w:lang w:val="mn-MN"/>
        </w:rPr>
      </w:pPr>
      <w:r>
        <w:rPr>
          <w:rFonts w:ascii="Arial" w:hAnsi="Arial" w:cs="Arial"/>
          <w:u w:color="172E94"/>
          <w:lang w:val="mn-MN"/>
        </w:rPr>
        <w:t xml:space="preserve">Өмчийн хэлбэрээс үл хамааран байгууллага бүр </w:t>
      </w:r>
      <w:r w:rsidRPr="008B3EC0">
        <w:rPr>
          <w:rFonts w:ascii="Arial" w:hAnsi="Arial" w:cs="Arial"/>
          <w:u w:color="172E94"/>
          <w:lang w:val="mn-MN"/>
        </w:rPr>
        <w:t>архивтай байхыг зааж тэдгээр нь</w:t>
      </w:r>
      <w:r w:rsidRPr="000C3BFE">
        <w:rPr>
          <w:rFonts w:ascii="Arial" w:hAnsi="Arial" w:cs="Arial"/>
          <w:b/>
          <w:u w:color="172E94"/>
          <w:lang w:val="mn-MN"/>
        </w:rPr>
        <w:t xml:space="preserve"> </w:t>
      </w:r>
      <w:r w:rsidRPr="000C3BFE">
        <w:rPr>
          <w:rFonts w:ascii="Arial" w:hAnsi="Arial" w:cs="Arial"/>
          <w:u w:color="172E94"/>
          <w:lang w:val="de-DE"/>
        </w:rPr>
        <w:t xml:space="preserve">албан хэрэг хөтлөлтийн явцад үүссэн архивын баримтыг заасан хугацаанд түр хадгалах, ашиглуулах, байнга хадгалах архивын баримтыг </w:t>
      </w:r>
      <w:r>
        <w:rPr>
          <w:rFonts w:ascii="Arial" w:hAnsi="Arial" w:cs="Arial"/>
          <w:u w:color="172E94"/>
          <w:lang w:val="mn-MN"/>
        </w:rPr>
        <w:t>төрийн</w:t>
      </w:r>
      <w:r w:rsidRPr="000C3BFE">
        <w:rPr>
          <w:rFonts w:ascii="Arial" w:hAnsi="Arial" w:cs="Arial"/>
          <w:u w:color="172E94"/>
          <w:lang w:val="de-DE"/>
        </w:rPr>
        <w:t xml:space="preserve"> архив</w:t>
      </w:r>
      <w:r w:rsidRPr="000C3BFE">
        <w:rPr>
          <w:rFonts w:ascii="Arial" w:hAnsi="Arial" w:cs="Arial"/>
          <w:u w:color="172E94"/>
          <w:lang w:val="mn-MN"/>
        </w:rPr>
        <w:t>ын</w:t>
      </w:r>
      <w:r w:rsidR="001702F1">
        <w:rPr>
          <w:rFonts w:ascii="Arial" w:hAnsi="Arial" w:cs="Arial"/>
          <w:u w:color="172E94"/>
          <w:lang w:val="de-DE"/>
        </w:rPr>
        <w:t xml:space="preserve"> х</w:t>
      </w:r>
      <w:r w:rsidRPr="000C3BFE">
        <w:rPr>
          <w:rFonts w:ascii="Arial" w:hAnsi="Arial" w:cs="Arial"/>
          <w:u w:color="172E94"/>
          <w:lang w:val="de-DE"/>
        </w:rPr>
        <w:t>адгалалтад шилжүүлэх</w:t>
      </w:r>
      <w:r w:rsidRPr="000C3BFE">
        <w:rPr>
          <w:rFonts w:ascii="Arial" w:hAnsi="Arial" w:cs="Arial"/>
          <w:u w:color="172E94"/>
          <w:lang w:val="mn-MN"/>
        </w:rPr>
        <w:t xml:space="preserve"> үндс</w:t>
      </w:r>
      <w:r>
        <w:rPr>
          <w:rFonts w:ascii="Arial" w:hAnsi="Arial" w:cs="Arial"/>
          <w:u w:color="172E94"/>
          <w:lang w:val="mn-MN"/>
        </w:rPr>
        <w:t>эн чиг үүргийг хэрэгжүүлэх талаар зохицуулалт орууллаа</w:t>
      </w:r>
      <w:r w:rsidRPr="000C3BFE">
        <w:rPr>
          <w:rFonts w:ascii="Arial" w:hAnsi="Arial" w:cs="Arial"/>
          <w:u w:color="172E94"/>
          <w:lang w:val="mn-MN"/>
        </w:rPr>
        <w:t xml:space="preserve">. Мөн байгууллагын архивын үйл </w:t>
      </w:r>
      <w:r>
        <w:rPr>
          <w:rFonts w:ascii="Arial" w:hAnsi="Arial" w:cs="Arial"/>
          <w:u w:color="172E94"/>
          <w:lang w:val="mn-MN"/>
        </w:rPr>
        <w:t>ажиллагаанд тавигдах шаардлага</w:t>
      </w:r>
      <w:r w:rsidRPr="000C3BFE">
        <w:rPr>
          <w:rFonts w:ascii="Arial" w:hAnsi="Arial" w:cs="Arial"/>
          <w:u w:color="172E94"/>
          <w:lang w:val="mn-MN"/>
        </w:rPr>
        <w:t>, архивын талаар байгуу</w:t>
      </w:r>
      <w:r>
        <w:rPr>
          <w:rFonts w:ascii="Arial" w:hAnsi="Arial" w:cs="Arial"/>
          <w:u w:color="172E94"/>
          <w:lang w:val="mn-MN"/>
        </w:rPr>
        <w:t>ллагын хүлээх үүргийг тодорхойллоо.</w:t>
      </w:r>
    </w:p>
    <w:p w14:paraId="033B5769" w14:textId="77777777" w:rsidR="00A07289" w:rsidRDefault="00A07289" w:rsidP="00A27912">
      <w:pPr>
        <w:widowControl w:val="0"/>
        <w:autoSpaceDE w:val="0"/>
        <w:autoSpaceDN w:val="0"/>
        <w:adjustRightInd w:val="0"/>
        <w:spacing w:line="276" w:lineRule="auto"/>
        <w:ind w:firstLine="708"/>
        <w:jc w:val="both"/>
        <w:rPr>
          <w:rFonts w:ascii="Arial" w:hAnsi="Arial" w:cs="Arial"/>
          <w:u w:color="172E94"/>
          <w:lang w:val="mn-MN"/>
        </w:rPr>
      </w:pPr>
    </w:p>
    <w:p w14:paraId="169504DB" w14:textId="77777777" w:rsidR="00A07289" w:rsidRPr="00A109C3" w:rsidRDefault="00A07289" w:rsidP="00A07289">
      <w:pPr>
        <w:ind w:firstLine="720"/>
        <w:jc w:val="both"/>
        <w:rPr>
          <w:rFonts w:ascii="Arial" w:hAnsi="Arial" w:cs="Arial"/>
          <w:lang w:val="mn-MN"/>
        </w:rPr>
      </w:pPr>
      <w:r>
        <w:rPr>
          <w:rFonts w:ascii="Arial" w:hAnsi="Arial" w:cs="Arial"/>
          <w:lang w:val="mn-MN"/>
        </w:rPr>
        <w:t xml:space="preserve">  Практикт г</w:t>
      </w:r>
      <w:r w:rsidR="001702F1">
        <w:rPr>
          <w:rFonts w:ascii="Arial" w:hAnsi="Arial" w:cs="Arial"/>
          <w:lang w:val="mn-MN"/>
        </w:rPr>
        <w:t xml:space="preserve">арч байгаа хэрэгцээг </w:t>
      </w:r>
      <w:r w:rsidR="00905EB2">
        <w:rPr>
          <w:rFonts w:ascii="Arial" w:hAnsi="Arial" w:cs="Arial"/>
          <w:lang w:val="mn-MN"/>
        </w:rPr>
        <w:t xml:space="preserve">үндэслэн </w:t>
      </w:r>
      <w:r>
        <w:rPr>
          <w:rFonts w:ascii="Arial" w:hAnsi="Arial" w:cs="Arial"/>
          <w:lang w:val="mn-MN"/>
        </w:rPr>
        <w:t>архивын баримт түр хадгалах үйлчилгээний тухай шинээр зүйл заалт нэмлээ.</w:t>
      </w:r>
      <w:r w:rsidRPr="00A109C3">
        <w:rPr>
          <w:rFonts w:ascii="Arial" w:hAnsi="Arial" w:cs="Arial"/>
          <w:lang w:val="mn-MN"/>
        </w:rPr>
        <w:t xml:space="preserve"> </w:t>
      </w:r>
      <w:r w:rsidR="001702F1">
        <w:rPr>
          <w:rFonts w:ascii="Arial" w:hAnsi="Arial" w:cs="Arial"/>
          <w:lang w:val="mn-MN"/>
        </w:rPr>
        <w:t>Архивын баримтын үнэ цэнэ, дахин давтагдашгүй шинж чанарыг</w:t>
      </w:r>
      <w:r w:rsidR="00905EB2">
        <w:rPr>
          <w:rFonts w:ascii="Arial" w:hAnsi="Arial" w:cs="Arial"/>
          <w:lang w:val="mn-MN"/>
        </w:rPr>
        <w:t xml:space="preserve"> харгалзан </w:t>
      </w:r>
      <w:r w:rsidR="001702F1">
        <w:rPr>
          <w:rFonts w:ascii="Arial" w:hAnsi="Arial" w:cs="Arial"/>
          <w:lang w:val="mn-MN"/>
        </w:rPr>
        <w:t xml:space="preserve"> архивын баримтыг түр хадгалах үйлчилгээг хариуцлагатай эрхлэх явуулах шаардлагагын үүднээс тусгай зөвшөөрөлтэйгээр эрхлэхээр</w:t>
      </w:r>
      <w:r w:rsidR="00905EB2">
        <w:rPr>
          <w:rFonts w:ascii="Arial" w:hAnsi="Arial" w:cs="Arial"/>
          <w:lang w:val="mn-MN"/>
        </w:rPr>
        <w:t>,</w:t>
      </w:r>
      <w:r w:rsidR="001702F1">
        <w:rPr>
          <w:rFonts w:ascii="Arial" w:hAnsi="Arial" w:cs="Arial"/>
          <w:lang w:val="mn-MN"/>
        </w:rPr>
        <w:t xml:space="preserve"> тусгай зөвшөөрлийг архив, албан хэрэг хөтлөлтийн асуудал эрхэлсэн төрийн захиргааны байгууллага олгохоор тусгалаа. </w:t>
      </w:r>
    </w:p>
    <w:p w14:paraId="6DE7F164" w14:textId="77777777" w:rsidR="00A07289" w:rsidRDefault="00A07289" w:rsidP="00A07289">
      <w:pPr>
        <w:jc w:val="both"/>
        <w:rPr>
          <w:rFonts w:ascii="Arial" w:hAnsi="Arial" w:cs="Arial"/>
          <w:lang w:val="mn-MN"/>
        </w:rPr>
      </w:pPr>
    </w:p>
    <w:p w14:paraId="76248422" w14:textId="77777777" w:rsidR="00014E22" w:rsidRDefault="00013F3E" w:rsidP="00436C1D">
      <w:pPr>
        <w:ind w:firstLine="720"/>
        <w:jc w:val="both"/>
        <w:rPr>
          <w:rFonts w:ascii="Arial" w:hAnsi="Arial" w:cs="Arial"/>
          <w:lang w:val="mn-MN"/>
        </w:rPr>
      </w:pPr>
      <w:r>
        <w:rPr>
          <w:rFonts w:ascii="Arial" w:hAnsi="Arial" w:cs="Arial"/>
          <w:lang w:val="mn-MN"/>
        </w:rPr>
        <w:t>А</w:t>
      </w:r>
      <w:r w:rsidR="00436C1D">
        <w:rPr>
          <w:rFonts w:ascii="Arial" w:hAnsi="Arial" w:cs="Arial"/>
          <w:lang w:val="mn-MN"/>
        </w:rPr>
        <w:t xml:space="preserve">рхив, албан хэрэг хөтлөлтийн мэргэжлийн хяналтын албаны дүрмийг Засгийн газар баталж байсныг өөрчилж, хяналтын алба, улсын байцаагчтай холбоотой зохицуулалтыг </w:t>
      </w:r>
      <w:r w:rsidR="00C52167">
        <w:rPr>
          <w:rFonts w:ascii="Arial" w:hAnsi="Arial" w:cs="Arial"/>
          <w:lang w:val="mn-MN"/>
        </w:rPr>
        <w:t xml:space="preserve">Төрийн хяналт, шалгалтын тухай хуулийн зарчим, холбогдох заалттай  уялдуулан хуулийн төсөлд </w:t>
      </w:r>
      <w:r w:rsidR="00436C1D">
        <w:rPr>
          <w:rFonts w:ascii="Arial" w:hAnsi="Arial" w:cs="Arial"/>
          <w:lang w:val="mn-MN"/>
        </w:rPr>
        <w:t>тусгаж, хуулиас гадна дүрмээр зохицуулах явдлыг халлаа.</w:t>
      </w:r>
      <w:r>
        <w:rPr>
          <w:rFonts w:ascii="Arial" w:hAnsi="Arial" w:cs="Arial"/>
          <w:lang w:val="mn-MN"/>
        </w:rPr>
        <w:t xml:space="preserve"> </w:t>
      </w:r>
      <w:r w:rsidR="00436C1D">
        <w:rPr>
          <w:rFonts w:ascii="Arial" w:hAnsi="Arial" w:cs="Arial"/>
          <w:lang w:val="mn-MN"/>
        </w:rPr>
        <w:t>Архив, албан хэрэг хөтлөлтийн үйл ажил</w:t>
      </w:r>
      <w:r w:rsidR="00C52167">
        <w:rPr>
          <w:rFonts w:ascii="Arial" w:hAnsi="Arial" w:cs="Arial"/>
          <w:lang w:val="mn-MN"/>
        </w:rPr>
        <w:t>лагаанд  хэрэгжүүлэх хяналтын чиглэлийг тодорхойлж тусгав.</w:t>
      </w:r>
    </w:p>
    <w:p w14:paraId="71EE0176" w14:textId="77777777" w:rsidR="00C52167" w:rsidRDefault="00C52167" w:rsidP="00436C1D">
      <w:pPr>
        <w:ind w:firstLine="720"/>
        <w:jc w:val="both"/>
        <w:rPr>
          <w:rFonts w:ascii="Arial" w:hAnsi="Arial" w:cs="Arial"/>
          <w:lang w:val="mn-MN"/>
        </w:rPr>
      </w:pPr>
    </w:p>
    <w:p w14:paraId="52BB0879" w14:textId="77777777" w:rsidR="00992C49" w:rsidRPr="00992C49" w:rsidRDefault="00992C49" w:rsidP="00992C49">
      <w:pPr>
        <w:ind w:firstLine="720"/>
        <w:jc w:val="both"/>
        <w:rPr>
          <w:rFonts w:ascii="Arial" w:eastAsia="Times New Roman" w:hAnsi="Arial" w:cs="Arial"/>
          <w:lang w:val="mn-MN"/>
        </w:rPr>
      </w:pPr>
      <w:r w:rsidRPr="00992C49">
        <w:rPr>
          <w:rFonts w:ascii="Arial" w:eastAsia="Times New Roman" w:hAnsi="Arial" w:cs="Arial"/>
          <w:lang w:val="mn-MN"/>
        </w:rPr>
        <w:t xml:space="preserve">Дээр дурдсан дүрмээр </w:t>
      </w:r>
      <w:r w:rsidRPr="00992C49">
        <w:rPr>
          <w:rFonts w:ascii="Arial" w:eastAsia="Times New Roman" w:hAnsi="Arial" w:cs="Arial"/>
        </w:rPr>
        <w:t xml:space="preserve"> </w:t>
      </w:r>
      <w:proofErr w:type="spellStart"/>
      <w:r w:rsidRPr="00992C49">
        <w:rPr>
          <w:rFonts w:ascii="Arial" w:eastAsia="Times New Roman" w:hAnsi="Arial" w:cs="Arial"/>
        </w:rPr>
        <w:t>улсы</w:t>
      </w:r>
      <w:r w:rsidR="00C52167">
        <w:rPr>
          <w:rFonts w:ascii="Arial" w:eastAsia="Times New Roman" w:hAnsi="Arial" w:cs="Arial"/>
        </w:rPr>
        <w:t>н</w:t>
      </w:r>
      <w:proofErr w:type="spellEnd"/>
      <w:r w:rsidR="00C52167">
        <w:rPr>
          <w:rFonts w:ascii="Arial" w:eastAsia="Times New Roman" w:hAnsi="Arial" w:cs="Arial"/>
        </w:rPr>
        <w:t xml:space="preserve">  </w:t>
      </w:r>
      <w:proofErr w:type="spellStart"/>
      <w:r w:rsidR="00C52167">
        <w:rPr>
          <w:rFonts w:ascii="Arial" w:eastAsia="Times New Roman" w:hAnsi="Arial" w:cs="Arial"/>
        </w:rPr>
        <w:t>байцаагчийн</w:t>
      </w:r>
      <w:proofErr w:type="spellEnd"/>
      <w:r w:rsidR="00C52167">
        <w:rPr>
          <w:rFonts w:ascii="Arial" w:eastAsia="Times New Roman" w:hAnsi="Arial" w:cs="Arial"/>
        </w:rPr>
        <w:t xml:space="preserve"> </w:t>
      </w:r>
      <w:proofErr w:type="spellStart"/>
      <w:r w:rsidR="00C52167">
        <w:rPr>
          <w:rFonts w:ascii="Arial" w:eastAsia="Times New Roman" w:hAnsi="Arial" w:cs="Arial"/>
        </w:rPr>
        <w:t>эрхийг</w:t>
      </w:r>
      <w:proofErr w:type="spellEnd"/>
      <w:r w:rsidR="00C52167">
        <w:rPr>
          <w:rFonts w:ascii="Arial" w:eastAsia="Times New Roman" w:hAnsi="Arial" w:cs="Arial"/>
        </w:rPr>
        <w:t xml:space="preserve"> </w:t>
      </w:r>
      <w:proofErr w:type="spellStart"/>
      <w:r w:rsidR="00C52167">
        <w:rPr>
          <w:rFonts w:ascii="Arial" w:eastAsia="Times New Roman" w:hAnsi="Arial" w:cs="Arial"/>
        </w:rPr>
        <w:t>Хууль</w:t>
      </w:r>
      <w:proofErr w:type="spellEnd"/>
      <w:r w:rsidR="00C52167">
        <w:rPr>
          <w:rFonts w:ascii="Arial" w:eastAsia="Times New Roman" w:hAnsi="Arial" w:cs="Arial"/>
        </w:rPr>
        <w:t xml:space="preserve"> </w:t>
      </w:r>
      <w:proofErr w:type="spellStart"/>
      <w:r w:rsidR="00C52167">
        <w:rPr>
          <w:rFonts w:ascii="Arial" w:eastAsia="Times New Roman" w:hAnsi="Arial" w:cs="Arial"/>
        </w:rPr>
        <w:t>зүй</w:t>
      </w:r>
      <w:proofErr w:type="spellEnd"/>
      <w:r w:rsidR="00C52167">
        <w:rPr>
          <w:rFonts w:ascii="Arial" w:eastAsia="Times New Roman" w:hAnsi="Arial" w:cs="Arial"/>
        </w:rPr>
        <w:t xml:space="preserve">, </w:t>
      </w:r>
      <w:proofErr w:type="spellStart"/>
      <w:r w:rsidR="00C52167">
        <w:rPr>
          <w:rFonts w:ascii="Arial" w:eastAsia="Times New Roman" w:hAnsi="Arial" w:cs="Arial"/>
        </w:rPr>
        <w:t>дотоод</w:t>
      </w:r>
      <w:proofErr w:type="spellEnd"/>
      <w:r w:rsidR="00C52167">
        <w:rPr>
          <w:rFonts w:ascii="Arial" w:eastAsia="Times New Roman" w:hAnsi="Arial" w:cs="Arial"/>
        </w:rPr>
        <w:t xml:space="preserve"> </w:t>
      </w:r>
      <w:proofErr w:type="spellStart"/>
      <w:r w:rsidR="00C52167">
        <w:rPr>
          <w:rFonts w:ascii="Arial" w:eastAsia="Times New Roman" w:hAnsi="Arial" w:cs="Arial"/>
        </w:rPr>
        <w:t>хэргийн</w:t>
      </w:r>
      <w:proofErr w:type="spellEnd"/>
      <w:r w:rsidR="00C52167">
        <w:rPr>
          <w:rFonts w:ascii="Arial" w:eastAsia="Times New Roman" w:hAnsi="Arial" w:cs="Arial"/>
        </w:rPr>
        <w:t xml:space="preserve"> </w:t>
      </w:r>
      <w:r w:rsidRPr="00992C49">
        <w:rPr>
          <w:rFonts w:ascii="Arial" w:eastAsia="Times New Roman" w:hAnsi="Arial" w:cs="Arial"/>
        </w:rPr>
        <w:t xml:space="preserve"> </w:t>
      </w:r>
      <w:proofErr w:type="spellStart"/>
      <w:r w:rsidRPr="00992C49">
        <w:rPr>
          <w:rFonts w:ascii="Arial" w:eastAsia="Times New Roman" w:hAnsi="Arial" w:cs="Arial"/>
        </w:rPr>
        <w:t>сайд</w:t>
      </w:r>
      <w:proofErr w:type="spellEnd"/>
      <w:r w:rsidRPr="00992C49">
        <w:rPr>
          <w:rFonts w:ascii="Arial" w:eastAsia="Times New Roman" w:hAnsi="Arial" w:cs="Arial"/>
        </w:rPr>
        <w:t xml:space="preserve"> </w:t>
      </w:r>
      <w:proofErr w:type="spellStart"/>
      <w:r w:rsidRPr="00992C49">
        <w:rPr>
          <w:rFonts w:ascii="Arial" w:eastAsia="Times New Roman" w:hAnsi="Arial" w:cs="Arial"/>
        </w:rPr>
        <w:t>олгож</w:t>
      </w:r>
      <w:proofErr w:type="spellEnd"/>
      <w:r w:rsidRPr="00992C49">
        <w:rPr>
          <w:rFonts w:ascii="Arial" w:eastAsia="Times New Roman" w:hAnsi="Arial" w:cs="Arial"/>
        </w:rPr>
        <w:t xml:space="preserve"> </w:t>
      </w:r>
      <w:proofErr w:type="spellStart"/>
      <w:r w:rsidRPr="00992C49">
        <w:rPr>
          <w:rFonts w:ascii="Arial" w:eastAsia="Times New Roman" w:hAnsi="Arial" w:cs="Arial"/>
        </w:rPr>
        <w:t>байсныг</w:t>
      </w:r>
      <w:proofErr w:type="spellEnd"/>
      <w:r w:rsidRPr="00992C49">
        <w:rPr>
          <w:rFonts w:ascii="Arial" w:eastAsia="Times New Roman" w:hAnsi="Arial" w:cs="Arial"/>
        </w:rPr>
        <w:t xml:space="preserve"> </w:t>
      </w:r>
      <w:proofErr w:type="spellStart"/>
      <w:r w:rsidRPr="00992C49">
        <w:rPr>
          <w:rFonts w:ascii="Arial" w:eastAsia="Times New Roman" w:hAnsi="Arial" w:cs="Arial"/>
        </w:rPr>
        <w:t>өөрчилж</w:t>
      </w:r>
      <w:proofErr w:type="spellEnd"/>
      <w:r w:rsidRPr="00992C49">
        <w:rPr>
          <w:rFonts w:ascii="Arial" w:eastAsia="Times New Roman" w:hAnsi="Arial" w:cs="Arial"/>
        </w:rPr>
        <w:t xml:space="preserve">, </w:t>
      </w:r>
      <w:r w:rsidRPr="00992C49">
        <w:rPr>
          <w:rFonts w:ascii="Arial" w:eastAsia="Times New Roman" w:hAnsi="Arial" w:cs="Arial"/>
          <w:lang w:val="mn-MN"/>
        </w:rPr>
        <w:t>Улсын ерөнхий байцаагч олгохоор хуульчиллаа.</w:t>
      </w:r>
    </w:p>
    <w:p w14:paraId="6C40E67E" w14:textId="77777777" w:rsidR="00014E22" w:rsidRPr="00992C49" w:rsidRDefault="00014E22" w:rsidP="00436C1D">
      <w:pPr>
        <w:ind w:firstLine="720"/>
        <w:jc w:val="both"/>
        <w:rPr>
          <w:rFonts w:ascii="Arial" w:hAnsi="Arial" w:cs="Arial"/>
          <w:lang w:val="mn-MN"/>
        </w:rPr>
      </w:pPr>
    </w:p>
    <w:p w14:paraId="10D75621" w14:textId="77777777" w:rsidR="00436C1D" w:rsidRDefault="00436C1D" w:rsidP="00436C1D">
      <w:pPr>
        <w:ind w:firstLine="720"/>
        <w:jc w:val="both"/>
        <w:rPr>
          <w:rFonts w:ascii="Arial" w:hAnsi="Arial" w:cs="Arial"/>
          <w:lang w:val="mn-MN"/>
        </w:rPr>
      </w:pPr>
      <w:r>
        <w:rPr>
          <w:rFonts w:ascii="Arial" w:hAnsi="Arial" w:cs="Arial"/>
          <w:lang w:val="mn-MN"/>
        </w:rPr>
        <w:t>Архивын ерөнхий газрын дэргэд баримт нягтлан шалгах орон тооны бус комисс ажилладаг байсныг өөрчилж, тухайн комиссын чиг үүргийг Архивын ерөнхий газрын гүйцэтгэх үндсэн чиг үүрэгт оруулж тусгасан  ба ингэснээр архив, албан хэрэг хөтлөлтий</w:t>
      </w:r>
      <w:r w:rsidR="00EF34FA">
        <w:rPr>
          <w:rFonts w:ascii="Arial" w:hAnsi="Arial" w:cs="Arial"/>
          <w:lang w:val="mn-MN"/>
        </w:rPr>
        <w:t>г</w:t>
      </w:r>
      <w:r>
        <w:rPr>
          <w:rFonts w:ascii="Arial" w:hAnsi="Arial" w:cs="Arial"/>
          <w:lang w:val="mn-MN"/>
        </w:rPr>
        <w:t xml:space="preserve">  мэргэжлийн арга зүйн нэгдсэн удирдлагаар хангах тус газрын эрх, үүрэг бүрэн хангагдах юм.</w:t>
      </w:r>
      <w:r w:rsidRPr="0003595B">
        <w:rPr>
          <w:rFonts w:ascii="Arial" w:hAnsi="Arial" w:cs="Arial"/>
          <w:lang w:val="mn-MN"/>
        </w:rPr>
        <w:t xml:space="preserve"> </w:t>
      </w:r>
    </w:p>
    <w:p w14:paraId="300FE843" w14:textId="77777777" w:rsidR="00436C1D" w:rsidRDefault="00436C1D" w:rsidP="00436C1D">
      <w:pPr>
        <w:ind w:firstLine="720"/>
        <w:jc w:val="both"/>
        <w:rPr>
          <w:rFonts w:ascii="Arial" w:hAnsi="Arial" w:cs="Arial"/>
          <w:lang w:val="mn-MN"/>
        </w:rPr>
      </w:pPr>
    </w:p>
    <w:p w14:paraId="6D4E159F" w14:textId="77777777" w:rsidR="00436C1D" w:rsidRPr="00A109C3" w:rsidRDefault="00436C1D" w:rsidP="00436C1D">
      <w:pPr>
        <w:ind w:firstLine="720"/>
        <w:jc w:val="both"/>
        <w:rPr>
          <w:rFonts w:ascii="Arial" w:hAnsi="Arial" w:cs="Arial"/>
          <w:lang w:val="mn-MN"/>
        </w:rPr>
      </w:pPr>
      <w:r>
        <w:rPr>
          <w:rFonts w:ascii="Arial" w:hAnsi="Arial" w:cs="Arial"/>
          <w:lang w:val="mn-MN"/>
        </w:rPr>
        <w:t xml:space="preserve">Харин байгууллагын </w:t>
      </w:r>
      <w:r w:rsidR="00992C49">
        <w:rPr>
          <w:rFonts w:ascii="Arial" w:hAnsi="Arial" w:cs="Arial"/>
          <w:lang w:val="mn-MN"/>
        </w:rPr>
        <w:t xml:space="preserve">архивын дэргэд баримт нягтлан шалгах комисс, </w:t>
      </w:r>
      <w:r>
        <w:rPr>
          <w:rFonts w:ascii="Arial" w:hAnsi="Arial" w:cs="Arial"/>
          <w:lang w:val="mn-MN"/>
        </w:rPr>
        <w:t xml:space="preserve">  </w:t>
      </w:r>
      <w:r w:rsidR="00D208AF">
        <w:rPr>
          <w:rFonts w:ascii="Arial" w:hAnsi="Arial" w:cs="Arial"/>
          <w:lang w:val="mn-MN"/>
        </w:rPr>
        <w:t xml:space="preserve">төрийн </w:t>
      </w:r>
      <w:r>
        <w:rPr>
          <w:rFonts w:ascii="Arial" w:hAnsi="Arial" w:cs="Arial"/>
          <w:lang w:val="mn-MN"/>
        </w:rPr>
        <w:t xml:space="preserve">архивын дэргэд баримт нягтлан шалгах </w:t>
      </w:r>
      <w:r w:rsidR="00992C49">
        <w:rPr>
          <w:rFonts w:ascii="Arial" w:hAnsi="Arial" w:cs="Arial"/>
          <w:lang w:val="mn-MN"/>
        </w:rPr>
        <w:t xml:space="preserve">арга зүйн комисс тус тус </w:t>
      </w:r>
      <w:r>
        <w:rPr>
          <w:rFonts w:ascii="Arial" w:hAnsi="Arial" w:cs="Arial"/>
          <w:lang w:val="mn-MN"/>
        </w:rPr>
        <w:t xml:space="preserve">орон тооны бус  байхаар зааж, </w:t>
      </w:r>
      <w:r w:rsidRPr="00A109C3">
        <w:rPr>
          <w:rFonts w:ascii="Arial" w:hAnsi="Arial" w:cs="Arial"/>
          <w:lang w:val="mn-MN"/>
        </w:rPr>
        <w:t>тэдгээрий</w:t>
      </w:r>
      <w:r>
        <w:rPr>
          <w:rFonts w:ascii="Arial" w:hAnsi="Arial" w:cs="Arial"/>
          <w:lang w:val="mn-MN"/>
        </w:rPr>
        <w:t>н  чиг үүргийг тодорхойлов.</w:t>
      </w:r>
    </w:p>
    <w:p w14:paraId="67A0794F" w14:textId="77777777" w:rsidR="00436C1D" w:rsidRDefault="00436C1D" w:rsidP="001121B7">
      <w:pPr>
        <w:ind w:firstLine="720"/>
        <w:jc w:val="both"/>
        <w:rPr>
          <w:rFonts w:ascii="Arial" w:hAnsi="Arial" w:cs="Arial"/>
          <w:lang w:val="mn-MN"/>
        </w:rPr>
      </w:pPr>
    </w:p>
    <w:p w14:paraId="125AB1FB" w14:textId="77777777" w:rsidR="00EA7B55" w:rsidRDefault="00EA7B55" w:rsidP="001121B7">
      <w:pPr>
        <w:ind w:firstLine="720"/>
        <w:jc w:val="both"/>
        <w:rPr>
          <w:rFonts w:ascii="Arial" w:hAnsi="Arial" w:cs="Arial"/>
          <w:lang w:val="mn-MN"/>
        </w:rPr>
      </w:pPr>
      <w:r w:rsidRPr="00A109C3">
        <w:rPr>
          <w:rFonts w:ascii="Arial" w:hAnsi="Arial" w:cs="Arial"/>
          <w:lang w:val="mn-MN"/>
        </w:rPr>
        <w:t xml:space="preserve">Архив албан хэрэг хөтлөлтийн асуудал эрхэлсэн </w:t>
      </w:r>
      <w:r>
        <w:rPr>
          <w:rFonts w:ascii="Arial" w:hAnsi="Arial" w:cs="Arial"/>
          <w:lang w:val="mn-MN"/>
        </w:rPr>
        <w:t>төрийн захиргааны байгууллагын үйл ажиллагааны эрх зүйн үндсийг тодорхой тусгав.</w:t>
      </w:r>
      <w:r w:rsidR="0096398A">
        <w:rPr>
          <w:rFonts w:ascii="Arial" w:hAnsi="Arial" w:cs="Arial"/>
          <w:lang w:val="mn-MN"/>
        </w:rPr>
        <w:t xml:space="preserve"> </w:t>
      </w:r>
    </w:p>
    <w:p w14:paraId="3C6A9B56" w14:textId="77777777" w:rsidR="004048FB" w:rsidRDefault="004048FB" w:rsidP="001121B7">
      <w:pPr>
        <w:ind w:firstLine="720"/>
        <w:jc w:val="both"/>
        <w:rPr>
          <w:rFonts w:ascii="Arial" w:hAnsi="Arial" w:cs="Arial"/>
          <w:lang w:val="mn-MN"/>
        </w:rPr>
      </w:pPr>
    </w:p>
    <w:p w14:paraId="60D61213" w14:textId="77777777" w:rsidR="004048FB" w:rsidRDefault="003173D3" w:rsidP="00CE3BDD">
      <w:pPr>
        <w:ind w:firstLine="720"/>
        <w:jc w:val="both"/>
        <w:rPr>
          <w:rFonts w:ascii="Arial" w:hAnsi="Arial" w:cs="Arial"/>
          <w:lang w:val="mn-MN"/>
        </w:rPr>
      </w:pPr>
      <w:r>
        <w:rPr>
          <w:rFonts w:ascii="Arial" w:hAnsi="Arial" w:cs="Arial"/>
          <w:lang w:val="mn-MN"/>
        </w:rPr>
        <w:t>Архив судлал, баримт судл</w:t>
      </w:r>
      <w:r w:rsidR="004048FB">
        <w:rPr>
          <w:rFonts w:ascii="Arial" w:hAnsi="Arial" w:cs="Arial"/>
          <w:lang w:val="mn-MN"/>
        </w:rPr>
        <w:t>алыг хөгжүүлэх, архивын баримтыг эрдэм шинжилгээ, судалгааны эргэлтэд оруулах, олон нийтэд сурталчлах, архив, албан хэрэг хөтлөлтийн чиглэлээр ажиллаж байгаа хүний нөөцийн чадавхийг сайжруулах, мэргэшүүлэх асуудлаар гарч байгаа хэрэгцээ, шаардлагыг харгалз</w:t>
      </w:r>
      <w:r w:rsidR="00A07289">
        <w:rPr>
          <w:rFonts w:ascii="Arial" w:hAnsi="Arial" w:cs="Arial"/>
          <w:lang w:val="mn-MN"/>
        </w:rPr>
        <w:t>а</w:t>
      </w:r>
      <w:r w:rsidR="004048FB">
        <w:rPr>
          <w:rFonts w:ascii="Arial" w:hAnsi="Arial" w:cs="Arial"/>
          <w:lang w:val="mn-MN"/>
        </w:rPr>
        <w:t xml:space="preserve">н үзэж Сургалт, судалгааны төвийг Архив, албан хэрэг хөтлөлтийн асуудал эрхэлсэн төрийн захиргааны байгууллагын </w:t>
      </w:r>
      <w:r w:rsidR="004048FB" w:rsidRPr="00A109C3">
        <w:rPr>
          <w:rFonts w:ascii="Arial" w:hAnsi="Arial" w:cs="Arial"/>
          <w:lang w:val="mn-MN"/>
        </w:rPr>
        <w:t xml:space="preserve"> </w:t>
      </w:r>
      <w:r w:rsidR="004048FB">
        <w:rPr>
          <w:rFonts w:ascii="Arial" w:hAnsi="Arial" w:cs="Arial"/>
          <w:lang w:val="mn-MN"/>
        </w:rPr>
        <w:t xml:space="preserve">дэргэд ажиллуулахаар зааж,  чиг үүргийг нь </w:t>
      </w:r>
      <w:r w:rsidR="00993BC1">
        <w:rPr>
          <w:rFonts w:ascii="Arial" w:hAnsi="Arial" w:cs="Arial"/>
          <w:lang w:val="mn-MN"/>
        </w:rPr>
        <w:t>тусгалаа.</w:t>
      </w:r>
      <w:r w:rsidR="004048FB" w:rsidRPr="00A109C3">
        <w:rPr>
          <w:rFonts w:ascii="Arial" w:hAnsi="Arial" w:cs="Arial"/>
          <w:lang w:val="mn-MN"/>
        </w:rPr>
        <w:t xml:space="preserve"> </w:t>
      </w:r>
      <w:r w:rsidR="00013F3E">
        <w:rPr>
          <w:rFonts w:ascii="Arial" w:hAnsi="Arial" w:cs="Arial"/>
          <w:lang w:val="mn-MN"/>
        </w:rPr>
        <w:t>Үүнд: архивын баримтыг сурталчлах, үзэсгэлэн зохион байгуулах, мэргэжлийн ном, гарын авлага бэлтгэх, сэтгүүл эрхлэн гаргах, архив, албан хэрэг хөтлөлт хариуцсан ажилтныг давтан сургалт болон мэргэшүүлэх сургалт зохион байгуулах зэрэг.</w:t>
      </w:r>
      <w:r w:rsidR="004048FB" w:rsidRPr="00A109C3">
        <w:rPr>
          <w:rFonts w:ascii="Arial" w:hAnsi="Arial" w:cs="Arial"/>
          <w:lang w:val="mn-MN"/>
        </w:rPr>
        <w:t xml:space="preserve">  </w:t>
      </w:r>
    </w:p>
    <w:p w14:paraId="0F8048F5" w14:textId="77777777" w:rsidR="00EA7B55" w:rsidRDefault="00EA7B55" w:rsidP="001121B7">
      <w:pPr>
        <w:ind w:firstLine="720"/>
        <w:jc w:val="both"/>
        <w:rPr>
          <w:rFonts w:ascii="Arial" w:hAnsi="Arial" w:cs="Arial"/>
          <w:lang w:val="mn-MN"/>
        </w:rPr>
      </w:pPr>
    </w:p>
    <w:p w14:paraId="477BA19D" w14:textId="77777777" w:rsidR="00EA7B55" w:rsidRDefault="00EA7B55" w:rsidP="001121B7">
      <w:pPr>
        <w:ind w:firstLine="720"/>
        <w:jc w:val="both"/>
        <w:rPr>
          <w:rFonts w:ascii="Arial" w:hAnsi="Arial" w:cs="Arial"/>
          <w:lang w:val="mn-MN"/>
        </w:rPr>
      </w:pPr>
      <w:r w:rsidRPr="00A109C3">
        <w:rPr>
          <w:rFonts w:ascii="Arial" w:hAnsi="Arial" w:cs="Arial"/>
          <w:lang w:val="mn-MN"/>
        </w:rPr>
        <w:t xml:space="preserve">Цахим албан хэрэг хөтлөлт, цахим архивын асуудлыг зохицуулсан хэм хэмжээг шинэчлэв. Практикт олон төрлийн журам, дүрэм, стандартаар зохицуулж </w:t>
      </w:r>
      <w:r w:rsidRPr="00A109C3">
        <w:rPr>
          <w:rFonts w:ascii="Arial" w:hAnsi="Arial" w:cs="Arial"/>
          <w:lang w:val="mn-MN"/>
        </w:rPr>
        <w:lastRenderedPageBreak/>
        <w:t xml:space="preserve">буй асуудлыг эмх цэгцтэй болгох, цаасан суурьтай болон цахим архивын баримтын хүчин төгөлдөр байдлыг хангах талаар </w:t>
      </w:r>
      <w:r>
        <w:rPr>
          <w:rFonts w:ascii="Arial" w:hAnsi="Arial" w:cs="Arial"/>
          <w:lang w:val="mn-MN"/>
        </w:rPr>
        <w:t>зохицуулалт орууллаа</w:t>
      </w:r>
      <w:r w:rsidRPr="00A109C3">
        <w:rPr>
          <w:rFonts w:ascii="Arial" w:hAnsi="Arial" w:cs="Arial"/>
          <w:lang w:val="mn-MN"/>
        </w:rPr>
        <w:t xml:space="preserve">.    </w:t>
      </w:r>
    </w:p>
    <w:p w14:paraId="6CF3F03B" w14:textId="77777777" w:rsidR="00F87C12" w:rsidRDefault="00F87C12" w:rsidP="001121B7">
      <w:pPr>
        <w:ind w:firstLine="720"/>
        <w:jc w:val="both"/>
        <w:rPr>
          <w:rFonts w:ascii="Arial" w:hAnsi="Arial" w:cs="Arial"/>
          <w:lang w:val="mn-MN"/>
        </w:rPr>
      </w:pPr>
    </w:p>
    <w:p w14:paraId="6553EC5C" w14:textId="77777777" w:rsidR="00F87C12" w:rsidRDefault="00F87C12" w:rsidP="00F87C12">
      <w:pPr>
        <w:widowControl w:val="0"/>
        <w:autoSpaceDE w:val="0"/>
        <w:autoSpaceDN w:val="0"/>
        <w:adjustRightInd w:val="0"/>
        <w:spacing w:line="276" w:lineRule="auto"/>
        <w:ind w:firstLine="708"/>
        <w:jc w:val="both"/>
        <w:rPr>
          <w:rFonts w:ascii="Arial" w:hAnsi="Arial" w:cs="Arial"/>
          <w:u w:color="172E94"/>
          <w:lang w:val="mn-MN"/>
        </w:rPr>
      </w:pPr>
      <w:r>
        <w:rPr>
          <w:rFonts w:ascii="Arial" w:hAnsi="Arial" w:cs="Arial"/>
          <w:u w:color="172E94"/>
          <w:lang w:val="mn-MN"/>
        </w:rPr>
        <w:t>Төрийн болон байгууллагын архивын чиг үүрэгт архивын баримтыг цахим хэлбэрт шилжүүлэх, мэдээллийн сан бүрдүүлэх, архивын ашиглалтын үйл ажиллагаанд цахим үйлчилгээ нэвтрүүлэх тухай заалаа.</w:t>
      </w:r>
    </w:p>
    <w:p w14:paraId="5F9F7909" w14:textId="77777777" w:rsidR="00F87C12" w:rsidRDefault="00F87C12" w:rsidP="00F87C12">
      <w:pPr>
        <w:widowControl w:val="0"/>
        <w:autoSpaceDE w:val="0"/>
        <w:autoSpaceDN w:val="0"/>
        <w:adjustRightInd w:val="0"/>
        <w:spacing w:line="276" w:lineRule="auto"/>
        <w:ind w:firstLine="708"/>
        <w:jc w:val="both"/>
        <w:rPr>
          <w:rFonts w:ascii="Arial" w:hAnsi="Arial" w:cs="Arial"/>
          <w:u w:color="172E94"/>
          <w:lang w:val="mn-MN"/>
        </w:rPr>
      </w:pPr>
    </w:p>
    <w:p w14:paraId="03F33287" w14:textId="77777777" w:rsidR="00EA7B55" w:rsidRDefault="00DD3CBC" w:rsidP="001121B7">
      <w:pPr>
        <w:ind w:firstLine="720"/>
        <w:jc w:val="both"/>
        <w:rPr>
          <w:rFonts w:ascii="Arial" w:hAnsi="Arial" w:cs="Arial"/>
          <w:lang w:val="mn-MN"/>
        </w:rPr>
      </w:pPr>
      <w:r>
        <w:rPr>
          <w:rFonts w:ascii="Arial" w:hAnsi="Arial" w:cs="Arial"/>
          <w:lang w:val="mn-MN"/>
        </w:rPr>
        <w:t>Т</w:t>
      </w:r>
      <w:r w:rsidR="00EA7B55" w:rsidRPr="00A109C3">
        <w:rPr>
          <w:rFonts w:ascii="Arial" w:hAnsi="Arial" w:cs="Arial"/>
          <w:lang w:val="mn-MN"/>
        </w:rPr>
        <w:t>өрийн архивын баримтыг түүх, соёл, улс төр, эдийн засаг, эрдэм шинжилгээ, судалгаа, боловсрол гэгээрлийн арга хэмжээнд ашиглуулах</w:t>
      </w:r>
      <w:r w:rsidR="00EA7B55" w:rsidRPr="00A109C3">
        <w:rPr>
          <w:rFonts w:ascii="Arial" w:hAnsi="Arial" w:cs="Arial"/>
          <w:bCs/>
          <w:lang w:val="mn-MN"/>
        </w:rPr>
        <w:t xml:space="preserve"> </w:t>
      </w:r>
      <w:r w:rsidR="00EA7B55" w:rsidRPr="00A109C3">
        <w:rPr>
          <w:rFonts w:ascii="Arial" w:hAnsi="Arial" w:cs="Arial"/>
          <w:lang w:val="mn-MN"/>
        </w:rPr>
        <w:t xml:space="preserve">түүнчлэн иргэдийн хууль ёсны эрх, ашиг сонирхлыг хангах </w:t>
      </w:r>
      <w:r w:rsidR="00EA7B55">
        <w:rPr>
          <w:rFonts w:ascii="Arial" w:hAnsi="Arial" w:cs="Arial"/>
          <w:lang w:val="mn-MN"/>
        </w:rPr>
        <w:t>зорилгоор төрийн</w:t>
      </w:r>
      <w:r w:rsidR="00EA7B55" w:rsidRPr="00A109C3">
        <w:rPr>
          <w:rFonts w:ascii="Arial" w:hAnsi="Arial" w:cs="Arial"/>
          <w:lang w:val="mn-MN"/>
        </w:rPr>
        <w:t xml:space="preserve"> архиваас</w:t>
      </w:r>
      <w:r w:rsidR="00213A23">
        <w:rPr>
          <w:rFonts w:ascii="Arial" w:hAnsi="Arial" w:cs="Arial"/>
          <w:lang w:val="mn-MN"/>
        </w:rPr>
        <w:t xml:space="preserve"> тодорхой бүлгийн хүмүүст үнэ төлбөргүй</w:t>
      </w:r>
      <w:r w:rsidR="00EA7B55" w:rsidRPr="00A109C3">
        <w:rPr>
          <w:rFonts w:ascii="Arial" w:hAnsi="Arial" w:cs="Arial"/>
          <w:lang w:val="mn-MN"/>
        </w:rPr>
        <w:t xml:space="preserve"> үйлчилгээ</w:t>
      </w:r>
      <w:r w:rsidR="00EA7B55">
        <w:rPr>
          <w:rFonts w:ascii="Arial" w:hAnsi="Arial" w:cs="Arial"/>
          <w:lang w:val="mn-MN"/>
        </w:rPr>
        <w:t xml:space="preserve"> үзүүлэхээр тусгалаа.</w:t>
      </w:r>
      <w:r w:rsidR="00EA7B55" w:rsidRPr="00A109C3">
        <w:rPr>
          <w:rFonts w:ascii="Arial" w:hAnsi="Arial" w:cs="Arial"/>
          <w:lang w:val="mn-MN"/>
        </w:rPr>
        <w:t xml:space="preserve"> </w:t>
      </w:r>
    </w:p>
    <w:p w14:paraId="23E619DF" w14:textId="77777777" w:rsidR="00EA7B55" w:rsidRDefault="00EA7B55" w:rsidP="001121B7">
      <w:pPr>
        <w:ind w:firstLine="720"/>
        <w:jc w:val="both"/>
        <w:rPr>
          <w:rFonts w:ascii="Arial" w:hAnsi="Arial" w:cs="Arial"/>
          <w:lang w:val="mn-MN"/>
        </w:rPr>
      </w:pPr>
    </w:p>
    <w:p w14:paraId="4D7B35A9" w14:textId="77777777" w:rsidR="00EA7B55" w:rsidRDefault="00EA7B55" w:rsidP="001121B7">
      <w:pPr>
        <w:ind w:firstLine="709"/>
        <w:jc w:val="both"/>
        <w:rPr>
          <w:rFonts w:ascii="Arial" w:hAnsi="Arial" w:cs="Arial"/>
          <w:lang w:val="mn-MN"/>
        </w:rPr>
      </w:pPr>
      <w:r>
        <w:rPr>
          <w:rFonts w:ascii="Arial" w:hAnsi="Arial" w:cs="Arial"/>
          <w:lang w:val="mn-MN"/>
        </w:rPr>
        <w:t>2015 онд явагдсан байгууллагын архив, албан хэрэг хөтлөлт, төрийн байгууллагын ажлын зохион байгуулалтын улсын үзлэгийн дүнгээс үзэхэд төрийн 1716 байгууллагын 1184 нь албан хэрэг хөтлөлтийн, 1471 нь архивын орон тооны ажилтангүй байна. 462 байгууллага нь архив, албан хэрэг хөтлөлтийн ажлыг нэг ажилтанд хавсруулан гүйцэтгүүлж, 298 байгууллага нь багш, эмч, нярав, ня</w:t>
      </w:r>
      <w:r w:rsidR="00213A23">
        <w:rPr>
          <w:rFonts w:ascii="Arial" w:hAnsi="Arial" w:cs="Arial"/>
          <w:lang w:val="mn-MN"/>
        </w:rPr>
        <w:t>-</w:t>
      </w:r>
      <w:r>
        <w:rPr>
          <w:rFonts w:ascii="Arial" w:hAnsi="Arial" w:cs="Arial"/>
          <w:lang w:val="mn-MN"/>
        </w:rPr>
        <w:t xml:space="preserve">бо гэх мэт үндсэн ажилтнуудад архив, албан хэрэг хөтлөлтийн ажлыг хамтад нь хавсруулсан байна. Ихэнх төрийн архивууд, ялангуяа аймгийн архивууд нь 2-3 орон тоотой ажиллаж байгаа нь төрийн архивын үйл ажиллагааг хэвийн явуулах нөхцөл бололцоог хангахгүй байна. </w:t>
      </w:r>
    </w:p>
    <w:p w14:paraId="0AC67056" w14:textId="77777777" w:rsidR="00EA7B55" w:rsidRDefault="00EA7B55" w:rsidP="001121B7">
      <w:pPr>
        <w:ind w:firstLine="709"/>
        <w:jc w:val="both"/>
        <w:rPr>
          <w:rFonts w:ascii="Arial" w:hAnsi="Arial" w:cs="Arial"/>
          <w:lang w:val="mn-MN"/>
        </w:rPr>
      </w:pPr>
    </w:p>
    <w:p w14:paraId="79D041D8" w14:textId="77777777" w:rsidR="00EA7B55" w:rsidRDefault="00EA7B55" w:rsidP="001121B7">
      <w:pPr>
        <w:ind w:firstLine="709"/>
        <w:jc w:val="both"/>
        <w:rPr>
          <w:rFonts w:ascii="Arial" w:hAnsi="Arial" w:cs="Arial"/>
          <w:lang w:val="mn-MN"/>
        </w:rPr>
      </w:pPr>
      <w:r>
        <w:rPr>
          <w:rFonts w:ascii="Arial" w:hAnsi="Arial" w:cs="Arial"/>
          <w:lang w:val="mn-MN"/>
        </w:rPr>
        <w:t>1995 оны байдлаар 200 гаруй байгууллагын баримтаар нөхөн бүрдүүлэлт хийдэг байсан бол 2015 оны байдлаар 900 гаруй болж, ажлын ачаалал 4 дахин нэмэгдсэн. Тэгтэл 1995 онтой харьцуулахад орон тоо 15 хувиар багассан байна.</w:t>
      </w:r>
    </w:p>
    <w:p w14:paraId="457AFAEC" w14:textId="77777777" w:rsidR="00EA7B55" w:rsidRDefault="00EA7B55" w:rsidP="001121B7">
      <w:pPr>
        <w:ind w:firstLine="720"/>
        <w:jc w:val="both"/>
        <w:rPr>
          <w:rFonts w:ascii="Arial" w:hAnsi="Arial" w:cs="Arial"/>
          <w:lang w:val="mn-MN"/>
        </w:rPr>
      </w:pPr>
      <w:r w:rsidRPr="00A109C3">
        <w:rPr>
          <w:rFonts w:ascii="Arial" w:hAnsi="Arial" w:cs="Arial"/>
          <w:lang w:val="mn-MN"/>
        </w:rPr>
        <w:t xml:space="preserve"> </w:t>
      </w:r>
    </w:p>
    <w:p w14:paraId="19F90887" w14:textId="77777777" w:rsidR="00A27912" w:rsidRPr="008717B4" w:rsidRDefault="00EA7B55" w:rsidP="00A27912">
      <w:pPr>
        <w:widowControl w:val="0"/>
        <w:autoSpaceDE w:val="0"/>
        <w:autoSpaceDN w:val="0"/>
        <w:adjustRightInd w:val="0"/>
        <w:ind w:firstLine="720"/>
        <w:jc w:val="both"/>
        <w:rPr>
          <w:rFonts w:ascii="Arial" w:hAnsi="Arial" w:cs="Arial"/>
          <w:strike/>
          <w:lang w:val="mn-MN"/>
        </w:rPr>
      </w:pPr>
      <w:r>
        <w:rPr>
          <w:rFonts w:ascii="Arial" w:hAnsi="Arial" w:cs="Arial"/>
          <w:lang w:val="mn-MN"/>
        </w:rPr>
        <w:t>Иймд хуулийн төсөлд төрийн архивт байвал зохих ажилтн</w:t>
      </w:r>
      <w:r w:rsidR="00CE3BDD">
        <w:rPr>
          <w:rFonts w:ascii="Arial" w:hAnsi="Arial" w:cs="Arial"/>
          <w:lang w:val="mn-MN"/>
        </w:rPr>
        <w:t xml:space="preserve">ыг мэргэжлээр нь тухайлан зааж </w:t>
      </w:r>
      <w:r>
        <w:rPr>
          <w:rFonts w:ascii="Arial" w:hAnsi="Arial" w:cs="Arial"/>
          <w:lang w:val="mn-MN"/>
        </w:rPr>
        <w:t>орууллаа.</w:t>
      </w:r>
      <w:r w:rsidRPr="000558DC">
        <w:rPr>
          <w:rFonts w:ascii="Arial" w:hAnsi="Arial" w:cs="Arial"/>
          <w:lang w:val="mn-MN"/>
        </w:rPr>
        <w:t xml:space="preserve"> </w:t>
      </w:r>
      <w:r w:rsidR="00A27912">
        <w:rPr>
          <w:rFonts w:ascii="Arial" w:hAnsi="Arial" w:cs="Arial"/>
          <w:lang w:val="mn-MN"/>
        </w:rPr>
        <w:t xml:space="preserve">Үүнд: </w:t>
      </w:r>
      <w:r w:rsidR="00A27912" w:rsidRPr="008717B4">
        <w:rPr>
          <w:rFonts w:ascii="Arial" w:hAnsi="Arial" w:cs="Arial"/>
          <w:lang w:val="mn-MN"/>
        </w:rPr>
        <w:t xml:space="preserve">улсын байцаагч,   мэргэжилтэн, эрдэм шинжилгээний ажилтан, зааварлагч-арга зүйч, архивч, сан хөмрөгч, мэдээллийн технологийн ажилтан, сэлбэн засагч, ариутгагч </w:t>
      </w:r>
      <w:r w:rsidR="00A27912">
        <w:rPr>
          <w:rFonts w:ascii="Arial" w:hAnsi="Arial" w:cs="Arial"/>
          <w:lang w:val="mn-MN"/>
        </w:rPr>
        <w:t>хамаарна.</w:t>
      </w:r>
    </w:p>
    <w:p w14:paraId="01C8DFE4" w14:textId="77777777" w:rsidR="00A27912" w:rsidRDefault="00A27912" w:rsidP="00A27912">
      <w:pPr>
        <w:widowControl w:val="0"/>
        <w:autoSpaceDE w:val="0"/>
        <w:autoSpaceDN w:val="0"/>
        <w:adjustRightInd w:val="0"/>
        <w:ind w:firstLine="720"/>
        <w:jc w:val="both"/>
        <w:rPr>
          <w:rFonts w:ascii="Arial" w:hAnsi="Arial" w:cs="Arial"/>
          <w:lang w:val="mn-MN"/>
        </w:rPr>
      </w:pPr>
    </w:p>
    <w:p w14:paraId="1241CDD3" w14:textId="77777777" w:rsidR="00A27912" w:rsidRPr="0009720B" w:rsidRDefault="00A27912" w:rsidP="00A27912">
      <w:pPr>
        <w:widowControl w:val="0"/>
        <w:autoSpaceDE w:val="0"/>
        <w:autoSpaceDN w:val="0"/>
        <w:adjustRightInd w:val="0"/>
        <w:ind w:firstLine="720"/>
        <w:jc w:val="both"/>
        <w:rPr>
          <w:rFonts w:ascii="Arial" w:hAnsi="Arial" w:cs="Arial"/>
          <w:lang w:val="mn-MN"/>
        </w:rPr>
      </w:pPr>
      <w:r>
        <w:rPr>
          <w:rFonts w:ascii="Arial" w:hAnsi="Arial" w:cs="Arial"/>
          <w:lang w:val="mn-MN"/>
        </w:rPr>
        <w:t>Хуулийн төсөлд заасан мэргэжлийн шаардлага болон архивт х</w:t>
      </w:r>
      <w:r w:rsidRPr="005A151F">
        <w:rPr>
          <w:rFonts w:ascii="Arial" w:hAnsi="Arial" w:cs="Arial"/>
          <w:lang w:val="mn-MN"/>
        </w:rPr>
        <w:t xml:space="preserve">адгалж байгаа баримтын хэмжээ, хөмрөг үүсгэгчийн тоо, архиваас үзүүлж байгаа лавлагаа, мэдээллийн ажлын нэр төрөл, тоо хэмжээ </w:t>
      </w:r>
      <w:r>
        <w:rPr>
          <w:rFonts w:ascii="Arial" w:hAnsi="Arial" w:cs="Arial"/>
          <w:lang w:val="mn-MN"/>
        </w:rPr>
        <w:t xml:space="preserve"> </w:t>
      </w:r>
      <w:r w:rsidRPr="005A151F">
        <w:rPr>
          <w:rFonts w:ascii="Arial" w:hAnsi="Arial" w:cs="Arial"/>
          <w:lang w:val="mn-MN"/>
        </w:rPr>
        <w:t>зэргийг харгалзан</w:t>
      </w:r>
      <w:r w:rsidRPr="0009720B">
        <w:rPr>
          <w:rFonts w:ascii="Arial" w:hAnsi="Arial" w:cs="Arial"/>
          <w:lang w:val="mn-MN"/>
        </w:rPr>
        <w:t xml:space="preserve"> </w:t>
      </w:r>
      <w:r>
        <w:rPr>
          <w:rFonts w:ascii="Arial" w:hAnsi="Arial" w:cs="Arial"/>
          <w:lang w:val="mn-MN"/>
        </w:rPr>
        <w:t>т</w:t>
      </w:r>
      <w:r w:rsidRPr="0009720B">
        <w:rPr>
          <w:rFonts w:ascii="Arial" w:hAnsi="Arial" w:cs="Arial"/>
          <w:lang w:val="mn-MN"/>
        </w:rPr>
        <w:t xml:space="preserve">өрийн архивын ажлын байрны жишиг нормативыг </w:t>
      </w:r>
      <w:r>
        <w:rPr>
          <w:rFonts w:ascii="Arial" w:hAnsi="Arial" w:cs="Arial"/>
          <w:lang w:val="mn-MN"/>
        </w:rPr>
        <w:t>а</w:t>
      </w:r>
      <w:r w:rsidRPr="0009720B">
        <w:rPr>
          <w:rFonts w:ascii="Arial" w:hAnsi="Arial" w:cs="Arial"/>
          <w:lang w:val="mn-MN"/>
        </w:rPr>
        <w:t>рхив, албан хэрэг хөтлөлтийн асуудал эрхэлсэн З</w:t>
      </w:r>
      <w:r>
        <w:rPr>
          <w:rFonts w:ascii="Arial" w:hAnsi="Arial" w:cs="Arial"/>
          <w:lang w:val="mn-MN"/>
        </w:rPr>
        <w:t xml:space="preserve">асгийн газрын гишүүн, хөдөлмөр, нийгмийн хамгааллын </w:t>
      </w:r>
      <w:r w:rsidRPr="0009720B">
        <w:rPr>
          <w:rFonts w:ascii="Arial" w:hAnsi="Arial" w:cs="Arial"/>
          <w:lang w:val="mn-MN"/>
        </w:rPr>
        <w:t>асуудал эрхэлсэн Засгийн га</w:t>
      </w:r>
      <w:r>
        <w:rPr>
          <w:rFonts w:ascii="Arial" w:hAnsi="Arial" w:cs="Arial"/>
          <w:lang w:val="mn-MN"/>
        </w:rPr>
        <w:t>зрын гишүүнтэй хамтран батлахаар зохицууллаа.</w:t>
      </w:r>
    </w:p>
    <w:p w14:paraId="0181E0A4" w14:textId="77777777" w:rsidR="00A27912" w:rsidRDefault="00A27912" w:rsidP="001121B7">
      <w:pPr>
        <w:ind w:firstLine="720"/>
        <w:jc w:val="both"/>
        <w:rPr>
          <w:rFonts w:ascii="Arial" w:hAnsi="Arial" w:cs="Arial"/>
          <w:lang w:val="mn-MN"/>
        </w:rPr>
      </w:pPr>
    </w:p>
    <w:p w14:paraId="6E93948B" w14:textId="77777777" w:rsidR="00EA7B55" w:rsidRDefault="0096398A" w:rsidP="001121B7">
      <w:pPr>
        <w:ind w:firstLine="720"/>
        <w:jc w:val="both"/>
        <w:rPr>
          <w:rFonts w:ascii="Arial" w:hAnsi="Arial" w:cs="Arial"/>
          <w:lang w:val="mn-MN"/>
        </w:rPr>
      </w:pPr>
      <w:r>
        <w:rPr>
          <w:rFonts w:ascii="Arial" w:hAnsi="Arial" w:cs="Arial"/>
          <w:lang w:val="mn-MN"/>
        </w:rPr>
        <w:t>Мөн байгууллагын архив орон тооны ажилтантай байхаар, байгууллагын бичиг хэргийн ажилтныг орон тоогоор ажиллуулах тухай заалаа.</w:t>
      </w:r>
    </w:p>
    <w:p w14:paraId="2EB695B4" w14:textId="77777777" w:rsidR="00EA7B55" w:rsidRDefault="00EA7B55" w:rsidP="001121B7">
      <w:pPr>
        <w:ind w:firstLine="720"/>
        <w:jc w:val="both"/>
        <w:rPr>
          <w:rFonts w:ascii="Arial" w:hAnsi="Arial" w:cs="Arial"/>
          <w:lang w:val="mn-MN"/>
        </w:rPr>
      </w:pPr>
    </w:p>
    <w:p w14:paraId="2D99ED7D" w14:textId="77777777" w:rsidR="00EA7B55" w:rsidRDefault="00EA7B55" w:rsidP="001121B7">
      <w:pPr>
        <w:ind w:firstLine="720"/>
        <w:jc w:val="both"/>
        <w:rPr>
          <w:rFonts w:ascii="Arial" w:hAnsi="Arial" w:cs="Arial"/>
          <w:lang w:val="mn-MN"/>
        </w:rPr>
      </w:pPr>
      <w:r>
        <w:rPr>
          <w:rFonts w:ascii="Arial" w:hAnsi="Arial" w:cs="Arial"/>
          <w:lang w:val="mn-MN"/>
        </w:rPr>
        <w:t>Архив, албан хэрэг хөтлөлтийн тухай хуулийн төсөл нь найман бүлэг, 5</w:t>
      </w:r>
      <w:r w:rsidR="0096398A">
        <w:rPr>
          <w:rFonts w:ascii="Arial" w:hAnsi="Arial" w:cs="Arial"/>
          <w:lang w:val="mn-MN"/>
        </w:rPr>
        <w:t>0</w:t>
      </w:r>
      <w:r>
        <w:rPr>
          <w:rFonts w:ascii="Arial" w:hAnsi="Arial" w:cs="Arial"/>
          <w:lang w:val="mn-MN"/>
        </w:rPr>
        <w:t xml:space="preserve"> зүйлтэй.</w:t>
      </w:r>
    </w:p>
    <w:p w14:paraId="053898C0" w14:textId="77777777" w:rsidR="00B95809" w:rsidRDefault="00B95809" w:rsidP="001121B7">
      <w:pPr>
        <w:ind w:firstLine="720"/>
        <w:jc w:val="both"/>
        <w:rPr>
          <w:rFonts w:ascii="Arial" w:hAnsi="Arial" w:cs="Arial"/>
          <w:lang w:val="mn-MN"/>
        </w:rPr>
      </w:pPr>
    </w:p>
    <w:p w14:paraId="6748A409" w14:textId="77777777" w:rsidR="00EA7B55" w:rsidRDefault="00EA7B55" w:rsidP="001121B7">
      <w:pPr>
        <w:ind w:firstLine="720"/>
        <w:jc w:val="both"/>
        <w:rPr>
          <w:rFonts w:ascii="Arial" w:hAnsi="Arial" w:cs="Arial"/>
          <w:lang w:val="mn-MN"/>
        </w:rPr>
      </w:pPr>
      <w:r>
        <w:rPr>
          <w:rFonts w:ascii="Arial" w:hAnsi="Arial" w:cs="Arial"/>
          <w:lang w:val="mn-MN"/>
        </w:rPr>
        <w:t xml:space="preserve">Хуулийн төслийг боловсруулахдаа  </w:t>
      </w:r>
      <w:r w:rsidR="00B040E8">
        <w:rPr>
          <w:rFonts w:ascii="Arial" w:hAnsi="Arial" w:cs="Arial"/>
          <w:lang w:val="mn-MN"/>
        </w:rPr>
        <w:t>арх</w:t>
      </w:r>
      <w:r>
        <w:rPr>
          <w:rFonts w:ascii="Arial" w:hAnsi="Arial" w:cs="Arial"/>
          <w:lang w:val="mn-MN"/>
        </w:rPr>
        <w:t xml:space="preserve">ив, албан хэрэг хөтлөлтийн талаар олон  жилийн түүх, соёлтой </w:t>
      </w:r>
      <w:r w:rsidR="00B040E8">
        <w:rPr>
          <w:rFonts w:ascii="Arial" w:hAnsi="Arial" w:cs="Arial"/>
          <w:lang w:val="mn-MN"/>
        </w:rPr>
        <w:t xml:space="preserve">бусад орны </w:t>
      </w:r>
      <w:r>
        <w:rPr>
          <w:rFonts w:ascii="Arial" w:hAnsi="Arial" w:cs="Arial"/>
          <w:lang w:val="mn-MN"/>
        </w:rPr>
        <w:t>хууль тогтоомж, олон улсын стандартыг харьцуулан судлахын зэрэгцээ өөрийн орны архив, бичиг соёлын түүхэн уламжлал, архивын тухай хууль тогтоомж</w:t>
      </w:r>
      <w:r w:rsidR="003A1B45">
        <w:rPr>
          <w:rFonts w:ascii="Arial" w:hAnsi="Arial" w:cs="Arial"/>
          <w:lang w:val="mn-MN"/>
        </w:rPr>
        <w:t xml:space="preserve">ийн хэрэгжилтэд гарч буй ололт, </w:t>
      </w:r>
      <w:r>
        <w:rPr>
          <w:rFonts w:ascii="Arial" w:hAnsi="Arial" w:cs="Arial"/>
          <w:lang w:val="mn-MN"/>
        </w:rPr>
        <w:t>туршлагад тулгуурласан болно.</w:t>
      </w:r>
    </w:p>
    <w:p w14:paraId="68C9E680" w14:textId="77777777" w:rsidR="00F34860" w:rsidRDefault="00F34860" w:rsidP="00F34860">
      <w:pPr>
        <w:pStyle w:val="ListParagraph"/>
        <w:rPr>
          <w:rFonts w:cs="Arial"/>
          <w:lang w:val="mn-MN"/>
        </w:rPr>
      </w:pPr>
    </w:p>
    <w:p w14:paraId="249CB8A8" w14:textId="77777777" w:rsidR="00EA7B55" w:rsidRDefault="00EA7B55" w:rsidP="00EA7B55">
      <w:pPr>
        <w:spacing w:line="276" w:lineRule="auto"/>
        <w:rPr>
          <w:rFonts w:ascii="Arial" w:hAnsi="Arial" w:cs="Arial"/>
          <w:lang w:val="mn-MN"/>
        </w:rPr>
      </w:pPr>
      <w:r>
        <w:rPr>
          <w:rFonts w:ascii="Arial" w:hAnsi="Arial" w:cs="Arial"/>
          <w:lang w:val="mn-MN"/>
        </w:rPr>
        <w:t xml:space="preserve">                                        </w:t>
      </w:r>
      <w:r w:rsidR="002C7349">
        <w:rPr>
          <w:rFonts w:ascii="Arial" w:hAnsi="Arial" w:cs="Arial"/>
          <w:lang w:val="mn-MN"/>
        </w:rPr>
        <w:t xml:space="preserve">   </w:t>
      </w:r>
      <w:r>
        <w:rPr>
          <w:rFonts w:ascii="Arial" w:hAnsi="Arial" w:cs="Arial"/>
          <w:lang w:val="mn-MN"/>
        </w:rPr>
        <w:t xml:space="preserve">      ---ооОоо---</w:t>
      </w:r>
    </w:p>
    <w:p w14:paraId="2B64DE0C" w14:textId="77777777" w:rsidR="00100D47" w:rsidRDefault="00100D47" w:rsidP="00EA7B55">
      <w:pPr>
        <w:spacing w:line="276" w:lineRule="auto"/>
        <w:rPr>
          <w:rFonts w:ascii="Arial" w:hAnsi="Arial" w:cs="Arial"/>
          <w:lang w:val="mn-MN"/>
        </w:rPr>
      </w:pPr>
    </w:p>
    <w:p w14:paraId="57A7441B" w14:textId="77777777" w:rsidR="00100D47" w:rsidRDefault="00100D47" w:rsidP="00EA7B55">
      <w:pPr>
        <w:spacing w:line="276" w:lineRule="auto"/>
        <w:rPr>
          <w:rFonts w:ascii="Arial" w:hAnsi="Arial" w:cs="Arial"/>
          <w:lang w:val="mn-MN"/>
        </w:rPr>
      </w:pPr>
    </w:p>
    <w:p w14:paraId="46ECA02B" w14:textId="77777777" w:rsidR="00100D47" w:rsidRDefault="00100D47" w:rsidP="00EA7B55">
      <w:pPr>
        <w:spacing w:line="276" w:lineRule="auto"/>
        <w:rPr>
          <w:rFonts w:ascii="Arial" w:hAnsi="Arial" w:cs="Arial"/>
          <w:lang w:val="mn-MN"/>
        </w:rPr>
      </w:pPr>
    </w:p>
    <w:p w14:paraId="7EC95BB9" w14:textId="77777777" w:rsidR="00100D47" w:rsidRDefault="00100D47" w:rsidP="00EA7B55">
      <w:pPr>
        <w:spacing w:line="276" w:lineRule="auto"/>
        <w:rPr>
          <w:rFonts w:ascii="Arial" w:hAnsi="Arial" w:cs="Arial"/>
          <w:lang w:val="mn-MN"/>
        </w:rPr>
      </w:pPr>
    </w:p>
    <w:p w14:paraId="0DD0BAB3" w14:textId="77777777" w:rsidR="00100D47" w:rsidRDefault="00100D47" w:rsidP="00EA7B55">
      <w:pPr>
        <w:spacing w:line="276" w:lineRule="auto"/>
        <w:rPr>
          <w:rFonts w:ascii="Arial" w:hAnsi="Arial" w:cs="Arial"/>
          <w:lang w:val="mn-MN"/>
        </w:rPr>
      </w:pPr>
    </w:p>
    <w:p w14:paraId="1B972D7C" w14:textId="77777777" w:rsidR="00100D47" w:rsidRDefault="00100D47" w:rsidP="00EA7B55">
      <w:pPr>
        <w:spacing w:line="276" w:lineRule="auto"/>
        <w:rPr>
          <w:rFonts w:ascii="Arial" w:hAnsi="Arial" w:cs="Arial"/>
          <w:lang w:val="mn-MN"/>
        </w:rPr>
      </w:pPr>
    </w:p>
    <w:p w14:paraId="11B8BA54" w14:textId="77777777" w:rsidR="00100D47" w:rsidRDefault="00100D47" w:rsidP="00EA7B55">
      <w:pPr>
        <w:spacing w:line="276" w:lineRule="auto"/>
        <w:rPr>
          <w:rFonts w:ascii="Arial" w:hAnsi="Arial" w:cs="Arial"/>
          <w:lang w:val="mn-MN"/>
        </w:rPr>
      </w:pPr>
    </w:p>
    <w:p w14:paraId="76D0D88B" w14:textId="77777777" w:rsidR="00100D47" w:rsidRDefault="00100D47" w:rsidP="00EA7B55">
      <w:pPr>
        <w:spacing w:line="276" w:lineRule="auto"/>
        <w:rPr>
          <w:rFonts w:ascii="Arial" w:hAnsi="Arial" w:cs="Arial"/>
          <w:lang w:val="mn-MN"/>
        </w:rPr>
      </w:pPr>
    </w:p>
    <w:p w14:paraId="451036E5" w14:textId="77777777" w:rsidR="00100D47" w:rsidRDefault="00100D47" w:rsidP="00EA7B55">
      <w:pPr>
        <w:spacing w:line="276" w:lineRule="auto"/>
        <w:rPr>
          <w:rFonts w:ascii="Arial" w:hAnsi="Arial" w:cs="Arial"/>
          <w:lang w:val="mn-MN"/>
        </w:rPr>
      </w:pPr>
    </w:p>
    <w:p w14:paraId="1A16C656" w14:textId="77777777" w:rsidR="00100D47" w:rsidRDefault="00100D47" w:rsidP="00EA7B55">
      <w:pPr>
        <w:spacing w:line="276" w:lineRule="auto"/>
        <w:rPr>
          <w:rFonts w:ascii="Arial" w:hAnsi="Arial" w:cs="Arial"/>
          <w:lang w:val="mn-MN"/>
        </w:rPr>
      </w:pPr>
    </w:p>
    <w:p w14:paraId="76C38E3B" w14:textId="77777777" w:rsidR="00100D47" w:rsidRDefault="00100D47" w:rsidP="00EA7B55">
      <w:pPr>
        <w:spacing w:line="276" w:lineRule="auto"/>
        <w:rPr>
          <w:rFonts w:ascii="Arial" w:hAnsi="Arial" w:cs="Arial"/>
          <w:lang w:val="mn-MN"/>
        </w:rPr>
      </w:pPr>
    </w:p>
    <w:p w14:paraId="47346817" w14:textId="77777777" w:rsidR="00100D47" w:rsidRDefault="00100D47" w:rsidP="00EA7B55">
      <w:pPr>
        <w:spacing w:line="276" w:lineRule="auto"/>
        <w:rPr>
          <w:rFonts w:ascii="Arial" w:hAnsi="Arial" w:cs="Arial"/>
          <w:lang w:val="mn-MN"/>
        </w:rPr>
      </w:pPr>
    </w:p>
    <w:p w14:paraId="408A2188" w14:textId="77777777" w:rsidR="00100D47" w:rsidRDefault="00100D47" w:rsidP="00EA7B55">
      <w:pPr>
        <w:spacing w:line="276" w:lineRule="auto"/>
        <w:rPr>
          <w:rFonts w:ascii="Arial" w:hAnsi="Arial" w:cs="Arial"/>
          <w:lang w:val="mn-MN"/>
        </w:rPr>
      </w:pPr>
    </w:p>
    <w:p w14:paraId="0E353CD2" w14:textId="77777777" w:rsidR="00100D47" w:rsidRDefault="00100D47" w:rsidP="00EA7B55">
      <w:pPr>
        <w:spacing w:line="276" w:lineRule="auto"/>
        <w:rPr>
          <w:rFonts w:ascii="Arial" w:hAnsi="Arial" w:cs="Arial"/>
          <w:lang w:val="mn-MN"/>
        </w:rPr>
      </w:pPr>
    </w:p>
    <w:p w14:paraId="2B6AF2AC" w14:textId="77777777" w:rsidR="00100D47" w:rsidRDefault="00100D47" w:rsidP="00EA7B55">
      <w:pPr>
        <w:spacing w:line="276" w:lineRule="auto"/>
        <w:rPr>
          <w:rFonts w:ascii="Arial" w:hAnsi="Arial" w:cs="Arial"/>
          <w:lang w:val="mn-MN"/>
        </w:rPr>
      </w:pPr>
    </w:p>
    <w:p w14:paraId="40EC74AB" w14:textId="77777777" w:rsidR="00100D47" w:rsidRDefault="00100D47" w:rsidP="00EA7B55">
      <w:pPr>
        <w:spacing w:line="276" w:lineRule="auto"/>
        <w:rPr>
          <w:rFonts w:ascii="Arial" w:hAnsi="Arial" w:cs="Arial"/>
          <w:lang w:val="mn-MN"/>
        </w:rPr>
      </w:pPr>
    </w:p>
    <w:p w14:paraId="4A44A933" w14:textId="77777777" w:rsidR="00100D47" w:rsidRDefault="00100D47" w:rsidP="00EA7B55">
      <w:pPr>
        <w:spacing w:line="276" w:lineRule="auto"/>
        <w:rPr>
          <w:rFonts w:ascii="Arial" w:hAnsi="Arial" w:cs="Arial"/>
          <w:lang w:val="mn-MN"/>
        </w:rPr>
      </w:pPr>
    </w:p>
    <w:p w14:paraId="471BE4A4" w14:textId="77777777" w:rsidR="00100D47" w:rsidRDefault="00100D47" w:rsidP="00EA7B55">
      <w:pPr>
        <w:spacing w:line="276" w:lineRule="auto"/>
        <w:rPr>
          <w:rFonts w:ascii="Arial" w:hAnsi="Arial" w:cs="Arial"/>
          <w:lang w:val="mn-MN"/>
        </w:rPr>
      </w:pPr>
    </w:p>
    <w:p w14:paraId="141F3CA0" w14:textId="77777777" w:rsidR="00100D47" w:rsidRDefault="00100D47" w:rsidP="00EA7B55">
      <w:pPr>
        <w:spacing w:line="276" w:lineRule="auto"/>
        <w:rPr>
          <w:rFonts w:ascii="Arial" w:hAnsi="Arial" w:cs="Arial"/>
          <w:lang w:val="mn-MN"/>
        </w:rPr>
      </w:pPr>
    </w:p>
    <w:p w14:paraId="0D657FD3" w14:textId="77777777" w:rsidR="00100D47" w:rsidRDefault="00100D47" w:rsidP="00EA7B55">
      <w:pPr>
        <w:spacing w:line="276" w:lineRule="auto"/>
        <w:rPr>
          <w:rFonts w:ascii="Arial" w:hAnsi="Arial" w:cs="Arial"/>
          <w:lang w:val="mn-MN"/>
        </w:rPr>
      </w:pPr>
    </w:p>
    <w:p w14:paraId="09E56FE3" w14:textId="77777777" w:rsidR="00100D47" w:rsidRDefault="00100D47" w:rsidP="00EA7B55">
      <w:pPr>
        <w:spacing w:line="276" w:lineRule="auto"/>
        <w:rPr>
          <w:rFonts w:ascii="Arial" w:hAnsi="Arial" w:cs="Arial"/>
          <w:lang w:val="mn-MN"/>
        </w:rPr>
      </w:pPr>
    </w:p>
    <w:sectPr w:rsidR="00100D47" w:rsidSect="000D0B69">
      <w:pgSz w:w="11907" w:h="16840" w:code="9"/>
      <w:pgMar w:top="1361" w:right="851" w:bottom="737"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Segoe UI">
    <w:charset w:val="00"/>
    <w:family w:val="swiss"/>
    <w:pitch w:val="variable"/>
    <w:sig w:usb0="E4002EFF" w:usb1="C000E47F" w:usb2="00000009" w:usb3="00000000" w:csb0="000001FF" w:csb1="00000000"/>
  </w:font>
  <w:font w:name="Arial Mon">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854795F"/>
    <w:multiLevelType w:val="hybridMultilevel"/>
    <w:tmpl w:val="40904182"/>
    <w:lvl w:ilvl="0" w:tplc="22E041DE">
      <w:start w:val="1"/>
      <w:numFmt w:val="bullet"/>
      <w:lvlText w:val="-"/>
      <w:lvlJc w:val="left"/>
      <w:pPr>
        <w:ind w:left="720" w:hanging="360"/>
      </w:pPr>
      <w:rPr>
        <w:rFonts w:ascii="Times New Roman" w:eastAsiaTheme="minorHAnsi" w:hAnsi="Times New Roman" w:cstheme="minorBidi" w:hint="default"/>
      </w:rPr>
    </w:lvl>
    <w:lvl w:ilvl="1" w:tplc="04070003">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7B55"/>
    <w:rsid w:val="00013F3E"/>
    <w:rsid w:val="00014E22"/>
    <w:rsid w:val="000200BA"/>
    <w:rsid w:val="00030D6F"/>
    <w:rsid w:val="00043E7E"/>
    <w:rsid w:val="00080BEA"/>
    <w:rsid w:val="000D0B69"/>
    <w:rsid w:val="00100D47"/>
    <w:rsid w:val="001121B7"/>
    <w:rsid w:val="001249D8"/>
    <w:rsid w:val="001657F8"/>
    <w:rsid w:val="001663BD"/>
    <w:rsid w:val="001702F1"/>
    <w:rsid w:val="00176DB3"/>
    <w:rsid w:val="001812A6"/>
    <w:rsid w:val="001D557A"/>
    <w:rsid w:val="00213A23"/>
    <w:rsid w:val="0026671E"/>
    <w:rsid w:val="002C3C04"/>
    <w:rsid w:val="002C7349"/>
    <w:rsid w:val="002D4850"/>
    <w:rsid w:val="003118B5"/>
    <w:rsid w:val="003173D3"/>
    <w:rsid w:val="003864CA"/>
    <w:rsid w:val="003A1B45"/>
    <w:rsid w:val="003C4792"/>
    <w:rsid w:val="003F0290"/>
    <w:rsid w:val="004048FB"/>
    <w:rsid w:val="00436C1D"/>
    <w:rsid w:val="0050621D"/>
    <w:rsid w:val="00553C8C"/>
    <w:rsid w:val="005A143F"/>
    <w:rsid w:val="005E102C"/>
    <w:rsid w:val="005E5C93"/>
    <w:rsid w:val="00674E69"/>
    <w:rsid w:val="00694184"/>
    <w:rsid w:val="00702991"/>
    <w:rsid w:val="007E37BC"/>
    <w:rsid w:val="008A53A7"/>
    <w:rsid w:val="00905EB2"/>
    <w:rsid w:val="009245EC"/>
    <w:rsid w:val="0093229B"/>
    <w:rsid w:val="0096398A"/>
    <w:rsid w:val="00992C49"/>
    <w:rsid w:val="00993BC1"/>
    <w:rsid w:val="00A07289"/>
    <w:rsid w:val="00A27912"/>
    <w:rsid w:val="00A8413E"/>
    <w:rsid w:val="00B040E8"/>
    <w:rsid w:val="00B74542"/>
    <w:rsid w:val="00B95809"/>
    <w:rsid w:val="00C52167"/>
    <w:rsid w:val="00CE3BDD"/>
    <w:rsid w:val="00D208AF"/>
    <w:rsid w:val="00D33C16"/>
    <w:rsid w:val="00D71F6F"/>
    <w:rsid w:val="00D86371"/>
    <w:rsid w:val="00DD3CBC"/>
    <w:rsid w:val="00DD6360"/>
    <w:rsid w:val="00E525D2"/>
    <w:rsid w:val="00EA7B55"/>
    <w:rsid w:val="00ED0E0B"/>
    <w:rsid w:val="00EF34FA"/>
    <w:rsid w:val="00F32771"/>
    <w:rsid w:val="00F34860"/>
    <w:rsid w:val="00F36C59"/>
    <w:rsid w:val="00F87C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D4EC70"/>
  <w15:chartTrackingRefBased/>
  <w15:docId w15:val="{26ED20FF-D1E2-4784-B7E2-77CF07A8F7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A7B55"/>
    <w:pPr>
      <w:spacing w:after="0" w:line="240" w:lineRule="auto"/>
    </w:pPr>
    <w:rPr>
      <w:rFonts w:asciiTheme="minorHAnsi" w:hAnsiTheme="minorHAns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ParagraphChar">
    <w:name w:val="List Paragraph Char"/>
    <w:aliases w:val="IBL List Paragraph Char,Дэд гарчиг Char,Paragraph Char,List Paragraph1 Char"/>
    <w:link w:val="ListParagraph"/>
    <w:uiPriority w:val="34"/>
    <w:locked/>
    <w:rsid w:val="00EA7B55"/>
    <w:rPr>
      <w:szCs w:val="24"/>
    </w:rPr>
  </w:style>
  <w:style w:type="paragraph" w:styleId="ListParagraph">
    <w:name w:val="List Paragraph"/>
    <w:aliases w:val="IBL List Paragraph,Дэд гарчиг,Paragraph,List Paragraph1"/>
    <w:basedOn w:val="Normal"/>
    <w:link w:val="ListParagraphChar"/>
    <w:uiPriority w:val="34"/>
    <w:qFormat/>
    <w:rsid w:val="00EA7B55"/>
    <w:pPr>
      <w:ind w:left="720"/>
      <w:contextualSpacing/>
    </w:pPr>
    <w:rPr>
      <w:rFonts w:ascii="Arial" w:hAnsi="Arial"/>
    </w:rPr>
  </w:style>
  <w:style w:type="paragraph" w:styleId="BalloonText">
    <w:name w:val="Balloon Text"/>
    <w:basedOn w:val="Normal"/>
    <w:link w:val="BalloonTextChar"/>
    <w:uiPriority w:val="99"/>
    <w:semiHidden/>
    <w:unhideWhenUsed/>
    <w:rsid w:val="003118B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18B5"/>
    <w:rPr>
      <w:rFonts w:ascii="Segoe UI" w:hAnsi="Segoe UI" w:cs="Segoe UI"/>
      <w:sz w:val="18"/>
      <w:szCs w:val="18"/>
    </w:rPr>
  </w:style>
  <w:style w:type="paragraph" w:styleId="BodyText">
    <w:name w:val="Body Text"/>
    <w:basedOn w:val="Normal"/>
    <w:link w:val="BodyTextChar"/>
    <w:rsid w:val="005E102C"/>
    <w:pPr>
      <w:jc w:val="both"/>
    </w:pPr>
    <w:rPr>
      <w:rFonts w:ascii="Arial Mon" w:eastAsia="Times New Roman" w:hAnsi="Arial Mon" w:cs="Times New Roman"/>
      <w:szCs w:val="20"/>
    </w:rPr>
  </w:style>
  <w:style w:type="character" w:customStyle="1" w:styleId="BodyTextChar">
    <w:name w:val="Body Text Char"/>
    <w:basedOn w:val="DefaultParagraphFont"/>
    <w:link w:val="BodyText"/>
    <w:rsid w:val="005E102C"/>
    <w:rPr>
      <w:rFonts w:ascii="Arial Mon" w:eastAsia="Times New Roman" w:hAnsi="Arial Mon" w:cs="Times New Roman"/>
      <w:szCs w:val="20"/>
    </w:rPr>
  </w:style>
  <w:style w:type="paragraph" w:styleId="NormalWeb">
    <w:name w:val="Normal (Web)"/>
    <w:basedOn w:val="Normal"/>
    <w:uiPriority w:val="99"/>
    <w:unhideWhenUsed/>
    <w:rsid w:val="001657F8"/>
    <w:pPr>
      <w:spacing w:before="100" w:beforeAutospacing="1" w:after="100" w:afterAutospacing="1"/>
    </w:pPr>
    <w:rPr>
      <w:rFonts w:ascii="Times New Roman" w:eastAsiaTheme="minorEastAsia"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5220068">
      <w:bodyDiv w:val="1"/>
      <w:marLeft w:val="0"/>
      <w:marRight w:val="0"/>
      <w:marTop w:val="0"/>
      <w:marBottom w:val="0"/>
      <w:divBdr>
        <w:top w:val="none" w:sz="0" w:space="0" w:color="auto"/>
        <w:left w:val="none" w:sz="0" w:space="0" w:color="auto"/>
        <w:bottom w:val="none" w:sz="0" w:space="0" w:color="auto"/>
        <w:right w:val="none" w:sz="0" w:space="0" w:color="auto"/>
      </w:divBdr>
      <w:divsChild>
        <w:div w:id="1779520202">
          <w:marLeft w:val="0"/>
          <w:marRight w:val="0"/>
          <w:marTop w:val="0"/>
          <w:marBottom w:val="0"/>
          <w:divBdr>
            <w:top w:val="none" w:sz="0" w:space="0" w:color="auto"/>
            <w:left w:val="none" w:sz="0" w:space="0" w:color="auto"/>
            <w:bottom w:val="none" w:sz="0" w:space="0" w:color="auto"/>
            <w:right w:val="none" w:sz="0" w:space="0" w:color="auto"/>
          </w:divBdr>
        </w:div>
        <w:div w:id="786244121">
          <w:marLeft w:val="0"/>
          <w:marRight w:val="0"/>
          <w:marTop w:val="0"/>
          <w:marBottom w:val="0"/>
          <w:divBdr>
            <w:top w:val="none" w:sz="0" w:space="0" w:color="auto"/>
            <w:left w:val="none" w:sz="0" w:space="0" w:color="auto"/>
            <w:bottom w:val="none" w:sz="0" w:space="0" w:color="auto"/>
            <w:right w:val="none" w:sz="0" w:space="0" w:color="auto"/>
          </w:divBdr>
        </w:div>
        <w:div w:id="987442843">
          <w:marLeft w:val="0"/>
          <w:marRight w:val="0"/>
          <w:marTop w:val="0"/>
          <w:marBottom w:val="0"/>
          <w:divBdr>
            <w:top w:val="none" w:sz="0" w:space="0" w:color="auto"/>
            <w:left w:val="none" w:sz="0" w:space="0" w:color="auto"/>
            <w:bottom w:val="none" w:sz="0" w:space="0" w:color="auto"/>
            <w:right w:val="none" w:sz="0" w:space="0" w:color="auto"/>
          </w:divBdr>
        </w:div>
        <w:div w:id="120151558">
          <w:marLeft w:val="0"/>
          <w:marRight w:val="0"/>
          <w:marTop w:val="0"/>
          <w:marBottom w:val="0"/>
          <w:divBdr>
            <w:top w:val="none" w:sz="0" w:space="0" w:color="auto"/>
            <w:left w:val="none" w:sz="0" w:space="0" w:color="auto"/>
            <w:bottom w:val="none" w:sz="0" w:space="0" w:color="auto"/>
            <w:right w:val="none" w:sz="0" w:space="0" w:color="auto"/>
          </w:divBdr>
        </w:div>
      </w:divsChild>
    </w:div>
    <w:div w:id="1789396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1285</Words>
  <Characters>7326</Characters>
  <Application>Microsoft Macintosh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Microsoft Office User</cp:lastModifiedBy>
  <cp:revision>2</cp:revision>
  <cp:lastPrinted>2019-05-02T06:56:00Z</cp:lastPrinted>
  <dcterms:created xsi:type="dcterms:W3CDTF">2019-05-15T04:06:00Z</dcterms:created>
  <dcterms:modified xsi:type="dcterms:W3CDTF">2019-05-15T04:06:00Z</dcterms:modified>
</cp:coreProperties>
</file>