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0232F" w14:textId="77777777" w:rsidR="00105884" w:rsidRPr="00F173FA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Төсөл</w:t>
      </w:r>
    </w:p>
    <w:p w14:paraId="3A62AA00" w14:textId="77777777" w:rsidR="00105884" w:rsidRPr="00F173FA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</w:t>
      </w:r>
    </w:p>
    <w:p w14:paraId="7620995D" w14:textId="77777777" w:rsidR="00105884" w:rsidRPr="00F173FA" w:rsidRDefault="00105884" w:rsidP="00105884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МОНГОЛ УЛСЫН ХУУЛЬ</w:t>
      </w:r>
    </w:p>
    <w:p w14:paraId="5BA87D0B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</w:p>
    <w:p w14:paraId="69D1FD5D" w14:textId="26BC8F0F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201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9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оны .. дугаар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  <w:t xml:space="preserve">              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     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Улаанбаатар </w:t>
      </w:r>
    </w:p>
    <w:p w14:paraId="37F1C7FB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сарын ...-ны өдөр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  <w:t xml:space="preserve">            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  <w:t xml:space="preserve"> 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    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хот </w:t>
      </w:r>
    </w:p>
    <w:p w14:paraId="5191B0F0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</w:pPr>
    </w:p>
    <w:p w14:paraId="5D3DCF56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</w:pPr>
    </w:p>
    <w:p w14:paraId="27480284" w14:textId="77777777" w:rsidR="00105884" w:rsidRPr="00F173FA" w:rsidRDefault="00105884" w:rsidP="00105884">
      <w:pPr>
        <w:suppressAutoHyphens/>
        <w:spacing w:after="0" w:line="360" w:lineRule="auto"/>
        <w:jc w:val="center"/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ЭРҮҮГИЙН</w:t>
      </w:r>
      <w:r w:rsidRPr="00F173FA">
        <w:rPr>
          <w:rFonts w:ascii="Arial" w:eastAsia="Droid Sans" w:hAnsi="Arial" w:cs="Lohit Hindi"/>
          <w:b/>
          <w:kern w:val="2"/>
          <w:sz w:val="24"/>
          <w:szCs w:val="24"/>
          <w:lang w:eastAsia="zh-CN" w:bidi="hi-IN"/>
        </w:rPr>
        <w:t xml:space="preserve"> ХУУЛЬД</w:t>
      </w:r>
    </w:p>
    <w:p w14:paraId="1095477D" w14:textId="77777777" w:rsidR="00105884" w:rsidRPr="00F173FA" w:rsidRDefault="00105884" w:rsidP="00105884">
      <w:pPr>
        <w:suppressAutoHyphens/>
        <w:spacing w:after="0" w:line="360" w:lineRule="auto"/>
        <w:jc w:val="center"/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ӨӨРЧЛӨЛТ </w:t>
      </w:r>
      <w:r w:rsidRPr="00F173FA"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ОРУУЛАХ ТУХАЙ</w:t>
      </w:r>
    </w:p>
    <w:p w14:paraId="49E44F77" w14:textId="77777777" w:rsidR="00105884" w:rsidRPr="00F173FA" w:rsidRDefault="00105884" w:rsidP="00105884">
      <w:pPr>
        <w:suppressAutoHyphens/>
        <w:spacing w:after="0" w:line="360" w:lineRule="auto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</w:p>
    <w:p w14:paraId="56C965E4" w14:textId="77777777" w:rsidR="00105884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1 дүгээр зүйл.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Эрүүгийн хуулийн 17.12</w:t>
      </w:r>
      <w:r w:rsidRPr="00946E97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 xml:space="preserve"> дугаар зүйл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ийн 2 дахь хэсгийг дор дурдсанаар өөрчлөн найруулсугай</w:t>
      </w:r>
      <w:r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  <w:t>:</w:t>
      </w:r>
    </w:p>
    <w:p w14:paraId="0756B79E" w14:textId="77777777" w:rsidR="00105884" w:rsidRPr="00B24EE8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  <w:t>“</w:t>
      </w: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2.Энэ гэмт хэргийг:</w:t>
      </w:r>
    </w:p>
    <w:p w14:paraId="24CEEF6F" w14:textId="77777777" w:rsidR="00105884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</w:pP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2.1.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олон тооны мал хулгайлж</w:t>
      </w:r>
      <w:r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  <w:t>;</w:t>
      </w:r>
    </w:p>
    <w:p w14:paraId="31C4304B" w14:textId="77777777" w:rsidR="00105884" w:rsidRPr="00B24EE8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  <w:t>2.2.</w:t>
      </w: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бусадтай бүлэглэ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ж</w:t>
      </w: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;</w:t>
      </w:r>
    </w:p>
    <w:p w14:paraId="4E7D8536" w14:textId="77777777" w:rsidR="00105884" w:rsidRPr="00B24EE8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2.3.галт зэвсэг, тусгайлан бэлтгэсэн тоног хэрэгсэл, зэвсгийн чанартай зүйл хэрэглэж, машин механизм ашигла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ж</w:t>
      </w: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;</w:t>
      </w:r>
    </w:p>
    <w:p w14:paraId="406C4BE6" w14:textId="77777777" w:rsidR="00105884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2.4.Малын генетик нөөцийн тухай хуулийн 4.1.7,  4.1.9-д заасан малыг хулгайл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ж үйлдсэн бол</w:t>
      </w: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 xml:space="preserve"> 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гурван</w:t>
      </w:r>
      <w:r w:rsidRPr="00B24EE8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 xml:space="preserve"> жилээс найман жил хүртэл хугацаагаар хорих ял шийтгэнэ.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”</w:t>
      </w:r>
    </w:p>
    <w:p w14:paraId="15A883E2" w14:textId="77777777" w:rsidR="00105884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2</w:t>
      </w:r>
      <w:r w:rsidRPr="00AD152B"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 дугаар зүйл.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 xml:space="preserve">Эрүүгийн хуулийн 17.12 дугаар зүйлийн 2 дахь тайлбарын “хорин дөрвөн бог, найман бодоос дээш” гэснийг “таван бог, нэг бодоос дээш” гэж, “нэг бодыг гурван богоор” гэснийг “нэг бодыг таван богоор” гэж тус тус өөрчилсүгэй. </w:t>
      </w:r>
    </w:p>
    <w:p w14:paraId="7CD839F5" w14:textId="77777777" w:rsidR="00105884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3</w:t>
      </w:r>
      <w:r w:rsidRPr="00DB51DF"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 д</w:t>
      </w: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угаар</w:t>
      </w:r>
      <w:r w:rsidRPr="00DB51DF"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 зүйл.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 xml:space="preserve">Эрүүгийн хуулийн 17.12 дугаар зүйлийн 1 дэх хэсгийн “хоёр зуун дөчин цагаас долоон зуун хорин цаг хүртэл хугацаагаар нийтэд тустай ажил хийлгэх, эсхүл” гэснийг хассугай. </w:t>
      </w:r>
    </w:p>
    <w:p w14:paraId="0E346970" w14:textId="77777777" w:rsidR="00105884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4 дүгээр </w:t>
      </w:r>
      <w:r w:rsidRPr="00F173FA"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зүйл.</w:t>
      </w:r>
      <w:r w:rsidRPr="00AC0C4F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Э</w:t>
      </w:r>
      <w:r w:rsidRPr="00F173FA"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  <w:t xml:space="preserve">нэ хуулийг </w:t>
      </w:r>
      <w:r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  <w:t xml:space="preserve">2020 оны 01 дүгээр сарын 01-ний өдрөөс эхлэн </w:t>
      </w:r>
      <w:r w:rsidRPr="00F173FA"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  <w:t>дагаж мөрд</w:t>
      </w:r>
      <w:r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  <w:t>сүгэй</w:t>
      </w:r>
      <w:r w:rsidRPr="00F173FA"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  <w:t xml:space="preserve">. </w:t>
      </w:r>
    </w:p>
    <w:p w14:paraId="0BBDA3DD" w14:textId="77777777" w:rsidR="00105884" w:rsidRPr="00F173FA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</w:pPr>
    </w:p>
    <w:p w14:paraId="05441547" w14:textId="77777777" w:rsidR="00105884" w:rsidRDefault="00105884" w:rsidP="00105884">
      <w:pPr>
        <w:spacing w:line="360" w:lineRule="auto"/>
        <w:jc w:val="center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ГАРЫН ҮСЭГ</w:t>
      </w:r>
    </w:p>
    <w:p w14:paraId="1FF0FCEB" w14:textId="77777777" w:rsidR="00105884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</w:p>
    <w:p w14:paraId="7B2378B7" w14:textId="77777777" w:rsidR="00105884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</w:p>
    <w:p w14:paraId="1ADB1146" w14:textId="2AC8FD28" w:rsidR="00105884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</w:p>
    <w:p w14:paraId="7BA49EAD" w14:textId="7568470F" w:rsidR="00105884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</w:p>
    <w:p w14:paraId="3C7B002A" w14:textId="77777777" w:rsidR="00105884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</w:p>
    <w:p w14:paraId="61326998" w14:textId="77777777" w:rsidR="00105884" w:rsidRPr="00F173FA" w:rsidRDefault="00105884" w:rsidP="00105884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lastRenderedPageBreak/>
        <w:t>Төсөл</w:t>
      </w:r>
    </w:p>
    <w:p w14:paraId="6609CAC7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</w:t>
      </w:r>
    </w:p>
    <w:p w14:paraId="20B516FA" w14:textId="77777777" w:rsidR="00105884" w:rsidRPr="00F173FA" w:rsidRDefault="00105884" w:rsidP="00105884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МОНГОЛ УЛСЫН ХУУЛЬ</w:t>
      </w:r>
    </w:p>
    <w:p w14:paraId="5E3F30C3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</w:p>
    <w:p w14:paraId="393E8EAB" w14:textId="6A5C22D0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201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>9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оны .. дугаар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  <w:t xml:space="preserve">              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     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Улаанбаатар </w:t>
      </w:r>
    </w:p>
    <w:p w14:paraId="2FF40A31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Arial"/>
          <w:kern w:val="2"/>
          <w:sz w:val="24"/>
          <w:szCs w:val="24"/>
          <w:lang w:val="mn-MN" w:eastAsia="zh-CN" w:bidi="hi-IN"/>
        </w:rPr>
      </w:pP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сарын ...-ны өдөр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  <w:t xml:space="preserve">            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ab/>
        <w:t xml:space="preserve">  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    </w:t>
      </w:r>
      <w:r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eastAsia="zh-CN" w:bidi="hi-IN"/>
        </w:rPr>
        <w:t xml:space="preserve">  </w:t>
      </w:r>
      <w:r w:rsidRPr="00F173FA">
        <w:rPr>
          <w:rFonts w:ascii="Arial" w:eastAsia="Droid Sans" w:hAnsi="Arial" w:cs="Arial"/>
          <w:b/>
          <w:kern w:val="2"/>
          <w:sz w:val="24"/>
          <w:szCs w:val="24"/>
          <w:lang w:val="mn-MN" w:eastAsia="zh-CN" w:bidi="hi-IN"/>
        </w:rPr>
        <w:t xml:space="preserve">хот </w:t>
      </w:r>
    </w:p>
    <w:p w14:paraId="4037CBFF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</w:pPr>
    </w:p>
    <w:p w14:paraId="3799D971" w14:textId="77777777" w:rsidR="00105884" w:rsidRPr="00F173FA" w:rsidRDefault="00105884" w:rsidP="00105884">
      <w:pPr>
        <w:suppressAutoHyphens/>
        <w:spacing w:after="0" w:line="240" w:lineRule="auto"/>
        <w:rPr>
          <w:rFonts w:ascii="Arial" w:eastAsia="Droid Sans" w:hAnsi="Arial" w:cs="Lohit Hindi"/>
          <w:kern w:val="2"/>
          <w:sz w:val="24"/>
          <w:szCs w:val="24"/>
          <w:lang w:eastAsia="zh-CN" w:bidi="hi-IN"/>
        </w:rPr>
      </w:pPr>
    </w:p>
    <w:p w14:paraId="24379BCB" w14:textId="77777777" w:rsidR="00105884" w:rsidRDefault="00105884" w:rsidP="00105884">
      <w:pPr>
        <w:suppressAutoHyphens/>
        <w:spacing w:after="0" w:line="360" w:lineRule="auto"/>
        <w:jc w:val="center"/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ЗӨРЧЛИЙН ТУХАЙ</w:t>
      </w:r>
      <w:r w:rsidRPr="00F173FA">
        <w:rPr>
          <w:rFonts w:ascii="Arial" w:eastAsia="Droid Sans" w:hAnsi="Arial" w:cs="Lohit Hindi"/>
          <w:b/>
          <w:kern w:val="2"/>
          <w:sz w:val="24"/>
          <w:szCs w:val="24"/>
          <w:lang w:eastAsia="zh-CN" w:bidi="hi-IN"/>
        </w:rPr>
        <w:t xml:space="preserve"> ХУУЛЬД</w:t>
      </w: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 </w:t>
      </w: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br/>
        <w:t>НЭМЭЛТ ОРУУЛАХ ТУХАЙ</w:t>
      </w:r>
    </w:p>
    <w:p w14:paraId="04608920" w14:textId="77777777" w:rsidR="00105884" w:rsidRPr="008A0371" w:rsidRDefault="00105884" w:rsidP="00105884">
      <w:pPr>
        <w:suppressAutoHyphens/>
        <w:spacing w:after="0" w:line="360" w:lineRule="auto"/>
        <w:jc w:val="center"/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</w:pPr>
    </w:p>
    <w:p w14:paraId="067943F4" w14:textId="77777777" w:rsidR="00105884" w:rsidRDefault="00105884" w:rsidP="00105884">
      <w:pPr>
        <w:suppressAutoHyphens/>
        <w:spacing w:after="0"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1 дүгээр зүйл.</w:t>
      </w:r>
      <w:r w:rsidRPr="00165ED7">
        <w:t xml:space="preserve"> 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Зөрчлийн тухай</w:t>
      </w:r>
      <w:r w:rsidRPr="00AA5FA3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 xml:space="preserve"> хуулийн</w:t>
      </w: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 </w:t>
      </w:r>
      <w:r w:rsidRPr="008A0371"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13.5 дугаар зүйлийн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 xml:space="preserve"> 1 дэх хэсгийн 1.1 дэх заалтын “тээвэрлэсэн” гэсний дараа “, худалдаалсан” гэж нэмсүгэй. </w:t>
      </w:r>
    </w:p>
    <w:p w14:paraId="7530AB5F" w14:textId="2A748372" w:rsidR="00105884" w:rsidRDefault="00105884" w:rsidP="00105884">
      <w:pPr>
        <w:spacing w:line="360" w:lineRule="auto"/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  <w:r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2</w:t>
      </w:r>
      <w:r w:rsidRPr="00DB51DF"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 xml:space="preserve"> дугаар зүйл.</w:t>
      </w:r>
      <w:r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  <w:t>Энэ хуулийг Эрүүгийн хуульд өөрчлөлт оруулах тухай хууль батлагдсан өдрөөс эхлэн дагаж мөрдсүгэй.</w:t>
      </w:r>
    </w:p>
    <w:p w14:paraId="672B6381" w14:textId="77777777" w:rsidR="00105884" w:rsidRDefault="00105884" w:rsidP="00105884">
      <w:pPr>
        <w:ind w:firstLine="720"/>
        <w:jc w:val="both"/>
        <w:rPr>
          <w:rFonts w:ascii="Arial" w:eastAsia="Droid Sans" w:hAnsi="Arial" w:cs="Lohit Hindi"/>
          <w:kern w:val="2"/>
          <w:sz w:val="24"/>
          <w:szCs w:val="24"/>
          <w:lang w:val="mn-MN" w:eastAsia="zh-CN" w:bidi="hi-IN"/>
        </w:rPr>
      </w:pPr>
    </w:p>
    <w:p w14:paraId="06953FC8" w14:textId="77777777" w:rsidR="00105884" w:rsidRDefault="00105884" w:rsidP="00105884">
      <w:pPr>
        <w:jc w:val="center"/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</w:pPr>
      <w:r w:rsidRPr="008A0371">
        <w:rPr>
          <w:rFonts w:ascii="Arial" w:eastAsia="Droid Sans" w:hAnsi="Arial" w:cs="Lohit Hindi"/>
          <w:b/>
          <w:kern w:val="2"/>
          <w:sz w:val="24"/>
          <w:szCs w:val="24"/>
          <w:lang w:val="mn-MN" w:eastAsia="zh-CN" w:bidi="hi-IN"/>
        </w:rPr>
        <w:t>ГАРЫН ҮСЭГ</w:t>
      </w:r>
    </w:p>
    <w:p w14:paraId="09EAFD59" w14:textId="709829E0" w:rsidR="00D35EA9" w:rsidRDefault="00D35EA9"/>
    <w:p w14:paraId="188B60DA" w14:textId="360F4305" w:rsidR="00AB5923" w:rsidRDefault="00AB5923"/>
    <w:p w14:paraId="028AD6A9" w14:textId="2359BB95" w:rsidR="00AB5923" w:rsidRDefault="00AB5923"/>
    <w:p w14:paraId="447E00B9" w14:textId="30EE8F87" w:rsidR="00AB5923" w:rsidRDefault="00AB5923"/>
    <w:p w14:paraId="4B04EB1C" w14:textId="16BC6C70" w:rsidR="00AB5923" w:rsidRDefault="00AB5923"/>
    <w:p w14:paraId="5598C14E" w14:textId="603CA526" w:rsidR="00AB5923" w:rsidRDefault="00AB5923"/>
    <w:p w14:paraId="11989E84" w14:textId="2705DD29" w:rsidR="00AB5923" w:rsidRDefault="00AB5923"/>
    <w:p w14:paraId="27023202" w14:textId="1A452E7A" w:rsidR="00AB5923" w:rsidRDefault="00AB5923"/>
    <w:p w14:paraId="6B14B730" w14:textId="14C4A779" w:rsidR="00AB5923" w:rsidRDefault="00AB5923"/>
    <w:p w14:paraId="57598A52" w14:textId="211C62ED" w:rsidR="00AB5923" w:rsidRDefault="00AB5923"/>
    <w:p w14:paraId="590BF098" w14:textId="3A19D089" w:rsidR="00AB5923" w:rsidRDefault="00AB5923"/>
    <w:p w14:paraId="0B61DF08" w14:textId="44B5DF6B" w:rsidR="00AB5923" w:rsidRDefault="00AB5923"/>
    <w:p w14:paraId="76A43A2C" w14:textId="77777777" w:rsidR="00AB5923" w:rsidRDefault="00AB5923">
      <w:bookmarkStart w:id="0" w:name="_GoBack"/>
      <w:bookmarkEnd w:id="0"/>
    </w:p>
    <w:sectPr w:rsidR="00AB5923" w:rsidSect="00D256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roid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84"/>
    <w:rsid w:val="00105884"/>
    <w:rsid w:val="00180B94"/>
    <w:rsid w:val="003C4A94"/>
    <w:rsid w:val="006A405C"/>
    <w:rsid w:val="00822829"/>
    <w:rsid w:val="00853029"/>
    <w:rsid w:val="009E1337"/>
    <w:rsid w:val="00A74293"/>
    <w:rsid w:val="00AB5923"/>
    <w:rsid w:val="00D2564F"/>
    <w:rsid w:val="00D35EA9"/>
    <w:rsid w:val="00F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EA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2019-10-10T03:51:00Z</cp:lastPrinted>
  <dcterms:created xsi:type="dcterms:W3CDTF">2019-10-11T02:08:00Z</dcterms:created>
  <dcterms:modified xsi:type="dcterms:W3CDTF">2019-10-14T10:38:00Z</dcterms:modified>
</cp:coreProperties>
</file>