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17E" w:rsidRDefault="001E517E" w:rsidP="001E517E">
      <w:pPr>
        <w:spacing w:after="0" w:line="240" w:lineRule="auto"/>
        <w:jc w:val="right"/>
        <w:rPr>
          <w:rFonts w:cs="Arial"/>
          <w:szCs w:val="24"/>
          <w:lang w:val="mn-MN"/>
        </w:rPr>
      </w:pPr>
      <w:r w:rsidRPr="00D90704">
        <w:rPr>
          <w:rFonts w:cs="Arial"/>
          <w:szCs w:val="24"/>
          <w:lang w:val="mn-MN"/>
        </w:rPr>
        <w:t>Төсөл</w:t>
      </w:r>
    </w:p>
    <w:p w:rsidR="00916C1F" w:rsidRDefault="00916C1F" w:rsidP="001E517E">
      <w:pPr>
        <w:spacing w:after="0" w:line="240" w:lineRule="auto"/>
        <w:jc w:val="right"/>
        <w:rPr>
          <w:rFonts w:cs="Arial"/>
          <w:szCs w:val="24"/>
          <w:lang w:val="mn-MN"/>
        </w:rPr>
      </w:pPr>
    </w:p>
    <w:p w:rsidR="00916C1F" w:rsidRPr="00D90704" w:rsidRDefault="00916C1F" w:rsidP="001E517E">
      <w:pPr>
        <w:spacing w:after="0" w:line="240" w:lineRule="auto"/>
        <w:jc w:val="right"/>
        <w:rPr>
          <w:rFonts w:cs="Arial"/>
          <w:szCs w:val="24"/>
          <w:lang w:val="mn-MN"/>
        </w:rPr>
      </w:pPr>
    </w:p>
    <w:p w:rsidR="001E517E" w:rsidRPr="00D90704" w:rsidRDefault="001E517E" w:rsidP="001E517E">
      <w:pPr>
        <w:spacing w:after="0" w:line="240" w:lineRule="auto"/>
        <w:jc w:val="right"/>
        <w:rPr>
          <w:rFonts w:cs="Arial"/>
          <w:szCs w:val="24"/>
          <w:lang w:val="mn-MN"/>
        </w:rPr>
      </w:pPr>
    </w:p>
    <w:p w:rsidR="001E517E" w:rsidRPr="00D90704" w:rsidRDefault="001E517E" w:rsidP="001E517E">
      <w:pPr>
        <w:spacing w:after="0" w:line="240" w:lineRule="auto"/>
        <w:jc w:val="center"/>
        <w:rPr>
          <w:rFonts w:cs="Arial"/>
          <w:b/>
          <w:szCs w:val="24"/>
          <w:lang w:val="mn-MN"/>
        </w:rPr>
      </w:pPr>
      <w:r w:rsidRPr="00D90704">
        <w:rPr>
          <w:rFonts w:cs="Arial"/>
          <w:b/>
          <w:szCs w:val="24"/>
          <w:lang w:val="mn-MN"/>
        </w:rPr>
        <w:t>МОНГОЛ УЛСЫН ХУУЛЬ</w:t>
      </w:r>
    </w:p>
    <w:p w:rsidR="001E517E" w:rsidRDefault="001E517E" w:rsidP="001E517E">
      <w:pPr>
        <w:spacing w:after="0" w:line="240" w:lineRule="auto"/>
        <w:jc w:val="center"/>
        <w:rPr>
          <w:rFonts w:cs="Arial"/>
          <w:b/>
          <w:szCs w:val="24"/>
          <w:lang w:val="mn-MN"/>
        </w:rPr>
      </w:pPr>
    </w:p>
    <w:p w:rsidR="00916C1F" w:rsidRPr="00D90704" w:rsidRDefault="00916C1F" w:rsidP="001E517E">
      <w:pPr>
        <w:spacing w:after="0" w:line="240" w:lineRule="auto"/>
        <w:jc w:val="center"/>
        <w:rPr>
          <w:rFonts w:cs="Arial"/>
          <w:b/>
          <w:szCs w:val="24"/>
          <w:lang w:val="mn-MN"/>
        </w:rPr>
      </w:pPr>
    </w:p>
    <w:p w:rsidR="001E517E" w:rsidRPr="00D90704" w:rsidRDefault="001E517E" w:rsidP="001E517E">
      <w:pPr>
        <w:spacing w:after="0" w:line="240" w:lineRule="auto"/>
        <w:rPr>
          <w:rFonts w:cs="Arial"/>
          <w:szCs w:val="24"/>
          <w:lang w:val="mn-MN"/>
        </w:rPr>
      </w:pPr>
      <w:r>
        <w:rPr>
          <w:rFonts w:cs="Arial"/>
          <w:szCs w:val="24"/>
          <w:lang w:val="mn-MN"/>
        </w:rPr>
        <w:t>20</w:t>
      </w:r>
      <w:r w:rsidR="00163C5C">
        <w:rPr>
          <w:rFonts w:cs="Arial"/>
          <w:szCs w:val="24"/>
          <w:lang w:val="mn-MN"/>
        </w:rPr>
        <w:t>20</w:t>
      </w:r>
      <w:r>
        <w:rPr>
          <w:rFonts w:cs="Arial"/>
          <w:szCs w:val="24"/>
          <w:lang w:val="mn-MN"/>
        </w:rPr>
        <w:t xml:space="preserve"> оны ... дугаар</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t xml:space="preserve">          </w:t>
      </w:r>
      <w:r w:rsidRPr="00D90704">
        <w:rPr>
          <w:rFonts w:cs="Arial"/>
          <w:szCs w:val="24"/>
          <w:lang w:val="mn-MN"/>
        </w:rPr>
        <w:t xml:space="preserve">Улаанбаатар </w:t>
      </w:r>
    </w:p>
    <w:p w:rsidR="001E517E" w:rsidRPr="00D90704" w:rsidRDefault="001E517E" w:rsidP="001E517E">
      <w:pPr>
        <w:spacing w:after="0" w:line="240" w:lineRule="auto"/>
        <w:rPr>
          <w:rFonts w:cs="Arial"/>
          <w:szCs w:val="24"/>
          <w:lang w:val="mn-MN"/>
        </w:rPr>
      </w:pPr>
      <w:r>
        <w:rPr>
          <w:rFonts w:cs="Arial"/>
          <w:szCs w:val="24"/>
          <w:lang w:val="mn-MN"/>
        </w:rPr>
        <w:t>сарын ...-ны өдөр</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t xml:space="preserve">         </w:t>
      </w:r>
      <w:r w:rsidRPr="00D90704">
        <w:rPr>
          <w:rFonts w:cs="Arial"/>
          <w:szCs w:val="24"/>
          <w:lang w:val="mn-MN"/>
        </w:rPr>
        <w:t>хот</w:t>
      </w:r>
    </w:p>
    <w:p w:rsidR="001E517E" w:rsidRDefault="001E517E" w:rsidP="001E517E">
      <w:pPr>
        <w:spacing w:after="0" w:line="240" w:lineRule="auto"/>
        <w:rPr>
          <w:rFonts w:cs="Arial"/>
          <w:szCs w:val="24"/>
          <w:lang w:val="mn-MN"/>
        </w:rPr>
      </w:pPr>
    </w:p>
    <w:p w:rsidR="00916C1F" w:rsidRPr="00D90704" w:rsidRDefault="00916C1F" w:rsidP="001E517E">
      <w:pPr>
        <w:spacing w:after="0" w:line="240" w:lineRule="auto"/>
        <w:rPr>
          <w:rFonts w:cs="Arial"/>
          <w:szCs w:val="24"/>
          <w:lang w:val="mn-MN"/>
        </w:rPr>
      </w:pPr>
    </w:p>
    <w:p w:rsidR="001E517E" w:rsidRDefault="001E517E" w:rsidP="001E517E">
      <w:pPr>
        <w:tabs>
          <w:tab w:val="left" w:pos="7395"/>
        </w:tabs>
        <w:spacing w:after="0" w:line="240" w:lineRule="auto"/>
        <w:jc w:val="center"/>
        <w:rPr>
          <w:rFonts w:cs="Arial"/>
          <w:b/>
          <w:szCs w:val="24"/>
          <w:lang w:val="mn-MN"/>
        </w:rPr>
      </w:pPr>
      <w:r>
        <w:rPr>
          <w:rFonts w:cs="Arial"/>
          <w:b/>
          <w:szCs w:val="24"/>
          <w:lang w:val="mn-MN"/>
        </w:rPr>
        <w:t xml:space="preserve">МОНГОЛ УЛСЫН ИХ ХУРЛЫН </w:t>
      </w:r>
      <w:r w:rsidRPr="00D90704">
        <w:rPr>
          <w:rFonts w:cs="Arial"/>
          <w:b/>
          <w:szCs w:val="24"/>
          <w:lang w:val="mn-MN"/>
        </w:rPr>
        <w:t xml:space="preserve">СОНГУУЛИЙН ТУХАЙ </w:t>
      </w:r>
    </w:p>
    <w:p w:rsidR="001E517E" w:rsidRPr="00D90704" w:rsidRDefault="001E517E" w:rsidP="001E517E">
      <w:pPr>
        <w:tabs>
          <w:tab w:val="left" w:pos="7395"/>
        </w:tabs>
        <w:spacing w:after="0" w:line="240" w:lineRule="auto"/>
        <w:jc w:val="center"/>
        <w:rPr>
          <w:rFonts w:cs="Arial"/>
          <w:b/>
          <w:szCs w:val="24"/>
          <w:lang w:val="mn-MN"/>
        </w:rPr>
      </w:pPr>
      <w:r w:rsidRPr="00D90704">
        <w:rPr>
          <w:rFonts w:cs="Arial"/>
          <w:b/>
          <w:szCs w:val="24"/>
          <w:lang w:val="mn-MN"/>
        </w:rPr>
        <w:t>ХУУЛЬД</w:t>
      </w:r>
      <w:r>
        <w:rPr>
          <w:rFonts w:cs="Arial"/>
          <w:b/>
          <w:szCs w:val="24"/>
          <w:lang w:val="mn-MN"/>
        </w:rPr>
        <w:t xml:space="preserve"> </w:t>
      </w:r>
      <w:r w:rsidRPr="00D90704">
        <w:rPr>
          <w:rFonts w:cs="Arial"/>
          <w:b/>
          <w:szCs w:val="24"/>
          <w:lang w:val="mn-MN"/>
        </w:rPr>
        <w:t>ӨӨРЧЛӨЛТ ОРУУЛАХ ТУХАЙ</w:t>
      </w:r>
    </w:p>
    <w:p w:rsidR="001E517E" w:rsidRDefault="001E517E" w:rsidP="001E517E">
      <w:pPr>
        <w:tabs>
          <w:tab w:val="left" w:pos="7395"/>
        </w:tabs>
        <w:spacing w:after="0" w:line="240" w:lineRule="auto"/>
        <w:jc w:val="center"/>
        <w:rPr>
          <w:rFonts w:cs="Arial"/>
          <w:b/>
          <w:szCs w:val="24"/>
          <w:lang w:val="mn-MN"/>
        </w:rPr>
      </w:pPr>
    </w:p>
    <w:p w:rsidR="00916C1F" w:rsidRPr="00D90704" w:rsidRDefault="00916C1F" w:rsidP="001E517E">
      <w:pPr>
        <w:tabs>
          <w:tab w:val="left" w:pos="7395"/>
        </w:tabs>
        <w:spacing w:after="0" w:line="240" w:lineRule="auto"/>
        <w:jc w:val="center"/>
        <w:rPr>
          <w:rFonts w:cs="Arial"/>
          <w:b/>
          <w:szCs w:val="24"/>
          <w:lang w:val="mn-MN"/>
        </w:rPr>
      </w:pPr>
    </w:p>
    <w:p w:rsidR="00163C5C" w:rsidRDefault="001E517E" w:rsidP="001E517E">
      <w:pPr>
        <w:tabs>
          <w:tab w:val="left" w:pos="567"/>
        </w:tabs>
        <w:spacing w:after="0" w:line="240" w:lineRule="auto"/>
        <w:jc w:val="both"/>
        <w:rPr>
          <w:rFonts w:cs="Arial"/>
          <w:szCs w:val="24"/>
          <w:lang w:val="mn-MN"/>
        </w:rPr>
      </w:pPr>
      <w:r w:rsidRPr="00D90704">
        <w:rPr>
          <w:rFonts w:cs="Arial"/>
          <w:b/>
          <w:szCs w:val="24"/>
          <w:lang w:val="mn-MN"/>
        </w:rPr>
        <w:tab/>
      </w:r>
      <w:r>
        <w:rPr>
          <w:rFonts w:cs="Arial"/>
          <w:b/>
          <w:szCs w:val="24"/>
          <w:lang w:val="mn-MN"/>
        </w:rPr>
        <w:t>1</w:t>
      </w:r>
      <w:r w:rsidRPr="00D90704">
        <w:rPr>
          <w:rFonts w:cs="Arial"/>
          <w:b/>
          <w:szCs w:val="24"/>
          <w:lang w:val="mn-MN"/>
        </w:rPr>
        <w:t xml:space="preserve"> д</w:t>
      </w:r>
      <w:r>
        <w:rPr>
          <w:rFonts w:cs="Arial"/>
          <w:b/>
          <w:szCs w:val="24"/>
          <w:lang w:val="mn-MN"/>
        </w:rPr>
        <w:t>үгээр</w:t>
      </w:r>
      <w:r w:rsidRPr="00D90704">
        <w:rPr>
          <w:rFonts w:cs="Arial"/>
          <w:b/>
          <w:szCs w:val="24"/>
          <w:lang w:val="mn-MN"/>
        </w:rPr>
        <w:t xml:space="preserve"> зүйл.</w:t>
      </w:r>
      <w:r w:rsidR="0068500D">
        <w:rPr>
          <w:rFonts w:cs="Arial"/>
          <w:b/>
          <w:szCs w:val="24"/>
          <w:lang w:val="mn-MN"/>
        </w:rPr>
        <w:t xml:space="preserve"> </w:t>
      </w:r>
      <w:r w:rsidRPr="001E517E">
        <w:rPr>
          <w:rFonts w:cs="Arial"/>
          <w:szCs w:val="24"/>
          <w:lang w:val="mn-MN"/>
        </w:rPr>
        <w:t>Монгол Улсын Их Хурлын с</w:t>
      </w:r>
      <w:r>
        <w:rPr>
          <w:rFonts w:cs="Arial"/>
          <w:szCs w:val="24"/>
          <w:lang w:val="mn-MN"/>
        </w:rPr>
        <w:t>онгуулийн тухай хуулийн 81 дүгээр зүйлийн 81.7 дахь хэсгийг</w:t>
      </w:r>
      <w:r w:rsidR="00163C5C">
        <w:rPr>
          <w:rFonts w:cs="Arial"/>
          <w:szCs w:val="24"/>
          <w:lang w:val="mn-MN"/>
        </w:rPr>
        <w:t xml:space="preserve"> доор дурдсанаар өөрчлөн найруулсугай. </w:t>
      </w:r>
    </w:p>
    <w:p w:rsidR="00163C5C" w:rsidRDefault="00163C5C" w:rsidP="001E517E">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r>
        <w:rPr>
          <w:rFonts w:cs="Arial"/>
          <w:szCs w:val="24"/>
          <w:lang w:val="mn-MN"/>
        </w:rPr>
        <w:tab/>
        <w:t xml:space="preserve">“81.7.Сонгогчид хууль бусаар мөнгө, эд зүйл тараасан болох нь тогтоогдсон бол тухайн зөрчлийг мэдээлсэн иргэнд сонгуулийн төв байгууллага тараасан бэлэн мөнгө болон эд зүйлийн үнийн дүнг нэг зуу дахин нэмэгдүүлсэнтэй тэнцэх хэмжээний мөнгөн урамшууллыг олгож, гэм буруутай этгээдээр нөхөн төлүүлнэ.  </w:t>
      </w:r>
      <w:r w:rsidR="001E517E" w:rsidRPr="00D90704">
        <w:rPr>
          <w:rFonts w:cs="Arial"/>
          <w:szCs w:val="24"/>
          <w:lang w:val="mn-MN"/>
        </w:rPr>
        <w:t xml:space="preserve"> </w:t>
      </w: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r>
        <w:rPr>
          <w:rFonts w:cs="Arial"/>
          <w:szCs w:val="24"/>
          <w:lang w:val="mn-MN"/>
        </w:rPr>
        <w:tab/>
      </w:r>
      <w:r>
        <w:rPr>
          <w:rFonts w:cs="Arial"/>
          <w:b/>
          <w:szCs w:val="24"/>
          <w:lang w:val="mn-MN"/>
        </w:rPr>
        <w:t>2</w:t>
      </w:r>
      <w:r w:rsidRPr="00111663">
        <w:rPr>
          <w:rFonts w:cs="Arial"/>
          <w:b/>
          <w:szCs w:val="24"/>
        </w:rPr>
        <w:t xml:space="preserve"> </w:t>
      </w:r>
      <w:r w:rsidRPr="00111663">
        <w:rPr>
          <w:rFonts w:cs="Arial"/>
          <w:b/>
          <w:szCs w:val="24"/>
          <w:lang w:val="mn-MN"/>
        </w:rPr>
        <w:t>дугаар зүйл.</w:t>
      </w:r>
      <w:r w:rsidR="0068500D">
        <w:rPr>
          <w:rFonts w:cs="Arial"/>
          <w:b/>
          <w:szCs w:val="24"/>
          <w:lang w:val="mn-MN"/>
        </w:rPr>
        <w:t xml:space="preserve"> </w:t>
      </w:r>
      <w:bookmarkStart w:id="0" w:name="_GoBack"/>
      <w:bookmarkEnd w:id="0"/>
      <w:r>
        <w:rPr>
          <w:rFonts w:cs="Arial"/>
          <w:szCs w:val="24"/>
          <w:lang w:val="mn-MN"/>
        </w:rPr>
        <w:t>Энэ хуулийг баталсан өдрөөс нь эхлэн дагаж мөрдөнө.</w:t>
      </w:r>
    </w:p>
    <w:p w:rsidR="00163C5C" w:rsidRPr="00C31DDC" w:rsidRDefault="00163C5C" w:rsidP="00163C5C">
      <w:pPr>
        <w:tabs>
          <w:tab w:val="left" w:pos="567"/>
        </w:tabs>
        <w:spacing w:after="0" w:line="240" w:lineRule="auto"/>
        <w:jc w:val="both"/>
        <w:rPr>
          <w:rFonts w:cs="Arial"/>
          <w:szCs w:val="24"/>
          <w:lang w:val="mn-MN"/>
        </w:rPr>
      </w:pPr>
    </w:p>
    <w:p w:rsidR="00163C5C" w:rsidRPr="00C31DDC" w:rsidRDefault="00163C5C" w:rsidP="00163C5C">
      <w:pPr>
        <w:tabs>
          <w:tab w:val="left" w:pos="567"/>
        </w:tabs>
        <w:spacing w:after="0" w:line="240" w:lineRule="auto"/>
        <w:jc w:val="both"/>
        <w:rPr>
          <w:rFonts w:cs="Arial"/>
          <w:szCs w:val="24"/>
          <w:lang w:val="mn-MN"/>
        </w:rPr>
      </w:pPr>
    </w:p>
    <w:p w:rsidR="00163C5C" w:rsidRPr="00C31DDC" w:rsidRDefault="00163C5C" w:rsidP="00163C5C">
      <w:pPr>
        <w:tabs>
          <w:tab w:val="left" w:pos="567"/>
        </w:tabs>
        <w:spacing w:after="0" w:line="240" w:lineRule="auto"/>
        <w:jc w:val="both"/>
        <w:rPr>
          <w:rFonts w:cs="Arial"/>
          <w:szCs w:val="24"/>
          <w:lang w:val="mn-MN"/>
        </w:rPr>
      </w:pPr>
      <w:r w:rsidRPr="00C31DDC">
        <w:rPr>
          <w:rFonts w:cs="Arial"/>
          <w:szCs w:val="24"/>
          <w:lang w:val="mn-MN"/>
        </w:rPr>
        <w:tab/>
      </w:r>
    </w:p>
    <w:p w:rsidR="00163C5C" w:rsidRPr="00C31DDC" w:rsidRDefault="00163C5C" w:rsidP="00163C5C">
      <w:pPr>
        <w:pStyle w:val="msghead"/>
        <w:spacing w:before="0" w:beforeAutospacing="0" w:after="0" w:afterAutospacing="0"/>
        <w:jc w:val="center"/>
        <w:rPr>
          <w:rStyle w:val="Strong"/>
          <w:rFonts w:ascii="Arial" w:hAnsi="Arial" w:cs="Arial"/>
          <w:b w:val="0"/>
        </w:rPr>
      </w:pPr>
      <w:r w:rsidRPr="00C31DDC">
        <w:rPr>
          <w:rStyle w:val="Strong"/>
          <w:rFonts w:ascii="Arial" w:hAnsi="Arial" w:cs="Arial"/>
        </w:rPr>
        <w:t>ГАРЫН ҮСЭГ</w:t>
      </w: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163C5C" w:rsidP="00163C5C">
      <w:pPr>
        <w:spacing w:after="0" w:line="240" w:lineRule="auto"/>
        <w:jc w:val="right"/>
        <w:rPr>
          <w:rFonts w:cs="Arial"/>
          <w:szCs w:val="24"/>
          <w:lang w:val="mn-MN"/>
        </w:rPr>
      </w:pPr>
      <w:r w:rsidRPr="00D90704">
        <w:rPr>
          <w:rFonts w:cs="Arial"/>
          <w:szCs w:val="24"/>
          <w:lang w:val="mn-MN"/>
        </w:rPr>
        <w:lastRenderedPageBreak/>
        <w:t>Төсөл</w:t>
      </w:r>
    </w:p>
    <w:p w:rsidR="00916C1F" w:rsidRDefault="00916C1F" w:rsidP="00163C5C">
      <w:pPr>
        <w:spacing w:after="0" w:line="240" w:lineRule="auto"/>
        <w:jc w:val="right"/>
        <w:rPr>
          <w:rFonts w:cs="Arial"/>
          <w:szCs w:val="24"/>
          <w:lang w:val="mn-MN"/>
        </w:rPr>
      </w:pPr>
    </w:p>
    <w:p w:rsidR="00916C1F" w:rsidRPr="00D90704" w:rsidRDefault="00916C1F" w:rsidP="00163C5C">
      <w:pPr>
        <w:spacing w:after="0" w:line="240" w:lineRule="auto"/>
        <w:jc w:val="right"/>
        <w:rPr>
          <w:rFonts w:cs="Arial"/>
          <w:szCs w:val="24"/>
          <w:lang w:val="mn-MN"/>
        </w:rPr>
      </w:pPr>
    </w:p>
    <w:p w:rsidR="00163C5C" w:rsidRPr="00D90704" w:rsidRDefault="00163C5C" w:rsidP="00163C5C">
      <w:pPr>
        <w:spacing w:after="0" w:line="240" w:lineRule="auto"/>
        <w:jc w:val="right"/>
        <w:rPr>
          <w:rFonts w:cs="Arial"/>
          <w:szCs w:val="24"/>
          <w:lang w:val="mn-MN"/>
        </w:rPr>
      </w:pPr>
    </w:p>
    <w:p w:rsidR="00163C5C" w:rsidRDefault="00163C5C" w:rsidP="00163C5C">
      <w:pPr>
        <w:spacing w:after="0" w:line="240" w:lineRule="auto"/>
        <w:jc w:val="center"/>
        <w:rPr>
          <w:rFonts w:cs="Arial"/>
          <w:b/>
          <w:szCs w:val="24"/>
          <w:lang w:val="mn-MN"/>
        </w:rPr>
      </w:pPr>
      <w:r w:rsidRPr="00D90704">
        <w:rPr>
          <w:rFonts w:cs="Arial"/>
          <w:b/>
          <w:szCs w:val="24"/>
          <w:lang w:val="mn-MN"/>
        </w:rPr>
        <w:t>МОНГОЛ УЛСЫН ХУУЛЬ</w:t>
      </w:r>
    </w:p>
    <w:p w:rsidR="00916C1F" w:rsidRDefault="00916C1F" w:rsidP="00163C5C">
      <w:pPr>
        <w:spacing w:after="0" w:line="240" w:lineRule="auto"/>
        <w:jc w:val="center"/>
        <w:rPr>
          <w:rFonts w:cs="Arial"/>
          <w:b/>
          <w:szCs w:val="24"/>
          <w:lang w:val="mn-MN"/>
        </w:rPr>
      </w:pPr>
    </w:p>
    <w:p w:rsidR="00916C1F" w:rsidRPr="00D90704" w:rsidRDefault="00916C1F" w:rsidP="00163C5C">
      <w:pPr>
        <w:spacing w:after="0" w:line="240" w:lineRule="auto"/>
        <w:jc w:val="center"/>
        <w:rPr>
          <w:rFonts w:cs="Arial"/>
          <w:b/>
          <w:szCs w:val="24"/>
          <w:lang w:val="mn-MN"/>
        </w:rPr>
      </w:pPr>
    </w:p>
    <w:p w:rsidR="00163C5C" w:rsidRPr="00D90704" w:rsidRDefault="00163C5C" w:rsidP="00163C5C">
      <w:pPr>
        <w:spacing w:after="0" w:line="240" w:lineRule="auto"/>
        <w:jc w:val="center"/>
        <w:rPr>
          <w:rFonts w:cs="Arial"/>
          <w:b/>
          <w:szCs w:val="24"/>
          <w:lang w:val="mn-MN"/>
        </w:rPr>
      </w:pPr>
    </w:p>
    <w:p w:rsidR="00163C5C" w:rsidRPr="00D90704" w:rsidRDefault="00163C5C" w:rsidP="00163C5C">
      <w:pPr>
        <w:spacing w:after="0" w:line="240" w:lineRule="auto"/>
        <w:rPr>
          <w:rFonts w:cs="Arial"/>
          <w:szCs w:val="24"/>
          <w:lang w:val="mn-MN"/>
        </w:rPr>
      </w:pPr>
      <w:r>
        <w:rPr>
          <w:rFonts w:cs="Arial"/>
          <w:szCs w:val="24"/>
          <w:lang w:val="mn-MN"/>
        </w:rPr>
        <w:t>2020 оны ... дугаар</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t xml:space="preserve">          </w:t>
      </w:r>
      <w:r w:rsidRPr="00D90704">
        <w:rPr>
          <w:rFonts w:cs="Arial"/>
          <w:szCs w:val="24"/>
          <w:lang w:val="mn-MN"/>
        </w:rPr>
        <w:t xml:space="preserve">Улаанбаатар </w:t>
      </w:r>
    </w:p>
    <w:p w:rsidR="00163C5C" w:rsidRDefault="00163C5C" w:rsidP="00163C5C">
      <w:pPr>
        <w:spacing w:after="0" w:line="240" w:lineRule="auto"/>
        <w:rPr>
          <w:rFonts w:cs="Arial"/>
          <w:szCs w:val="24"/>
          <w:lang w:val="mn-MN"/>
        </w:rPr>
      </w:pPr>
      <w:r>
        <w:rPr>
          <w:rFonts w:cs="Arial"/>
          <w:szCs w:val="24"/>
          <w:lang w:val="mn-MN"/>
        </w:rPr>
        <w:t>сарын ...-ны өдөр</w:t>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r>
      <w:r>
        <w:rPr>
          <w:rFonts w:cs="Arial"/>
          <w:szCs w:val="24"/>
          <w:lang w:val="mn-MN"/>
        </w:rPr>
        <w:tab/>
        <w:t xml:space="preserve">         </w:t>
      </w:r>
      <w:r w:rsidRPr="00D90704">
        <w:rPr>
          <w:rFonts w:cs="Arial"/>
          <w:szCs w:val="24"/>
          <w:lang w:val="mn-MN"/>
        </w:rPr>
        <w:t>хот</w:t>
      </w:r>
    </w:p>
    <w:p w:rsidR="00916C1F" w:rsidRPr="00D90704" w:rsidRDefault="00916C1F" w:rsidP="00163C5C">
      <w:pPr>
        <w:spacing w:after="0" w:line="240" w:lineRule="auto"/>
        <w:rPr>
          <w:rFonts w:cs="Arial"/>
          <w:szCs w:val="24"/>
          <w:lang w:val="mn-MN"/>
        </w:rPr>
      </w:pPr>
    </w:p>
    <w:p w:rsidR="00163C5C" w:rsidRDefault="00163C5C" w:rsidP="00163C5C">
      <w:pPr>
        <w:spacing w:after="0" w:line="240" w:lineRule="auto"/>
        <w:rPr>
          <w:rFonts w:cs="Arial"/>
          <w:szCs w:val="24"/>
          <w:lang w:val="mn-MN"/>
        </w:rPr>
      </w:pPr>
    </w:p>
    <w:p w:rsidR="00916C1F" w:rsidRPr="00D90704" w:rsidRDefault="00916C1F" w:rsidP="00163C5C">
      <w:pPr>
        <w:spacing w:after="0" w:line="240" w:lineRule="auto"/>
        <w:rPr>
          <w:rFonts w:cs="Arial"/>
          <w:szCs w:val="24"/>
          <w:lang w:val="mn-MN"/>
        </w:rPr>
      </w:pPr>
    </w:p>
    <w:p w:rsidR="00163C5C" w:rsidRDefault="00163C5C" w:rsidP="00163C5C">
      <w:pPr>
        <w:tabs>
          <w:tab w:val="left" w:pos="7395"/>
        </w:tabs>
        <w:spacing w:after="0" w:line="240" w:lineRule="auto"/>
        <w:jc w:val="center"/>
        <w:rPr>
          <w:rFonts w:cs="Arial"/>
          <w:b/>
          <w:szCs w:val="24"/>
          <w:lang w:val="mn-MN"/>
        </w:rPr>
      </w:pPr>
      <w:r>
        <w:rPr>
          <w:rFonts w:cs="Arial"/>
          <w:b/>
          <w:szCs w:val="24"/>
          <w:lang w:val="mn-MN"/>
        </w:rPr>
        <w:t xml:space="preserve">МОНГОЛ УЛСЫН ИХ ХУРЛЫН </w:t>
      </w:r>
      <w:r w:rsidRPr="00D90704">
        <w:rPr>
          <w:rFonts w:cs="Arial"/>
          <w:b/>
          <w:szCs w:val="24"/>
          <w:lang w:val="mn-MN"/>
        </w:rPr>
        <w:t>СОНГУУЛИЙН ТУХАЙ ХУУЛЬД</w:t>
      </w:r>
      <w:r>
        <w:rPr>
          <w:rFonts w:cs="Arial"/>
          <w:b/>
          <w:szCs w:val="24"/>
          <w:lang w:val="mn-MN"/>
        </w:rPr>
        <w:t xml:space="preserve"> </w:t>
      </w:r>
      <w:r w:rsidRPr="00D90704">
        <w:rPr>
          <w:rFonts w:cs="Arial"/>
          <w:b/>
          <w:szCs w:val="24"/>
          <w:lang w:val="mn-MN"/>
        </w:rPr>
        <w:t>ӨӨРЧЛӨЛТ ОРУУЛАХ ТУХАЙ</w:t>
      </w:r>
      <w:r>
        <w:rPr>
          <w:rFonts w:cs="Arial"/>
          <w:b/>
          <w:szCs w:val="24"/>
          <w:lang w:val="mn-MN"/>
        </w:rPr>
        <w:t xml:space="preserve"> ХУУЛИЙГ ДАГАЖ МӨРДӨХ ЖУРМЫН ТУХАЙ </w:t>
      </w:r>
    </w:p>
    <w:p w:rsidR="00916C1F" w:rsidRPr="00D90704" w:rsidRDefault="00916C1F" w:rsidP="00163C5C">
      <w:pPr>
        <w:tabs>
          <w:tab w:val="left" w:pos="7395"/>
        </w:tabs>
        <w:spacing w:after="0" w:line="240" w:lineRule="auto"/>
        <w:jc w:val="center"/>
        <w:rPr>
          <w:rFonts w:cs="Arial"/>
          <w:b/>
          <w:szCs w:val="24"/>
          <w:lang w:val="mn-MN"/>
        </w:rPr>
      </w:pPr>
    </w:p>
    <w:p w:rsidR="00163C5C" w:rsidRDefault="00163C5C" w:rsidP="00163C5C">
      <w:pPr>
        <w:tabs>
          <w:tab w:val="left" w:pos="567"/>
        </w:tabs>
        <w:spacing w:after="0" w:line="240" w:lineRule="auto"/>
        <w:jc w:val="both"/>
        <w:rPr>
          <w:rFonts w:cs="Arial"/>
          <w:szCs w:val="24"/>
          <w:lang w:val="mn-MN"/>
        </w:rPr>
      </w:pPr>
    </w:p>
    <w:p w:rsidR="00163C5C" w:rsidRDefault="00A52F43" w:rsidP="00163C5C">
      <w:pPr>
        <w:tabs>
          <w:tab w:val="left" w:pos="567"/>
        </w:tabs>
        <w:spacing w:after="0" w:line="240" w:lineRule="auto"/>
        <w:jc w:val="both"/>
        <w:rPr>
          <w:rFonts w:cs="Arial"/>
          <w:szCs w:val="24"/>
          <w:lang w:val="mn-MN"/>
        </w:rPr>
      </w:pPr>
      <w:r>
        <w:rPr>
          <w:rFonts w:cs="Arial"/>
          <w:szCs w:val="24"/>
          <w:lang w:val="mn-MN"/>
        </w:rPr>
        <w:tab/>
      </w:r>
      <w:r w:rsidRPr="003D2C60">
        <w:rPr>
          <w:rFonts w:cs="Arial"/>
          <w:b/>
          <w:szCs w:val="24"/>
          <w:lang w:val="mn-MN"/>
        </w:rPr>
        <w:t>1 дүгээр зүйл.</w:t>
      </w:r>
      <w:r w:rsidR="0068500D">
        <w:rPr>
          <w:rFonts w:cs="Arial"/>
          <w:b/>
          <w:szCs w:val="24"/>
          <w:lang w:val="mn-MN"/>
        </w:rPr>
        <w:t xml:space="preserve"> </w:t>
      </w:r>
      <w:r w:rsidR="003D2C60" w:rsidRPr="001E517E">
        <w:rPr>
          <w:rFonts w:cs="Arial"/>
          <w:szCs w:val="24"/>
          <w:lang w:val="mn-MN"/>
        </w:rPr>
        <w:t>Монгол Улсын Их Хурлын с</w:t>
      </w:r>
      <w:r w:rsidR="003D2C60">
        <w:rPr>
          <w:rFonts w:cs="Arial"/>
          <w:szCs w:val="24"/>
          <w:lang w:val="mn-MN"/>
        </w:rPr>
        <w:t xml:space="preserve">онгуулийн тухай хуулийн 81 дүгээр зүйлийн 81.7 дахь хэсэгт орсон өөрчлөлт нь </w:t>
      </w:r>
      <w:r>
        <w:rPr>
          <w:rFonts w:cs="Arial"/>
          <w:szCs w:val="24"/>
          <w:lang w:val="mn-MN"/>
        </w:rPr>
        <w:t xml:space="preserve">Монгол Улсын Их Хурлын 2020 оны ээлжит сонгуулийн </w:t>
      </w:r>
      <w:r w:rsidR="00A15977">
        <w:rPr>
          <w:rFonts w:cs="Arial"/>
          <w:szCs w:val="24"/>
          <w:lang w:val="mn-MN"/>
        </w:rPr>
        <w:t>жил эхэлс</w:t>
      </w:r>
      <w:r w:rsidR="003D2C60">
        <w:rPr>
          <w:rFonts w:cs="Arial"/>
          <w:szCs w:val="24"/>
          <w:lang w:val="mn-MN"/>
        </w:rPr>
        <w:t xml:space="preserve">нээс хойших хугацаанд үйлчилнэ. </w:t>
      </w:r>
    </w:p>
    <w:p w:rsidR="003D2C60" w:rsidRDefault="003D2C60" w:rsidP="00163C5C">
      <w:pPr>
        <w:tabs>
          <w:tab w:val="left" w:pos="567"/>
        </w:tabs>
        <w:spacing w:after="0" w:line="240" w:lineRule="auto"/>
        <w:jc w:val="both"/>
        <w:rPr>
          <w:rFonts w:cs="Arial"/>
          <w:szCs w:val="24"/>
          <w:lang w:val="mn-MN"/>
        </w:rPr>
      </w:pPr>
    </w:p>
    <w:p w:rsidR="003D2C60" w:rsidRDefault="003D2C60" w:rsidP="003D2C60">
      <w:pPr>
        <w:tabs>
          <w:tab w:val="left" w:pos="567"/>
        </w:tabs>
        <w:spacing w:after="0" w:line="240" w:lineRule="auto"/>
        <w:jc w:val="both"/>
        <w:rPr>
          <w:rFonts w:cs="Arial"/>
          <w:szCs w:val="24"/>
          <w:lang w:val="mn-MN"/>
        </w:rPr>
      </w:pPr>
      <w:r>
        <w:rPr>
          <w:rFonts w:cs="Arial"/>
          <w:szCs w:val="24"/>
          <w:lang w:val="mn-MN"/>
        </w:rPr>
        <w:tab/>
      </w:r>
      <w:r>
        <w:rPr>
          <w:rFonts w:cs="Arial"/>
          <w:b/>
          <w:szCs w:val="24"/>
          <w:lang w:val="mn-MN"/>
        </w:rPr>
        <w:t>2</w:t>
      </w:r>
      <w:r w:rsidRPr="00111663">
        <w:rPr>
          <w:rFonts w:cs="Arial"/>
          <w:b/>
          <w:szCs w:val="24"/>
        </w:rPr>
        <w:t xml:space="preserve"> </w:t>
      </w:r>
      <w:r w:rsidRPr="00111663">
        <w:rPr>
          <w:rFonts w:cs="Arial"/>
          <w:b/>
          <w:szCs w:val="24"/>
          <w:lang w:val="mn-MN"/>
        </w:rPr>
        <w:t>дугаар зүйл.</w:t>
      </w:r>
      <w:r w:rsidR="0068500D">
        <w:rPr>
          <w:rFonts w:cs="Arial"/>
          <w:b/>
          <w:szCs w:val="24"/>
          <w:lang w:val="mn-MN"/>
        </w:rPr>
        <w:t xml:space="preserve"> </w:t>
      </w:r>
      <w:r>
        <w:rPr>
          <w:rFonts w:cs="Arial"/>
          <w:szCs w:val="24"/>
          <w:lang w:val="mn-MN"/>
        </w:rPr>
        <w:t xml:space="preserve">Энэ хуулийг </w:t>
      </w:r>
      <w:r w:rsidRPr="001E517E">
        <w:rPr>
          <w:rFonts w:cs="Arial"/>
          <w:szCs w:val="24"/>
          <w:lang w:val="mn-MN"/>
        </w:rPr>
        <w:t>Монгол Улсын Их Хурлын с</w:t>
      </w:r>
      <w:r>
        <w:rPr>
          <w:rFonts w:cs="Arial"/>
          <w:szCs w:val="24"/>
          <w:lang w:val="mn-MN"/>
        </w:rPr>
        <w:t>онгуулийн тухай хуульд өөрчлөлт оруулах тухай хууль хүчин төгөлдөр болсон өдрөөс эхлэн дагаж мөрдөнө.</w:t>
      </w:r>
    </w:p>
    <w:p w:rsidR="003D2C60" w:rsidRDefault="003D2C60" w:rsidP="00163C5C">
      <w:pPr>
        <w:tabs>
          <w:tab w:val="left" w:pos="567"/>
        </w:tabs>
        <w:spacing w:after="0" w:line="240" w:lineRule="auto"/>
        <w:jc w:val="both"/>
        <w:rPr>
          <w:rFonts w:cs="Arial"/>
          <w:szCs w:val="24"/>
          <w:lang w:val="mn-MN"/>
        </w:rPr>
      </w:pPr>
    </w:p>
    <w:p w:rsidR="003D2C60" w:rsidRDefault="003D2C60" w:rsidP="00163C5C">
      <w:pPr>
        <w:tabs>
          <w:tab w:val="left" w:pos="567"/>
        </w:tabs>
        <w:spacing w:after="0" w:line="240" w:lineRule="auto"/>
        <w:jc w:val="both"/>
        <w:rPr>
          <w:rFonts w:cs="Arial"/>
          <w:szCs w:val="24"/>
          <w:lang w:val="mn-MN"/>
        </w:rPr>
      </w:pPr>
    </w:p>
    <w:p w:rsidR="003D2C60" w:rsidRPr="00C31DDC" w:rsidRDefault="003D2C60" w:rsidP="003D2C60">
      <w:pPr>
        <w:pStyle w:val="msghead"/>
        <w:spacing w:before="0" w:beforeAutospacing="0" w:after="0" w:afterAutospacing="0"/>
        <w:jc w:val="center"/>
        <w:rPr>
          <w:rStyle w:val="Strong"/>
          <w:rFonts w:ascii="Arial" w:hAnsi="Arial" w:cs="Arial"/>
          <w:b w:val="0"/>
        </w:rPr>
      </w:pPr>
      <w:r w:rsidRPr="00C31DDC">
        <w:rPr>
          <w:rStyle w:val="Strong"/>
          <w:rFonts w:ascii="Arial" w:hAnsi="Arial" w:cs="Arial"/>
        </w:rPr>
        <w:t>ГАРЫН ҮСЭГ</w:t>
      </w:r>
    </w:p>
    <w:p w:rsidR="003D2C60" w:rsidRPr="00163C5C" w:rsidRDefault="003D2C60" w:rsidP="00163C5C">
      <w:pPr>
        <w:tabs>
          <w:tab w:val="left" w:pos="567"/>
        </w:tabs>
        <w:spacing w:after="0" w:line="240" w:lineRule="auto"/>
        <w:jc w:val="both"/>
        <w:rPr>
          <w:rFonts w:cs="Arial"/>
          <w:szCs w:val="24"/>
          <w:lang w:val="mn-MN"/>
        </w:rPr>
      </w:pPr>
    </w:p>
    <w:sectPr w:rsidR="003D2C60" w:rsidRPr="0016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7E"/>
    <w:rsid w:val="00023B1D"/>
    <w:rsid w:val="00163C5C"/>
    <w:rsid w:val="001E517E"/>
    <w:rsid w:val="00375584"/>
    <w:rsid w:val="003D2C60"/>
    <w:rsid w:val="004A1635"/>
    <w:rsid w:val="0068500D"/>
    <w:rsid w:val="00916C1F"/>
    <w:rsid w:val="00A15977"/>
    <w:rsid w:val="00A52F43"/>
    <w:rsid w:val="00D1249C"/>
    <w:rsid w:val="00FD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879C9-4412-4FF9-82DA-B3DEC7F1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17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163C5C"/>
  </w:style>
  <w:style w:type="paragraph" w:customStyle="1" w:styleId="msghead">
    <w:name w:val="msg_head"/>
    <w:basedOn w:val="Normal"/>
    <w:uiPriority w:val="99"/>
    <w:semiHidden/>
    <w:rsid w:val="00163C5C"/>
    <w:pPr>
      <w:spacing w:before="100" w:beforeAutospacing="1" w:after="100" w:afterAutospacing="1" w:line="240" w:lineRule="auto"/>
    </w:pPr>
    <w:rPr>
      <w:rFonts w:ascii="Times New Roman" w:eastAsiaTheme="minorEastAsia" w:hAnsi="Times New Roman" w:cs="Times New Roman"/>
      <w:szCs w:val="24"/>
      <w:lang w:val="mn-MN" w:eastAsia="mn-MN"/>
    </w:rPr>
  </w:style>
  <w:style w:type="character" w:styleId="Strong">
    <w:name w:val="Strong"/>
    <w:basedOn w:val="DefaultParagraphFont"/>
    <w:uiPriority w:val="22"/>
    <w:qFormat/>
    <w:rsid w:val="00163C5C"/>
    <w:rPr>
      <w:b/>
      <w:bCs/>
    </w:rPr>
  </w:style>
  <w:style w:type="paragraph" w:styleId="BalloonText">
    <w:name w:val="Balloon Text"/>
    <w:basedOn w:val="Normal"/>
    <w:link w:val="BalloonTextChar"/>
    <w:uiPriority w:val="99"/>
    <w:semiHidden/>
    <w:unhideWhenUsed/>
    <w:rsid w:val="00FD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2020-06-03T03:57:00Z</cp:lastPrinted>
  <dcterms:created xsi:type="dcterms:W3CDTF">2020-06-03T03:45:00Z</dcterms:created>
  <dcterms:modified xsi:type="dcterms:W3CDTF">2020-06-03T04:25:00Z</dcterms:modified>
</cp:coreProperties>
</file>